
<file path=[Content_Types].xml><?xml version="1.0" encoding="utf-8"?>
<Types xmlns="http://schemas.openxmlformats.org/package/2006/content-types">
  <Default Extension="xml" ContentType="application/xml"/>
  <Default Extension="bin" ContentType="application/vnd.openxmlformats-officedocument.oleObject"/>
  <Default Extension="wmf" ContentType="image/x-wmf"/>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D7DB87D">
      <w:pPr>
        <w:pStyle w:val="4"/>
        <w:bidi w:val="0"/>
        <w:spacing w:line="240" w:lineRule="auto"/>
        <w:jc w:val="left"/>
        <w:rPr>
          <w:rFonts w:hint="eastAsia" w:ascii="黑体" w:hAnsi="黑体" w:eastAsia="黑体" w:cs="黑体"/>
          <w:sz w:val="32"/>
          <w:szCs w:val="32"/>
          <w:lang w:val="en-US" w:eastAsia="zh-CN"/>
        </w:rPr>
      </w:pPr>
      <w:r>
        <w:rPr>
          <w:rFonts w:hint="eastAsia" w:ascii="黑体" w:hAnsi="黑体" w:eastAsia="黑体" w:cs="黑体"/>
          <w:sz w:val="32"/>
          <w:szCs w:val="32"/>
          <w:lang w:val="en-US" w:eastAsia="zh-CN"/>
        </w:rPr>
        <w:t>附件6-1</w:t>
      </w:r>
    </w:p>
    <w:p w14:paraId="0653C011">
      <w:pPr>
        <w:pStyle w:val="4"/>
        <w:bidi w:val="0"/>
        <w:spacing w:line="240" w:lineRule="auto"/>
        <w:rPr>
          <w:rFonts w:hint="eastAsia"/>
          <w:lang w:val="en-US" w:eastAsia="zh-CN"/>
        </w:rPr>
      </w:pPr>
    </w:p>
    <w:p w14:paraId="1B5727C3">
      <w:pPr>
        <w:pStyle w:val="4"/>
        <w:bidi w:val="0"/>
        <w:spacing w:line="240" w:lineRule="auto"/>
        <w:rPr>
          <w:rFonts w:hint="eastAsia"/>
          <w:lang w:val="en-US" w:eastAsia="zh-CN"/>
        </w:rPr>
      </w:pPr>
    </w:p>
    <w:p w14:paraId="55162CF7">
      <w:pPr>
        <w:pStyle w:val="4"/>
        <w:bidi w:val="0"/>
        <w:spacing w:line="240" w:lineRule="auto"/>
        <w:rPr>
          <w:rFonts w:hint="eastAsia"/>
          <w:lang w:val="en-US" w:eastAsia="zh-CN"/>
        </w:rPr>
      </w:pPr>
      <w:r>
        <w:rPr>
          <w:rFonts w:hint="eastAsia"/>
          <w:lang w:val="en-US" w:eastAsia="zh-CN"/>
        </w:rPr>
        <w:t>广东省农业农村厅</w:t>
      </w:r>
      <w:r>
        <w:rPr>
          <w:rFonts w:hint="eastAsia"/>
        </w:rPr>
        <w:t>高标准农田建设</w:t>
      </w:r>
      <w:r>
        <w:rPr>
          <w:rFonts w:hint="eastAsia"/>
          <w:lang w:val="en-US" w:eastAsia="zh-CN"/>
        </w:rPr>
        <w:t>（管护）</w:t>
      </w:r>
    </w:p>
    <w:p w14:paraId="3E6F5752">
      <w:pPr>
        <w:pStyle w:val="4"/>
        <w:bidi w:val="0"/>
        <w:spacing w:line="240" w:lineRule="auto"/>
        <w:rPr>
          <w:rFonts w:hint="eastAsia"/>
        </w:rPr>
      </w:pPr>
    </w:p>
    <w:p w14:paraId="27DC8366">
      <w:pPr>
        <w:pStyle w:val="4"/>
        <w:bidi w:val="0"/>
        <w:spacing w:line="240" w:lineRule="auto"/>
        <w:rPr>
          <w:rFonts w:hint="eastAsia"/>
          <w:lang w:val="en-US" w:eastAsia="zh-CN"/>
        </w:rPr>
      </w:pPr>
      <w:r>
        <w:rPr>
          <w:rFonts w:hint="eastAsia"/>
        </w:rPr>
        <w:t>项目</w:t>
      </w:r>
      <w:r>
        <w:rPr>
          <w:rFonts w:hint="eastAsia"/>
          <w:lang w:val="en-US" w:eastAsia="zh-CN"/>
        </w:rPr>
        <w:t>申报书模板</w:t>
      </w:r>
    </w:p>
    <w:p w14:paraId="681608D5">
      <w:pPr>
        <w:keepNext w:val="0"/>
        <w:keepLines w:val="0"/>
        <w:pageBreakBefore w:val="0"/>
        <w:widowControl w:val="0"/>
        <w:kinsoku/>
        <w:wordWrap/>
        <w:overflowPunct/>
        <w:topLinePunct w:val="0"/>
        <w:autoSpaceDN/>
        <w:bidi w:val="0"/>
        <w:adjustRightInd w:val="0"/>
        <w:snapToGrid w:val="0"/>
        <w:spacing w:line="420" w:lineRule="exact"/>
        <w:ind w:firstLine="0" w:firstLineChars="0"/>
        <w:jc w:val="center"/>
        <w:textAlignment w:val="auto"/>
        <w:rPr>
          <w:rFonts w:ascii="宋体" w:hAnsi="宋体" w:eastAsia="宋体" w:cs="Times New Roman"/>
          <w:color w:val="auto"/>
          <w:sz w:val="28"/>
          <w:szCs w:val="28"/>
        </w:rPr>
      </w:pPr>
    </w:p>
    <w:p w14:paraId="6BCF8632">
      <w:pPr>
        <w:keepNext w:val="0"/>
        <w:keepLines w:val="0"/>
        <w:pageBreakBefore w:val="0"/>
        <w:widowControl w:val="0"/>
        <w:kinsoku/>
        <w:wordWrap/>
        <w:overflowPunct/>
        <w:topLinePunct w:val="0"/>
        <w:autoSpaceDN/>
        <w:bidi w:val="0"/>
        <w:adjustRightInd w:val="0"/>
        <w:snapToGrid w:val="0"/>
        <w:spacing w:line="420" w:lineRule="exact"/>
        <w:ind w:firstLine="536" w:firstLineChars="0"/>
        <w:jc w:val="center"/>
        <w:textAlignment w:val="auto"/>
        <w:rPr>
          <w:rFonts w:ascii="宋体" w:hAnsi="宋体" w:eastAsia="宋体" w:cs="Times New Roman"/>
          <w:color w:val="auto"/>
          <w:sz w:val="28"/>
          <w:szCs w:val="28"/>
        </w:rPr>
      </w:pPr>
    </w:p>
    <w:p w14:paraId="75EE2B58">
      <w:pPr>
        <w:keepNext w:val="0"/>
        <w:keepLines w:val="0"/>
        <w:pageBreakBefore w:val="0"/>
        <w:widowControl w:val="0"/>
        <w:kinsoku/>
        <w:wordWrap/>
        <w:overflowPunct/>
        <w:topLinePunct w:val="0"/>
        <w:autoSpaceDN/>
        <w:bidi w:val="0"/>
        <w:adjustRightInd w:val="0"/>
        <w:snapToGrid w:val="0"/>
        <w:spacing w:line="420" w:lineRule="exact"/>
        <w:ind w:firstLine="536" w:firstLineChars="0"/>
        <w:jc w:val="center"/>
        <w:textAlignment w:val="auto"/>
        <w:rPr>
          <w:rFonts w:ascii="宋体" w:hAnsi="宋体" w:eastAsia="宋体" w:cs="Times New Roman"/>
          <w:color w:val="auto"/>
          <w:sz w:val="28"/>
          <w:szCs w:val="28"/>
        </w:rPr>
      </w:pPr>
    </w:p>
    <w:p w14:paraId="5BBE8A38">
      <w:pPr>
        <w:keepNext w:val="0"/>
        <w:keepLines w:val="0"/>
        <w:pageBreakBefore w:val="0"/>
        <w:widowControl w:val="0"/>
        <w:kinsoku/>
        <w:wordWrap/>
        <w:overflowPunct/>
        <w:topLinePunct w:val="0"/>
        <w:autoSpaceDN/>
        <w:bidi w:val="0"/>
        <w:adjustRightInd w:val="0"/>
        <w:snapToGrid w:val="0"/>
        <w:spacing w:line="420" w:lineRule="exact"/>
        <w:ind w:firstLine="536" w:firstLineChars="0"/>
        <w:jc w:val="center"/>
        <w:textAlignment w:val="auto"/>
        <w:rPr>
          <w:rFonts w:ascii="宋体" w:hAnsi="宋体" w:eastAsia="宋体" w:cs="Times New Roman"/>
          <w:color w:val="auto"/>
          <w:sz w:val="28"/>
          <w:szCs w:val="28"/>
        </w:rPr>
      </w:pPr>
    </w:p>
    <w:p w14:paraId="3CCA9575">
      <w:pPr>
        <w:keepNext w:val="0"/>
        <w:keepLines w:val="0"/>
        <w:pageBreakBefore w:val="0"/>
        <w:widowControl w:val="0"/>
        <w:kinsoku/>
        <w:wordWrap/>
        <w:overflowPunct/>
        <w:topLinePunct w:val="0"/>
        <w:autoSpaceDN/>
        <w:bidi w:val="0"/>
        <w:adjustRightInd w:val="0"/>
        <w:snapToGrid w:val="0"/>
        <w:spacing w:line="420" w:lineRule="exact"/>
        <w:ind w:firstLine="536" w:firstLineChars="0"/>
        <w:jc w:val="center"/>
        <w:textAlignment w:val="auto"/>
        <w:rPr>
          <w:rFonts w:ascii="宋体" w:hAnsi="宋体" w:eastAsia="宋体" w:cs="Times New Roman"/>
          <w:color w:val="auto"/>
          <w:sz w:val="28"/>
          <w:szCs w:val="28"/>
        </w:rPr>
      </w:pPr>
    </w:p>
    <w:tbl>
      <w:tblPr>
        <w:tblStyle w:val="14"/>
        <w:tblW w:w="8472" w:type="dxa"/>
        <w:jc w:val="center"/>
        <w:tblLayout w:type="fixed"/>
        <w:tblCellMar>
          <w:top w:w="0" w:type="dxa"/>
          <w:left w:w="108" w:type="dxa"/>
          <w:bottom w:w="0" w:type="dxa"/>
          <w:right w:w="108" w:type="dxa"/>
        </w:tblCellMar>
      </w:tblPr>
      <w:tblGrid>
        <w:gridCol w:w="2632"/>
        <w:gridCol w:w="5840"/>
      </w:tblGrid>
      <w:tr w14:paraId="4804F36E">
        <w:tblPrEx>
          <w:tblCellMar>
            <w:top w:w="0" w:type="dxa"/>
            <w:left w:w="108" w:type="dxa"/>
            <w:bottom w:w="0" w:type="dxa"/>
            <w:right w:w="108" w:type="dxa"/>
          </w:tblCellMar>
        </w:tblPrEx>
        <w:trPr>
          <w:jc w:val="center"/>
        </w:trPr>
        <w:tc>
          <w:tcPr>
            <w:tcW w:w="2632" w:type="dxa"/>
            <w:vAlign w:val="center"/>
          </w:tcPr>
          <w:p w14:paraId="415AB41E">
            <w:pPr>
              <w:keepNext w:val="0"/>
              <w:keepLines w:val="0"/>
              <w:pageBreakBefore w:val="0"/>
              <w:widowControl w:val="0"/>
              <w:kinsoku/>
              <w:wordWrap/>
              <w:overflowPunct/>
              <w:topLinePunct w:val="0"/>
              <w:autoSpaceDN/>
              <w:bidi w:val="0"/>
              <w:adjustRightInd w:val="0"/>
              <w:snapToGrid w:val="0"/>
              <w:spacing w:line="420" w:lineRule="exact"/>
              <w:ind w:firstLine="0" w:firstLineChars="0"/>
              <w:jc w:val="center"/>
              <w:textAlignment w:val="auto"/>
              <w:rPr>
                <w:rFonts w:ascii="黑体" w:hAnsi="Times New Roman" w:eastAsia="黑体" w:cs="Times New Roman"/>
                <w:color w:val="auto"/>
                <w:sz w:val="28"/>
                <w:szCs w:val="28"/>
              </w:rPr>
            </w:pPr>
            <w:r>
              <w:rPr>
                <w:rFonts w:hint="eastAsia" w:ascii="黑体" w:hAnsi="Times New Roman" w:eastAsia="黑体" w:cs="Times New Roman"/>
                <w:color w:val="auto"/>
                <w:sz w:val="28"/>
                <w:szCs w:val="28"/>
              </w:rPr>
              <w:t>项</w:t>
            </w:r>
            <w:r>
              <w:rPr>
                <w:rFonts w:hint="eastAsia" w:ascii="黑体" w:hAnsi="Times New Roman" w:eastAsia="黑体" w:cs="Times New Roman"/>
                <w:color w:val="auto"/>
                <w:sz w:val="28"/>
                <w:szCs w:val="28"/>
                <w:lang w:val="en-US" w:eastAsia="zh-CN"/>
              </w:rPr>
              <w:t xml:space="preserve"> </w:t>
            </w:r>
            <w:r>
              <w:rPr>
                <w:rFonts w:hint="eastAsia" w:ascii="黑体" w:hAnsi="Times New Roman" w:eastAsia="黑体" w:cs="Times New Roman"/>
                <w:color w:val="auto"/>
                <w:sz w:val="28"/>
                <w:szCs w:val="28"/>
              </w:rPr>
              <w:t>目</w:t>
            </w:r>
            <w:r>
              <w:rPr>
                <w:rFonts w:hint="eastAsia" w:ascii="黑体" w:hAnsi="Times New Roman" w:eastAsia="黑体" w:cs="Times New Roman"/>
                <w:color w:val="auto"/>
                <w:sz w:val="28"/>
                <w:szCs w:val="28"/>
                <w:lang w:val="en-US" w:eastAsia="zh-CN"/>
              </w:rPr>
              <w:t xml:space="preserve"> </w:t>
            </w:r>
            <w:r>
              <w:rPr>
                <w:rFonts w:hint="eastAsia" w:ascii="黑体" w:hAnsi="Times New Roman" w:eastAsia="黑体" w:cs="Times New Roman"/>
                <w:color w:val="auto"/>
                <w:sz w:val="28"/>
                <w:szCs w:val="28"/>
              </w:rPr>
              <w:t>名</w:t>
            </w:r>
            <w:r>
              <w:rPr>
                <w:rFonts w:hint="eastAsia" w:ascii="黑体" w:hAnsi="Times New Roman" w:eastAsia="黑体" w:cs="Times New Roman"/>
                <w:color w:val="auto"/>
                <w:sz w:val="28"/>
                <w:szCs w:val="28"/>
                <w:lang w:val="en-US" w:eastAsia="zh-CN"/>
              </w:rPr>
              <w:t xml:space="preserve"> </w:t>
            </w:r>
            <w:r>
              <w:rPr>
                <w:rFonts w:hint="eastAsia" w:ascii="黑体" w:hAnsi="Times New Roman" w:eastAsia="黑体" w:cs="Times New Roman"/>
                <w:color w:val="auto"/>
                <w:sz w:val="28"/>
                <w:szCs w:val="28"/>
              </w:rPr>
              <w:t>称：</w:t>
            </w:r>
          </w:p>
        </w:tc>
        <w:tc>
          <w:tcPr>
            <w:tcW w:w="5840" w:type="dxa"/>
            <w:tcBorders>
              <w:bottom w:val="single" w:color="auto" w:sz="4" w:space="0"/>
            </w:tcBorders>
            <w:vAlign w:val="center"/>
          </w:tcPr>
          <w:p w14:paraId="16AF54C0">
            <w:pPr>
              <w:keepNext w:val="0"/>
              <w:keepLines w:val="0"/>
              <w:pageBreakBefore w:val="0"/>
              <w:widowControl w:val="0"/>
              <w:kinsoku/>
              <w:wordWrap/>
              <w:overflowPunct/>
              <w:topLinePunct w:val="0"/>
              <w:autoSpaceDN/>
              <w:bidi w:val="0"/>
              <w:adjustRightInd w:val="0"/>
              <w:snapToGrid w:val="0"/>
              <w:spacing w:line="420" w:lineRule="exact"/>
              <w:ind w:firstLine="536" w:firstLineChars="0"/>
              <w:jc w:val="center"/>
              <w:textAlignment w:val="auto"/>
              <w:rPr>
                <w:rFonts w:ascii="宋体" w:hAnsi="宋体" w:eastAsia="宋体" w:cs="Times New Roman"/>
                <w:color w:val="auto"/>
                <w:sz w:val="28"/>
                <w:szCs w:val="28"/>
              </w:rPr>
            </w:pPr>
          </w:p>
        </w:tc>
      </w:tr>
      <w:tr w14:paraId="26F10EB5">
        <w:tblPrEx>
          <w:tblCellMar>
            <w:top w:w="0" w:type="dxa"/>
            <w:left w:w="108" w:type="dxa"/>
            <w:bottom w:w="0" w:type="dxa"/>
            <w:right w:w="108" w:type="dxa"/>
          </w:tblCellMar>
        </w:tblPrEx>
        <w:trPr>
          <w:jc w:val="center"/>
        </w:trPr>
        <w:tc>
          <w:tcPr>
            <w:tcW w:w="2632" w:type="dxa"/>
            <w:vAlign w:val="center"/>
          </w:tcPr>
          <w:p w14:paraId="54910716">
            <w:pPr>
              <w:keepNext w:val="0"/>
              <w:keepLines w:val="0"/>
              <w:pageBreakBefore w:val="0"/>
              <w:widowControl w:val="0"/>
              <w:kinsoku/>
              <w:wordWrap/>
              <w:overflowPunct/>
              <w:topLinePunct w:val="0"/>
              <w:autoSpaceDN/>
              <w:bidi w:val="0"/>
              <w:adjustRightInd w:val="0"/>
              <w:snapToGrid w:val="0"/>
              <w:spacing w:line="420" w:lineRule="exact"/>
              <w:ind w:firstLine="0" w:firstLineChars="0"/>
              <w:jc w:val="center"/>
              <w:textAlignment w:val="auto"/>
              <w:rPr>
                <w:rFonts w:ascii="黑体" w:hAnsi="Times New Roman" w:eastAsia="黑体" w:cs="Times New Roman"/>
                <w:color w:val="auto"/>
                <w:sz w:val="28"/>
                <w:szCs w:val="28"/>
              </w:rPr>
            </w:pPr>
            <w:r>
              <w:rPr>
                <w:rFonts w:hint="eastAsia" w:ascii="黑体" w:hAnsi="Times New Roman" w:eastAsia="黑体" w:cs="Times New Roman"/>
                <w:color w:val="auto"/>
                <w:sz w:val="28"/>
                <w:szCs w:val="28"/>
              </w:rPr>
              <w:t>申 报 单 位：</w:t>
            </w:r>
          </w:p>
        </w:tc>
        <w:tc>
          <w:tcPr>
            <w:tcW w:w="5840" w:type="dxa"/>
            <w:tcBorders>
              <w:bottom w:val="single" w:color="auto" w:sz="4" w:space="0"/>
            </w:tcBorders>
            <w:vAlign w:val="center"/>
          </w:tcPr>
          <w:p w14:paraId="312C46D1">
            <w:pPr>
              <w:keepNext w:val="0"/>
              <w:keepLines w:val="0"/>
              <w:pageBreakBefore w:val="0"/>
              <w:widowControl w:val="0"/>
              <w:kinsoku/>
              <w:wordWrap/>
              <w:overflowPunct/>
              <w:topLinePunct w:val="0"/>
              <w:autoSpaceDN/>
              <w:bidi w:val="0"/>
              <w:adjustRightInd w:val="0"/>
              <w:snapToGrid w:val="0"/>
              <w:spacing w:line="420" w:lineRule="exact"/>
              <w:ind w:firstLine="536" w:firstLineChars="0"/>
              <w:jc w:val="center"/>
              <w:textAlignment w:val="auto"/>
              <w:rPr>
                <w:rFonts w:ascii="宋体" w:hAnsi="宋体" w:eastAsia="宋体" w:cs="Times New Roman"/>
                <w:color w:val="auto"/>
                <w:sz w:val="28"/>
                <w:szCs w:val="28"/>
              </w:rPr>
            </w:pPr>
          </w:p>
        </w:tc>
      </w:tr>
      <w:tr w14:paraId="46DF703D">
        <w:tblPrEx>
          <w:tblCellMar>
            <w:top w:w="0" w:type="dxa"/>
            <w:left w:w="108" w:type="dxa"/>
            <w:bottom w:w="0" w:type="dxa"/>
            <w:right w:w="108" w:type="dxa"/>
          </w:tblCellMar>
        </w:tblPrEx>
        <w:trPr>
          <w:jc w:val="center"/>
        </w:trPr>
        <w:tc>
          <w:tcPr>
            <w:tcW w:w="2632" w:type="dxa"/>
            <w:vAlign w:val="center"/>
          </w:tcPr>
          <w:p w14:paraId="25C99AE9">
            <w:pPr>
              <w:keepNext w:val="0"/>
              <w:keepLines w:val="0"/>
              <w:pageBreakBefore w:val="0"/>
              <w:widowControl w:val="0"/>
              <w:kinsoku/>
              <w:wordWrap/>
              <w:overflowPunct/>
              <w:topLinePunct w:val="0"/>
              <w:autoSpaceDN/>
              <w:bidi w:val="0"/>
              <w:adjustRightInd w:val="0"/>
              <w:snapToGrid w:val="0"/>
              <w:spacing w:line="420" w:lineRule="exact"/>
              <w:ind w:firstLine="0" w:firstLineChars="0"/>
              <w:jc w:val="center"/>
              <w:textAlignment w:val="auto"/>
              <w:rPr>
                <w:rFonts w:ascii="黑体" w:hAnsi="Times New Roman" w:eastAsia="黑体" w:cs="Times New Roman"/>
                <w:color w:val="auto"/>
                <w:sz w:val="28"/>
                <w:szCs w:val="28"/>
              </w:rPr>
            </w:pPr>
            <w:r>
              <w:rPr>
                <w:rFonts w:hint="eastAsia" w:ascii="黑体" w:hAnsi="Times New Roman" w:eastAsia="黑体" w:cs="Times New Roman"/>
                <w:color w:val="auto"/>
                <w:sz w:val="28"/>
                <w:szCs w:val="28"/>
                <w:lang w:val="en-US" w:eastAsia="zh-CN"/>
              </w:rPr>
              <w:t>项目</w:t>
            </w:r>
            <w:r>
              <w:rPr>
                <w:rFonts w:hint="eastAsia" w:ascii="黑体" w:hAnsi="Times New Roman" w:eastAsia="黑体" w:cs="Times New Roman"/>
                <w:color w:val="auto"/>
                <w:sz w:val="28"/>
                <w:szCs w:val="28"/>
              </w:rPr>
              <w:t>负责人：</w:t>
            </w:r>
          </w:p>
        </w:tc>
        <w:tc>
          <w:tcPr>
            <w:tcW w:w="5840" w:type="dxa"/>
            <w:tcBorders>
              <w:top w:val="single" w:color="auto" w:sz="4" w:space="0"/>
              <w:bottom w:val="single" w:color="auto" w:sz="4" w:space="0"/>
            </w:tcBorders>
            <w:vAlign w:val="center"/>
          </w:tcPr>
          <w:p w14:paraId="4EF73371">
            <w:pPr>
              <w:keepNext w:val="0"/>
              <w:keepLines w:val="0"/>
              <w:pageBreakBefore w:val="0"/>
              <w:widowControl w:val="0"/>
              <w:kinsoku/>
              <w:wordWrap/>
              <w:overflowPunct/>
              <w:topLinePunct w:val="0"/>
              <w:autoSpaceDN/>
              <w:bidi w:val="0"/>
              <w:adjustRightInd w:val="0"/>
              <w:snapToGrid w:val="0"/>
              <w:spacing w:line="420" w:lineRule="exact"/>
              <w:ind w:firstLine="536" w:firstLineChars="0"/>
              <w:jc w:val="center"/>
              <w:textAlignment w:val="auto"/>
              <w:rPr>
                <w:rFonts w:ascii="黑体" w:hAnsi="宋体" w:eastAsia="黑体" w:cs="Times New Roman"/>
                <w:color w:val="auto"/>
                <w:sz w:val="28"/>
                <w:szCs w:val="28"/>
              </w:rPr>
            </w:pPr>
          </w:p>
        </w:tc>
      </w:tr>
      <w:tr w14:paraId="03BFFAFA">
        <w:tblPrEx>
          <w:tblCellMar>
            <w:top w:w="0" w:type="dxa"/>
            <w:left w:w="108" w:type="dxa"/>
            <w:bottom w:w="0" w:type="dxa"/>
            <w:right w:w="108" w:type="dxa"/>
          </w:tblCellMar>
        </w:tblPrEx>
        <w:trPr>
          <w:jc w:val="center"/>
        </w:trPr>
        <w:tc>
          <w:tcPr>
            <w:tcW w:w="2632" w:type="dxa"/>
            <w:vAlign w:val="center"/>
          </w:tcPr>
          <w:p w14:paraId="5081AFD9">
            <w:pPr>
              <w:keepNext w:val="0"/>
              <w:keepLines w:val="0"/>
              <w:pageBreakBefore w:val="0"/>
              <w:widowControl w:val="0"/>
              <w:kinsoku/>
              <w:wordWrap/>
              <w:overflowPunct/>
              <w:topLinePunct w:val="0"/>
              <w:autoSpaceDN/>
              <w:bidi w:val="0"/>
              <w:adjustRightInd w:val="0"/>
              <w:snapToGrid w:val="0"/>
              <w:spacing w:line="420" w:lineRule="exact"/>
              <w:ind w:firstLine="0" w:firstLineChars="0"/>
              <w:jc w:val="center"/>
              <w:textAlignment w:val="auto"/>
              <w:rPr>
                <w:rFonts w:ascii="黑体" w:hAnsi="Times New Roman" w:eastAsia="黑体" w:cs="Times New Roman"/>
                <w:color w:val="auto"/>
                <w:sz w:val="28"/>
                <w:szCs w:val="28"/>
              </w:rPr>
            </w:pPr>
            <w:r>
              <w:rPr>
                <w:rFonts w:hint="eastAsia" w:ascii="黑体" w:hAnsi="Times New Roman" w:eastAsia="黑体" w:cs="Times New Roman"/>
                <w:color w:val="auto"/>
                <w:sz w:val="28"/>
                <w:szCs w:val="28"/>
                <w:lang w:val="en-US" w:eastAsia="zh-CN"/>
              </w:rPr>
              <w:t>主 管 单 位</w:t>
            </w:r>
            <w:r>
              <w:rPr>
                <w:rFonts w:hint="eastAsia" w:ascii="黑体" w:hAnsi="Times New Roman" w:eastAsia="黑体" w:cs="Times New Roman"/>
                <w:color w:val="auto"/>
                <w:sz w:val="28"/>
                <w:szCs w:val="28"/>
              </w:rPr>
              <w:t>：</w:t>
            </w:r>
          </w:p>
        </w:tc>
        <w:tc>
          <w:tcPr>
            <w:tcW w:w="5840" w:type="dxa"/>
            <w:tcBorders>
              <w:top w:val="single" w:color="auto" w:sz="4" w:space="0"/>
              <w:bottom w:val="single" w:color="auto" w:sz="4" w:space="0"/>
            </w:tcBorders>
            <w:vAlign w:val="center"/>
          </w:tcPr>
          <w:p w14:paraId="60B385F8">
            <w:pPr>
              <w:keepNext w:val="0"/>
              <w:keepLines w:val="0"/>
              <w:pageBreakBefore w:val="0"/>
              <w:widowControl w:val="0"/>
              <w:kinsoku/>
              <w:wordWrap/>
              <w:overflowPunct/>
              <w:topLinePunct w:val="0"/>
              <w:autoSpaceDN/>
              <w:bidi w:val="0"/>
              <w:adjustRightInd w:val="0"/>
              <w:snapToGrid w:val="0"/>
              <w:spacing w:line="420" w:lineRule="exact"/>
              <w:ind w:firstLine="536" w:firstLineChars="0"/>
              <w:jc w:val="center"/>
              <w:textAlignment w:val="auto"/>
              <w:rPr>
                <w:rFonts w:ascii="宋体" w:hAnsi="宋体" w:eastAsia="宋体" w:cs="Times New Roman"/>
                <w:color w:val="auto"/>
                <w:sz w:val="28"/>
                <w:szCs w:val="28"/>
              </w:rPr>
            </w:pPr>
          </w:p>
        </w:tc>
      </w:tr>
      <w:tr w14:paraId="71A930A6">
        <w:tblPrEx>
          <w:tblCellMar>
            <w:top w:w="0" w:type="dxa"/>
            <w:left w:w="108" w:type="dxa"/>
            <w:bottom w:w="0" w:type="dxa"/>
            <w:right w:w="108" w:type="dxa"/>
          </w:tblCellMar>
        </w:tblPrEx>
        <w:trPr>
          <w:jc w:val="center"/>
        </w:trPr>
        <w:tc>
          <w:tcPr>
            <w:tcW w:w="2632" w:type="dxa"/>
            <w:vAlign w:val="center"/>
          </w:tcPr>
          <w:p w14:paraId="30EEC51C">
            <w:pPr>
              <w:keepNext w:val="0"/>
              <w:keepLines w:val="0"/>
              <w:pageBreakBefore w:val="0"/>
              <w:widowControl w:val="0"/>
              <w:kinsoku/>
              <w:wordWrap/>
              <w:overflowPunct/>
              <w:topLinePunct w:val="0"/>
              <w:autoSpaceDN/>
              <w:bidi w:val="0"/>
              <w:adjustRightInd w:val="0"/>
              <w:snapToGrid w:val="0"/>
              <w:spacing w:line="420" w:lineRule="exact"/>
              <w:ind w:firstLine="0" w:firstLineChars="0"/>
              <w:jc w:val="center"/>
              <w:textAlignment w:val="auto"/>
              <w:rPr>
                <w:rFonts w:ascii="黑体" w:hAnsi="Times New Roman" w:eastAsia="黑体" w:cs="Times New Roman"/>
                <w:color w:val="auto"/>
                <w:sz w:val="28"/>
                <w:szCs w:val="28"/>
              </w:rPr>
            </w:pPr>
            <w:r>
              <w:rPr>
                <w:rFonts w:hint="eastAsia" w:ascii="黑体" w:hAnsi="Times New Roman" w:eastAsia="黑体" w:cs="Times New Roman"/>
                <w:color w:val="auto"/>
                <w:sz w:val="28"/>
                <w:szCs w:val="28"/>
              </w:rPr>
              <w:t>申 报 日 期：</w:t>
            </w:r>
          </w:p>
        </w:tc>
        <w:tc>
          <w:tcPr>
            <w:tcW w:w="5840" w:type="dxa"/>
            <w:vAlign w:val="center"/>
          </w:tcPr>
          <w:p w14:paraId="09C1D03C">
            <w:pPr>
              <w:keepNext w:val="0"/>
              <w:keepLines w:val="0"/>
              <w:pageBreakBefore w:val="0"/>
              <w:widowControl w:val="0"/>
              <w:kinsoku/>
              <w:wordWrap/>
              <w:overflowPunct/>
              <w:topLinePunct w:val="0"/>
              <w:autoSpaceDN/>
              <w:bidi w:val="0"/>
              <w:adjustRightInd w:val="0"/>
              <w:snapToGrid w:val="0"/>
              <w:spacing w:line="420" w:lineRule="exact"/>
              <w:ind w:firstLine="536" w:firstLineChars="0"/>
              <w:jc w:val="center"/>
              <w:textAlignment w:val="auto"/>
              <w:rPr>
                <w:rFonts w:ascii="宋体" w:hAnsi="宋体" w:eastAsia="宋体" w:cs="Times New Roman"/>
                <w:color w:val="auto"/>
                <w:kern w:val="2"/>
                <w:sz w:val="28"/>
                <w:szCs w:val="28"/>
                <w:lang w:val="en-US" w:eastAsia="zh-CN" w:bidi="ar-SA"/>
              </w:rPr>
            </w:pPr>
          </w:p>
        </w:tc>
      </w:tr>
      <w:tr w14:paraId="56ABB5AC">
        <w:tblPrEx>
          <w:tblCellMar>
            <w:top w:w="0" w:type="dxa"/>
            <w:left w:w="108" w:type="dxa"/>
            <w:bottom w:w="0" w:type="dxa"/>
            <w:right w:w="108" w:type="dxa"/>
          </w:tblCellMar>
        </w:tblPrEx>
        <w:trPr>
          <w:jc w:val="center"/>
        </w:trPr>
        <w:tc>
          <w:tcPr>
            <w:tcW w:w="2632" w:type="dxa"/>
            <w:vAlign w:val="center"/>
          </w:tcPr>
          <w:p w14:paraId="5BE2489D">
            <w:pPr>
              <w:keepNext w:val="0"/>
              <w:keepLines w:val="0"/>
              <w:pageBreakBefore w:val="0"/>
              <w:widowControl w:val="0"/>
              <w:kinsoku/>
              <w:wordWrap/>
              <w:overflowPunct/>
              <w:topLinePunct w:val="0"/>
              <w:autoSpaceDN/>
              <w:bidi w:val="0"/>
              <w:adjustRightInd w:val="0"/>
              <w:snapToGrid w:val="0"/>
              <w:spacing w:line="420" w:lineRule="exact"/>
              <w:ind w:firstLine="0" w:firstLineChars="0"/>
              <w:jc w:val="center"/>
              <w:textAlignment w:val="auto"/>
              <w:rPr>
                <w:rFonts w:hint="eastAsia" w:ascii="黑体" w:hAnsi="Times New Roman" w:eastAsia="黑体" w:cs="Times New Roman"/>
                <w:color w:val="auto"/>
                <w:sz w:val="28"/>
                <w:szCs w:val="28"/>
              </w:rPr>
            </w:pPr>
          </w:p>
        </w:tc>
        <w:tc>
          <w:tcPr>
            <w:tcW w:w="5840" w:type="dxa"/>
            <w:tcBorders>
              <w:bottom w:val="single" w:color="auto" w:sz="4" w:space="0"/>
            </w:tcBorders>
            <w:vAlign w:val="center"/>
          </w:tcPr>
          <w:p w14:paraId="19A45E1E">
            <w:pPr>
              <w:keepNext w:val="0"/>
              <w:keepLines w:val="0"/>
              <w:pageBreakBefore w:val="0"/>
              <w:widowControl w:val="0"/>
              <w:kinsoku/>
              <w:wordWrap/>
              <w:overflowPunct/>
              <w:topLinePunct w:val="0"/>
              <w:autoSpaceDN/>
              <w:bidi w:val="0"/>
              <w:adjustRightInd w:val="0"/>
              <w:snapToGrid w:val="0"/>
              <w:spacing w:line="420" w:lineRule="exact"/>
              <w:ind w:firstLine="0" w:firstLineChars="0"/>
              <w:jc w:val="both"/>
              <w:textAlignment w:val="auto"/>
              <w:rPr>
                <w:rFonts w:hint="eastAsia" w:ascii="Times New Roman" w:hAnsi="Times New Roman" w:eastAsia="宋体" w:cs="Times New Roman"/>
                <w:color w:val="auto"/>
                <w:sz w:val="28"/>
                <w:szCs w:val="28"/>
              </w:rPr>
            </w:pPr>
          </w:p>
        </w:tc>
      </w:tr>
    </w:tbl>
    <w:p w14:paraId="290AE9B0">
      <w:pPr>
        <w:keepNext w:val="0"/>
        <w:keepLines w:val="0"/>
        <w:pageBreakBefore w:val="0"/>
        <w:widowControl w:val="0"/>
        <w:kinsoku/>
        <w:wordWrap/>
        <w:overflowPunct/>
        <w:topLinePunct w:val="0"/>
        <w:autoSpaceDN/>
        <w:bidi w:val="0"/>
        <w:adjustRightInd w:val="0"/>
        <w:snapToGrid w:val="0"/>
        <w:spacing w:line="420" w:lineRule="exact"/>
        <w:ind w:firstLine="536" w:firstLineChars="0"/>
        <w:jc w:val="center"/>
        <w:textAlignment w:val="auto"/>
        <w:rPr>
          <w:rFonts w:ascii="宋体" w:hAnsi="宋体" w:eastAsia="宋体" w:cs="Times New Roman"/>
          <w:color w:val="auto"/>
          <w:sz w:val="28"/>
          <w:szCs w:val="28"/>
        </w:rPr>
      </w:pPr>
    </w:p>
    <w:p w14:paraId="6E44B0DD">
      <w:pPr>
        <w:keepNext w:val="0"/>
        <w:keepLines w:val="0"/>
        <w:pageBreakBefore w:val="0"/>
        <w:widowControl w:val="0"/>
        <w:kinsoku/>
        <w:wordWrap/>
        <w:overflowPunct/>
        <w:topLinePunct w:val="0"/>
        <w:autoSpaceDN/>
        <w:bidi w:val="0"/>
        <w:adjustRightInd w:val="0"/>
        <w:snapToGrid w:val="0"/>
        <w:spacing w:line="420" w:lineRule="exact"/>
        <w:ind w:firstLine="536" w:firstLineChars="0"/>
        <w:jc w:val="center"/>
        <w:textAlignment w:val="auto"/>
        <w:rPr>
          <w:rFonts w:ascii="宋体" w:hAnsi="宋体" w:eastAsia="宋体" w:cs="Times New Roman"/>
          <w:color w:val="auto"/>
          <w:sz w:val="28"/>
          <w:szCs w:val="28"/>
        </w:rPr>
      </w:pPr>
    </w:p>
    <w:p w14:paraId="453605C9">
      <w:pPr>
        <w:keepNext w:val="0"/>
        <w:keepLines w:val="0"/>
        <w:pageBreakBefore w:val="0"/>
        <w:widowControl w:val="0"/>
        <w:kinsoku/>
        <w:wordWrap/>
        <w:overflowPunct/>
        <w:topLinePunct w:val="0"/>
        <w:autoSpaceDN/>
        <w:bidi w:val="0"/>
        <w:adjustRightInd w:val="0"/>
        <w:snapToGrid w:val="0"/>
        <w:spacing w:line="420" w:lineRule="exact"/>
        <w:ind w:firstLine="0" w:firstLineChars="0"/>
        <w:jc w:val="both"/>
        <w:textAlignment w:val="auto"/>
        <w:outlineLvl w:val="1"/>
        <w:rPr>
          <w:rFonts w:ascii="宋体" w:hAnsi="宋体" w:eastAsia="宋体" w:cs="楷体"/>
          <w:b/>
          <w:bCs/>
          <w:color w:val="auto"/>
          <w:kern w:val="2"/>
          <w:sz w:val="28"/>
          <w:szCs w:val="28"/>
          <w:lang w:val="en-US" w:eastAsia="zh-CN" w:bidi="ar-SA"/>
        </w:rPr>
      </w:pPr>
    </w:p>
    <w:p w14:paraId="78C767C8">
      <w:pPr>
        <w:keepNext w:val="0"/>
        <w:keepLines w:val="0"/>
        <w:pageBreakBefore w:val="0"/>
        <w:widowControl w:val="0"/>
        <w:kinsoku/>
        <w:wordWrap/>
        <w:overflowPunct/>
        <w:topLinePunct w:val="0"/>
        <w:autoSpaceDN/>
        <w:bidi w:val="0"/>
        <w:adjustRightInd w:val="0"/>
        <w:snapToGrid w:val="0"/>
        <w:spacing w:line="420" w:lineRule="exact"/>
        <w:ind w:firstLine="0" w:firstLineChars="0"/>
        <w:jc w:val="both"/>
        <w:textAlignment w:val="auto"/>
        <w:outlineLvl w:val="1"/>
        <w:rPr>
          <w:rFonts w:ascii="楷体" w:hAnsi="楷体" w:eastAsia="宋体" w:cs="楷体"/>
          <w:b/>
          <w:bCs/>
          <w:color w:val="auto"/>
          <w:kern w:val="2"/>
          <w:sz w:val="28"/>
          <w:szCs w:val="28"/>
          <w:lang w:val="en-US" w:eastAsia="zh-CN" w:bidi="ar-SA"/>
        </w:rPr>
      </w:pPr>
    </w:p>
    <w:p w14:paraId="6BBE3015">
      <w:pPr>
        <w:adjustRightInd/>
        <w:snapToGrid/>
        <w:spacing w:line="240" w:lineRule="auto"/>
        <w:ind w:firstLine="0" w:firstLineChars="0"/>
        <w:rPr>
          <w:rFonts w:ascii="Times New Roman" w:hAnsi="Times New Roman" w:eastAsia="宋体" w:cs="Times New Roman"/>
          <w:color w:val="auto"/>
          <w:sz w:val="28"/>
          <w:szCs w:val="28"/>
        </w:rPr>
      </w:pPr>
    </w:p>
    <w:p w14:paraId="4CB48D7A">
      <w:pPr>
        <w:widowControl w:val="0"/>
        <w:ind w:firstLine="0" w:firstLineChars="0"/>
        <w:jc w:val="both"/>
        <w:outlineLvl w:val="1"/>
        <w:rPr>
          <w:rFonts w:ascii="楷体" w:hAnsi="楷体" w:eastAsia="宋体" w:cs="楷体"/>
          <w:b/>
          <w:bCs/>
          <w:kern w:val="2"/>
          <w:sz w:val="30"/>
          <w:szCs w:val="30"/>
          <w:lang w:val="en-US" w:eastAsia="zh-CN" w:bidi="ar-SA"/>
        </w:rPr>
      </w:pPr>
    </w:p>
    <w:p w14:paraId="455E2A22">
      <w:pPr>
        <w:adjustRightInd/>
        <w:snapToGrid/>
        <w:spacing w:line="240" w:lineRule="auto"/>
        <w:ind w:firstLine="0" w:firstLineChars="0"/>
        <w:rPr>
          <w:rFonts w:ascii="Times New Roman" w:hAnsi="Times New Roman" w:eastAsia="宋体" w:cs="Times New Roman"/>
          <w:sz w:val="21"/>
          <w:szCs w:val="22"/>
        </w:rPr>
      </w:pPr>
    </w:p>
    <w:p w14:paraId="4FE3390C">
      <w:pPr>
        <w:keepNext w:val="0"/>
        <w:keepLines w:val="0"/>
        <w:pageBreakBefore w:val="0"/>
        <w:widowControl w:val="0"/>
        <w:kinsoku/>
        <w:wordWrap/>
        <w:overflowPunct/>
        <w:topLinePunct w:val="0"/>
        <w:autoSpaceDN/>
        <w:bidi w:val="0"/>
        <w:adjustRightInd w:val="0"/>
        <w:snapToGrid w:val="0"/>
        <w:spacing w:line="420" w:lineRule="exact"/>
        <w:ind w:firstLine="0" w:firstLineChars="0"/>
        <w:jc w:val="center"/>
        <w:textAlignment w:val="auto"/>
        <w:rPr>
          <w:rFonts w:hint="eastAsia" w:ascii="楷体_GB2312" w:hAnsi="楷体_GB2312" w:eastAsia="楷体_GB2312" w:cs="楷体_GB2312"/>
          <w:b/>
          <w:bCs w:val="0"/>
          <w:color w:val="auto"/>
          <w:sz w:val="32"/>
          <w:szCs w:val="32"/>
        </w:rPr>
      </w:pPr>
      <w:r>
        <w:rPr>
          <w:rFonts w:hint="eastAsia" w:ascii="楷体_GB2312" w:hAnsi="楷体_GB2312" w:eastAsia="楷体_GB2312" w:cs="楷体_GB2312"/>
          <w:b/>
          <w:bCs w:val="0"/>
          <w:color w:val="auto"/>
          <w:sz w:val="32"/>
          <w:szCs w:val="32"/>
        </w:rPr>
        <w:t>广东省农业农村厅制</w:t>
      </w:r>
    </w:p>
    <w:p w14:paraId="3C89B719">
      <w:pPr>
        <w:keepNext w:val="0"/>
        <w:keepLines w:val="0"/>
        <w:pageBreakBefore w:val="0"/>
        <w:widowControl w:val="0"/>
        <w:kinsoku/>
        <w:wordWrap/>
        <w:overflowPunct/>
        <w:topLinePunct w:val="0"/>
        <w:autoSpaceDN/>
        <w:bidi w:val="0"/>
        <w:adjustRightInd w:val="0"/>
        <w:snapToGrid w:val="0"/>
        <w:spacing w:line="420" w:lineRule="exact"/>
        <w:ind w:firstLine="0" w:firstLineChars="0"/>
        <w:jc w:val="center"/>
        <w:textAlignment w:val="auto"/>
        <w:rPr>
          <w:rFonts w:hint="eastAsia" w:ascii="楷体_GB2312" w:hAnsi="楷体_GB2312" w:eastAsia="楷体_GB2312" w:cs="楷体_GB2312"/>
          <w:b/>
          <w:bCs w:val="0"/>
          <w:color w:val="auto"/>
          <w:sz w:val="32"/>
          <w:szCs w:val="32"/>
        </w:rPr>
      </w:pPr>
      <w:r>
        <w:rPr>
          <w:rFonts w:hint="eastAsia" w:ascii="楷体_GB2312" w:hAnsi="楷体_GB2312" w:eastAsia="楷体_GB2312" w:cs="楷体_GB2312"/>
          <w:b/>
          <w:bCs w:val="0"/>
          <w:color w:val="auto"/>
          <w:sz w:val="32"/>
          <w:szCs w:val="32"/>
        </w:rPr>
        <w:t>二Ο二   年   月</w:t>
      </w:r>
    </w:p>
    <w:p w14:paraId="755887E9">
      <w:pPr>
        <w:keepNext w:val="0"/>
        <w:keepLines w:val="0"/>
        <w:pageBreakBefore w:val="0"/>
        <w:widowControl w:val="0"/>
        <w:kinsoku/>
        <w:wordWrap/>
        <w:overflowPunct/>
        <w:topLinePunct w:val="0"/>
        <w:autoSpaceDN/>
        <w:bidi w:val="0"/>
        <w:adjustRightInd w:val="0"/>
        <w:snapToGrid w:val="0"/>
        <w:spacing w:line="420" w:lineRule="exact"/>
        <w:jc w:val="center"/>
        <w:textAlignment w:val="auto"/>
        <w:rPr>
          <w:rFonts w:hint="eastAsia" w:ascii="楷体_GB2312" w:hAnsi="楷体_GB2312" w:eastAsia="楷体_GB2312" w:cs="楷体_GB2312"/>
          <w:b/>
          <w:bCs w:val="0"/>
          <w:color w:val="auto"/>
          <w:sz w:val="32"/>
          <w:szCs w:val="32"/>
        </w:rPr>
        <w:sectPr>
          <w:pgSz w:w="11906" w:h="16838"/>
          <w:pgMar w:top="1871" w:right="1531" w:bottom="1871" w:left="1531" w:header="850" w:footer="1417" w:gutter="0"/>
          <w:pgBorders>
            <w:top w:val="none" w:sz="0" w:space="0"/>
            <w:left w:val="none" w:sz="0" w:space="0"/>
            <w:bottom w:val="none" w:sz="0" w:space="0"/>
            <w:right w:val="none" w:sz="0" w:space="0"/>
          </w:pgBorders>
          <w:pgNumType w:fmt="decimal"/>
          <w:cols w:space="0" w:num="1"/>
          <w:rtlGutter w:val="0"/>
          <w:docGrid w:type="lines" w:linePitch="595" w:charSpace="0"/>
        </w:sectPr>
      </w:pPr>
    </w:p>
    <w:p w14:paraId="4506FDCE">
      <w:pPr>
        <w:pStyle w:val="4"/>
        <w:keepNext w:val="0"/>
        <w:keepLines w:val="0"/>
        <w:pageBreakBefore w:val="0"/>
        <w:widowControl w:val="0"/>
        <w:kinsoku/>
        <w:wordWrap/>
        <w:overflowPunct/>
        <w:topLinePunct w:val="0"/>
        <w:autoSpaceDN/>
        <w:bidi w:val="0"/>
        <w:adjustRightInd w:val="0"/>
        <w:snapToGrid w:val="0"/>
        <w:spacing w:before="0" w:beforeLines="0" w:after="0" w:afterLines="0" w:line="420" w:lineRule="exact"/>
        <w:jc w:val="center"/>
        <w:textAlignment w:val="auto"/>
        <w:rPr>
          <w:rFonts w:hint="eastAsia" w:ascii="方正小标宋简体" w:hAnsi="方正小标宋简体" w:eastAsia="方正小标宋简体" w:cs="方正小标宋简体"/>
          <w:b w:val="0"/>
          <w:bCs w:val="0"/>
          <w:color w:val="auto"/>
          <w:sz w:val="36"/>
          <w:szCs w:val="36"/>
        </w:rPr>
      </w:pPr>
      <w:bookmarkStart w:id="0" w:name="_Toc45722995"/>
      <w:r>
        <w:rPr>
          <w:rFonts w:hint="eastAsia" w:ascii="方正小标宋简体" w:hAnsi="方正小标宋简体" w:eastAsia="方正小标宋简体" w:cs="方正小标宋简体"/>
          <w:b w:val="0"/>
          <w:bCs w:val="0"/>
          <w:color w:val="auto"/>
          <w:sz w:val="36"/>
          <w:szCs w:val="36"/>
        </w:rPr>
        <w:t>综合说明</w:t>
      </w:r>
      <w:bookmarkEnd w:id="0"/>
    </w:p>
    <w:p w14:paraId="789604D9">
      <w:pPr>
        <w:keepNext w:val="0"/>
        <w:keepLines w:val="0"/>
        <w:pageBreakBefore w:val="0"/>
        <w:widowControl w:val="0"/>
        <w:kinsoku/>
        <w:wordWrap/>
        <w:overflowPunct/>
        <w:topLinePunct w:val="0"/>
        <w:autoSpaceDN/>
        <w:bidi w:val="0"/>
        <w:adjustRightInd w:val="0"/>
        <w:snapToGrid w:val="0"/>
        <w:spacing w:line="420" w:lineRule="exact"/>
        <w:ind w:firstLine="560" w:firstLineChars="0"/>
        <w:textAlignment w:val="auto"/>
        <w:rPr>
          <w:rFonts w:ascii="Times New Roman" w:hAnsi="Times New Roman" w:eastAsia="宋体" w:cs="Times New Roman"/>
          <w:color w:val="auto"/>
          <w:sz w:val="28"/>
          <w:szCs w:val="28"/>
        </w:rPr>
      </w:pPr>
    </w:p>
    <w:p w14:paraId="668FBDB3">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bookmarkStart w:id="1" w:name="_Toc45722996"/>
      <w:bookmarkStart w:id="2" w:name="_Toc14854180"/>
      <w:r>
        <w:rPr>
          <w:rFonts w:hint="eastAsia" w:ascii="黑体" w:hAnsi="黑体" w:eastAsia="黑体" w:cs="黑体"/>
          <w:b w:val="0"/>
          <w:bCs w:val="0"/>
          <w:color w:val="auto"/>
          <w:kern w:val="2"/>
          <w:sz w:val="28"/>
          <w:szCs w:val="28"/>
          <w:lang w:val="en-US" w:eastAsia="zh-CN" w:bidi="ar-SA"/>
        </w:rPr>
        <w:t>项目背景</w:t>
      </w:r>
      <w:bookmarkEnd w:id="1"/>
      <w:bookmarkEnd w:id="2"/>
    </w:p>
    <w:p w14:paraId="2D6C9278">
      <w:pPr>
        <w:keepNext w:val="0"/>
        <w:keepLines w:val="0"/>
        <w:pageBreakBefore w:val="0"/>
        <w:widowControl w:val="0"/>
        <w:kinsoku/>
        <w:wordWrap/>
        <w:overflowPunct/>
        <w:topLinePunct w:val="0"/>
        <w:autoSpaceDE/>
        <w:autoSpaceDN/>
        <w:bidi w:val="0"/>
        <w:adjustRightInd w:val="0"/>
        <w:snapToGrid w:val="0"/>
        <w:spacing w:line="420" w:lineRule="exact"/>
        <w:ind w:firstLine="561" w:firstLineChars="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按照《在中国共产党第十九次全国代表大会上的报告》中提出的“实施乡村振兴战略，要坚持农业农村优先发展，按照产业兴旺、生态宜居、乡风文明、治理有效、生活富裕的总要求，建立健全城乡融合发展体制机制和政策体系，加快推进农业农村现代化；确保国家粮食安全，把中国人的饭碗牢牢端在自己手中；促进农村一二三产业融合发展，支持和鼓励农民就业创业，拓宽增收渠道”精神，以习近平新时代中国特色社会主义思想为指导，全面贯彻中央和省委农村工作会议精神，按照新形势下保障国家粮食安全和深化农业供给侧结构性改革的总体要求，深入实施藏粮于地、藏粮于技战略，集中力量抓好高标准农田建设，完善高标准农田建设规划体系，推动高标准农田建设项目与现代农业协同推进，为农村土地流转创造条件，为保障国家粮食安全、实现乡村振兴作出贡献。积极开展高标准农田建设工作是稳步提高农业综合生产能力、保障国家粮食长久安全的基础；是打造粮食核心产区、发展现代农业、建设</w:t>
      </w:r>
      <w:r>
        <w:rPr>
          <w:rFonts w:hint="eastAsia" w:ascii="仿宋_GB2312" w:hAnsi="仿宋_GB2312" w:eastAsia="仿宋_GB2312" w:cs="仿宋_GB2312"/>
          <w:snapToGrid w:val="0"/>
          <w:color w:val="auto"/>
          <w:spacing w:val="-6"/>
          <w:kern w:val="0"/>
          <w:sz w:val="28"/>
          <w:szCs w:val="28"/>
        </w:rPr>
        <w:t>美丽乡村的现实要求；是进一步提升农业</w:t>
      </w:r>
      <w:r>
        <w:rPr>
          <w:rFonts w:hint="eastAsia" w:ascii="仿宋_GB2312" w:hAnsi="仿宋_GB2312" w:cs="仿宋_GB2312"/>
          <w:snapToGrid w:val="0"/>
          <w:color w:val="auto"/>
          <w:spacing w:val="-6"/>
          <w:kern w:val="0"/>
          <w:sz w:val="28"/>
          <w:szCs w:val="28"/>
          <w:lang w:eastAsia="zh-CN"/>
        </w:rPr>
        <w:t>生产</w:t>
      </w:r>
      <w:r>
        <w:rPr>
          <w:rFonts w:hint="eastAsia" w:ascii="仿宋_GB2312" w:hAnsi="仿宋_GB2312" w:eastAsia="仿宋_GB2312" w:cs="仿宋_GB2312"/>
          <w:snapToGrid w:val="0"/>
          <w:color w:val="auto"/>
          <w:spacing w:val="-6"/>
          <w:kern w:val="0"/>
          <w:sz w:val="28"/>
          <w:szCs w:val="28"/>
        </w:rPr>
        <w:t>水平和创新开发的需要</w:t>
      </w:r>
      <w:r>
        <w:rPr>
          <w:rFonts w:hint="eastAsia" w:ascii="仿宋_GB2312" w:hAnsi="仿宋_GB2312" w:eastAsia="仿宋_GB2312" w:cs="仿宋_GB2312"/>
          <w:color w:val="auto"/>
          <w:sz w:val="28"/>
          <w:szCs w:val="28"/>
        </w:rPr>
        <w:t>。</w:t>
      </w:r>
    </w:p>
    <w:p w14:paraId="1411BF7A">
      <w:pPr>
        <w:keepNext w:val="0"/>
        <w:keepLines w:val="0"/>
        <w:pageBreakBefore w:val="0"/>
        <w:widowControl w:val="0"/>
        <w:kinsoku/>
        <w:wordWrap/>
        <w:overflowPunct/>
        <w:topLinePunct w:val="0"/>
        <w:autoSpaceDE/>
        <w:autoSpaceDN/>
        <w:bidi w:val="0"/>
        <w:adjustRightInd w:val="0"/>
        <w:snapToGrid w:val="0"/>
        <w:spacing w:line="420" w:lineRule="exact"/>
        <w:ind w:firstLine="561" w:firstLineChars="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XX县经过农田建设的地区，有力地改善了农业基础条件，改进了农业生产方式，优化了农业种植结构，提高了农业综合生产能力，拓宽了农民增收渠道，加快了农业产业化、现代化进程，深受项目区受益群众的欢迎和拥护。鉴于此，县、乡（镇）各级政府高度重视</w:t>
      </w:r>
      <w:r>
        <w:rPr>
          <w:rFonts w:hint="eastAsia" w:ascii="仿宋_GB2312" w:hAnsi="仿宋_GB2312" w:eastAsia="仿宋_GB2312" w:cs="仿宋_GB2312"/>
          <w:color w:val="auto"/>
          <w:sz w:val="28"/>
          <w:szCs w:val="28"/>
          <w:lang w:eastAsia="zh-CN"/>
        </w:rPr>
        <w:t>2022</w:t>
      </w:r>
      <w:r>
        <w:rPr>
          <w:rFonts w:hint="eastAsia" w:ascii="仿宋_GB2312" w:hAnsi="仿宋_GB2312" w:eastAsia="仿宋_GB2312" w:cs="仿宋_GB2312"/>
          <w:color w:val="auto"/>
          <w:sz w:val="28"/>
          <w:szCs w:val="28"/>
        </w:rPr>
        <w:t>年度农田建设项目，并专门召开会议研究项目有关事宜，积极协调相关部门，并与项目区群众代表等相关人员进行了实地考察，现场论证，按照“统一规划布局，统一建设标准，集中连片投入，整体推进，达到投一片建一片的目的”的要求，在严格对照《XX县20</w:t>
      </w:r>
      <w:r>
        <w:rPr>
          <w:rFonts w:hint="eastAsia" w:ascii="仿宋_GB2312" w:hAnsi="仿宋_GB2312" w:eastAsia="仿宋_GB2312" w:cs="仿宋_GB2312"/>
          <w:color w:val="auto"/>
          <w:sz w:val="28"/>
          <w:szCs w:val="28"/>
          <w:lang w:val="en-US" w:eastAsia="zh-CN"/>
        </w:rPr>
        <w:t>XX</w:t>
      </w:r>
      <w:r>
        <w:rPr>
          <w:rFonts w:hint="eastAsia" w:ascii="仿宋_GB2312" w:hAnsi="仿宋_GB2312" w:eastAsia="仿宋_GB2312" w:cs="仿宋_GB2312"/>
          <w:color w:val="auto"/>
          <w:sz w:val="28"/>
          <w:szCs w:val="28"/>
        </w:rPr>
        <w:t>-20</w:t>
      </w:r>
      <w:r>
        <w:rPr>
          <w:rFonts w:hint="eastAsia" w:ascii="仿宋_GB2312" w:hAnsi="仿宋_GB2312" w:eastAsia="仿宋_GB2312" w:cs="仿宋_GB2312"/>
          <w:color w:val="auto"/>
          <w:sz w:val="28"/>
          <w:szCs w:val="28"/>
          <w:lang w:val="en-US" w:eastAsia="zh-CN"/>
        </w:rPr>
        <w:t>XX</w:t>
      </w:r>
      <w:r>
        <w:rPr>
          <w:rFonts w:hint="eastAsia" w:ascii="仿宋_GB2312" w:hAnsi="仿宋_GB2312" w:eastAsia="仿宋_GB2312" w:cs="仿宋_GB2312"/>
          <w:color w:val="auto"/>
          <w:sz w:val="28"/>
          <w:szCs w:val="28"/>
        </w:rPr>
        <w:t>年高标准农田项目统一上图入库》资料进行筛选的基础上，筛选2011年以来未实施过高标项目的区域，拟定在XX镇、XX镇、XX镇等三个乡镇内实施“XX市XX县XX镇等3个乡镇高标准农田建设项目（</w:t>
      </w:r>
      <w:r>
        <w:rPr>
          <w:rFonts w:hint="eastAsia" w:ascii="仿宋_GB2312" w:hAnsi="仿宋_GB2312" w:eastAsia="仿宋_GB2312" w:cs="仿宋_GB2312"/>
          <w:color w:val="auto"/>
          <w:sz w:val="28"/>
          <w:szCs w:val="28"/>
          <w:lang w:eastAsia="zh-CN"/>
        </w:rPr>
        <w:t>2022</w:t>
      </w:r>
      <w:r>
        <w:rPr>
          <w:rFonts w:hint="eastAsia" w:ascii="仿宋_GB2312" w:hAnsi="仿宋_GB2312" w:eastAsia="仿宋_GB2312" w:cs="仿宋_GB2312"/>
          <w:color w:val="auto"/>
          <w:sz w:val="28"/>
          <w:szCs w:val="28"/>
        </w:rPr>
        <w:t>年度）”2.16万亩（其中高效节水灌溉面积1000亩）。XX县所在地各部门2011-2019年在本项目涉及镇、村已实施的上图入库情况见表1.1-1。</w:t>
      </w:r>
    </w:p>
    <w:p w14:paraId="5624FA93">
      <w:pPr>
        <w:keepNext w:val="0"/>
        <w:keepLines w:val="0"/>
        <w:pageBreakBefore w:val="0"/>
        <w:widowControl w:val="0"/>
        <w:kinsoku/>
        <w:wordWrap/>
        <w:overflowPunct/>
        <w:topLinePunct w:val="0"/>
        <w:autoSpaceDN/>
        <w:bidi w:val="0"/>
        <w:adjustRightInd w:val="0"/>
        <w:snapToGrid w:val="0"/>
        <w:spacing w:line="420" w:lineRule="exact"/>
        <w:ind w:firstLine="482" w:firstLineChars="0"/>
        <w:jc w:val="center"/>
        <w:textAlignment w:val="auto"/>
        <w:rPr>
          <w:rFonts w:hint="eastAsia" w:ascii="Times New Roman" w:hAnsi="宋体" w:eastAsia="黑体" w:cs="Times New Roman"/>
          <w:b/>
          <w:color w:val="auto"/>
          <w:kern w:val="32"/>
          <w:sz w:val="28"/>
          <w:szCs w:val="28"/>
          <w:lang w:val="en-US" w:eastAsia="zh-CN" w:bidi="ar-SA"/>
        </w:rPr>
      </w:pPr>
    </w:p>
    <w:p w14:paraId="0B96A575">
      <w:pPr>
        <w:keepNext w:val="0"/>
        <w:keepLines w:val="0"/>
        <w:pageBreakBefore w:val="0"/>
        <w:widowControl w:val="0"/>
        <w:kinsoku/>
        <w:wordWrap/>
        <w:overflowPunct/>
        <w:topLinePunct w:val="0"/>
        <w:autoSpaceDN/>
        <w:bidi w:val="0"/>
        <w:adjustRightInd w:val="0"/>
        <w:snapToGrid w:val="0"/>
        <w:spacing w:line="420" w:lineRule="exact"/>
        <w:ind w:firstLine="482" w:firstLineChars="0"/>
        <w:jc w:val="center"/>
        <w:textAlignment w:val="auto"/>
        <w:rPr>
          <w:rFonts w:hint="eastAsia" w:ascii="黑体" w:hAnsi="黑体" w:eastAsia="黑体" w:cs="黑体"/>
          <w:b w:val="0"/>
          <w:bCs/>
          <w:color w:val="auto"/>
          <w:kern w:val="32"/>
          <w:sz w:val="28"/>
          <w:szCs w:val="28"/>
          <w:lang w:val="en-US" w:eastAsia="zh-CN" w:bidi="ar-SA"/>
        </w:rPr>
      </w:pPr>
      <w:r>
        <w:rPr>
          <w:rFonts w:hint="eastAsia" w:ascii="黑体" w:hAnsi="黑体" w:eastAsia="黑体" w:cs="黑体"/>
          <w:b w:val="0"/>
          <w:bCs/>
          <w:color w:val="auto"/>
          <w:kern w:val="32"/>
          <w:sz w:val="28"/>
          <w:szCs w:val="28"/>
          <w:lang w:val="en-US" w:eastAsia="zh-CN" w:bidi="ar-SA"/>
        </w:rPr>
        <w:t>表1.1-1  项目区 2011-2019 年已上图入库情况统计表</w:t>
      </w:r>
    </w:p>
    <w:p w14:paraId="2115B73F">
      <w:pPr>
        <w:keepNext w:val="0"/>
        <w:keepLines w:val="0"/>
        <w:pageBreakBefore w:val="0"/>
        <w:widowControl w:val="0"/>
        <w:kinsoku/>
        <w:wordWrap/>
        <w:overflowPunct/>
        <w:topLinePunct w:val="0"/>
        <w:autoSpaceDN/>
        <w:bidi w:val="0"/>
        <w:adjustRightInd w:val="0"/>
        <w:snapToGrid w:val="0"/>
        <w:spacing w:line="420" w:lineRule="exact"/>
        <w:ind w:firstLine="482" w:firstLineChars="0"/>
        <w:jc w:val="center"/>
        <w:textAlignment w:val="auto"/>
        <w:rPr>
          <w:rFonts w:hint="eastAsia" w:ascii="Times New Roman" w:hAnsi="宋体" w:eastAsia="黑体" w:cs="Times New Roman"/>
          <w:b/>
          <w:color w:val="auto"/>
          <w:kern w:val="32"/>
          <w:sz w:val="28"/>
          <w:szCs w:val="28"/>
          <w:lang w:val="en-US" w:eastAsia="zh-CN" w:bidi="ar-SA"/>
        </w:rPr>
      </w:pPr>
    </w:p>
    <w:tbl>
      <w:tblPr>
        <w:tblStyle w:val="14"/>
        <w:tblW w:w="898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035"/>
        <w:gridCol w:w="1382"/>
        <w:gridCol w:w="1458"/>
        <w:gridCol w:w="1361"/>
        <w:gridCol w:w="1197"/>
        <w:gridCol w:w="1344"/>
        <w:gridCol w:w="1210"/>
      </w:tblGrid>
      <w:tr w14:paraId="6BA59A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tblHeader/>
          <w:jc w:val="center"/>
        </w:trPr>
        <w:tc>
          <w:tcPr>
            <w:tcW w:w="1035" w:type="dxa"/>
            <w:vMerge w:val="restart"/>
            <w:shd w:val="clear" w:color="auto" w:fill="auto"/>
            <w:vAlign w:val="center"/>
          </w:tcPr>
          <w:p w14:paraId="79D1C9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乡镇名</w:t>
            </w:r>
          </w:p>
        </w:tc>
        <w:tc>
          <w:tcPr>
            <w:tcW w:w="1382" w:type="dxa"/>
            <w:vMerge w:val="restart"/>
            <w:shd w:val="clear" w:color="auto" w:fill="auto"/>
            <w:vAlign w:val="center"/>
          </w:tcPr>
          <w:p w14:paraId="695E39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行政村名</w:t>
            </w:r>
          </w:p>
        </w:tc>
        <w:tc>
          <w:tcPr>
            <w:tcW w:w="1458" w:type="dxa"/>
            <w:vMerge w:val="restart"/>
            <w:shd w:val="clear" w:color="auto" w:fill="auto"/>
            <w:vAlign w:val="center"/>
          </w:tcPr>
          <w:p w14:paraId="4147ED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自然村名</w:t>
            </w:r>
          </w:p>
        </w:tc>
        <w:tc>
          <w:tcPr>
            <w:tcW w:w="2558" w:type="dxa"/>
            <w:gridSpan w:val="2"/>
            <w:shd w:val="clear" w:color="auto" w:fill="auto"/>
            <w:vAlign w:val="center"/>
          </w:tcPr>
          <w:p w14:paraId="328A2A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耕地面积（亩）</w:t>
            </w:r>
          </w:p>
        </w:tc>
        <w:tc>
          <w:tcPr>
            <w:tcW w:w="1344" w:type="dxa"/>
            <w:vMerge w:val="restart"/>
            <w:shd w:val="clear" w:color="auto" w:fill="auto"/>
            <w:vAlign w:val="center"/>
          </w:tcPr>
          <w:p w14:paraId="3DAD7B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合计</w:t>
            </w:r>
          </w:p>
        </w:tc>
        <w:tc>
          <w:tcPr>
            <w:tcW w:w="1210" w:type="dxa"/>
            <w:vMerge w:val="restart"/>
            <w:shd w:val="clear" w:color="auto" w:fill="auto"/>
            <w:vAlign w:val="center"/>
          </w:tcPr>
          <w:p w14:paraId="396721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已上图入库面积(亩)</w:t>
            </w:r>
          </w:p>
        </w:tc>
      </w:tr>
      <w:tr w14:paraId="79949F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tblHeader/>
          <w:jc w:val="center"/>
        </w:trPr>
        <w:tc>
          <w:tcPr>
            <w:tcW w:w="1035" w:type="dxa"/>
            <w:vMerge w:val="continue"/>
            <w:shd w:val="clear" w:color="auto" w:fill="auto"/>
            <w:vAlign w:val="center"/>
          </w:tcPr>
          <w:p w14:paraId="5A0964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382" w:type="dxa"/>
            <w:vMerge w:val="continue"/>
            <w:shd w:val="clear" w:color="auto" w:fill="auto"/>
            <w:vAlign w:val="center"/>
          </w:tcPr>
          <w:p w14:paraId="1936F4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458" w:type="dxa"/>
            <w:vMerge w:val="continue"/>
            <w:shd w:val="clear" w:color="auto" w:fill="auto"/>
            <w:vAlign w:val="center"/>
          </w:tcPr>
          <w:p w14:paraId="37E74A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361" w:type="dxa"/>
            <w:shd w:val="clear" w:color="auto" w:fill="auto"/>
            <w:vAlign w:val="center"/>
          </w:tcPr>
          <w:p w14:paraId="0A3B89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水田</w:t>
            </w:r>
          </w:p>
        </w:tc>
        <w:tc>
          <w:tcPr>
            <w:tcW w:w="1197" w:type="dxa"/>
            <w:shd w:val="clear" w:color="auto" w:fill="auto"/>
            <w:vAlign w:val="center"/>
          </w:tcPr>
          <w:p w14:paraId="6EFA84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旱地</w:t>
            </w:r>
          </w:p>
        </w:tc>
        <w:tc>
          <w:tcPr>
            <w:tcW w:w="1344" w:type="dxa"/>
            <w:vMerge w:val="continue"/>
            <w:shd w:val="clear" w:color="auto" w:fill="auto"/>
            <w:vAlign w:val="center"/>
          </w:tcPr>
          <w:p w14:paraId="7F8B6B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210" w:type="dxa"/>
            <w:vMerge w:val="continue"/>
            <w:shd w:val="clear" w:color="auto" w:fill="auto"/>
            <w:vAlign w:val="center"/>
          </w:tcPr>
          <w:p w14:paraId="577EE9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r>
      <w:tr w14:paraId="7202A8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035" w:type="dxa"/>
            <w:vMerge w:val="restart"/>
            <w:shd w:val="clear" w:color="auto" w:fill="auto"/>
            <w:vAlign w:val="center"/>
          </w:tcPr>
          <w:p w14:paraId="142D6A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XX镇</w:t>
            </w:r>
          </w:p>
        </w:tc>
        <w:tc>
          <w:tcPr>
            <w:tcW w:w="1382" w:type="dxa"/>
            <w:vMerge w:val="restart"/>
            <w:shd w:val="clear" w:color="auto" w:fill="auto"/>
            <w:vAlign w:val="center"/>
          </w:tcPr>
          <w:p w14:paraId="182AF1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毛家岗村</w:t>
            </w:r>
          </w:p>
        </w:tc>
        <w:tc>
          <w:tcPr>
            <w:tcW w:w="1458" w:type="dxa"/>
            <w:shd w:val="clear" w:color="auto" w:fill="auto"/>
            <w:vAlign w:val="center"/>
          </w:tcPr>
          <w:p w14:paraId="1AEF67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马家村</w:t>
            </w:r>
          </w:p>
        </w:tc>
        <w:tc>
          <w:tcPr>
            <w:tcW w:w="1361" w:type="dxa"/>
            <w:shd w:val="clear" w:color="auto" w:fill="auto"/>
            <w:vAlign w:val="center"/>
          </w:tcPr>
          <w:p w14:paraId="2D8C07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918.9</w:t>
            </w:r>
          </w:p>
        </w:tc>
        <w:tc>
          <w:tcPr>
            <w:tcW w:w="1197" w:type="dxa"/>
            <w:shd w:val="clear" w:color="auto" w:fill="auto"/>
            <w:vAlign w:val="center"/>
          </w:tcPr>
          <w:p w14:paraId="70FA54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1040.3</w:t>
            </w:r>
          </w:p>
        </w:tc>
        <w:tc>
          <w:tcPr>
            <w:tcW w:w="1344" w:type="dxa"/>
            <w:shd w:val="clear" w:color="auto" w:fill="auto"/>
            <w:vAlign w:val="center"/>
          </w:tcPr>
          <w:p w14:paraId="639EC5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1959</w:t>
            </w:r>
          </w:p>
        </w:tc>
        <w:tc>
          <w:tcPr>
            <w:tcW w:w="1210" w:type="dxa"/>
            <w:vMerge w:val="restart"/>
            <w:shd w:val="clear" w:color="auto" w:fill="auto"/>
            <w:vAlign w:val="center"/>
          </w:tcPr>
          <w:p w14:paraId="60D884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r>
      <w:tr w14:paraId="44D17D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035" w:type="dxa"/>
            <w:vMerge w:val="continue"/>
            <w:shd w:val="clear" w:color="auto" w:fill="auto"/>
            <w:vAlign w:val="center"/>
          </w:tcPr>
          <w:p w14:paraId="0C8953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382" w:type="dxa"/>
            <w:vMerge w:val="continue"/>
            <w:shd w:val="clear" w:color="auto" w:fill="auto"/>
            <w:vAlign w:val="center"/>
          </w:tcPr>
          <w:p w14:paraId="2F085D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458" w:type="dxa"/>
            <w:shd w:val="clear" w:color="auto" w:fill="auto"/>
            <w:vAlign w:val="center"/>
          </w:tcPr>
          <w:p w14:paraId="1A015A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李家村</w:t>
            </w:r>
          </w:p>
        </w:tc>
        <w:tc>
          <w:tcPr>
            <w:tcW w:w="1361" w:type="dxa"/>
            <w:shd w:val="clear" w:color="auto" w:fill="auto"/>
            <w:vAlign w:val="center"/>
          </w:tcPr>
          <w:p w14:paraId="26178A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1608.9</w:t>
            </w:r>
          </w:p>
        </w:tc>
        <w:tc>
          <w:tcPr>
            <w:tcW w:w="1197" w:type="dxa"/>
            <w:shd w:val="clear" w:color="auto" w:fill="auto"/>
            <w:vAlign w:val="center"/>
          </w:tcPr>
          <w:p w14:paraId="704FDC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825.6</w:t>
            </w:r>
          </w:p>
        </w:tc>
        <w:tc>
          <w:tcPr>
            <w:tcW w:w="1344" w:type="dxa"/>
            <w:shd w:val="clear" w:color="auto" w:fill="auto"/>
            <w:vAlign w:val="center"/>
          </w:tcPr>
          <w:p w14:paraId="5F86ED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2434</w:t>
            </w:r>
          </w:p>
        </w:tc>
        <w:tc>
          <w:tcPr>
            <w:tcW w:w="1210" w:type="dxa"/>
            <w:vMerge w:val="continue"/>
            <w:shd w:val="clear" w:color="auto" w:fill="auto"/>
            <w:vAlign w:val="center"/>
          </w:tcPr>
          <w:p w14:paraId="624847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r>
      <w:tr w14:paraId="29F0EB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035" w:type="dxa"/>
            <w:vMerge w:val="continue"/>
            <w:shd w:val="clear" w:color="auto" w:fill="auto"/>
            <w:vAlign w:val="center"/>
          </w:tcPr>
          <w:p w14:paraId="3DB55B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382" w:type="dxa"/>
            <w:vMerge w:val="continue"/>
            <w:shd w:val="clear" w:color="auto" w:fill="auto"/>
            <w:vAlign w:val="center"/>
          </w:tcPr>
          <w:p w14:paraId="48C926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458" w:type="dxa"/>
            <w:shd w:val="clear" w:color="auto" w:fill="auto"/>
            <w:vAlign w:val="center"/>
          </w:tcPr>
          <w:p w14:paraId="2176A4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兴隆村</w:t>
            </w:r>
          </w:p>
        </w:tc>
        <w:tc>
          <w:tcPr>
            <w:tcW w:w="1361" w:type="dxa"/>
            <w:shd w:val="clear" w:color="auto" w:fill="auto"/>
            <w:vAlign w:val="center"/>
          </w:tcPr>
          <w:p w14:paraId="5E7BFB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1416.0</w:t>
            </w:r>
          </w:p>
        </w:tc>
        <w:tc>
          <w:tcPr>
            <w:tcW w:w="1197" w:type="dxa"/>
            <w:shd w:val="clear" w:color="auto" w:fill="auto"/>
            <w:vAlign w:val="center"/>
          </w:tcPr>
          <w:p w14:paraId="1748DF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590.3</w:t>
            </w:r>
          </w:p>
        </w:tc>
        <w:tc>
          <w:tcPr>
            <w:tcW w:w="1344" w:type="dxa"/>
            <w:shd w:val="clear" w:color="auto" w:fill="auto"/>
            <w:vAlign w:val="center"/>
          </w:tcPr>
          <w:p w14:paraId="4CF4F9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2006</w:t>
            </w:r>
          </w:p>
        </w:tc>
        <w:tc>
          <w:tcPr>
            <w:tcW w:w="1210" w:type="dxa"/>
            <w:vMerge w:val="continue"/>
            <w:shd w:val="clear" w:color="auto" w:fill="auto"/>
            <w:vAlign w:val="center"/>
          </w:tcPr>
          <w:p w14:paraId="3384F3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r>
      <w:tr w14:paraId="4EBA2E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035" w:type="dxa"/>
            <w:vMerge w:val="continue"/>
            <w:shd w:val="clear" w:color="auto" w:fill="auto"/>
            <w:vAlign w:val="center"/>
          </w:tcPr>
          <w:p w14:paraId="5F09E8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382" w:type="dxa"/>
            <w:vMerge w:val="continue"/>
            <w:shd w:val="clear" w:color="auto" w:fill="auto"/>
            <w:vAlign w:val="center"/>
          </w:tcPr>
          <w:p w14:paraId="046DCA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458" w:type="dxa"/>
            <w:shd w:val="clear" w:color="auto" w:fill="auto"/>
            <w:vAlign w:val="center"/>
          </w:tcPr>
          <w:p w14:paraId="20AB56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小计</w:t>
            </w:r>
          </w:p>
        </w:tc>
        <w:tc>
          <w:tcPr>
            <w:tcW w:w="1361" w:type="dxa"/>
            <w:shd w:val="clear" w:color="auto" w:fill="auto"/>
            <w:vAlign w:val="center"/>
          </w:tcPr>
          <w:p w14:paraId="50618F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3943.8</w:t>
            </w:r>
          </w:p>
        </w:tc>
        <w:tc>
          <w:tcPr>
            <w:tcW w:w="1197" w:type="dxa"/>
            <w:shd w:val="clear" w:color="auto" w:fill="auto"/>
            <w:vAlign w:val="center"/>
          </w:tcPr>
          <w:p w14:paraId="16BAEE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2456.2</w:t>
            </w:r>
          </w:p>
        </w:tc>
        <w:tc>
          <w:tcPr>
            <w:tcW w:w="1344" w:type="dxa"/>
            <w:shd w:val="clear" w:color="auto" w:fill="auto"/>
            <w:vAlign w:val="center"/>
          </w:tcPr>
          <w:p w14:paraId="77B393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6399.9</w:t>
            </w:r>
          </w:p>
        </w:tc>
        <w:tc>
          <w:tcPr>
            <w:tcW w:w="1210" w:type="dxa"/>
            <w:vMerge w:val="continue"/>
            <w:shd w:val="clear" w:color="auto" w:fill="auto"/>
            <w:vAlign w:val="center"/>
          </w:tcPr>
          <w:p w14:paraId="7C68A2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r>
      <w:tr w14:paraId="1C7D9D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035" w:type="dxa"/>
            <w:vMerge w:val="continue"/>
            <w:shd w:val="clear" w:color="auto" w:fill="auto"/>
            <w:vAlign w:val="center"/>
          </w:tcPr>
          <w:p w14:paraId="559C43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382" w:type="dxa"/>
            <w:vMerge w:val="restart"/>
            <w:shd w:val="clear" w:color="auto" w:fill="auto"/>
            <w:vAlign w:val="center"/>
          </w:tcPr>
          <w:p w14:paraId="50A8E6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XX村</w:t>
            </w:r>
          </w:p>
        </w:tc>
        <w:tc>
          <w:tcPr>
            <w:tcW w:w="1458" w:type="dxa"/>
            <w:shd w:val="clear" w:color="auto" w:fill="auto"/>
            <w:vAlign w:val="center"/>
          </w:tcPr>
          <w:p w14:paraId="059CD9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杨家村</w:t>
            </w:r>
          </w:p>
        </w:tc>
        <w:tc>
          <w:tcPr>
            <w:tcW w:w="1361" w:type="dxa"/>
            <w:shd w:val="clear" w:color="auto" w:fill="auto"/>
            <w:vAlign w:val="center"/>
          </w:tcPr>
          <w:p w14:paraId="229EBE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1908.0</w:t>
            </w:r>
          </w:p>
        </w:tc>
        <w:tc>
          <w:tcPr>
            <w:tcW w:w="1197" w:type="dxa"/>
            <w:shd w:val="clear" w:color="auto" w:fill="auto"/>
            <w:vAlign w:val="center"/>
          </w:tcPr>
          <w:p w14:paraId="33F6F2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1248.5</w:t>
            </w:r>
          </w:p>
        </w:tc>
        <w:tc>
          <w:tcPr>
            <w:tcW w:w="1344" w:type="dxa"/>
            <w:shd w:val="clear" w:color="auto" w:fill="auto"/>
            <w:vAlign w:val="center"/>
          </w:tcPr>
          <w:p w14:paraId="64F644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3157</w:t>
            </w:r>
          </w:p>
        </w:tc>
        <w:tc>
          <w:tcPr>
            <w:tcW w:w="1210" w:type="dxa"/>
            <w:vMerge w:val="restart"/>
            <w:shd w:val="clear" w:color="auto" w:fill="auto"/>
            <w:vAlign w:val="center"/>
          </w:tcPr>
          <w:p w14:paraId="2A1EA4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3415</w:t>
            </w:r>
          </w:p>
        </w:tc>
      </w:tr>
      <w:tr w14:paraId="3D26B8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035" w:type="dxa"/>
            <w:vMerge w:val="continue"/>
            <w:shd w:val="clear" w:color="auto" w:fill="auto"/>
            <w:vAlign w:val="center"/>
          </w:tcPr>
          <w:p w14:paraId="77B6A9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382" w:type="dxa"/>
            <w:vMerge w:val="continue"/>
            <w:shd w:val="clear" w:color="auto" w:fill="auto"/>
            <w:vAlign w:val="center"/>
          </w:tcPr>
          <w:p w14:paraId="55F690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458" w:type="dxa"/>
            <w:shd w:val="clear" w:color="auto" w:fill="auto"/>
            <w:vAlign w:val="center"/>
          </w:tcPr>
          <w:p w14:paraId="689EA4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汉泗村</w:t>
            </w:r>
          </w:p>
        </w:tc>
        <w:tc>
          <w:tcPr>
            <w:tcW w:w="1361" w:type="dxa"/>
            <w:shd w:val="clear" w:color="auto" w:fill="auto"/>
            <w:vAlign w:val="center"/>
          </w:tcPr>
          <w:p w14:paraId="584448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1938.8</w:t>
            </w:r>
          </w:p>
        </w:tc>
        <w:tc>
          <w:tcPr>
            <w:tcW w:w="1197" w:type="dxa"/>
            <w:shd w:val="clear" w:color="auto" w:fill="auto"/>
            <w:vAlign w:val="center"/>
          </w:tcPr>
          <w:p w14:paraId="47A2E0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1245.8</w:t>
            </w:r>
          </w:p>
        </w:tc>
        <w:tc>
          <w:tcPr>
            <w:tcW w:w="1344" w:type="dxa"/>
            <w:shd w:val="clear" w:color="auto" w:fill="auto"/>
            <w:vAlign w:val="center"/>
          </w:tcPr>
          <w:p w14:paraId="4B9360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3185</w:t>
            </w:r>
          </w:p>
        </w:tc>
        <w:tc>
          <w:tcPr>
            <w:tcW w:w="1210" w:type="dxa"/>
            <w:vMerge w:val="continue"/>
            <w:shd w:val="clear" w:color="auto" w:fill="auto"/>
            <w:vAlign w:val="center"/>
          </w:tcPr>
          <w:p w14:paraId="05AFB1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r>
      <w:tr w14:paraId="79BDF6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035" w:type="dxa"/>
            <w:vMerge w:val="continue"/>
            <w:shd w:val="clear" w:color="auto" w:fill="auto"/>
            <w:vAlign w:val="center"/>
          </w:tcPr>
          <w:p w14:paraId="7B851F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382" w:type="dxa"/>
            <w:vMerge w:val="continue"/>
            <w:shd w:val="clear" w:color="auto" w:fill="auto"/>
            <w:vAlign w:val="center"/>
          </w:tcPr>
          <w:p w14:paraId="6379ED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458" w:type="dxa"/>
            <w:shd w:val="clear" w:color="auto" w:fill="auto"/>
            <w:vAlign w:val="center"/>
          </w:tcPr>
          <w:p w14:paraId="411307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复兴村</w:t>
            </w:r>
          </w:p>
        </w:tc>
        <w:tc>
          <w:tcPr>
            <w:tcW w:w="1361" w:type="dxa"/>
            <w:shd w:val="clear" w:color="auto" w:fill="auto"/>
            <w:vAlign w:val="center"/>
          </w:tcPr>
          <w:p w14:paraId="702171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1739.3</w:t>
            </w:r>
          </w:p>
        </w:tc>
        <w:tc>
          <w:tcPr>
            <w:tcW w:w="1197" w:type="dxa"/>
            <w:shd w:val="clear" w:color="auto" w:fill="auto"/>
            <w:vAlign w:val="center"/>
          </w:tcPr>
          <w:p w14:paraId="5E6665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895.0</w:t>
            </w:r>
          </w:p>
        </w:tc>
        <w:tc>
          <w:tcPr>
            <w:tcW w:w="1344" w:type="dxa"/>
            <w:shd w:val="clear" w:color="auto" w:fill="auto"/>
            <w:vAlign w:val="center"/>
          </w:tcPr>
          <w:p w14:paraId="083869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2634</w:t>
            </w:r>
          </w:p>
        </w:tc>
        <w:tc>
          <w:tcPr>
            <w:tcW w:w="1210" w:type="dxa"/>
            <w:vMerge w:val="continue"/>
            <w:shd w:val="clear" w:color="auto" w:fill="auto"/>
            <w:vAlign w:val="center"/>
          </w:tcPr>
          <w:p w14:paraId="1E3D88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r>
      <w:tr w14:paraId="63F283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035" w:type="dxa"/>
            <w:vMerge w:val="continue"/>
            <w:shd w:val="clear" w:color="auto" w:fill="auto"/>
            <w:vAlign w:val="center"/>
          </w:tcPr>
          <w:p w14:paraId="754544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382" w:type="dxa"/>
            <w:vMerge w:val="continue"/>
            <w:shd w:val="clear" w:color="auto" w:fill="auto"/>
            <w:vAlign w:val="center"/>
          </w:tcPr>
          <w:p w14:paraId="7B5704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458" w:type="dxa"/>
            <w:shd w:val="clear" w:color="auto" w:fill="auto"/>
            <w:vAlign w:val="center"/>
          </w:tcPr>
          <w:p w14:paraId="7400FD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小计</w:t>
            </w:r>
          </w:p>
        </w:tc>
        <w:tc>
          <w:tcPr>
            <w:tcW w:w="1361" w:type="dxa"/>
            <w:shd w:val="clear" w:color="auto" w:fill="auto"/>
            <w:vAlign w:val="center"/>
          </w:tcPr>
          <w:p w14:paraId="7D2235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5586.1</w:t>
            </w:r>
          </w:p>
        </w:tc>
        <w:tc>
          <w:tcPr>
            <w:tcW w:w="1197" w:type="dxa"/>
            <w:shd w:val="clear" w:color="auto" w:fill="auto"/>
            <w:vAlign w:val="center"/>
          </w:tcPr>
          <w:p w14:paraId="693BFE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3389.4</w:t>
            </w:r>
          </w:p>
        </w:tc>
        <w:tc>
          <w:tcPr>
            <w:tcW w:w="1344" w:type="dxa"/>
            <w:shd w:val="clear" w:color="auto" w:fill="auto"/>
            <w:vAlign w:val="center"/>
          </w:tcPr>
          <w:p w14:paraId="10C695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8975.4</w:t>
            </w:r>
          </w:p>
        </w:tc>
        <w:tc>
          <w:tcPr>
            <w:tcW w:w="1210" w:type="dxa"/>
            <w:vMerge w:val="continue"/>
            <w:shd w:val="clear" w:color="auto" w:fill="auto"/>
            <w:vAlign w:val="center"/>
          </w:tcPr>
          <w:p w14:paraId="2E64A7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r>
      <w:tr w14:paraId="5A44BD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035" w:type="dxa"/>
            <w:vMerge w:val="continue"/>
            <w:shd w:val="clear" w:color="auto" w:fill="auto"/>
            <w:vAlign w:val="center"/>
          </w:tcPr>
          <w:p w14:paraId="3ED104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382" w:type="dxa"/>
            <w:vMerge w:val="restart"/>
            <w:shd w:val="clear" w:color="auto" w:fill="auto"/>
            <w:vAlign w:val="center"/>
          </w:tcPr>
          <w:p w14:paraId="1DB820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黄林堰村</w:t>
            </w:r>
          </w:p>
        </w:tc>
        <w:tc>
          <w:tcPr>
            <w:tcW w:w="1458" w:type="dxa"/>
            <w:shd w:val="clear" w:color="auto" w:fill="auto"/>
            <w:vAlign w:val="center"/>
          </w:tcPr>
          <w:p w14:paraId="63BFC8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南江村</w:t>
            </w:r>
          </w:p>
        </w:tc>
        <w:tc>
          <w:tcPr>
            <w:tcW w:w="1361" w:type="dxa"/>
            <w:shd w:val="clear" w:color="auto" w:fill="auto"/>
            <w:vAlign w:val="center"/>
          </w:tcPr>
          <w:p w14:paraId="7D3FBB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2527.3</w:t>
            </w:r>
          </w:p>
        </w:tc>
        <w:tc>
          <w:tcPr>
            <w:tcW w:w="1197" w:type="dxa"/>
            <w:shd w:val="clear" w:color="auto" w:fill="auto"/>
            <w:vAlign w:val="center"/>
          </w:tcPr>
          <w:p w14:paraId="66F396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1250.2</w:t>
            </w:r>
          </w:p>
        </w:tc>
        <w:tc>
          <w:tcPr>
            <w:tcW w:w="1344" w:type="dxa"/>
            <w:shd w:val="clear" w:color="auto" w:fill="auto"/>
            <w:vAlign w:val="center"/>
          </w:tcPr>
          <w:p w14:paraId="710738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3777</w:t>
            </w:r>
          </w:p>
        </w:tc>
        <w:tc>
          <w:tcPr>
            <w:tcW w:w="1210" w:type="dxa"/>
            <w:vMerge w:val="restart"/>
            <w:shd w:val="clear" w:color="auto" w:fill="auto"/>
            <w:vAlign w:val="center"/>
          </w:tcPr>
          <w:p w14:paraId="0A5AA2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108</w:t>
            </w:r>
          </w:p>
        </w:tc>
      </w:tr>
      <w:tr w14:paraId="611037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035" w:type="dxa"/>
            <w:vMerge w:val="continue"/>
            <w:shd w:val="clear" w:color="auto" w:fill="auto"/>
            <w:vAlign w:val="center"/>
          </w:tcPr>
          <w:p w14:paraId="42DA16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382" w:type="dxa"/>
            <w:vMerge w:val="continue"/>
            <w:shd w:val="clear" w:color="auto" w:fill="auto"/>
            <w:vAlign w:val="center"/>
          </w:tcPr>
          <w:p w14:paraId="002C70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458" w:type="dxa"/>
            <w:shd w:val="clear" w:color="auto" w:fill="auto"/>
            <w:vAlign w:val="center"/>
          </w:tcPr>
          <w:p w14:paraId="1A7F42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黄林村</w:t>
            </w:r>
          </w:p>
        </w:tc>
        <w:tc>
          <w:tcPr>
            <w:tcW w:w="1361" w:type="dxa"/>
            <w:shd w:val="clear" w:color="auto" w:fill="auto"/>
            <w:vAlign w:val="center"/>
          </w:tcPr>
          <w:p w14:paraId="2D1AA2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1464.1</w:t>
            </w:r>
          </w:p>
        </w:tc>
        <w:tc>
          <w:tcPr>
            <w:tcW w:w="1197" w:type="dxa"/>
            <w:shd w:val="clear" w:color="auto" w:fill="auto"/>
            <w:vAlign w:val="center"/>
          </w:tcPr>
          <w:p w14:paraId="39B0E8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570.2</w:t>
            </w:r>
          </w:p>
        </w:tc>
        <w:tc>
          <w:tcPr>
            <w:tcW w:w="1344" w:type="dxa"/>
            <w:shd w:val="clear" w:color="auto" w:fill="auto"/>
            <w:vAlign w:val="center"/>
          </w:tcPr>
          <w:p w14:paraId="770D65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2034</w:t>
            </w:r>
          </w:p>
        </w:tc>
        <w:tc>
          <w:tcPr>
            <w:tcW w:w="1210" w:type="dxa"/>
            <w:vMerge w:val="continue"/>
            <w:shd w:val="clear" w:color="auto" w:fill="auto"/>
            <w:vAlign w:val="center"/>
          </w:tcPr>
          <w:p w14:paraId="361E2B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r>
      <w:tr w14:paraId="6B7894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035" w:type="dxa"/>
            <w:vMerge w:val="continue"/>
            <w:shd w:val="clear" w:color="auto" w:fill="auto"/>
            <w:vAlign w:val="center"/>
          </w:tcPr>
          <w:p w14:paraId="262D41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382" w:type="dxa"/>
            <w:vMerge w:val="continue"/>
            <w:shd w:val="clear" w:color="auto" w:fill="auto"/>
            <w:vAlign w:val="center"/>
          </w:tcPr>
          <w:p w14:paraId="43D23D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458" w:type="dxa"/>
            <w:shd w:val="clear" w:color="auto" w:fill="auto"/>
            <w:vAlign w:val="center"/>
          </w:tcPr>
          <w:p w14:paraId="5A84FC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小计</w:t>
            </w:r>
          </w:p>
        </w:tc>
        <w:tc>
          <w:tcPr>
            <w:tcW w:w="1361" w:type="dxa"/>
            <w:shd w:val="clear" w:color="auto" w:fill="auto"/>
            <w:vAlign w:val="center"/>
          </w:tcPr>
          <w:p w14:paraId="6CD4C9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3991.4</w:t>
            </w:r>
          </w:p>
        </w:tc>
        <w:tc>
          <w:tcPr>
            <w:tcW w:w="1197" w:type="dxa"/>
            <w:shd w:val="clear" w:color="auto" w:fill="auto"/>
            <w:vAlign w:val="center"/>
          </w:tcPr>
          <w:p w14:paraId="49B09A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1820.4</w:t>
            </w:r>
          </w:p>
        </w:tc>
        <w:tc>
          <w:tcPr>
            <w:tcW w:w="1344" w:type="dxa"/>
            <w:shd w:val="clear" w:color="auto" w:fill="auto"/>
            <w:vAlign w:val="center"/>
          </w:tcPr>
          <w:p w14:paraId="67247C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5811.8</w:t>
            </w:r>
          </w:p>
        </w:tc>
        <w:tc>
          <w:tcPr>
            <w:tcW w:w="1210" w:type="dxa"/>
            <w:vMerge w:val="continue"/>
            <w:shd w:val="clear" w:color="auto" w:fill="auto"/>
            <w:vAlign w:val="center"/>
          </w:tcPr>
          <w:p w14:paraId="2D7FF5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r>
      <w:tr w14:paraId="493B26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035" w:type="dxa"/>
            <w:vMerge w:val="continue"/>
            <w:shd w:val="clear" w:color="auto" w:fill="auto"/>
            <w:vAlign w:val="center"/>
          </w:tcPr>
          <w:p w14:paraId="2E05EE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2840" w:type="dxa"/>
            <w:gridSpan w:val="2"/>
            <w:shd w:val="clear" w:color="auto" w:fill="auto"/>
            <w:vAlign w:val="center"/>
          </w:tcPr>
          <w:p w14:paraId="13710B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合计</w:t>
            </w:r>
          </w:p>
        </w:tc>
        <w:tc>
          <w:tcPr>
            <w:tcW w:w="1361" w:type="dxa"/>
            <w:shd w:val="clear" w:color="auto" w:fill="auto"/>
            <w:vAlign w:val="center"/>
          </w:tcPr>
          <w:p w14:paraId="5F068D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xml:space="preserve">13521.27 </w:t>
            </w:r>
          </w:p>
        </w:tc>
        <w:tc>
          <w:tcPr>
            <w:tcW w:w="1197" w:type="dxa"/>
            <w:shd w:val="clear" w:color="auto" w:fill="auto"/>
            <w:vAlign w:val="center"/>
          </w:tcPr>
          <w:p w14:paraId="5B23BB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xml:space="preserve">7665.91 </w:t>
            </w:r>
          </w:p>
        </w:tc>
        <w:tc>
          <w:tcPr>
            <w:tcW w:w="1344" w:type="dxa"/>
            <w:shd w:val="clear" w:color="auto" w:fill="auto"/>
            <w:vAlign w:val="center"/>
          </w:tcPr>
          <w:p w14:paraId="583BED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xml:space="preserve">21187.18 </w:t>
            </w:r>
          </w:p>
        </w:tc>
        <w:tc>
          <w:tcPr>
            <w:tcW w:w="1210" w:type="dxa"/>
            <w:shd w:val="clear" w:color="auto" w:fill="auto"/>
            <w:vAlign w:val="center"/>
          </w:tcPr>
          <w:p w14:paraId="0B0C50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r>
      <w:tr w14:paraId="08A535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035" w:type="dxa"/>
            <w:vMerge w:val="restart"/>
            <w:shd w:val="clear" w:color="auto" w:fill="auto"/>
            <w:vAlign w:val="center"/>
          </w:tcPr>
          <w:p w14:paraId="270AB8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毛家岗镇</w:t>
            </w:r>
          </w:p>
        </w:tc>
        <w:tc>
          <w:tcPr>
            <w:tcW w:w="1382" w:type="dxa"/>
            <w:shd w:val="clear" w:color="auto" w:fill="auto"/>
            <w:vAlign w:val="center"/>
          </w:tcPr>
          <w:p w14:paraId="22B1EF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清泉村</w:t>
            </w:r>
          </w:p>
        </w:tc>
        <w:tc>
          <w:tcPr>
            <w:tcW w:w="1458" w:type="dxa"/>
            <w:shd w:val="clear" w:color="auto" w:fill="auto"/>
            <w:vAlign w:val="center"/>
          </w:tcPr>
          <w:p w14:paraId="7D0C13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青泉村</w:t>
            </w:r>
          </w:p>
        </w:tc>
        <w:tc>
          <w:tcPr>
            <w:tcW w:w="1361" w:type="dxa"/>
            <w:shd w:val="clear" w:color="auto" w:fill="auto"/>
            <w:vAlign w:val="center"/>
          </w:tcPr>
          <w:p w14:paraId="718FEA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4154.9</w:t>
            </w:r>
          </w:p>
        </w:tc>
        <w:tc>
          <w:tcPr>
            <w:tcW w:w="1197" w:type="dxa"/>
            <w:shd w:val="clear" w:color="auto" w:fill="auto"/>
            <w:vAlign w:val="center"/>
          </w:tcPr>
          <w:p w14:paraId="6D835B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2743.9</w:t>
            </w:r>
          </w:p>
        </w:tc>
        <w:tc>
          <w:tcPr>
            <w:tcW w:w="1344" w:type="dxa"/>
            <w:shd w:val="clear" w:color="auto" w:fill="auto"/>
            <w:vAlign w:val="center"/>
          </w:tcPr>
          <w:p w14:paraId="44E673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6899</w:t>
            </w:r>
          </w:p>
        </w:tc>
        <w:tc>
          <w:tcPr>
            <w:tcW w:w="1210" w:type="dxa"/>
            <w:shd w:val="clear" w:color="auto" w:fill="auto"/>
            <w:vAlign w:val="center"/>
          </w:tcPr>
          <w:p w14:paraId="355BCA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r>
      <w:tr w14:paraId="16EA78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035" w:type="dxa"/>
            <w:vMerge w:val="continue"/>
            <w:shd w:val="clear" w:color="auto" w:fill="auto"/>
            <w:vAlign w:val="center"/>
          </w:tcPr>
          <w:p w14:paraId="138C1F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382" w:type="dxa"/>
            <w:shd w:val="clear" w:color="auto" w:fill="auto"/>
            <w:vAlign w:val="center"/>
          </w:tcPr>
          <w:p w14:paraId="1AC43D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c>
          <w:tcPr>
            <w:tcW w:w="1458" w:type="dxa"/>
            <w:shd w:val="clear" w:color="auto" w:fill="auto"/>
            <w:vAlign w:val="center"/>
          </w:tcPr>
          <w:p w14:paraId="3E97D8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小计</w:t>
            </w:r>
          </w:p>
        </w:tc>
        <w:tc>
          <w:tcPr>
            <w:tcW w:w="1361" w:type="dxa"/>
            <w:shd w:val="clear" w:color="auto" w:fill="auto"/>
            <w:vAlign w:val="center"/>
          </w:tcPr>
          <w:p w14:paraId="3F1542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4154.9</w:t>
            </w:r>
          </w:p>
        </w:tc>
        <w:tc>
          <w:tcPr>
            <w:tcW w:w="1197" w:type="dxa"/>
            <w:shd w:val="clear" w:color="auto" w:fill="auto"/>
            <w:vAlign w:val="center"/>
          </w:tcPr>
          <w:p w14:paraId="6D76AD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2743.9</w:t>
            </w:r>
          </w:p>
        </w:tc>
        <w:tc>
          <w:tcPr>
            <w:tcW w:w="1344" w:type="dxa"/>
            <w:shd w:val="clear" w:color="auto" w:fill="auto"/>
            <w:vAlign w:val="center"/>
          </w:tcPr>
          <w:p w14:paraId="0B744C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6898.8</w:t>
            </w:r>
          </w:p>
        </w:tc>
        <w:tc>
          <w:tcPr>
            <w:tcW w:w="1210" w:type="dxa"/>
            <w:shd w:val="clear" w:color="auto" w:fill="auto"/>
            <w:vAlign w:val="center"/>
          </w:tcPr>
          <w:p w14:paraId="0155EF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r>
      <w:tr w14:paraId="40C3C3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035" w:type="dxa"/>
            <w:vMerge w:val="restart"/>
            <w:shd w:val="clear" w:color="auto" w:fill="auto"/>
            <w:vAlign w:val="center"/>
          </w:tcPr>
          <w:p w14:paraId="4ACF42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XX镇</w:t>
            </w:r>
          </w:p>
        </w:tc>
        <w:tc>
          <w:tcPr>
            <w:tcW w:w="1382" w:type="dxa"/>
            <w:vMerge w:val="restart"/>
            <w:shd w:val="clear" w:color="auto" w:fill="auto"/>
            <w:vAlign w:val="center"/>
          </w:tcPr>
          <w:p w14:paraId="7A069A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金坪村</w:t>
            </w:r>
          </w:p>
        </w:tc>
        <w:tc>
          <w:tcPr>
            <w:tcW w:w="1458" w:type="dxa"/>
            <w:shd w:val="clear" w:color="auto" w:fill="auto"/>
            <w:vAlign w:val="center"/>
          </w:tcPr>
          <w:p w14:paraId="6DAB94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金坪村</w:t>
            </w:r>
          </w:p>
        </w:tc>
        <w:tc>
          <w:tcPr>
            <w:tcW w:w="1361" w:type="dxa"/>
            <w:shd w:val="clear" w:color="auto" w:fill="auto"/>
            <w:vAlign w:val="center"/>
          </w:tcPr>
          <w:p w14:paraId="317330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3987.0</w:t>
            </w:r>
          </w:p>
        </w:tc>
        <w:tc>
          <w:tcPr>
            <w:tcW w:w="1197" w:type="dxa"/>
            <w:shd w:val="clear" w:color="auto" w:fill="auto"/>
            <w:vAlign w:val="center"/>
          </w:tcPr>
          <w:p w14:paraId="115109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1886.9</w:t>
            </w:r>
          </w:p>
        </w:tc>
        <w:tc>
          <w:tcPr>
            <w:tcW w:w="1344" w:type="dxa"/>
            <w:shd w:val="clear" w:color="auto" w:fill="auto"/>
            <w:vAlign w:val="center"/>
          </w:tcPr>
          <w:p w14:paraId="03BEF2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5874</w:t>
            </w:r>
          </w:p>
        </w:tc>
        <w:tc>
          <w:tcPr>
            <w:tcW w:w="1210" w:type="dxa"/>
            <w:vMerge w:val="restart"/>
            <w:shd w:val="clear" w:color="auto" w:fill="auto"/>
            <w:vAlign w:val="center"/>
          </w:tcPr>
          <w:p w14:paraId="3FAC9F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1274</w:t>
            </w:r>
          </w:p>
        </w:tc>
      </w:tr>
      <w:tr w14:paraId="52E9B3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035" w:type="dxa"/>
            <w:vMerge w:val="continue"/>
            <w:shd w:val="clear" w:color="auto" w:fill="auto"/>
            <w:vAlign w:val="center"/>
          </w:tcPr>
          <w:p w14:paraId="513FA4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382" w:type="dxa"/>
            <w:vMerge w:val="continue"/>
            <w:shd w:val="clear" w:color="auto" w:fill="auto"/>
            <w:vAlign w:val="center"/>
          </w:tcPr>
          <w:p w14:paraId="376732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458" w:type="dxa"/>
            <w:shd w:val="clear" w:color="auto" w:fill="auto"/>
            <w:vAlign w:val="center"/>
          </w:tcPr>
          <w:p w14:paraId="09B502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长安村</w:t>
            </w:r>
          </w:p>
        </w:tc>
        <w:tc>
          <w:tcPr>
            <w:tcW w:w="1361" w:type="dxa"/>
            <w:shd w:val="clear" w:color="auto" w:fill="auto"/>
            <w:vAlign w:val="center"/>
          </w:tcPr>
          <w:p w14:paraId="2F47A8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1684.0</w:t>
            </w:r>
          </w:p>
        </w:tc>
        <w:tc>
          <w:tcPr>
            <w:tcW w:w="1197" w:type="dxa"/>
            <w:shd w:val="clear" w:color="auto" w:fill="auto"/>
            <w:vAlign w:val="center"/>
          </w:tcPr>
          <w:p w14:paraId="586F04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1133.2</w:t>
            </w:r>
          </w:p>
        </w:tc>
        <w:tc>
          <w:tcPr>
            <w:tcW w:w="1344" w:type="dxa"/>
            <w:shd w:val="clear" w:color="auto" w:fill="auto"/>
            <w:vAlign w:val="center"/>
          </w:tcPr>
          <w:p w14:paraId="64840D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2817</w:t>
            </w:r>
          </w:p>
        </w:tc>
        <w:tc>
          <w:tcPr>
            <w:tcW w:w="1210" w:type="dxa"/>
            <w:vMerge w:val="continue"/>
            <w:shd w:val="clear" w:color="auto" w:fill="auto"/>
            <w:vAlign w:val="center"/>
          </w:tcPr>
          <w:p w14:paraId="75758A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r>
      <w:tr w14:paraId="740638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035" w:type="dxa"/>
            <w:vMerge w:val="continue"/>
            <w:shd w:val="clear" w:color="auto" w:fill="auto"/>
            <w:vAlign w:val="center"/>
          </w:tcPr>
          <w:p w14:paraId="0D9FA2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382" w:type="dxa"/>
            <w:vMerge w:val="continue"/>
            <w:shd w:val="clear" w:color="auto" w:fill="auto"/>
            <w:vAlign w:val="center"/>
          </w:tcPr>
          <w:p w14:paraId="60E71B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458" w:type="dxa"/>
            <w:shd w:val="clear" w:color="auto" w:fill="auto"/>
            <w:vAlign w:val="center"/>
          </w:tcPr>
          <w:p w14:paraId="67F1FD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小计</w:t>
            </w:r>
          </w:p>
        </w:tc>
        <w:tc>
          <w:tcPr>
            <w:tcW w:w="1361" w:type="dxa"/>
            <w:shd w:val="clear" w:color="auto" w:fill="auto"/>
            <w:vAlign w:val="center"/>
          </w:tcPr>
          <w:p w14:paraId="76AAD8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5671.0</w:t>
            </w:r>
          </w:p>
        </w:tc>
        <w:tc>
          <w:tcPr>
            <w:tcW w:w="1197" w:type="dxa"/>
            <w:shd w:val="clear" w:color="auto" w:fill="auto"/>
            <w:vAlign w:val="center"/>
          </w:tcPr>
          <w:p w14:paraId="3D1A68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3020.1</w:t>
            </w:r>
          </w:p>
        </w:tc>
        <w:tc>
          <w:tcPr>
            <w:tcW w:w="1344" w:type="dxa"/>
            <w:shd w:val="clear" w:color="auto" w:fill="auto"/>
            <w:vAlign w:val="center"/>
          </w:tcPr>
          <w:p w14:paraId="38D237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8691.1</w:t>
            </w:r>
          </w:p>
        </w:tc>
        <w:tc>
          <w:tcPr>
            <w:tcW w:w="1210" w:type="dxa"/>
            <w:vMerge w:val="continue"/>
            <w:shd w:val="clear" w:color="auto" w:fill="auto"/>
            <w:vAlign w:val="center"/>
          </w:tcPr>
          <w:p w14:paraId="3B7F78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r>
      <w:tr w14:paraId="7F72DE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3875" w:type="dxa"/>
            <w:gridSpan w:val="3"/>
            <w:shd w:val="clear" w:color="auto" w:fill="auto"/>
            <w:vAlign w:val="center"/>
          </w:tcPr>
          <w:p w14:paraId="43ABED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合计</w:t>
            </w:r>
          </w:p>
        </w:tc>
        <w:tc>
          <w:tcPr>
            <w:tcW w:w="1361" w:type="dxa"/>
            <w:shd w:val="clear" w:color="auto" w:fill="auto"/>
            <w:vAlign w:val="center"/>
          </w:tcPr>
          <w:p w14:paraId="554FCE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23347.2</w:t>
            </w:r>
          </w:p>
        </w:tc>
        <w:tc>
          <w:tcPr>
            <w:tcW w:w="1197" w:type="dxa"/>
            <w:shd w:val="clear" w:color="auto" w:fill="auto"/>
            <w:vAlign w:val="center"/>
          </w:tcPr>
          <w:p w14:paraId="511111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13429.9</w:t>
            </w:r>
          </w:p>
        </w:tc>
        <w:tc>
          <w:tcPr>
            <w:tcW w:w="1344" w:type="dxa"/>
            <w:shd w:val="clear" w:color="auto" w:fill="auto"/>
            <w:vAlign w:val="center"/>
          </w:tcPr>
          <w:p w14:paraId="217511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36777.1</w:t>
            </w:r>
          </w:p>
        </w:tc>
        <w:tc>
          <w:tcPr>
            <w:tcW w:w="1210" w:type="dxa"/>
            <w:shd w:val="clear" w:color="auto" w:fill="auto"/>
            <w:vAlign w:val="center"/>
          </w:tcPr>
          <w:p w14:paraId="695CA8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4797</w:t>
            </w:r>
          </w:p>
        </w:tc>
      </w:tr>
    </w:tbl>
    <w:p w14:paraId="7012CE84">
      <w:pPr>
        <w:keepNext w:val="0"/>
        <w:keepLines w:val="0"/>
        <w:pageBreakBefore w:val="0"/>
        <w:widowControl w:val="0"/>
        <w:kinsoku/>
        <w:wordWrap/>
        <w:overflowPunct/>
        <w:topLinePunct w:val="0"/>
        <w:autoSpaceDN/>
        <w:bidi w:val="0"/>
        <w:adjustRightInd w:val="0"/>
        <w:snapToGrid w:val="0"/>
        <w:spacing w:line="420" w:lineRule="exact"/>
        <w:ind w:firstLine="560" w:firstLineChars="0"/>
        <w:jc w:val="center"/>
        <w:textAlignment w:val="auto"/>
        <w:rPr>
          <w:rFonts w:ascii="Times New Roman" w:hAnsi="Times New Roman" w:eastAsia="宋体" w:cs="宋体"/>
          <w:color w:val="auto"/>
          <w:kern w:val="2"/>
          <w:sz w:val="28"/>
          <w:szCs w:val="28"/>
          <w:lang w:val="en-US" w:eastAsia="zh-CN" w:bidi="ar-SA"/>
        </w:rPr>
      </w:pPr>
    </w:p>
    <w:p w14:paraId="5395F493">
      <w:pPr>
        <w:keepNext w:val="0"/>
        <w:keepLines w:val="0"/>
        <w:pageBreakBefore w:val="0"/>
        <w:widowControl w:val="0"/>
        <w:kinsoku/>
        <w:wordWrap/>
        <w:overflowPunct/>
        <w:topLinePunct w:val="0"/>
        <w:autoSpaceDN/>
        <w:bidi w:val="0"/>
        <w:adjustRightInd w:val="0"/>
        <w:snapToGrid w:val="0"/>
        <w:spacing w:line="420" w:lineRule="exact"/>
        <w:ind w:firstLine="560" w:firstLineChars="0"/>
        <w:textAlignment w:val="auto"/>
        <w:rPr>
          <w:rFonts w:hint="eastAsia" w:ascii="仿宋_GB2312" w:hAnsi="仿宋_GB2312" w:eastAsia="仿宋_GB2312" w:cs="仿宋_GB2312"/>
          <w:color w:val="auto"/>
          <w:sz w:val="28"/>
          <w:szCs w:val="28"/>
          <w:lang w:val="en-US" w:eastAsia="zh-CN"/>
        </w:rPr>
      </w:pPr>
      <w:bookmarkStart w:id="3" w:name="_Toc2357"/>
      <w:bookmarkStart w:id="4" w:name="_Toc45722997"/>
      <w:r>
        <w:rPr>
          <w:rFonts w:hint="eastAsia" w:ascii="仿宋_GB2312" w:hAnsi="仿宋_GB2312" w:eastAsia="仿宋_GB2312" w:cs="仿宋_GB2312"/>
          <w:color w:val="auto"/>
          <w:sz w:val="28"/>
          <w:szCs w:val="28"/>
        </w:rPr>
        <w:t>XX县2020年高标准农田建设任务为2.16万亩，经XX县农业农村局委托招标代理机构进行招投标，XX院设计中标XX市XX县XX镇等3个乡镇高标准农田建设项目（2020年度）初步设计编制任务。我院</w:t>
      </w:r>
      <w:r>
        <w:rPr>
          <w:rFonts w:hint="eastAsia" w:ascii="仿宋_GB2312" w:hAnsi="仿宋_GB2312" w:eastAsia="仿宋_GB2312" w:cs="仿宋_GB2312"/>
          <w:color w:val="auto"/>
          <w:sz w:val="28"/>
          <w:szCs w:val="28"/>
          <w:lang w:eastAsia="zh-CN"/>
        </w:rPr>
        <w:t>（公司）</w:t>
      </w:r>
      <w:r>
        <w:rPr>
          <w:rFonts w:hint="eastAsia" w:ascii="仿宋_GB2312" w:hAnsi="仿宋_GB2312" w:eastAsia="仿宋_GB2312" w:cs="仿宋_GB2312"/>
          <w:color w:val="auto"/>
          <w:sz w:val="28"/>
          <w:szCs w:val="28"/>
        </w:rPr>
        <w:t>组织精干设计团队，对建设项目进行了认真的调研、勘测、设计、评估论证，编制完成了XX市XX县XX镇等3个乡镇高标准农田建设项目（202</w:t>
      </w:r>
      <w:r>
        <w:rPr>
          <w:rFonts w:hint="eastAsia" w:ascii="仿宋_GB2312" w:hAnsi="仿宋_GB2312" w:eastAsia="仿宋_GB2312" w:cs="仿宋_GB2312"/>
          <w:color w:val="auto"/>
          <w:sz w:val="28"/>
          <w:szCs w:val="28"/>
          <w:lang w:val="en-US" w:eastAsia="zh-CN"/>
        </w:rPr>
        <w:t>2</w:t>
      </w:r>
      <w:r>
        <w:rPr>
          <w:rFonts w:hint="eastAsia" w:ascii="仿宋_GB2312" w:hAnsi="仿宋_GB2312" w:eastAsia="仿宋_GB2312" w:cs="仿宋_GB2312"/>
          <w:color w:val="auto"/>
          <w:sz w:val="28"/>
          <w:szCs w:val="28"/>
        </w:rPr>
        <w:t>年度）（以下简称“项目”）初步设计</w:t>
      </w:r>
      <w:r>
        <w:rPr>
          <w:rFonts w:hint="eastAsia" w:ascii="仿宋_GB2312" w:hAnsi="仿宋_GB2312" w:eastAsia="仿宋_GB2312" w:cs="仿宋_GB2312"/>
          <w:color w:val="auto"/>
          <w:sz w:val="28"/>
          <w:szCs w:val="28"/>
          <w:lang w:val="en-US" w:eastAsia="zh-CN"/>
        </w:rPr>
        <w:t>.</w:t>
      </w:r>
    </w:p>
    <w:p w14:paraId="308DEFC8">
      <w:pPr>
        <w:keepNext w:val="0"/>
        <w:keepLines w:val="0"/>
        <w:pageBreakBefore w:val="0"/>
        <w:widowControl w:val="0"/>
        <w:kinsoku/>
        <w:wordWrap/>
        <w:overflowPunct/>
        <w:topLinePunct w:val="0"/>
        <w:autoSpaceDN/>
        <w:bidi w:val="0"/>
        <w:adjustRightInd w:val="0"/>
        <w:snapToGrid w:val="0"/>
        <w:spacing w:line="420" w:lineRule="exact"/>
        <w:ind w:firstLine="560" w:firstLineChars="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lang w:val="en-US" w:eastAsia="zh-CN"/>
        </w:rPr>
        <w:t>注：</w:t>
      </w:r>
      <w:r>
        <w:rPr>
          <w:rFonts w:hint="eastAsia" w:ascii="仿宋_GB2312" w:hAnsi="仿宋_GB2312" w:eastAsia="仿宋_GB2312" w:cs="仿宋_GB2312"/>
          <w:b/>
          <w:bCs/>
          <w:color w:val="auto"/>
          <w:sz w:val="28"/>
          <w:szCs w:val="28"/>
          <w:highlight w:val="none"/>
        </w:rPr>
        <w:t>高标准农田建</w:t>
      </w:r>
      <w:r>
        <w:rPr>
          <w:rFonts w:hint="eastAsia" w:ascii="仿宋_GB2312" w:hAnsi="仿宋_GB2312" w:eastAsia="仿宋_GB2312" w:cs="仿宋_GB2312"/>
          <w:b/>
          <w:bCs/>
          <w:color w:val="auto"/>
          <w:sz w:val="28"/>
          <w:szCs w:val="28"/>
          <w:highlight w:val="none"/>
          <w:lang w:eastAsia="zh-CN"/>
        </w:rPr>
        <w:t>后管护填写本段等涉及建后管护的内容，无需填写高标准农田建设内容。</w:t>
      </w:r>
      <w:r>
        <w:rPr>
          <w:rFonts w:hint="eastAsia" w:ascii="仿宋_GB2312" w:hAnsi="仿宋_GB2312" w:eastAsia="仿宋_GB2312" w:cs="仿宋_GB2312"/>
          <w:color w:val="auto"/>
          <w:sz w:val="28"/>
          <w:szCs w:val="28"/>
          <w:highlight w:val="none"/>
        </w:rPr>
        <w:t>XX县经过农田建设的地区，有力地改善了农业基础条件，改进了农业生产方式，优化了农业种植结构，提高了农业综合生产能力，拓宽了农民增收渠道，加快了农业产业化、现代化进程，深受项目区受益群众的欢迎和拥护。鉴于此，县、乡（镇）各级政府高度重视</w:t>
      </w:r>
      <w:r>
        <w:rPr>
          <w:rFonts w:hint="eastAsia" w:ascii="仿宋_GB2312" w:hAnsi="仿宋_GB2312" w:eastAsia="仿宋_GB2312" w:cs="仿宋_GB2312"/>
          <w:color w:val="auto"/>
          <w:sz w:val="28"/>
          <w:szCs w:val="28"/>
          <w:highlight w:val="none"/>
          <w:lang w:eastAsia="zh-CN"/>
        </w:rPr>
        <w:t>项目建后管护，根据建成的高标项目和自然资源部门完成移交的垦造水田项目</w:t>
      </w:r>
      <w:r>
        <w:rPr>
          <w:rFonts w:hint="eastAsia" w:ascii="仿宋_GB2312" w:hAnsi="仿宋_GB2312" w:eastAsia="仿宋_GB2312" w:cs="仿宋_GB2312"/>
          <w:color w:val="auto"/>
          <w:sz w:val="28"/>
          <w:szCs w:val="28"/>
          <w:highlight w:val="none"/>
        </w:rPr>
        <w:t>，拟定在XX镇、XX镇、XX镇等三个乡镇内实施“XX市XX县XX镇等3个乡镇高标准农田建</w:t>
      </w:r>
      <w:r>
        <w:rPr>
          <w:rFonts w:hint="eastAsia" w:ascii="仿宋_GB2312" w:hAnsi="仿宋_GB2312" w:eastAsia="仿宋_GB2312" w:cs="仿宋_GB2312"/>
          <w:color w:val="auto"/>
          <w:sz w:val="28"/>
          <w:szCs w:val="28"/>
          <w:highlight w:val="none"/>
          <w:lang w:eastAsia="zh-CN"/>
        </w:rPr>
        <w:t>后管护</w:t>
      </w:r>
      <w:r>
        <w:rPr>
          <w:rFonts w:hint="eastAsia" w:ascii="仿宋_GB2312" w:hAnsi="仿宋_GB2312" w:eastAsia="仿宋_GB2312" w:cs="仿宋_GB2312"/>
          <w:color w:val="auto"/>
          <w:sz w:val="28"/>
          <w:szCs w:val="28"/>
          <w:highlight w:val="none"/>
        </w:rPr>
        <w:t>项目（202</w:t>
      </w:r>
      <w:r>
        <w:rPr>
          <w:rFonts w:hint="eastAsia" w:ascii="仿宋_GB2312" w:hAnsi="仿宋_GB2312" w:eastAsia="仿宋_GB2312" w:cs="仿宋_GB2312"/>
          <w:color w:val="auto"/>
          <w:sz w:val="28"/>
          <w:szCs w:val="28"/>
          <w:highlight w:val="none"/>
          <w:lang w:val="en-US" w:eastAsia="zh-CN"/>
        </w:rPr>
        <w:t>2</w:t>
      </w:r>
      <w:r>
        <w:rPr>
          <w:rFonts w:hint="eastAsia" w:ascii="仿宋_GB2312" w:hAnsi="仿宋_GB2312" w:eastAsia="仿宋_GB2312" w:cs="仿宋_GB2312"/>
          <w:color w:val="auto"/>
          <w:sz w:val="28"/>
          <w:szCs w:val="28"/>
          <w:highlight w:val="none"/>
        </w:rPr>
        <w:t>年度）”2.16万亩（其中</w:t>
      </w:r>
      <w:r>
        <w:rPr>
          <w:rFonts w:hint="eastAsia" w:ascii="仿宋_GB2312" w:hAnsi="仿宋_GB2312" w:eastAsia="仿宋_GB2312" w:cs="仿宋_GB2312"/>
          <w:color w:val="auto"/>
          <w:sz w:val="28"/>
          <w:szCs w:val="28"/>
          <w:highlight w:val="none"/>
          <w:lang w:eastAsia="zh-CN"/>
        </w:rPr>
        <w:t>垦造水田项目后期管护</w:t>
      </w:r>
      <w:r>
        <w:rPr>
          <w:rFonts w:hint="eastAsia" w:ascii="仿宋_GB2312" w:hAnsi="仿宋_GB2312" w:eastAsia="仿宋_GB2312" w:cs="仿宋_GB2312"/>
          <w:color w:val="auto"/>
          <w:sz w:val="28"/>
          <w:szCs w:val="28"/>
          <w:highlight w:val="none"/>
        </w:rPr>
        <w:t>面积1000亩）。</w:t>
      </w:r>
    </w:p>
    <w:p w14:paraId="0B21BDF3">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r>
        <w:rPr>
          <w:rFonts w:hint="eastAsia" w:ascii="黑体" w:hAnsi="黑体" w:eastAsia="黑体" w:cs="黑体"/>
          <w:b w:val="0"/>
          <w:bCs w:val="0"/>
          <w:color w:val="auto"/>
          <w:kern w:val="2"/>
          <w:sz w:val="28"/>
          <w:szCs w:val="28"/>
          <w:lang w:val="en-US" w:eastAsia="zh-CN" w:bidi="ar-SA"/>
        </w:rPr>
        <w:t>项目名称</w:t>
      </w:r>
      <w:bookmarkEnd w:id="3"/>
      <w:bookmarkEnd w:id="4"/>
    </w:p>
    <w:p w14:paraId="3C5040A1">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hint="eastAsia" w:ascii="仿宋_GB2312" w:hAnsi="Times New Roman" w:eastAsia="仿宋_GB2312" w:cs="Times New Roman"/>
          <w:color w:val="auto"/>
          <w:sz w:val="28"/>
          <w:szCs w:val="28"/>
        </w:rPr>
      </w:pPr>
      <w:r>
        <w:rPr>
          <w:rFonts w:hint="eastAsia" w:ascii="仿宋_GB2312" w:hAnsi="Times New Roman" w:eastAsia="仿宋_GB2312" w:cs="Times New Roman"/>
          <w:color w:val="auto"/>
          <w:sz w:val="28"/>
          <w:szCs w:val="28"/>
        </w:rPr>
        <w:t>项目的全称：（XX市XX县</w:t>
      </w:r>
      <w:r>
        <w:rPr>
          <w:rFonts w:hint="eastAsia" w:ascii="仿宋_GB2312" w:hAnsi="Times New Roman" w:eastAsia="仿宋_GB2312" w:cs="Times New Roman"/>
          <w:color w:val="auto"/>
          <w:sz w:val="28"/>
          <w:szCs w:val="28"/>
          <w:lang w:val="en-US" w:eastAsia="zh-CN"/>
        </w:rPr>
        <w:t>XX镇XX村（片区）</w:t>
      </w:r>
      <w:r>
        <w:rPr>
          <w:rFonts w:hint="eastAsia" w:ascii="仿宋_GB2312" w:hAnsi="Times New Roman" w:eastAsia="仿宋_GB2312" w:cs="Times New Roman"/>
          <w:color w:val="auto"/>
          <w:sz w:val="28"/>
          <w:szCs w:val="28"/>
        </w:rPr>
        <w:t>高标准农田建</w:t>
      </w:r>
      <w:r>
        <w:rPr>
          <w:rFonts w:hint="eastAsia" w:ascii="仿宋_GB2312" w:hAnsi="Times New Roman" w:eastAsia="仿宋_GB2312" w:cs="Times New Roman"/>
          <w:color w:val="auto"/>
          <w:sz w:val="28"/>
          <w:szCs w:val="28"/>
          <w:highlight w:val="none"/>
        </w:rPr>
        <w:t>设</w:t>
      </w:r>
      <w:r>
        <w:rPr>
          <w:rFonts w:hint="eastAsia" w:ascii="仿宋_GB2312" w:hAnsi="Times New Roman" w:eastAsia="仿宋_GB2312" w:cs="Times New Roman"/>
          <w:color w:val="auto"/>
          <w:sz w:val="28"/>
          <w:szCs w:val="28"/>
          <w:highlight w:val="none"/>
          <w:lang w:val="en-US" w:eastAsia="zh-CN"/>
        </w:rPr>
        <w:t>/建后管护</w:t>
      </w:r>
      <w:r>
        <w:rPr>
          <w:rFonts w:hint="eastAsia" w:ascii="仿宋_GB2312" w:hAnsi="Times New Roman" w:eastAsia="仿宋_GB2312" w:cs="Times New Roman"/>
          <w:color w:val="auto"/>
          <w:sz w:val="28"/>
          <w:szCs w:val="28"/>
          <w:highlight w:val="none"/>
        </w:rPr>
        <w:t>项目</w:t>
      </w:r>
      <w:r>
        <w:rPr>
          <w:rFonts w:hint="eastAsia" w:ascii="仿宋_GB2312" w:hAnsi="Times New Roman" w:eastAsia="仿宋_GB2312" w:cs="Times New Roman"/>
          <w:color w:val="auto"/>
          <w:sz w:val="28"/>
          <w:szCs w:val="28"/>
        </w:rPr>
        <w:t>（202</w:t>
      </w:r>
      <w:r>
        <w:rPr>
          <w:rFonts w:hint="eastAsia" w:ascii="仿宋_GB2312" w:hAnsi="Times New Roman" w:eastAsia="仿宋_GB2312" w:cs="Times New Roman"/>
          <w:color w:val="auto"/>
          <w:sz w:val="28"/>
          <w:szCs w:val="28"/>
          <w:lang w:val="en-US" w:eastAsia="zh-CN"/>
        </w:rPr>
        <w:t>2</w:t>
      </w:r>
      <w:r>
        <w:rPr>
          <w:rFonts w:hint="eastAsia" w:ascii="仿宋_GB2312" w:hAnsi="Times New Roman" w:eastAsia="仿宋_GB2312" w:cs="Times New Roman"/>
          <w:color w:val="auto"/>
          <w:sz w:val="28"/>
          <w:szCs w:val="28"/>
        </w:rPr>
        <w:t>年度））。</w:t>
      </w:r>
    </w:p>
    <w:p w14:paraId="35A80DF3">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jc w:val="both"/>
        <w:textAlignment w:val="auto"/>
        <w:outlineLvl w:val="1"/>
        <w:rPr>
          <w:rFonts w:hint="default" w:ascii="黑体" w:hAnsi="黑体" w:eastAsia="黑体" w:cs="黑体"/>
          <w:b w:val="0"/>
          <w:bCs w:val="0"/>
          <w:color w:val="auto"/>
          <w:kern w:val="2"/>
          <w:sz w:val="28"/>
          <w:szCs w:val="28"/>
          <w:lang w:val="en-US" w:eastAsia="zh-CN" w:bidi="ar-SA"/>
        </w:rPr>
      </w:pPr>
      <w:bookmarkStart w:id="5" w:name="_Toc9991"/>
      <w:bookmarkStart w:id="6" w:name="_Toc45722998"/>
      <w:r>
        <w:rPr>
          <w:rFonts w:hint="eastAsia" w:ascii="黑体" w:hAnsi="黑体" w:eastAsia="黑体" w:cs="黑体"/>
          <w:b w:val="0"/>
          <w:bCs w:val="0"/>
          <w:color w:val="auto"/>
          <w:kern w:val="2"/>
          <w:sz w:val="28"/>
          <w:szCs w:val="28"/>
          <w:lang w:val="en-US" w:eastAsia="zh-CN" w:bidi="ar-SA"/>
        </w:rPr>
        <w:t>主管部门</w:t>
      </w:r>
      <w:bookmarkEnd w:id="5"/>
      <w:bookmarkEnd w:id="6"/>
    </w:p>
    <w:p w14:paraId="2EACC9BF">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hint="eastAsia" w:ascii="仿宋_GB2312" w:hAnsi="Times New Roman" w:eastAsia="仿宋_GB2312" w:cs="Times New Roman"/>
          <w:color w:val="auto"/>
          <w:sz w:val="28"/>
          <w:szCs w:val="28"/>
        </w:rPr>
      </w:pPr>
      <w:r>
        <w:rPr>
          <w:rFonts w:hint="eastAsia" w:ascii="仿宋_GB2312" w:hAnsi="Times New Roman" w:eastAsia="仿宋_GB2312" w:cs="Times New Roman"/>
          <w:color w:val="auto"/>
          <w:sz w:val="28"/>
          <w:szCs w:val="28"/>
        </w:rPr>
        <w:t>项目主管部门的全称：（XX市XX县农业农村局）。</w:t>
      </w:r>
    </w:p>
    <w:p w14:paraId="4A8C2437">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bookmarkStart w:id="7" w:name="_Toc14854181"/>
      <w:bookmarkStart w:id="8" w:name="_Toc45722999"/>
      <w:r>
        <w:rPr>
          <w:rFonts w:hint="eastAsia" w:ascii="黑体" w:hAnsi="黑体" w:eastAsia="黑体" w:cs="黑体"/>
          <w:b w:val="0"/>
          <w:bCs w:val="0"/>
          <w:color w:val="auto"/>
          <w:kern w:val="2"/>
          <w:sz w:val="28"/>
          <w:szCs w:val="28"/>
          <w:lang w:val="en-US" w:eastAsia="zh-CN" w:bidi="ar-SA"/>
        </w:rPr>
        <w:t>项目区范围、任务、主要建设内容及工期</w:t>
      </w:r>
      <w:bookmarkEnd w:id="7"/>
      <w:bookmarkEnd w:id="8"/>
    </w:p>
    <w:p w14:paraId="518604DE">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项目区范围</w:t>
      </w:r>
    </w:p>
    <w:p w14:paraId="341F4A52">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项目实施地点位于XX镇的XX、</w:t>
      </w:r>
      <w:r>
        <w:rPr>
          <w:rFonts w:hint="eastAsia" w:ascii="仿宋_GB2312" w:hAnsi="仿宋_GB2312" w:eastAsia="仿宋_GB2312" w:cs="仿宋_GB2312"/>
          <w:color w:val="auto"/>
          <w:sz w:val="28"/>
          <w:szCs w:val="28"/>
          <w:lang w:val="en-US" w:eastAsia="zh-CN"/>
        </w:rPr>
        <w:t>XX</w:t>
      </w:r>
      <w:r>
        <w:rPr>
          <w:rFonts w:hint="eastAsia" w:ascii="仿宋_GB2312" w:hAnsi="仿宋_GB2312" w:eastAsia="仿宋_GB2312" w:cs="仿宋_GB2312"/>
          <w:color w:val="auto"/>
          <w:sz w:val="28"/>
          <w:szCs w:val="28"/>
        </w:rPr>
        <w:t>岗、</w:t>
      </w:r>
      <w:r>
        <w:rPr>
          <w:rFonts w:hint="eastAsia" w:ascii="仿宋_GB2312" w:hAnsi="仿宋_GB2312" w:eastAsia="仿宋_GB2312" w:cs="仿宋_GB2312"/>
          <w:color w:val="auto"/>
          <w:sz w:val="28"/>
          <w:szCs w:val="28"/>
          <w:lang w:val="en-US" w:eastAsia="zh-CN"/>
        </w:rPr>
        <w:t>X</w:t>
      </w:r>
      <w:r>
        <w:rPr>
          <w:rFonts w:hint="eastAsia" w:ascii="仿宋_GB2312" w:hAnsi="仿宋_GB2312" w:eastAsia="仿宋_GB2312" w:cs="仿宋_GB2312"/>
          <w:color w:val="auto"/>
          <w:sz w:val="28"/>
          <w:szCs w:val="28"/>
        </w:rPr>
        <w:t>村；XX镇的</w:t>
      </w:r>
      <w:r>
        <w:rPr>
          <w:rFonts w:hint="eastAsia" w:ascii="仿宋_GB2312" w:hAnsi="仿宋_GB2312" w:eastAsia="仿宋_GB2312" w:cs="仿宋_GB2312"/>
          <w:color w:val="auto"/>
          <w:sz w:val="28"/>
          <w:szCs w:val="28"/>
          <w:lang w:val="en-US" w:eastAsia="zh-CN"/>
        </w:rPr>
        <w:t>X</w:t>
      </w:r>
      <w:r>
        <w:rPr>
          <w:rFonts w:hint="eastAsia" w:ascii="仿宋_GB2312" w:hAnsi="仿宋_GB2312" w:eastAsia="仿宋_GB2312" w:cs="仿宋_GB2312"/>
          <w:color w:val="auto"/>
          <w:sz w:val="28"/>
          <w:szCs w:val="28"/>
        </w:rPr>
        <w:t>村；XX镇的</w:t>
      </w:r>
      <w:r>
        <w:rPr>
          <w:rFonts w:hint="eastAsia" w:ascii="仿宋_GB2312" w:hAnsi="仿宋_GB2312" w:eastAsia="仿宋_GB2312" w:cs="仿宋_GB2312"/>
          <w:color w:val="auto"/>
          <w:sz w:val="28"/>
          <w:szCs w:val="28"/>
          <w:lang w:val="en-US" w:eastAsia="zh-CN"/>
        </w:rPr>
        <w:t>X</w:t>
      </w:r>
      <w:r>
        <w:rPr>
          <w:rFonts w:hint="eastAsia" w:ascii="仿宋_GB2312" w:hAnsi="仿宋_GB2312" w:eastAsia="仿宋_GB2312" w:cs="仿宋_GB2312"/>
          <w:color w:val="auto"/>
          <w:sz w:val="28"/>
          <w:szCs w:val="28"/>
        </w:rPr>
        <w:t>村，共3个镇5个村。项目区北面以</w:t>
      </w:r>
      <w:r>
        <w:rPr>
          <w:rFonts w:hint="eastAsia" w:ascii="仿宋_GB2312" w:hAnsi="仿宋_GB2312" w:eastAsia="仿宋_GB2312" w:cs="仿宋_GB2312"/>
          <w:color w:val="auto"/>
          <w:sz w:val="28"/>
          <w:szCs w:val="28"/>
          <w:lang w:val="en-US" w:eastAsia="zh-CN"/>
        </w:rPr>
        <w:t>X</w:t>
      </w:r>
      <w:r>
        <w:rPr>
          <w:rFonts w:hint="eastAsia" w:ascii="仿宋_GB2312" w:hAnsi="仿宋_GB2312" w:eastAsia="仿宋_GB2312" w:cs="仿宋_GB2312"/>
          <w:color w:val="auto"/>
          <w:sz w:val="28"/>
          <w:szCs w:val="28"/>
        </w:rPr>
        <w:t>村为界，该村地理坐标为东经111°49′86″,北纬29°31′44″；西部以XX村为界，该村地理坐标为东经111°48′18″,北纬29°30′72″；东部以黄林堰村为界，该村地理坐标为东经111°53′64″, 北纬29°31′14″；南部以金坪村为界，该村地理坐标为东经111°51′18″,北纬29°28′44″。项目区国土面积53.58平方公里。</w:t>
      </w:r>
    </w:p>
    <w:p w14:paraId="573BD3C8">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建设任务与目标</w:t>
      </w:r>
    </w:p>
    <w:p w14:paraId="7E88C37C">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（1）建设任务 </w:t>
      </w:r>
    </w:p>
    <w:p w14:paraId="70EF583C">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XX市XX县XX镇等3个乡镇高标准农田建设项目（202</w:t>
      </w:r>
      <w:r>
        <w:rPr>
          <w:rFonts w:hint="eastAsia" w:ascii="仿宋_GB2312" w:hAnsi="仿宋_GB2312" w:eastAsia="仿宋_GB2312" w:cs="仿宋_GB2312"/>
          <w:color w:val="auto"/>
          <w:sz w:val="28"/>
          <w:szCs w:val="28"/>
          <w:lang w:val="en-US" w:eastAsia="zh-CN"/>
        </w:rPr>
        <w:t>2</w:t>
      </w:r>
      <w:r>
        <w:rPr>
          <w:rFonts w:hint="eastAsia" w:ascii="仿宋_GB2312" w:hAnsi="仿宋_GB2312" w:eastAsia="仿宋_GB2312" w:cs="仿宋_GB2312"/>
          <w:color w:val="auto"/>
          <w:sz w:val="28"/>
          <w:szCs w:val="28"/>
        </w:rPr>
        <w:t>年度）高标准农田建设任务为2.16万亩，其中高效节水灌溉面积0.1万亩。</w:t>
      </w:r>
    </w:p>
    <w:p w14:paraId="1BF71041">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（2）建设目标</w:t>
      </w:r>
    </w:p>
    <w:p w14:paraId="0B8BED37">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按照高标准农田建设总体规划要求，统筹规划田、土、水、路、林、电等高标准农田的相关建设内容，以行政村为基本单元，集中连片、规模开发，整体推进，建成“旱涝保收、高产稳产、生态友好”的高标准农田2.16万亩。</w:t>
      </w:r>
    </w:p>
    <w:p w14:paraId="12769393">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土地平整。合理确定的耕地和基本农田布局，合理划分和适度归并田块，平整土地，减小农田地表坡降，合理确定田块的长度和宽度。建成后，实现田块相对集中，农田有效土层厚度达到50cm以上，耕作层厚度达到20cm以上，田间基础设施占地率下降到8%以下。</w:t>
      </w:r>
    </w:p>
    <w:p w14:paraId="0D5D6555">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2）土壤改良。通过施用生石灰、深耕、改善灌排条件等措施改良土壤理化性状；施用农家肥、秸杆还田、种植绿肥、种植肥用油菜等措施，提升土壤有机质含量。耕地质量提高0.5个等级。</w:t>
      </w:r>
    </w:p>
    <w:p w14:paraId="79FE2F75">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3）灌溉与排水标准。灌溉设计保证率达90%；灌溉水利用系数达到0.76；水稻区10年一遇的3d暴雨，3d排至作物的耐淹深度；旱地排涝标准为10年一遇的1d暴雨，1d排至田面无积水。</w:t>
      </w:r>
    </w:p>
    <w:p w14:paraId="3D297F59">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渠系建筑物配套完整，满足灌溉与排水系统要求。项目区有效灌溉面积增加，灌溉保证率、用水效率、排水能力提高，渍、涝、洪、旱灾减轻。</w:t>
      </w:r>
    </w:p>
    <w:p w14:paraId="7F9227FF">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4）高效节水灌溉。设计管道水利用系数不低于0.90，灌溉水利用系数达到0.86。</w:t>
      </w:r>
    </w:p>
    <w:p w14:paraId="6DAB37D5">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5）田间道路畅通。路网布局科学，路面宽度合理，丘岗冲垄区田间道路通达度达到90%，满足农业机械化需求。</w:t>
      </w:r>
    </w:p>
    <w:p w14:paraId="047C5C1E">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6）林网建设适宜：防御风蚀能力提高，水土流失减少，农田生态环境改善。造林当年成活率达到95%以上，三年后保存率要达到90%以上，农村人居环境得到较大改善。</w:t>
      </w:r>
    </w:p>
    <w:p w14:paraId="1A025226">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7）科技推广措施。在项目区推广先进适用技术，重点是良种、良法等先进适用生产技术；加强对项目区受益农民先进适用技术培训；适当支持具有技术推广服务功能的农民专业合作经济组织。在项目区推广使用频振式太阳能杀虫灯。</w:t>
      </w:r>
    </w:p>
    <w:p w14:paraId="137123FE">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8）粮食综合生产能力提高30kg/亩以上。</w:t>
      </w:r>
    </w:p>
    <w:p w14:paraId="038C8E1B">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9）灌溉水源质量保证年限不低于20年，田间基础设施不低于15年，输水管道及其配套设施工程质量保证年限不少于15年。</w:t>
      </w:r>
    </w:p>
    <w:p w14:paraId="1B926056">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主要建设内容</w:t>
      </w:r>
    </w:p>
    <w:p w14:paraId="461DDBDD">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根据项目区存在的问题，本项目涉及土壤改良工程、灌溉与排水工程、高效节水灌溉工程、田间道路工程、农田防护和生态环境保护工程和科技推广措施等六大工程。</w:t>
      </w:r>
    </w:p>
    <w:p w14:paraId="6641851B">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（1）土壤改良工程</w:t>
      </w:r>
    </w:p>
    <w:p w14:paraId="5A0D48B7">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土壤改良总面积1.96万亩，其中：贫瘠土壤改良面积1.67万亩，酸性土壤改良面积0.29万亩。</w:t>
      </w:r>
    </w:p>
    <w:p w14:paraId="5FCE8AE4">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（2）灌溉排水工程</w:t>
      </w:r>
    </w:p>
    <w:p w14:paraId="72DA4490">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1）水源工程：加固改造堰塘66座（其中项目区外填平补齐14座），改造电灌站1座。</w:t>
      </w:r>
    </w:p>
    <w:p w14:paraId="0C092DE6">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2）输排水工程：改造灌排沟渠47条1.96km，其中改造田间渠（QT）7条0.13km，灌渠（QG）13条0.98km（其中4条骨干灌渠），灌排渠（QP）20条0.65km。</w:t>
      </w:r>
    </w:p>
    <w:p w14:paraId="0B6166CB">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渠系建筑物：新建人行桥116处，机耕桥57座，节制闸85处，过路圆涵121处，分水口293处，下河踏步82处，跌水31处。</w:t>
      </w:r>
    </w:p>
    <w:p w14:paraId="01EBAB23">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（3）高效节水灌溉工程</w:t>
      </w:r>
    </w:p>
    <w:p w14:paraId="2E500C7F">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新建低压管道输水灌溉面积0.1万亩，铺设输水管道1.9km，配套闸阀井14处，给水栓井39处。</w:t>
      </w:r>
    </w:p>
    <w:p w14:paraId="48FFF3E9">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（4）田间道路工程</w:t>
      </w:r>
    </w:p>
    <w:p w14:paraId="58ED4A02">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新修、整修机耕路36条15.13km；配套下田坡道119座，会车道52处。</w:t>
      </w:r>
    </w:p>
    <w:p w14:paraId="1D197110">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（5）农田防护及生态环境保持工程</w:t>
      </w:r>
    </w:p>
    <w:p w14:paraId="1C970D1D">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新建护路护沟（渠）林2973m，人居环境整治5处（堰塘护岸、绿化、修建行人漫步道）。</w:t>
      </w:r>
    </w:p>
    <w:p w14:paraId="11B94036">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（6）科技推广措施</w:t>
      </w:r>
    </w:p>
    <w:p w14:paraId="796E9CF2">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推广使用频振式太阳能杀虫灯100套。</w:t>
      </w:r>
    </w:p>
    <w:p w14:paraId="458169BE">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建设工期</w:t>
      </w:r>
    </w:p>
    <w:p w14:paraId="0A0E46D5">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本项目建设期为9个月，其中：工程筹建期安排在</w:t>
      </w:r>
      <w:r>
        <w:rPr>
          <w:rFonts w:hint="eastAsia" w:ascii="仿宋_GB2312" w:hAnsi="仿宋_GB2312" w:eastAsia="仿宋_GB2312" w:cs="仿宋_GB2312"/>
          <w:color w:val="auto"/>
          <w:sz w:val="28"/>
          <w:szCs w:val="28"/>
          <w:lang w:eastAsia="zh-CN"/>
        </w:rPr>
        <w:t>2022</w:t>
      </w:r>
      <w:r>
        <w:rPr>
          <w:rFonts w:hint="eastAsia" w:ascii="仿宋_GB2312" w:hAnsi="仿宋_GB2312" w:eastAsia="仿宋_GB2312" w:cs="仿宋_GB2312"/>
          <w:color w:val="auto"/>
          <w:sz w:val="28"/>
          <w:szCs w:val="28"/>
        </w:rPr>
        <w:t>年的7月1日至</w:t>
      </w:r>
      <w:r>
        <w:rPr>
          <w:rFonts w:hint="eastAsia" w:ascii="仿宋_GB2312" w:hAnsi="仿宋_GB2312" w:eastAsia="仿宋_GB2312" w:cs="仿宋_GB2312"/>
          <w:color w:val="auto"/>
          <w:sz w:val="28"/>
          <w:szCs w:val="28"/>
          <w:lang w:eastAsia="zh-CN"/>
        </w:rPr>
        <w:t>2022</w:t>
      </w:r>
      <w:r>
        <w:rPr>
          <w:rFonts w:hint="eastAsia" w:ascii="仿宋_GB2312" w:hAnsi="仿宋_GB2312" w:eastAsia="仿宋_GB2312" w:cs="仿宋_GB2312"/>
          <w:color w:val="auto"/>
          <w:sz w:val="28"/>
          <w:szCs w:val="28"/>
        </w:rPr>
        <w:t>年9月30日；主体工程施工期从</w:t>
      </w:r>
      <w:r>
        <w:rPr>
          <w:rFonts w:hint="eastAsia" w:ascii="仿宋_GB2312" w:hAnsi="仿宋_GB2312" w:eastAsia="仿宋_GB2312" w:cs="仿宋_GB2312"/>
          <w:color w:val="auto"/>
          <w:sz w:val="28"/>
          <w:szCs w:val="28"/>
          <w:lang w:eastAsia="zh-CN"/>
        </w:rPr>
        <w:t>2022</w:t>
      </w:r>
      <w:r>
        <w:rPr>
          <w:rFonts w:hint="eastAsia" w:ascii="仿宋_GB2312" w:hAnsi="仿宋_GB2312" w:eastAsia="仿宋_GB2312" w:cs="仿宋_GB2312"/>
          <w:color w:val="auto"/>
          <w:sz w:val="28"/>
          <w:szCs w:val="28"/>
        </w:rPr>
        <w:t>年10月1日至202</w:t>
      </w:r>
      <w:r>
        <w:rPr>
          <w:rFonts w:hint="eastAsia" w:ascii="仿宋_GB2312" w:hAnsi="仿宋_GB2312" w:eastAsia="仿宋_GB2312" w:cs="仿宋_GB2312"/>
          <w:color w:val="auto"/>
          <w:sz w:val="28"/>
          <w:szCs w:val="28"/>
          <w:lang w:val="en-US" w:eastAsia="zh-CN"/>
        </w:rPr>
        <w:t>3</w:t>
      </w:r>
      <w:r>
        <w:rPr>
          <w:rFonts w:hint="eastAsia" w:ascii="仿宋_GB2312" w:hAnsi="仿宋_GB2312" w:eastAsia="仿宋_GB2312" w:cs="仿宋_GB2312"/>
          <w:color w:val="auto"/>
          <w:sz w:val="28"/>
          <w:szCs w:val="28"/>
        </w:rPr>
        <w:t>年3月15日；工程扫尾从</w:t>
      </w:r>
      <w:r>
        <w:rPr>
          <w:rFonts w:hint="eastAsia" w:ascii="仿宋_GB2312" w:hAnsi="仿宋_GB2312" w:eastAsia="仿宋_GB2312" w:cs="仿宋_GB2312"/>
          <w:color w:val="auto"/>
          <w:sz w:val="28"/>
          <w:szCs w:val="28"/>
          <w:lang w:eastAsia="zh-CN"/>
        </w:rPr>
        <w:t>2023</w:t>
      </w:r>
      <w:r>
        <w:rPr>
          <w:rFonts w:hint="eastAsia" w:ascii="仿宋_GB2312" w:hAnsi="仿宋_GB2312" w:eastAsia="仿宋_GB2312" w:cs="仿宋_GB2312"/>
          <w:color w:val="auto"/>
          <w:sz w:val="28"/>
          <w:szCs w:val="28"/>
        </w:rPr>
        <w:t>年3月15日至3月31日；竣工验收从</w:t>
      </w:r>
      <w:r>
        <w:rPr>
          <w:rFonts w:hint="eastAsia" w:ascii="仿宋_GB2312" w:hAnsi="仿宋_GB2312" w:eastAsia="仿宋_GB2312" w:cs="仿宋_GB2312"/>
          <w:color w:val="auto"/>
          <w:sz w:val="28"/>
          <w:szCs w:val="28"/>
          <w:lang w:eastAsia="zh-CN"/>
        </w:rPr>
        <w:t>2023</w:t>
      </w:r>
      <w:r>
        <w:rPr>
          <w:rFonts w:hint="eastAsia" w:ascii="仿宋_GB2312" w:hAnsi="仿宋_GB2312" w:eastAsia="仿宋_GB2312" w:cs="仿宋_GB2312"/>
          <w:color w:val="auto"/>
          <w:sz w:val="28"/>
          <w:szCs w:val="28"/>
        </w:rPr>
        <w:t>年4月1日至4月30日。</w:t>
      </w:r>
    </w:p>
    <w:p w14:paraId="2AF93C10">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bookmarkStart w:id="9" w:name="_Toc14854182"/>
      <w:bookmarkStart w:id="10" w:name="_Toc45723000"/>
      <w:r>
        <w:rPr>
          <w:rFonts w:hint="eastAsia" w:ascii="黑体" w:hAnsi="黑体" w:eastAsia="黑体" w:cs="黑体"/>
          <w:b w:val="0"/>
          <w:bCs w:val="0"/>
          <w:color w:val="auto"/>
          <w:kern w:val="2"/>
          <w:sz w:val="28"/>
          <w:szCs w:val="28"/>
          <w:lang w:val="en-US" w:eastAsia="zh-CN" w:bidi="ar-SA"/>
        </w:rPr>
        <w:t>概算和资金筹措</w:t>
      </w:r>
      <w:bookmarkEnd w:id="9"/>
      <w:bookmarkEnd w:id="10"/>
    </w:p>
    <w:p w14:paraId="064CA248">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项目概算投资总额为</w:t>
      </w:r>
      <w:r>
        <w:rPr>
          <w:rFonts w:hint="eastAsia" w:ascii="仿宋_GB2312" w:hAnsi="仿宋_GB2312" w:eastAsia="仿宋_GB2312" w:cs="仿宋_GB2312"/>
          <w:color w:val="auto"/>
          <w:sz w:val="28"/>
          <w:szCs w:val="28"/>
          <w:lang w:val="en-US" w:eastAsia="zh-CN"/>
        </w:rPr>
        <w:t>XXX</w:t>
      </w:r>
      <w:r>
        <w:rPr>
          <w:rFonts w:hint="eastAsia" w:ascii="仿宋_GB2312" w:hAnsi="仿宋_GB2312" w:eastAsia="仿宋_GB2312" w:cs="仿宋_GB2312"/>
          <w:color w:val="auto"/>
          <w:sz w:val="28"/>
          <w:szCs w:val="28"/>
        </w:rPr>
        <w:t>万元，全部来源于财政资金，资金分配比例见表1.3-1。</w:t>
      </w:r>
    </w:p>
    <w:p w14:paraId="2DE5A965">
      <w:pPr>
        <w:keepNext w:val="0"/>
        <w:keepLines w:val="0"/>
        <w:pageBreakBefore w:val="0"/>
        <w:widowControl w:val="0"/>
        <w:kinsoku/>
        <w:wordWrap/>
        <w:overflowPunct/>
        <w:topLinePunct w:val="0"/>
        <w:autoSpaceDN/>
        <w:bidi w:val="0"/>
        <w:adjustRightInd w:val="0"/>
        <w:snapToGrid w:val="0"/>
        <w:spacing w:line="420" w:lineRule="exact"/>
        <w:ind w:firstLine="482" w:firstLineChars="0"/>
        <w:jc w:val="center"/>
        <w:textAlignment w:val="auto"/>
        <w:rPr>
          <w:rFonts w:hint="eastAsia" w:ascii="黑体" w:hAnsi="黑体" w:eastAsia="黑体" w:cs="黑体"/>
          <w:b w:val="0"/>
          <w:bCs/>
          <w:color w:val="auto"/>
          <w:kern w:val="32"/>
          <w:sz w:val="28"/>
          <w:szCs w:val="28"/>
          <w:lang w:val="en-US" w:eastAsia="zh-CN" w:bidi="ar-SA"/>
        </w:rPr>
      </w:pPr>
      <w:r>
        <w:rPr>
          <w:rFonts w:hint="eastAsia" w:ascii="黑体" w:hAnsi="黑体" w:eastAsia="黑体" w:cs="黑体"/>
          <w:b w:val="0"/>
          <w:bCs/>
          <w:color w:val="auto"/>
          <w:kern w:val="32"/>
          <w:sz w:val="28"/>
          <w:szCs w:val="28"/>
          <w:lang w:val="en-US" w:eastAsia="zh-CN" w:bidi="ar-SA"/>
        </w:rPr>
        <w:t>表1.3-1  项目资金分配比例表</w:t>
      </w:r>
    </w:p>
    <w:tbl>
      <w:tblPr>
        <w:tblStyle w:val="14"/>
        <w:tblW w:w="9056" w:type="dxa"/>
        <w:jc w:val="center"/>
        <w:tblLayout w:type="fixed"/>
        <w:tblCellMar>
          <w:top w:w="0" w:type="dxa"/>
          <w:left w:w="108" w:type="dxa"/>
          <w:bottom w:w="0" w:type="dxa"/>
          <w:right w:w="108" w:type="dxa"/>
        </w:tblCellMar>
      </w:tblPr>
      <w:tblGrid>
        <w:gridCol w:w="885"/>
        <w:gridCol w:w="3772"/>
        <w:gridCol w:w="2656"/>
        <w:gridCol w:w="1743"/>
      </w:tblGrid>
      <w:tr w14:paraId="3F4E6E56">
        <w:tblPrEx>
          <w:tblCellMar>
            <w:top w:w="0" w:type="dxa"/>
            <w:left w:w="108" w:type="dxa"/>
            <w:bottom w:w="0" w:type="dxa"/>
            <w:right w:w="108" w:type="dxa"/>
          </w:tblCellMar>
        </w:tblPrEx>
        <w:trPr>
          <w:trHeight w:val="397" w:hRule="atLeast"/>
          <w:tblHeader/>
          <w:jc w:val="center"/>
        </w:trPr>
        <w:tc>
          <w:tcPr>
            <w:tcW w:w="885" w:type="dxa"/>
            <w:vMerge w:val="restart"/>
            <w:tcBorders>
              <w:top w:val="single" w:color="auto" w:sz="12" w:space="0"/>
              <w:left w:val="single" w:color="auto" w:sz="12" w:space="0"/>
              <w:bottom w:val="single" w:color="000000" w:sz="8" w:space="0"/>
              <w:right w:val="single" w:color="auto" w:sz="8" w:space="0"/>
            </w:tcBorders>
            <w:shd w:val="clear" w:color="auto" w:fill="auto"/>
            <w:vAlign w:val="center"/>
          </w:tcPr>
          <w:p w14:paraId="3E8D64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序号</w:t>
            </w:r>
          </w:p>
        </w:tc>
        <w:tc>
          <w:tcPr>
            <w:tcW w:w="3772" w:type="dxa"/>
            <w:vMerge w:val="restart"/>
            <w:tcBorders>
              <w:top w:val="single" w:color="auto" w:sz="12" w:space="0"/>
              <w:left w:val="single" w:color="auto" w:sz="8" w:space="0"/>
              <w:bottom w:val="single" w:color="000000" w:sz="8" w:space="0"/>
              <w:right w:val="single" w:color="auto" w:sz="8" w:space="0"/>
            </w:tcBorders>
            <w:shd w:val="clear" w:color="auto" w:fill="auto"/>
            <w:vAlign w:val="center"/>
          </w:tcPr>
          <w:p w14:paraId="10C51F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明细措施名称</w:t>
            </w:r>
          </w:p>
        </w:tc>
        <w:tc>
          <w:tcPr>
            <w:tcW w:w="4399" w:type="dxa"/>
            <w:gridSpan w:val="2"/>
            <w:tcBorders>
              <w:top w:val="single" w:color="auto" w:sz="12" w:space="0"/>
              <w:left w:val="nil"/>
              <w:bottom w:val="single" w:color="auto" w:sz="8" w:space="0"/>
              <w:right w:val="single" w:color="000000" w:sz="12" w:space="0"/>
            </w:tcBorders>
            <w:shd w:val="clear" w:color="auto" w:fill="auto"/>
            <w:vAlign w:val="center"/>
          </w:tcPr>
          <w:p w14:paraId="22A356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投资（万元）</w:t>
            </w:r>
          </w:p>
        </w:tc>
      </w:tr>
      <w:tr w14:paraId="15362223">
        <w:tblPrEx>
          <w:tblCellMar>
            <w:top w:w="0" w:type="dxa"/>
            <w:left w:w="108" w:type="dxa"/>
            <w:bottom w:w="0" w:type="dxa"/>
            <w:right w:w="108" w:type="dxa"/>
          </w:tblCellMar>
        </w:tblPrEx>
        <w:trPr>
          <w:trHeight w:val="397" w:hRule="atLeast"/>
          <w:tblHeader/>
          <w:jc w:val="center"/>
        </w:trPr>
        <w:tc>
          <w:tcPr>
            <w:tcW w:w="885" w:type="dxa"/>
            <w:vMerge w:val="continue"/>
            <w:tcBorders>
              <w:top w:val="single" w:color="auto" w:sz="12" w:space="0"/>
              <w:left w:val="single" w:color="auto" w:sz="12" w:space="0"/>
              <w:bottom w:val="single" w:color="000000" w:sz="8" w:space="0"/>
              <w:right w:val="single" w:color="auto" w:sz="8" w:space="0"/>
            </w:tcBorders>
            <w:vAlign w:val="center"/>
          </w:tcPr>
          <w:p w14:paraId="5AEB57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3772" w:type="dxa"/>
            <w:vMerge w:val="continue"/>
            <w:tcBorders>
              <w:top w:val="single" w:color="auto" w:sz="12" w:space="0"/>
              <w:left w:val="single" w:color="auto" w:sz="8" w:space="0"/>
              <w:bottom w:val="single" w:color="000000" w:sz="8" w:space="0"/>
              <w:right w:val="single" w:color="auto" w:sz="8" w:space="0"/>
            </w:tcBorders>
            <w:vAlign w:val="center"/>
          </w:tcPr>
          <w:p w14:paraId="6A2198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2656" w:type="dxa"/>
            <w:tcBorders>
              <w:top w:val="nil"/>
              <w:left w:val="nil"/>
              <w:bottom w:val="single" w:color="auto" w:sz="8" w:space="0"/>
              <w:right w:val="single" w:color="auto" w:sz="8" w:space="0"/>
            </w:tcBorders>
            <w:shd w:val="clear" w:color="auto" w:fill="auto"/>
            <w:vAlign w:val="center"/>
          </w:tcPr>
          <w:p w14:paraId="1A5274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合计</w:t>
            </w:r>
          </w:p>
        </w:tc>
        <w:tc>
          <w:tcPr>
            <w:tcW w:w="1743" w:type="dxa"/>
            <w:tcBorders>
              <w:top w:val="nil"/>
              <w:left w:val="nil"/>
              <w:bottom w:val="single" w:color="auto" w:sz="8" w:space="0"/>
              <w:right w:val="single" w:color="auto" w:sz="12" w:space="0"/>
            </w:tcBorders>
            <w:shd w:val="clear" w:color="auto" w:fill="auto"/>
            <w:vAlign w:val="center"/>
          </w:tcPr>
          <w:p w14:paraId="63A2D9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占比（%）</w:t>
            </w:r>
          </w:p>
        </w:tc>
      </w:tr>
      <w:tr w14:paraId="6B16B016">
        <w:tblPrEx>
          <w:tblCellMar>
            <w:top w:w="0" w:type="dxa"/>
            <w:left w:w="108" w:type="dxa"/>
            <w:bottom w:w="0" w:type="dxa"/>
            <w:right w:w="108" w:type="dxa"/>
          </w:tblCellMar>
        </w:tblPrEx>
        <w:trPr>
          <w:trHeight w:val="397" w:hRule="atLeast"/>
          <w:jc w:val="center"/>
        </w:trPr>
        <w:tc>
          <w:tcPr>
            <w:tcW w:w="885" w:type="dxa"/>
            <w:tcBorders>
              <w:top w:val="nil"/>
              <w:left w:val="single" w:color="auto" w:sz="12" w:space="0"/>
              <w:bottom w:val="single" w:color="auto" w:sz="8" w:space="0"/>
              <w:right w:val="single" w:color="auto" w:sz="8" w:space="0"/>
            </w:tcBorders>
            <w:shd w:val="clear" w:color="auto" w:fill="auto"/>
            <w:vAlign w:val="center"/>
          </w:tcPr>
          <w:p w14:paraId="390E77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Ⅰ</w:t>
            </w:r>
          </w:p>
        </w:tc>
        <w:tc>
          <w:tcPr>
            <w:tcW w:w="3772" w:type="dxa"/>
            <w:tcBorders>
              <w:top w:val="nil"/>
              <w:left w:val="nil"/>
              <w:bottom w:val="single" w:color="auto" w:sz="8" w:space="0"/>
              <w:right w:val="single" w:color="auto" w:sz="8" w:space="0"/>
            </w:tcBorders>
            <w:shd w:val="clear" w:color="auto" w:fill="auto"/>
            <w:vAlign w:val="center"/>
          </w:tcPr>
          <w:p w14:paraId="7ACA30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总投资</w:t>
            </w:r>
          </w:p>
        </w:tc>
        <w:tc>
          <w:tcPr>
            <w:tcW w:w="2656" w:type="dxa"/>
            <w:tcBorders>
              <w:top w:val="nil"/>
              <w:left w:val="nil"/>
              <w:bottom w:val="single" w:color="auto" w:sz="8" w:space="0"/>
              <w:right w:val="single" w:color="auto" w:sz="8" w:space="0"/>
            </w:tcBorders>
            <w:shd w:val="clear" w:color="auto" w:fill="auto"/>
            <w:vAlign w:val="center"/>
          </w:tcPr>
          <w:p w14:paraId="654D5B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743" w:type="dxa"/>
            <w:tcBorders>
              <w:top w:val="nil"/>
              <w:left w:val="nil"/>
              <w:bottom w:val="single" w:color="auto" w:sz="8" w:space="0"/>
              <w:right w:val="single" w:color="auto" w:sz="12" w:space="0"/>
            </w:tcBorders>
            <w:shd w:val="clear" w:color="auto" w:fill="auto"/>
            <w:vAlign w:val="center"/>
          </w:tcPr>
          <w:p w14:paraId="3B1C6D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r>
      <w:tr w14:paraId="4F0A2F2A">
        <w:tblPrEx>
          <w:tblCellMar>
            <w:top w:w="0" w:type="dxa"/>
            <w:left w:w="108" w:type="dxa"/>
            <w:bottom w:w="0" w:type="dxa"/>
            <w:right w:w="108" w:type="dxa"/>
          </w:tblCellMar>
        </w:tblPrEx>
        <w:trPr>
          <w:trHeight w:val="397" w:hRule="atLeast"/>
          <w:jc w:val="center"/>
        </w:trPr>
        <w:tc>
          <w:tcPr>
            <w:tcW w:w="885" w:type="dxa"/>
            <w:tcBorders>
              <w:top w:val="nil"/>
              <w:left w:val="single" w:color="auto" w:sz="12" w:space="0"/>
              <w:bottom w:val="single" w:color="auto" w:sz="8" w:space="0"/>
              <w:right w:val="single" w:color="auto" w:sz="8" w:space="0"/>
            </w:tcBorders>
            <w:shd w:val="clear" w:color="auto" w:fill="auto"/>
            <w:vAlign w:val="center"/>
          </w:tcPr>
          <w:p w14:paraId="7AD5B5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w:t>
            </w:r>
          </w:p>
        </w:tc>
        <w:tc>
          <w:tcPr>
            <w:tcW w:w="3772" w:type="dxa"/>
            <w:tcBorders>
              <w:top w:val="nil"/>
              <w:left w:val="nil"/>
              <w:bottom w:val="single" w:color="auto" w:sz="8" w:space="0"/>
              <w:right w:val="single" w:color="auto" w:sz="8" w:space="0"/>
            </w:tcBorders>
            <w:shd w:val="clear" w:color="auto" w:fill="auto"/>
            <w:vAlign w:val="center"/>
          </w:tcPr>
          <w:p w14:paraId="3F9DD3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土地平整</w:t>
            </w:r>
          </w:p>
        </w:tc>
        <w:tc>
          <w:tcPr>
            <w:tcW w:w="2656" w:type="dxa"/>
            <w:tcBorders>
              <w:top w:val="nil"/>
              <w:left w:val="nil"/>
              <w:bottom w:val="single" w:color="auto" w:sz="8" w:space="0"/>
              <w:right w:val="single" w:color="auto" w:sz="8" w:space="0"/>
            </w:tcBorders>
            <w:shd w:val="clear" w:color="auto" w:fill="auto"/>
            <w:vAlign w:val="center"/>
          </w:tcPr>
          <w:p w14:paraId="44550D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743" w:type="dxa"/>
            <w:tcBorders>
              <w:top w:val="nil"/>
              <w:left w:val="nil"/>
              <w:bottom w:val="single" w:color="auto" w:sz="8" w:space="0"/>
              <w:right w:val="single" w:color="auto" w:sz="12" w:space="0"/>
            </w:tcBorders>
            <w:shd w:val="clear" w:color="auto" w:fill="auto"/>
            <w:vAlign w:val="center"/>
          </w:tcPr>
          <w:p w14:paraId="74840B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r>
      <w:tr w14:paraId="39244B43">
        <w:tblPrEx>
          <w:tblCellMar>
            <w:top w:w="0" w:type="dxa"/>
            <w:left w:w="108" w:type="dxa"/>
            <w:bottom w:w="0" w:type="dxa"/>
            <w:right w:w="108" w:type="dxa"/>
          </w:tblCellMar>
        </w:tblPrEx>
        <w:trPr>
          <w:trHeight w:val="397" w:hRule="atLeast"/>
          <w:jc w:val="center"/>
        </w:trPr>
        <w:tc>
          <w:tcPr>
            <w:tcW w:w="885" w:type="dxa"/>
            <w:tcBorders>
              <w:top w:val="nil"/>
              <w:left w:val="single" w:color="auto" w:sz="12" w:space="0"/>
              <w:bottom w:val="single" w:color="auto" w:sz="8" w:space="0"/>
              <w:right w:val="single" w:color="auto" w:sz="8" w:space="0"/>
            </w:tcBorders>
            <w:shd w:val="clear" w:color="auto" w:fill="auto"/>
            <w:vAlign w:val="center"/>
          </w:tcPr>
          <w:p w14:paraId="110950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w:t>
            </w:r>
          </w:p>
        </w:tc>
        <w:tc>
          <w:tcPr>
            <w:tcW w:w="3772" w:type="dxa"/>
            <w:tcBorders>
              <w:top w:val="nil"/>
              <w:left w:val="nil"/>
              <w:bottom w:val="single" w:color="auto" w:sz="8" w:space="0"/>
              <w:right w:val="single" w:color="auto" w:sz="8" w:space="0"/>
            </w:tcBorders>
            <w:shd w:val="clear" w:color="auto" w:fill="auto"/>
            <w:vAlign w:val="center"/>
          </w:tcPr>
          <w:p w14:paraId="20BC69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土壤改良</w:t>
            </w:r>
          </w:p>
        </w:tc>
        <w:tc>
          <w:tcPr>
            <w:tcW w:w="2656" w:type="dxa"/>
            <w:tcBorders>
              <w:top w:val="nil"/>
              <w:left w:val="nil"/>
              <w:bottom w:val="single" w:color="auto" w:sz="8" w:space="0"/>
              <w:right w:val="single" w:color="auto" w:sz="8" w:space="0"/>
            </w:tcBorders>
            <w:shd w:val="clear" w:color="auto" w:fill="auto"/>
            <w:vAlign w:val="center"/>
          </w:tcPr>
          <w:p w14:paraId="55E217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743" w:type="dxa"/>
            <w:tcBorders>
              <w:top w:val="nil"/>
              <w:left w:val="nil"/>
              <w:bottom w:val="single" w:color="auto" w:sz="8" w:space="0"/>
              <w:right w:val="single" w:color="auto" w:sz="12" w:space="0"/>
            </w:tcBorders>
            <w:shd w:val="clear" w:color="auto" w:fill="auto"/>
            <w:vAlign w:val="center"/>
          </w:tcPr>
          <w:p w14:paraId="3D22E4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r>
      <w:tr w14:paraId="056BB7EE">
        <w:tblPrEx>
          <w:tblCellMar>
            <w:top w:w="0" w:type="dxa"/>
            <w:left w:w="108" w:type="dxa"/>
            <w:bottom w:w="0" w:type="dxa"/>
            <w:right w:w="108" w:type="dxa"/>
          </w:tblCellMar>
        </w:tblPrEx>
        <w:trPr>
          <w:trHeight w:val="397" w:hRule="atLeast"/>
          <w:jc w:val="center"/>
        </w:trPr>
        <w:tc>
          <w:tcPr>
            <w:tcW w:w="885" w:type="dxa"/>
            <w:tcBorders>
              <w:top w:val="nil"/>
              <w:left w:val="single" w:color="auto" w:sz="12" w:space="0"/>
              <w:bottom w:val="single" w:color="auto" w:sz="8" w:space="0"/>
              <w:right w:val="single" w:color="auto" w:sz="8" w:space="0"/>
            </w:tcBorders>
            <w:shd w:val="clear" w:color="auto" w:fill="auto"/>
            <w:vAlign w:val="center"/>
          </w:tcPr>
          <w:p w14:paraId="780C38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3</w:t>
            </w:r>
          </w:p>
        </w:tc>
        <w:tc>
          <w:tcPr>
            <w:tcW w:w="3772" w:type="dxa"/>
            <w:tcBorders>
              <w:top w:val="nil"/>
              <w:left w:val="nil"/>
              <w:bottom w:val="single" w:color="auto" w:sz="8" w:space="0"/>
              <w:right w:val="single" w:color="auto" w:sz="8" w:space="0"/>
            </w:tcBorders>
            <w:shd w:val="clear" w:color="auto" w:fill="auto"/>
            <w:vAlign w:val="center"/>
          </w:tcPr>
          <w:p w14:paraId="002672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灌溉排水</w:t>
            </w:r>
          </w:p>
        </w:tc>
        <w:tc>
          <w:tcPr>
            <w:tcW w:w="2656" w:type="dxa"/>
            <w:tcBorders>
              <w:top w:val="nil"/>
              <w:left w:val="nil"/>
              <w:bottom w:val="single" w:color="auto" w:sz="8" w:space="0"/>
              <w:right w:val="single" w:color="auto" w:sz="8" w:space="0"/>
            </w:tcBorders>
            <w:shd w:val="clear" w:color="auto" w:fill="auto"/>
            <w:vAlign w:val="center"/>
          </w:tcPr>
          <w:p w14:paraId="36F081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743" w:type="dxa"/>
            <w:tcBorders>
              <w:top w:val="nil"/>
              <w:left w:val="nil"/>
              <w:bottom w:val="single" w:color="auto" w:sz="8" w:space="0"/>
              <w:right w:val="single" w:color="auto" w:sz="12" w:space="0"/>
            </w:tcBorders>
            <w:shd w:val="clear" w:color="auto" w:fill="auto"/>
            <w:vAlign w:val="center"/>
          </w:tcPr>
          <w:p w14:paraId="690807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r>
      <w:tr w14:paraId="05FFAD32">
        <w:tblPrEx>
          <w:tblCellMar>
            <w:top w:w="0" w:type="dxa"/>
            <w:left w:w="108" w:type="dxa"/>
            <w:bottom w:w="0" w:type="dxa"/>
            <w:right w:w="108" w:type="dxa"/>
          </w:tblCellMar>
        </w:tblPrEx>
        <w:trPr>
          <w:trHeight w:val="397" w:hRule="atLeast"/>
          <w:jc w:val="center"/>
        </w:trPr>
        <w:tc>
          <w:tcPr>
            <w:tcW w:w="885" w:type="dxa"/>
            <w:tcBorders>
              <w:top w:val="nil"/>
              <w:left w:val="single" w:color="auto" w:sz="12" w:space="0"/>
              <w:bottom w:val="single" w:color="auto" w:sz="8" w:space="0"/>
              <w:right w:val="single" w:color="auto" w:sz="8" w:space="0"/>
            </w:tcBorders>
            <w:shd w:val="clear" w:color="auto" w:fill="auto"/>
            <w:vAlign w:val="center"/>
          </w:tcPr>
          <w:p w14:paraId="11D6B8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4</w:t>
            </w:r>
          </w:p>
        </w:tc>
        <w:tc>
          <w:tcPr>
            <w:tcW w:w="3772" w:type="dxa"/>
            <w:tcBorders>
              <w:top w:val="nil"/>
              <w:left w:val="nil"/>
              <w:bottom w:val="single" w:color="auto" w:sz="8" w:space="0"/>
              <w:right w:val="single" w:color="auto" w:sz="8" w:space="0"/>
            </w:tcBorders>
            <w:shd w:val="clear" w:color="auto" w:fill="auto"/>
            <w:vAlign w:val="center"/>
          </w:tcPr>
          <w:p w14:paraId="3837BC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高效节水灌溉</w:t>
            </w:r>
          </w:p>
        </w:tc>
        <w:tc>
          <w:tcPr>
            <w:tcW w:w="2656" w:type="dxa"/>
            <w:tcBorders>
              <w:top w:val="nil"/>
              <w:left w:val="nil"/>
              <w:bottom w:val="single" w:color="auto" w:sz="8" w:space="0"/>
              <w:right w:val="single" w:color="auto" w:sz="8" w:space="0"/>
            </w:tcBorders>
            <w:shd w:val="clear" w:color="auto" w:fill="auto"/>
            <w:vAlign w:val="center"/>
          </w:tcPr>
          <w:p w14:paraId="50DDF7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743" w:type="dxa"/>
            <w:tcBorders>
              <w:top w:val="nil"/>
              <w:left w:val="nil"/>
              <w:bottom w:val="single" w:color="auto" w:sz="8" w:space="0"/>
              <w:right w:val="single" w:color="auto" w:sz="12" w:space="0"/>
            </w:tcBorders>
            <w:shd w:val="clear" w:color="auto" w:fill="auto"/>
            <w:vAlign w:val="center"/>
          </w:tcPr>
          <w:p w14:paraId="6A9EBF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r>
      <w:tr w14:paraId="1A35F1EF">
        <w:tblPrEx>
          <w:tblCellMar>
            <w:top w:w="0" w:type="dxa"/>
            <w:left w:w="108" w:type="dxa"/>
            <w:bottom w:w="0" w:type="dxa"/>
            <w:right w:w="108" w:type="dxa"/>
          </w:tblCellMar>
        </w:tblPrEx>
        <w:trPr>
          <w:trHeight w:val="397" w:hRule="atLeast"/>
          <w:jc w:val="center"/>
        </w:trPr>
        <w:tc>
          <w:tcPr>
            <w:tcW w:w="885" w:type="dxa"/>
            <w:tcBorders>
              <w:top w:val="nil"/>
              <w:left w:val="single" w:color="auto" w:sz="12" w:space="0"/>
              <w:bottom w:val="single" w:color="auto" w:sz="8" w:space="0"/>
              <w:right w:val="single" w:color="auto" w:sz="8" w:space="0"/>
            </w:tcBorders>
            <w:shd w:val="clear" w:color="auto" w:fill="auto"/>
            <w:vAlign w:val="center"/>
          </w:tcPr>
          <w:p w14:paraId="1AB74C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5</w:t>
            </w:r>
          </w:p>
        </w:tc>
        <w:tc>
          <w:tcPr>
            <w:tcW w:w="3772" w:type="dxa"/>
            <w:tcBorders>
              <w:top w:val="nil"/>
              <w:left w:val="nil"/>
              <w:bottom w:val="single" w:color="auto" w:sz="8" w:space="0"/>
              <w:right w:val="single" w:color="auto" w:sz="8" w:space="0"/>
            </w:tcBorders>
            <w:shd w:val="clear" w:color="auto" w:fill="auto"/>
            <w:vAlign w:val="center"/>
          </w:tcPr>
          <w:p w14:paraId="0AB672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田间道路</w:t>
            </w:r>
          </w:p>
        </w:tc>
        <w:tc>
          <w:tcPr>
            <w:tcW w:w="2656" w:type="dxa"/>
            <w:tcBorders>
              <w:top w:val="nil"/>
              <w:left w:val="nil"/>
              <w:bottom w:val="single" w:color="auto" w:sz="8" w:space="0"/>
              <w:right w:val="single" w:color="auto" w:sz="8" w:space="0"/>
            </w:tcBorders>
            <w:shd w:val="clear" w:color="auto" w:fill="auto"/>
            <w:vAlign w:val="center"/>
          </w:tcPr>
          <w:p w14:paraId="121980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743" w:type="dxa"/>
            <w:tcBorders>
              <w:top w:val="nil"/>
              <w:left w:val="nil"/>
              <w:bottom w:val="single" w:color="auto" w:sz="8" w:space="0"/>
              <w:right w:val="single" w:color="auto" w:sz="12" w:space="0"/>
            </w:tcBorders>
            <w:shd w:val="clear" w:color="auto" w:fill="auto"/>
            <w:vAlign w:val="center"/>
          </w:tcPr>
          <w:p w14:paraId="5D83A4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r>
      <w:tr w14:paraId="090276E7">
        <w:tblPrEx>
          <w:tblCellMar>
            <w:top w:w="0" w:type="dxa"/>
            <w:left w:w="108" w:type="dxa"/>
            <w:bottom w:w="0" w:type="dxa"/>
            <w:right w:w="108" w:type="dxa"/>
          </w:tblCellMar>
        </w:tblPrEx>
        <w:trPr>
          <w:trHeight w:val="397" w:hRule="atLeast"/>
          <w:jc w:val="center"/>
        </w:trPr>
        <w:tc>
          <w:tcPr>
            <w:tcW w:w="885" w:type="dxa"/>
            <w:tcBorders>
              <w:top w:val="nil"/>
              <w:left w:val="single" w:color="auto" w:sz="12" w:space="0"/>
              <w:bottom w:val="single" w:color="auto" w:sz="8" w:space="0"/>
              <w:right w:val="single" w:color="auto" w:sz="8" w:space="0"/>
            </w:tcBorders>
            <w:shd w:val="clear" w:color="auto" w:fill="auto"/>
            <w:vAlign w:val="center"/>
          </w:tcPr>
          <w:p w14:paraId="1135F7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6</w:t>
            </w:r>
          </w:p>
        </w:tc>
        <w:tc>
          <w:tcPr>
            <w:tcW w:w="3772" w:type="dxa"/>
            <w:tcBorders>
              <w:top w:val="nil"/>
              <w:left w:val="nil"/>
              <w:bottom w:val="single" w:color="auto" w:sz="8" w:space="0"/>
              <w:right w:val="single" w:color="auto" w:sz="8" w:space="0"/>
            </w:tcBorders>
            <w:shd w:val="clear" w:color="auto" w:fill="auto"/>
            <w:vAlign w:val="center"/>
          </w:tcPr>
          <w:p w14:paraId="713896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农田防护与生态环境保护</w:t>
            </w:r>
          </w:p>
        </w:tc>
        <w:tc>
          <w:tcPr>
            <w:tcW w:w="2656" w:type="dxa"/>
            <w:tcBorders>
              <w:top w:val="nil"/>
              <w:left w:val="nil"/>
              <w:bottom w:val="single" w:color="auto" w:sz="8" w:space="0"/>
              <w:right w:val="single" w:color="auto" w:sz="8" w:space="0"/>
            </w:tcBorders>
            <w:shd w:val="clear" w:color="auto" w:fill="auto"/>
            <w:vAlign w:val="center"/>
          </w:tcPr>
          <w:p w14:paraId="2291B5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743" w:type="dxa"/>
            <w:tcBorders>
              <w:top w:val="nil"/>
              <w:left w:val="nil"/>
              <w:bottom w:val="single" w:color="auto" w:sz="8" w:space="0"/>
              <w:right w:val="single" w:color="auto" w:sz="12" w:space="0"/>
            </w:tcBorders>
            <w:shd w:val="clear" w:color="auto" w:fill="auto"/>
            <w:vAlign w:val="center"/>
          </w:tcPr>
          <w:p w14:paraId="545788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r>
      <w:tr w14:paraId="1F6DB587">
        <w:tblPrEx>
          <w:tblCellMar>
            <w:top w:w="0" w:type="dxa"/>
            <w:left w:w="108" w:type="dxa"/>
            <w:bottom w:w="0" w:type="dxa"/>
            <w:right w:w="108" w:type="dxa"/>
          </w:tblCellMar>
        </w:tblPrEx>
        <w:trPr>
          <w:trHeight w:val="397" w:hRule="atLeast"/>
          <w:jc w:val="center"/>
        </w:trPr>
        <w:tc>
          <w:tcPr>
            <w:tcW w:w="885" w:type="dxa"/>
            <w:tcBorders>
              <w:top w:val="nil"/>
              <w:left w:val="single" w:color="auto" w:sz="12" w:space="0"/>
              <w:bottom w:val="single" w:color="auto" w:sz="8" w:space="0"/>
              <w:right w:val="single" w:color="auto" w:sz="8" w:space="0"/>
            </w:tcBorders>
            <w:shd w:val="clear" w:color="auto" w:fill="auto"/>
            <w:vAlign w:val="center"/>
          </w:tcPr>
          <w:p w14:paraId="75F485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7</w:t>
            </w:r>
          </w:p>
        </w:tc>
        <w:tc>
          <w:tcPr>
            <w:tcW w:w="3772" w:type="dxa"/>
            <w:tcBorders>
              <w:top w:val="nil"/>
              <w:left w:val="nil"/>
              <w:bottom w:val="single" w:color="auto" w:sz="8" w:space="0"/>
              <w:right w:val="single" w:color="auto" w:sz="8" w:space="0"/>
            </w:tcBorders>
            <w:shd w:val="clear" w:color="auto" w:fill="auto"/>
            <w:vAlign w:val="center"/>
          </w:tcPr>
          <w:p w14:paraId="79FCB7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农田输配电</w:t>
            </w:r>
          </w:p>
        </w:tc>
        <w:tc>
          <w:tcPr>
            <w:tcW w:w="2656" w:type="dxa"/>
            <w:tcBorders>
              <w:top w:val="nil"/>
              <w:left w:val="nil"/>
              <w:bottom w:val="single" w:color="auto" w:sz="8" w:space="0"/>
              <w:right w:val="single" w:color="auto" w:sz="8" w:space="0"/>
            </w:tcBorders>
            <w:shd w:val="clear" w:color="auto" w:fill="auto"/>
            <w:vAlign w:val="center"/>
          </w:tcPr>
          <w:p w14:paraId="52ECDD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743" w:type="dxa"/>
            <w:tcBorders>
              <w:top w:val="nil"/>
              <w:left w:val="nil"/>
              <w:bottom w:val="single" w:color="auto" w:sz="8" w:space="0"/>
              <w:right w:val="single" w:color="auto" w:sz="12" w:space="0"/>
            </w:tcBorders>
            <w:shd w:val="clear" w:color="auto" w:fill="auto"/>
            <w:vAlign w:val="center"/>
          </w:tcPr>
          <w:p w14:paraId="49A3BD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r>
      <w:tr w14:paraId="1430DAF3">
        <w:tblPrEx>
          <w:tblCellMar>
            <w:top w:w="0" w:type="dxa"/>
            <w:left w:w="108" w:type="dxa"/>
            <w:bottom w:w="0" w:type="dxa"/>
            <w:right w:w="108" w:type="dxa"/>
          </w:tblCellMar>
        </w:tblPrEx>
        <w:trPr>
          <w:trHeight w:val="397" w:hRule="atLeast"/>
          <w:jc w:val="center"/>
        </w:trPr>
        <w:tc>
          <w:tcPr>
            <w:tcW w:w="885" w:type="dxa"/>
            <w:tcBorders>
              <w:top w:val="nil"/>
              <w:left w:val="single" w:color="auto" w:sz="12" w:space="0"/>
              <w:bottom w:val="single" w:color="auto" w:sz="8" w:space="0"/>
              <w:right w:val="single" w:color="auto" w:sz="8" w:space="0"/>
            </w:tcBorders>
            <w:shd w:val="clear" w:color="auto" w:fill="auto"/>
            <w:vAlign w:val="center"/>
          </w:tcPr>
          <w:p w14:paraId="3F6B96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8</w:t>
            </w:r>
          </w:p>
        </w:tc>
        <w:tc>
          <w:tcPr>
            <w:tcW w:w="3772" w:type="dxa"/>
            <w:tcBorders>
              <w:top w:val="nil"/>
              <w:left w:val="nil"/>
              <w:bottom w:val="single" w:color="auto" w:sz="8" w:space="0"/>
              <w:right w:val="single" w:color="auto" w:sz="8" w:space="0"/>
            </w:tcBorders>
            <w:shd w:val="clear" w:color="auto" w:fill="auto"/>
            <w:vAlign w:val="center"/>
          </w:tcPr>
          <w:p w14:paraId="2B7BB3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科技推广措施</w:t>
            </w:r>
          </w:p>
        </w:tc>
        <w:tc>
          <w:tcPr>
            <w:tcW w:w="2656" w:type="dxa"/>
            <w:tcBorders>
              <w:top w:val="nil"/>
              <w:left w:val="nil"/>
              <w:bottom w:val="single" w:color="auto" w:sz="8" w:space="0"/>
              <w:right w:val="single" w:color="auto" w:sz="8" w:space="0"/>
            </w:tcBorders>
            <w:shd w:val="clear" w:color="auto" w:fill="auto"/>
            <w:vAlign w:val="center"/>
          </w:tcPr>
          <w:p w14:paraId="7C8BBD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743" w:type="dxa"/>
            <w:tcBorders>
              <w:top w:val="nil"/>
              <w:left w:val="nil"/>
              <w:bottom w:val="single" w:color="auto" w:sz="8" w:space="0"/>
              <w:right w:val="single" w:color="auto" w:sz="12" w:space="0"/>
            </w:tcBorders>
            <w:shd w:val="clear" w:color="auto" w:fill="auto"/>
            <w:vAlign w:val="center"/>
          </w:tcPr>
          <w:p w14:paraId="7A50AF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r>
      <w:tr w14:paraId="4DBAA240">
        <w:tblPrEx>
          <w:tblCellMar>
            <w:top w:w="0" w:type="dxa"/>
            <w:left w:w="108" w:type="dxa"/>
            <w:bottom w:w="0" w:type="dxa"/>
            <w:right w:w="108" w:type="dxa"/>
          </w:tblCellMar>
        </w:tblPrEx>
        <w:trPr>
          <w:trHeight w:val="397" w:hRule="atLeast"/>
          <w:jc w:val="center"/>
        </w:trPr>
        <w:tc>
          <w:tcPr>
            <w:tcW w:w="885" w:type="dxa"/>
            <w:tcBorders>
              <w:top w:val="nil"/>
              <w:left w:val="single" w:color="auto" w:sz="12" w:space="0"/>
              <w:bottom w:val="single" w:color="auto" w:sz="12" w:space="0"/>
              <w:right w:val="single" w:color="auto" w:sz="8" w:space="0"/>
            </w:tcBorders>
            <w:shd w:val="clear" w:color="auto" w:fill="auto"/>
            <w:vAlign w:val="center"/>
          </w:tcPr>
          <w:p w14:paraId="0A1DC6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10</w:t>
            </w:r>
          </w:p>
        </w:tc>
        <w:tc>
          <w:tcPr>
            <w:tcW w:w="3772" w:type="dxa"/>
            <w:tcBorders>
              <w:top w:val="nil"/>
              <w:left w:val="nil"/>
              <w:bottom w:val="single" w:color="auto" w:sz="12" w:space="0"/>
              <w:right w:val="single" w:color="auto" w:sz="8" w:space="0"/>
            </w:tcBorders>
            <w:shd w:val="clear" w:color="auto" w:fill="auto"/>
            <w:vAlign w:val="center"/>
          </w:tcPr>
          <w:p w14:paraId="4488B5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其他工作及措施</w:t>
            </w:r>
          </w:p>
        </w:tc>
        <w:tc>
          <w:tcPr>
            <w:tcW w:w="2656" w:type="dxa"/>
            <w:tcBorders>
              <w:top w:val="nil"/>
              <w:left w:val="nil"/>
              <w:bottom w:val="single" w:color="auto" w:sz="12" w:space="0"/>
              <w:right w:val="single" w:color="auto" w:sz="8" w:space="0"/>
            </w:tcBorders>
            <w:shd w:val="clear" w:color="auto" w:fill="auto"/>
            <w:vAlign w:val="center"/>
          </w:tcPr>
          <w:p w14:paraId="2BA071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743" w:type="dxa"/>
            <w:tcBorders>
              <w:top w:val="nil"/>
              <w:left w:val="nil"/>
              <w:bottom w:val="single" w:color="auto" w:sz="8" w:space="0"/>
              <w:right w:val="single" w:color="auto" w:sz="12" w:space="0"/>
            </w:tcBorders>
            <w:shd w:val="clear" w:color="auto" w:fill="auto"/>
            <w:vAlign w:val="center"/>
          </w:tcPr>
          <w:p w14:paraId="0B8558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r>
    </w:tbl>
    <w:p w14:paraId="2E84C7D1">
      <w:pPr>
        <w:keepNext w:val="0"/>
        <w:keepLines w:val="0"/>
        <w:pageBreakBefore w:val="0"/>
        <w:widowControl w:val="0"/>
        <w:kinsoku/>
        <w:wordWrap/>
        <w:overflowPunct/>
        <w:topLinePunct w:val="0"/>
        <w:autoSpaceDN/>
        <w:bidi w:val="0"/>
        <w:adjustRightInd w:val="0"/>
        <w:snapToGrid w:val="0"/>
        <w:spacing w:line="420" w:lineRule="exact"/>
        <w:ind w:firstLine="0" w:firstLineChars="0"/>
        <w:jc w:val="center"/>
        <w:textAlignment w:val="auto"/>
        <w:rPr>
          <w:rFonts w:ascii="Times New Roman" w:hAnsi="Times New Roman" w:eastAsia="宋体" w:cs="宋体"/>
          <w:color w:val="auto"/>
          <w:kern w:val="2"/>
          <w:sz w:val="28"/>
          <w:szCs w:val="28"/>
          <w:lang w:val="en-US" w:eastAsia="zh-CN" w:bidi="ar-SA"/>
        </w:rPr>
      </w:pPr>
    </w:p>
    <w:p w14:paraId="13159DE5">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bookmarkStart w:id="11" w:name="_Toc45723001"/>
      <w:bookmarkStart w:id="12" w:name="_Toc14854183"/>
      <w:r>
        <w:rPr>
          <w:rFonts w:hint="eastAsia" w:ascii="黑体" w:hAnsi="黑体" w:eastAsia="黑体" w:cs="黑体"/>
          <w:b w:val="0"/>
          <w:bCs w:val="0"/>
          <w:color w:val="auto"/>
          <w:kern w:val="2"/>
          <w:sz w:val="28"/>
          <w:szCs w:val="28"/>
          <w:lang w:val="en-US" w:eastAsia="zh-CN" w:bidi="ar-SA"/>
        </w:rPr>
        <w:t>效益分析和综合评价</w:t>
      </w:r>
      <w:bookmarkEnd w:id="11"/>
      <w:bookmarkEnd w:id="12"/>
    </w:p>
    <w:p w14:paraId="59C6287B">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经济效益</w:t>
      </w:r>
    </w:p>
    <w:p w14:paraId="59551D14">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outlineLvl w:val="2"/>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1.4.2社会效益</w:t>
      </w:r>
    </w:p>
    <w:p w14:paraId="48CF145F">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通过配套与完善项目区农田水利设施，培育基础地力，项目建设区中低产田使其达到高产稳产粮田标准，增强防灾抗灾能力和技术承载能力；同时在项目区推广是良种、良法等先进适用生产技术，并加强对项目区受益农民先进适用技术培训；其社会效益显著。</w:t>
      </w:r>
    </w:p>
    <w:p w14:paraId="3576936D">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生态效益</w:t>
      </w:r>
    </w:p>
    <w:p w14:paraId="54AFFCFF">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通过农田排灌渠系的配套与完善，机耕道的建设与维修，可显著增强农田保水能力，有效防治水土流失，改善生态环境和农业条件，增强项目区抵御洪涝、干旱等自然灾害的能力。</w:t>
      </w:r>
    </w:p>
    <w:p w14:paraId="311F2751">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经济评价</w:t>
      </w:r>
    </w:p>
    <w:p w14:paraId="717E9F6A">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本项目总投资为</w:t>
      </w:r>
      <w:r>
        <w:rPr>
          <w:rFonts w:hint="eastAsia" w:ascii="仿宋_GB2312" w:hAnsi="仿宋_GB2312" w:eastAsia="仿宋_GB2312" w:cs="仿宋_GB2312"/>
          <w:color w:val="auto"/>
          <w:sz w:val="28"/>
          <w:szCs w:val="28"/>
          <w:lang w:val="en-US" w:eastAsia="zh-CN"/>
        </w:rPr>
        <w:t>xxx</w:t>
      </w:r>
      <w:r>
        <w:rPr>
          <w:rFonts w:hint="eastAsia" w:ascii="仿宋_GB2312" w:hAnsi="仿宋_GB2312" w:eastAsia="仿宋_GB2312" w:cs="仿宋_GB2312"/>
          <w:color w:val="auto"/>
          <w:sz w:val="28"/>
          <w:szCs w:val="28"/>
        </w:rPr>
        <w:t>万元，调整后投资(影子投资)为</w:t>
      </w:r>
      <w:r>
        <w:rPr>
          <w:rFonts w:hint="eastAsia" w:ascii="仿宋_GB2312" w:hAnsi="仿宋_GB2312" w:eastAsia="仿宋_GB2312" w:cs="仿宋_GB2312"/>
          <w:color w:val="auto"/>
          <w:sz w:val="28"/>
          <w:szCs w:val="28"/>
          <w:lang w:val="en-US" w:eastAsia="zh-CN"/>
        </w:rPr>
        <w:t>xxx</w:t>
      </w:r>
      <w:r>
        <w:rPr>
          <w:rFonts w:hint="eastAsia" w:ascii="仿宋_GB2312" w:hAnsi="仿宋_GB2312" w:eastAsia="仿宋_GB2312" w:cs="仿宋_GB2312"/>
          <w:color w:val="auto"/>
          <w:sz w:val="28"/>
          <w:szCs w:val="28"/>
        </w:rPr>
        <w:t>万元，经过经济现金流量计算，项目实施后，经济净现值</w:t>
      </w:r>
      <w:r>
        <w:rPr>
          <w:rFonts w:hint="eastAsia" w:ascii="仿宋_GB2312" w:hAnsi="仿宋_GB2312" w:eastAsia="仿宋_GB2312" w:cs="仿宋_GB2312"/>
          <w:color w:val="auto"/>
          <w:sz w:val="28"/>
          <w:szCs w:val="28"/>
          <w:lang w:val="en-US" w:eastAsia="zh-CN"/>
        </w:rPr>
        <w:t>xxx</w:t>
      </w:r>
      <w:r>
        <w:rPr>
          <w:rFonts w:hint="eastAsia" w:ascii="仿宋_GB2312" w:hAnsi="仿宋_GB2312" w:eastAsia="仿宋_GB2312" w:cs="仿宋_GB2312"/>
          <w:color w:val="auto"/>
          <w:sz w:val="28"/>
          <w:szCs w:val="28"/>
        </w:rPr>
        <w:t>万元，经济效益费用比(EBCR)为</w:t>
      </w:r>
      <w:r>
        <w:rPr>
          <w:rFonts w:hint="eastAsia" w:ascii="仿宋_GB2312" w:hAnsi="仿宋_GB2312" w:eastAsia="仿宋_GB2312" w:cs="仿宋_GB2312"/>
          <w:color w:val="auto"/>
          <w:sz w:val="28"/>
          <w:szCs w:val="28"/>
          <w:lang w:val="en-US" w:eastAsia="zh-CN"/>
        </w:rPr>
        <w:t>xx</w:t>
      </w:r>
      <w:r>
        <w:rPr>
          <w:rFonts w:hint="eastAsia" w:ascii="仿宋_GB2312" w:hAnsi="仿宋_GB2312" w:eastAsia="仿宋_GB2312" w:cs="仿宋_GB2312"/>
          <w:color w:val="auto"/>
          <w:sz w:val="28"/>
          <w:szCs w:val="28"/>
        </w:rPr>
        <w:t>，经济内部收益率为</w:t>
      </w:r>
      <w:r>
        <w:rPr>
          <w:rFonts w:hint="eastAsia" w:ascii="仿宋_GB2312" w:hAnsi="仿宋_GB2312" w:eastAsia="仿宋_GB2312" w:cs="仿宋_GB2312"/>
          <w:color w:val="auto"/>
          <w:sz w:val="28"/>
          <w:szCs w:val="28"/>
          <w:lang w:val="en-US" w:eastAsia="zh-CN"/>
        </w:rPr>
        <w:t>xx</w:t>
      </w:r>
      <w:r>
        <w:rPr>
          <w:rFonts w:hint="eastAsia" w:ascii="仿宋_GB2312" w:hAnsi="仿宋_GB2312" w:eastAsia="仿宋_GB2312" w:cs="仿宋_GB2312"/>
          <w:color w:val="auto"/>
          <w:sz w:val="28"/>
          <w:szCs w:val="28"/>
        </w:rPr>
        <w:t>%，投资回收期Ts为</w:t>
      </w:r>
      <w:r>
        <w:rPr>
          <w:rFonts w:hint="eastAsia" w:ascii="仿宋_GB2312" w:hAnsi="仿宋_GB2312" w:eastAsia="仿宋_GB2312" w:cs="仿宋_GB2312"/>
          <w:color w:val="auto"/>
          <w:sz w:val="28"/>
          <w:szCs w:val="28"/>
          <w:lang w:val="en-US" w:eastAsia="zh-CN"/>
        </w:rPr>
        <w:t>xxx</w:t>
      </w:r>
      <w:r>
        <w:rPr>
          <w:rFonts w:hint="eastAsia" w:ascii="仿宋_GB2312" w:hAnsi="仿宋_GB2312" w:eastAsia="仿宋_GB2312" w:cs="仿宋_GB2312"/>
          <w:color w:val="auto"/>
          <w:sz w:val="28"/>
          <w:szCs w:val="28"/>
        </w:rPr>
        <w:t>年(含建设期)，各项经济指标均符合规范要求，作为社会公益性质的农业建设项目，经济评价可行。</w:t>
      </w:r>
    </w:p>
    <w:p w14:paraId="56855469">
      <w:pPr>
        <w:keepNext w:val="0"/>
        <w:keepLines w:val="0"/>
        <w:pageBreakBefore w:val="0"/>
        <w:widowControl w:val="0"/>
        <w:kinsoku/>
        <w:wordWrap/>
        <w:overflowPunct/>
        <w:topLinePunct w:val="0"/>
        <w:autoSpaceDE/>
        <w:autoSpaceDN/>
        <w:bidi w:val="0"/>
        <w:adjustRightInd w:val="0"/>
        <w:snapToGrid w:val="0"/>
        <w:spacing w:line="420" w:lineRule="exact"/>
        <w:ind w:left="0" w:firstLine="562" w:firstLineChars="200"/>
        <w:jc w:val="both"/>
        <w:textAlignment w:val="auto"/>
        <w:outlineLvl w:val="1"/>
        <w:rPr>
          <w:rFonts w:hint="eastAsia" w:ascii="仿宋_GB2312" w:hAnsi="仿宋_GB2312" w:eastAsia="仿宋_GB2312" w:cs="仿宋_GB2312"/>
          <w:b/>
          <w:bCs/>
          <w:color w:val="auto"/>
          <w:kern w:val="2"/>
          <w:sz w:val="28"/>
          <w:szCs w:val="28"/>
          <w:lang w:val="en-US" w:eastAsia="zh-CN" w:bidi="ar-SA"/>
        </w:rPr>
      </w:pPr>
      <w:bookmarkStart w:id="13" w:name="_Toc14854184"/>
      <w:bookmarkStart w:id="14" w:name="_Toc45723002"/>
      <w:r>
        <w:rPr>
          <w:rFonts w:hint="eastAsia" w:ascii="仿宋_GB2312" w:hAnsi="仿宋_GB2312" w:eastAsia="仿宋_GB2312" w:cs="仿宋_GB2312"/>
          <w:b/>
          <w:bCs/>
          <w:color w:val="auto"/>
          <w:kern w:val="2"/>
          <w:sz w:val="28"/>
          <w:szCs w:val="28"/>
          <w:lang w:val="en-US" w:eastAsia="zh-CN" w:bidi="ar-SA"/>
        </w:rPr>
        <w:t>组织实施与管理</w:t>
      </w:r>
      <w:bookmarkEnd w:id="13"/>
      <w:bookmarkEnd w:id="14"/>
    </w:p>
    <w:p w14:paraId="5C086519">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组织实施机构和管理</w:t>
      </w:r>
    </w:p>
    <w:p w14:paraId="0471E947">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对建设项目实施项目法人或业主负责制，XX县农业农村局为该项目法人单位，由项目法人负责整个项目的实施和建设管理。工程施工建设管理包括施工质量管理，项目财务管理，竣工验收管理及档案管理。本项目必须由项目法人单位具体负责项目的实施。对项目建设进度控制、资金拨付、财务资料、工程档案资料、工程质量等实施全过程的管理。</w:t>
      </w:r>
    </w:p>
    <w:p w14:paraId="11078F54">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实施后管护制度</w:t>
      </w:r>
    </w:p>
    <w:p w14:paraId="1B9874B6">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项目实施后，办理工程移交，以受益村为单位，在XX县农业农村局的指导下，各村对所属的工程进行管护，确保工程正常运行持续发挥效益。</w:t>
      </w:r>
      <w:bookmarkStart w:id="15" w:name="_Toc4104"/>
    </w:p>
    <w:p w14:paraId="388437DB">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left"/>
        <w:textAlignment w:val="auto"/>
        <w:rPr>
          <w:rFonts w:ascii="仿宋" w:hAnsi="仿宋" w:eastAsia="宋体" w:cs="Times New Roman"/>
          <w:color w:val="auto"/>
          <w:sz w:val="28"/>
          <w:szCs w:val="28"/>
        </w:rPr>
      </w:pPr>
      <w:r>
        <w:rPr>
          <w:rFonts w:ascii="仿宋" w:hAnsi="仿宋" w:eastAsia="宋体" w:cs="Times New Roman"/>
          <w:color w:val="auto"/>
          <w:sz w:val="28"/>
          <w:szCs w:val="28"/>
        </w:rPr>
        <w:br w:type="page"/>
      </w:r>
    </w:p>
    <w:p w14:paraId="3130554F">
      <w:pPr>
        <w:pStyle w:val="4"/>
        <w:keepNext w:val="0"/>
        <w:keepLines w:val="0"/>
        <w:pageBreakBefore w:val="0"/>
        <w:widowControl w:val="0"/>
        <w:kinsoku/>
        <w:wordWrap/>
        <w:overflowPunct/>
        <w:topLinePunct w:val="0"/>
        <w:autoSpaceDN/>
        <w:bidi w:val="0"/>
        <w:adjustRightInd w:val="0"/>
        <w:snapToGrid w:val="0"/>
        <w:spacing w:before="0" w:beforeLines="0" w:after="0" w:afterLines="0" w:line="420" w:lineRule="exact"/>
        <w:textAlignment w:val="auto"/>
        <w:rPr>
          <w:rFonts w:hint="eastAsia" w:ascii="方正小标宋简体" w:hAnsi="方正小标宋简体" w:eastAsia="方正小标宋简体" w:cs="方正小标宋简体"/>
          <w:b w:val="0"/>
          <w:bCs w:val="0"/>
          <w:color w:val="auto"/>
          <w:sz w:val="36"/>
          <w:szCs w:val="36"/>
        </w:rPr>
      </w:pPr>
      <w:bookmarkStart w:id="16" w:name="_Toc45723003"/>
      <w:r>
        <w:rPr>
          <w:rFonts w:hint="eastAsia" w:ascii="方正小标宋简体" w:hAnsi="方正小标宋简体" w:eastAsia="方正小标宋简体" w:cs="方正小标宋简体"/>
          <w:b w:val="0"/>
          <w:bCs w:val="0"/>
          <w:color w:val="auto"/>
          <w:sz w:val="36"/>
          <w:szCs w:val="36"/>
        </w:rPr>
        <w:t>项目选址</w:t>
      </w:r>
      <w:bookmarkEnd w:id="16"/>
    </w:p>
    <w:bookmarkEnd w:id="15"/>
    <w:p w14:paraId="6BE21AB0">
      <w:pPr>
        <w:keepNext w:val="0"/>
        <w:keepLines w:val="0"/>
        <w:pageBreakBefore w:val="0"/>
        <w:widowControl w:val="0"/>
        <w:kinsoku/>
        <w:wordWrap/>
        <w:overflowPunct/>
        <w:topLinePunct w:val="0"/>
        <w:autoSpaceDN/>
        <w:bidi w:val="0"/>
        <w:adjustRightInd w:val="0"/>
        <w:snapToGrid w:val="0"/>
        <w:spacing w:line="420" w:lineRule="exact"/>
        <w:ind w:firstLine="0" w:firstLineChars="0"/>
        <w:jc w:val="center"/>
        <w:textAlignment w:val="auto"/>
        <w:rPr>
          <w:rFonts w:ascii="Times New Roman" w:hAnsi="Times New Roman" w:eastAsia="黑体" w:cs="Times New Roman"/>
          <w:b/>
          <w:bCs/>
          <w:color w:val="auto"/>
          <w:kern w:val="44"/>
          <w:sz w:val="28"/>
          <w:szCs w:val="28"/>
        </w:rPr>
      </w:pPr>
    </w:p>
    <w:p w14:paraId="34AF31E5">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bookmarkStart w:id="17" w:name="_Toc45723004"/>
      <w:bookmarkStart w:id="18" w:name="_Toc5828"/>
      <w:r>
        <w:rPr>
          <w:rFonts w:hint="eastAsia" w:ascii="黑体" w:hAnsi="黑体" w:eastAsia="黑体" w:cs="黑体"/>
          <w:b w:val="0"/>
          <w:bCs w:val="0"/>
          <w:color w:val="auto"/>
          <w:kern w:val="2"/>
          <w:sz w:val="28"/>
          <w:szCs w:val="28"/>
          <w:lang w:val="en-US" w:eastAsia="zh-CN" w:bidi="ar-SA"/>
        </w:rPr>
        <w:t>选址要求</w:t>
      </w:r>
      <w:bookmarkEnd w:id="17"/>
      <w:bookmarkEnd w:id="18"/>
    </w:p>
    <w:p w14:paraId="6D1BD26E">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从用地、交通、安全、场区布置、保护环境和生态等方面概述项目建设对选址的原则性要求。选址地点与位置应符合城镇发展规划，满足工程建设和生产工艺要求，并与周边环境相适应。</w:t>
      </w:r>
    </w:p>
    <w:p w14:paraId="7883792D">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根据高标准农田建设通则（GB/T 30600-2014）标准第5条建设区域的要求，高标准农田建设选址应遵循以下要求：</w:t>
      </w:r>
    </w:p>
    <w:p w14:paraId="7687D312">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1.高标准农田建设区域应相对集中、土壤适合农作物生长、无潜在土壤污染和地质灾害，建设区域外有相关完善的、能直接为建设提供保障的基础设施。</w:t>
      </w:r>
    </w:p>
    <w:p w14:paraId="5439A1D3">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高标准高农田建设的重点区域包括：土地利用总体规划确定的基本农田保护区、基本农田整备区，《全国新增1000亿斤粮食生产能努力规划（2009-2020年）》确定的粮食主产区、产粮大县，土地整治规划确定的土地整治重点区域、重大工程建设区域和高标准基本农田建设示范县，水利、农业、林业等部门规划确定的重点区域，依据GB/T 28407评定成果确定的县域内等别较高耕地的集中分布区域。</w:t>
      </w:r>
    </w:p>
    <w:p w14:paraId="15587795">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高标准农田建设限制区域包括：水资源贫乏区域，水土流失易发区、沙化区等生态脆弱区域，历史遗留的挖损、塌陷、压占等土地严重损毁且难以恢复的区域，土壤轻度污染的区域，易受自然灾害损毁的区域，沿海滩涂、内陆滩涂等区域。在前述区域开展高标准农田建设需提供国土、水利、环保等部门论证同意的证明材料。</w:t>
      </w:r>
    </w:p>
    <w:p w14:paraId="33FCC2DF">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hint="eastAsia" w:ascii="仿宋_GB2312" w:hAnsi="仿宋_GB2312" w:eastAsia="仿宋_GB2312" w:cs="仿宋_GB2312"/>
          <w:b/>
          <w:bCs/>
          <w:color w:val="auto"/>
          <w:sz w:val="28"/>
          <w:szCs w:val="28"/>
        </w:rPr>
      </w:pPr>
      <w:r>
        <w:rPr>
          <w:rFonts w:hint="eastAsia" w:ascii="仿宋_GB2312" w:hAnsi="仿宋_GB2312" w:eastAsia="仿宋_GB2312" w:cs="仿宋_GB2312"/>
          <w:color w:val="auto"/>
          <w:sz w:val="28"/>
          <w:szCs w:val="28"/>
        </w:rPr>
        <w:t>4.高标准农田建设禁止区域包括：地面坡度大于25°的区域，土壤污染严重的区域，自然保护区的核心区和缓冲区，退耕还林区、退耕还草区，河流、湖泊、水库水面保护范围等区域。</w:t>
      </w:r>
    </w:p>
    <w:p w14:paraId="344DF3BB">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bookmarkStart w:id="19" w:name="_Toc45723005"/>
      <w:bookmarkStart w:id="20" w:name="_Toc30824"/>
      <w:r>
        <w:rPr>
          <w:rFonts w:hint="eastAsia" w:ascii="黑体" w:hAnsi="黑体" w:eastAsia="黑体" w:cs="黑体"/>
          <w:b w:val="0"/>
          <w:bCs w:val="0"/>
          <w:color w:val="auto"/>
          <w:kern w:val="2"/>
          <w:sz w:val="28"/>
          <w:szCs w:val="28"/>
          <w:lang w:val="en-US" w:eastAsia="zh-CN" w:bidi="ar-SA"/>
        </w:rPr>
        <w:t>选址现状</w:t>
      </w:r>
      <w:bookmarkEnd w:id="19"/>
      <w:bookmarkEnd w:id="20"/>
    </w:p>
    <w:p w14:paraId="0E9D7C94">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ascii="仿宋_GB2312" w:hAnsi="Times New Roman" w:eastAsia="仿宋_GB2312" w:cs="Times New Roman"/>
          <w:color w:val="auto"/>
          <w:sz w:val="28"/>
          <w:szCs w:val="28"/>
        </w:rPr>
      </w:pPr>
      <w:r>
        <w:rPr>
          <w:rFonts w:hint="eastAsia" w:ascii="仿宋_GB2312" w:hAnsi="Times New Roman" w:eastAsia="仿宋_GB2312" w:cs="Times New Roman"/>
          <w:color w:val="auto"/>
          <w:sz w:val="28"/>
          <w:szCs w:val="28"/>
        </w:rPr>
        <w:t>说明项目选址的现状情况，分地点建设的应分别说明。</w:t>
      </w:r>
    </w:p>
    <w:p w14:paraId="4726B946">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bookmarkStart w:id="21" w:name="_Toc45723006"/>
      <w:r>
        <w:rPr>
          <w:rFonts w:hint="eastAsia" w:ascii="黑体" w:hAnsi="黑体" w:eastAsia="黑体" w:cs="黑体"/>
          <w:b w:val="0"/>
          <w:bCs w:val="0"/>
          <w:color w:val="auto"/>
          <w:kern w:val="2"/>
          <w:sz w:val="28"/>
          <w:szCs w:val="28"/>
          <w:lang w:val="en-US" w:eastAsia="zh-CN" w:bidi="ar-SA"/>
        </w:rPr>
        <w:t>地点与位置</w:t>
      </w:r>
      <w:bookmarkEnd w:id="21"/>
    </w:p>
    <w:p w14:paraId="07769E71">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ascii="仿宋_GB2312" w:hAnsi="Times New Roman" w:eastAsia="仿宋_GB2312" w:cs="Times New Roman"/>
          <w:color w:val="auto"/>
          <w:sz w:val="28"/>
          <w:szCs w:val="28"/>
        </w:rPr>
      </w:pPr>
      <w:r>
        <w:rPr>
          <w:rFonts w:hint="eastAsia" w:ascii="仿宋_GB2312" w:hAnsi="Times New Roman" w:eastAsia="仿宋_GB2312" w:cs="Times New Roman"/>
          <w:color w:val="auto"/>
          <w:sz w:val="28"/>
          <w:szCs w:val="28"/>
        </w:rPr>
        <w:t>说明项目选址地点的具体位置，并提供地理位置图。</w:t>
      </w:r>
    </w:p>
    <w:p w14:paraId="0A207687">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ascii="仿宋_GB2312" w:hAnsi="Times New Roman" w:eastAsia="仿宋_GB2312" w:cs="Times New Roman"/>
          <w:color w:val="auto"/>
          <w:sz w:val="28"/>
          <w:szCs w:val="28"/>
        </w:rPr>
      </w:pPr>
      <w:r>
        <w:rPr>
          <w:rFonts w:hint="eastAsia" w:ascii="仿宋_GB2312" w:hAnsi="Times New Roman" w:eastAsia="仿宋_GB2312" w:cs="Times New Roman"/>
          <w:color w:val="auto"/>
          <w:sz w:val="28"/>
          <w:szCs w:val="28"/>
        </w:rPr>
        <w:t>（1）建设地点在城镇的，应说明所在地街道门牌号。</w:t>
      </w:r>
    </w:p>
    <w:p w14:paraId="5638F5AC">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ascii="仿宋_GB2312" w:hAnsi="Times New Roman" w:eastAsia="仿宋_GB2312" w:cs="Times New Roman"/>
          <w:color w:val="auto"/>
          <w:sz w:val="28"/>
          <w:szCs w:val="28"/>
        </w:rPr>
      </w:pPr>
      <w:r>
        <w:rPr>
          <w:rFonts w:hint="eastAsia" w:ascii="仿宋_GB2312" w:hAnsi="Times New Roman" w:eastAsia="仿宋_GB2312" w:cs="Times New Roman"/>
          <w:color w:val="auto"/>
          <w:sz w:val="28"/>
          <w:szCs w:val="28"/>
        </w:rPr>
        <w:t>（2）建设地点在乡村的，应说明所在乡镇或村队及具体地块位置。规模化的种植业生产项目，应说明所在农田的具体位置。</w:t>
      </w:r>
    </w:p>
    <w:p w14:paraId="55FC901F">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bookmarkStart w:id="22" w:name="_Toc45723007"/>
      <w:r>
        <w:rPr>
          <w:rFonts w:hint="eastAsia" w:ascii="黑体" w:hAnsi="黑体" w:eastAsia="黑体" w:cs="黑体"/>
          <w:b w:val="0"/>
          <w:bCs w:val="0"/>
          <w:color w:val="auto"/>
          <w:kern w:val="2"/>
          <w:sz w:val="28"/>
          <w:szCs w:val="28"/>
          <w:lang w:val="en-US" w:eastAsia="zh-CN" w:bidi="ar-SA"/>
        </w:rPr>
        <w:t>土地性质及规划</w:t>
      </w:r>
      <w:bookmarkEnd w:id="22"/>
    </w:p>
    <w:p w14:paraId="5C48B2B7">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ascii="仿宋_GB2312" w:hAnsi="Times New Roman" w:eastAsia="仿宋_GB2312" w:cs="Times New Roman"/>
          <w:color w:val="auto"/>
          <w:sz w:val="28"/>
          <w:szCs w:val="28"/>
        </w:rPr>
      </w:pPr>
      <w:r>
        <w:rPr>
          <w:rFonts w:hint="eastAsia" w:ascii="仿宋_GB2312" w:hAnsi="Times New Roman" w:eastAsia="仿宋_GB2312" w:cs="Times New Roman"/>
          <w:color w:val="auto"/>
          <w:sz w:val="28"/>
          <w:szCs w:val="28"/>
        </w:rPr>
        <w:t>（1）说明建设范围、占地面积及周边情况。</w:t>
      </w:r>
    </w:p>
    <w:p w14:paraId="65B04ABB">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ascii="仿宋_GB2312" w:hAnsi="Times New Roman" w:eastAsia="仿宋_GB2312" w:cs="Times New Roman"/>
          <w:color w:val="auto"/>
          <w:sz w:val="28"/>
          <w:szCs w:val="28"/>
        </w:rPr>
      </w:pPr>
      <w:r>
        <w:rPr>
          <w:rFonts w:hint="eastAsia" w:ascii="仿宋_GB2312" w:hAnsi="Times New Roman" w:eastAsia="仿宋_GB2312" w:cs="Times New Roman"/>
          <w:color w:val="auto"/>
          <w:sz w:val="28"/>
          <w:szCs w:val="28"/>
        </w:rPr>
        <w:t>（2）说明场址所在地土地权属和用地解决方案，按照自有土地、已征(租)地、拟征(租)地等情况分别详细说明，并提供相关证明文件作为附件。</w:t>
      </w:r>
    </w:p>
    <w:p w14:paraId="1E7F6BF2">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ascii="仿宋_GB2312" w:hAnsi="Times New Roman" w:eastAsia="仿宋_GB2312" w:cs="Times New Roman"/>
          <w:color w:val="auto"/>
          <w:sz w:val="28"/>
          <w:szCs w:val="28"/>
        </w:rPr>
      </w:pPr>
      <w:r>
        <w:rPr>
          <w:rFonts w:hint="eastAsia" w:ascii="仿宋_GB2312" w:hAnsi="Times New Roman" w:eastAsia="仿宋_GB2312" w:cs="Times New Roman"/>
          <w:color w:val="auto"/>
          <w:sz w:val="28"/>
          <w:szCs w:val="28"/>
        </w:rPr>
        <w:t>（3）分别说明土地利用规划、城乡建设规划对该地块的具体要求，并提供当地土地管理部门、规划管理部门的审查意见作为附件。</w:t>
      </w:r>
    </w:p>
    <w:p w14:paraId="65BCE367">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bookmarkStart w:id="23" w:name="_Toc45723008"/>
      <w:r>
        <w:rPr>
          <w:rFonts w:hint="eastAsia" w:ascii="黑体" w:hAnsi="黑体" w:eastAsia="黑体" w:cs="黑体"/>
          <w:b w:val="0"/>
          <w:bCs w:val="0"/>
          <w:color w:val="auto"/>
          <w:kern w:val="2"/>
          <w:sz w:val="28"/>
          <w:szCs w:val="28"/>
          <w:lang w:val="en-US" w:eastAsia="zh-CN" w:bidi="ar-SA"/>
        </w:rPr>
        <w:t>土地利用</w:t>
      </w:r>
      <w:bookmarkEnd w:id="23"/>
    </w:p>
    <w:p w14:paraId="72AC77AD">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ascii="仿宋_GB2312" w:hAnsi="Times New Roman" w:eastAsia="仿宋_GB2312" w:cs="Times New Roman"/>
          <w:color w:val="auto"/>
          <w:sz w:val="28"/>
          <w:szCs w:val="28"/>
        </w:rPr>
      </w:pPr>
      <w:r>
        <w:rPr>
          <w:rFonts w:hint="eastAsia" w:ascii="仿宋_GB2312" w:hAnsi="Times New Roman" w:eastAsia="仿宋_GB2312" w:cs="Times New Roman"/>
          <w:color w:val="auto"/>
          <w:sz w:val="28"/>
          <w:szCs w:val="28"/>
        </w:rPr>
        <w:t>（1）说明选址地块现使用状况，包括地表(下)建(构)筑物、农业田间工程及设施、农作物种植及其他开发利用等情况。</w:t>
      </w:r>
    </w:p>
    <w:p w14:paraId="00D55740">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ascii="仿宋_GB2312" w:hAnsi="Times New Roman" w:eastAsia="仿宋_GB2312" w:cs="Times New Roman"/>
          <w:color w:val="auto"/>
          <w:sz w:val="28"/>
          <w:szCs w:val="28"/>
        </w:rPr>
      </w:pPr>
      <w:r>
        <w:rPr>
          <w:rFonts w:hint="eastAsia" w:ascii="仿宋_GB2312" w:hAnsi="Times New Roman" w:eastAsia="仿宋_GB2312" w:cs="Times New Roman"/>
          <w:color w:val="auto"/>
          <w:sz w:val="28"/>
          <w:szCs w:val="28"/>
        </w:rPr>
        <w:t>（2）改扩建项目选址应详细说明场地现有建(构)筑物、各项设施等的基本情况。</w:t>
      </w:r>
    </w:p>
    <w:p w14:paraId="0E92E492">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ascii="仿宋_GB2312" w:hAnsi="Times New Roman" w:eastAsia="仿宋_GB2312" w:cs="Times New Roman"/>
          <w:color w:val="auto"/>
          <w:sz w:val="28"/>
          <w:szCs w:val="28"/>
        </w:rPr>
      </w:pPr>
      <w:r>
        <w:rPr>
          <w:rFonts w:hint="eastAsia" w:ascii="仿宋_GB2312" w:hAnsi="Times New Roman" w:eastAsia="仿宋_GB2312" w:cs="Times New Roman"/>
          <w:color w:val="auto"/>
          <w:sz w:val="28"/>
          <w:szCs w:val="28"/>
        </w:rPr>
        <w:t>（3）新增用地的项目应详细说明项目用地情况，并提出节约用地措施。对占用耕地的设施农业用地建设项目，应说明耕地占用与补充落实的情况。</w:t>
      </w:r>
    </w:p>
    <w:p w14:paraId="07CBC749">
      <w:pPr>
        <w:keepNext w:val="0"/>
        <w:keepLines w:val="0"/>
        <w:pageBreakBefore w:val="0"/>
        <w:widowControl w:val="0"/>
        <w:kinsoku/>
        <w:wordWrap/>
        <w:overflowPunct/>
        <w:topLinePunct w:val="0"/>
        <w:autoSpaceDN/>
        <w:bidi w:val="0"/>
        <w:adjustRightInd w:val="0"/>
        <w:snapToGrid w:val="0"/>
        <w:spacing w:line="420" w:lineRule="exact"/>
        <w:ind w:firstLine="560"/>
        <w:textAlignment w:val="auto"/>
        <w:rPr>
          <w:rFonts w:ascii="仿宋" w:hAnsi="仿宋"/>
          <w:color w:val="auto"/>
          <w:sz w:val="28"/>
          <w:szCs w:val="28"/>
        </w:rPr>
        <w:sectPr>
          <w:headerReference r:id="rId7" w:type="first"/>
          <w:footerReference r:id="rId10" w:type="first"/>
          <w:headerReference r:id="rId5" w:type="default"/>
          <w:footerReference r:id="rId8" w:type="default"/>
          <w:headerReference r:id="rId6" w:type="even"/>
          <w:footerReference r:id="rId9" w:type="even"/>
          <w:pgSz w:w="11906" w:h="16838"/>
          <w:pgMar w:top="1871" w:right="1531" w:bottom="1871" w:left="1531" w:header="850" w:footer="1417" w:gutter="0"/>
          <w:pgBorders>
            <w:top w:val="none" w:sz="0" w:space="0"/>
            <w:left w:val="none" w:sz="0" w:space="0"/>
            <w:bottom w:val="none" w:sz="0" w:space="0"/>
            <w:right w:val="none" w:sz="0" w:space="0"/>
          </w:pgBorders>
          <w:pgNumType w:fmt="decimal"/>
          <w:cols w:space="0" w:num="1"/>
          <w:rtlGutter w:val="0"/>
          <w:docGrid w:type="lines" w:linePitch="595" w:charSpace="0"/>
        </w:sectPr>
      </w:pPr>
    </w:p>
    <w:p w14:paraId="3C02DF2D">
      <w:pPr>
        <w:pStyle w:val="4"/>
        <w:keepNext w:val="0"/>
        <w:keepLines w:val="0"/>
        <w:pageBreakBefore w:val="0"/>
        <w:widowControl w:val="0"/>
        <w:kinsoku/>
        <w:wordWrap/>
        <w:overflowPunct/>
        <w:topLinePunct w:val="0"/>
        <w:autoSpaceDN/>
        <w:bidi w:val="0"/>
        <w:adjustRightInd w:val="0"/>
        <w:snapToGrid w:val="0"/>
        <w:spacing w:before="0" w:beforeLines="0" w:after="0" w:afterLines="0" w:line="420" w:lineRule="exact"/>
        <w:jc w:val="center"/>
        <w:textAlignment w:val="auto"/>
        <w:rPr>
          <w:rFonts w:hint="eastAsia" w:ascii="方正小标宋简体" w:hAnsi="方正小标宋简体" w:eastAsia="方正小标宋简体" w:cs="方正小标宋简体"/>
          <w:b w:val="0"/>
          <w:bCs w:val="0"/>
          <w:color w:val="auto"/>
          <w:sz w:val="36"/>
          <w:szCs w:val="36"/>
        </w:rPr>
      </w:pPr>
      <w:bookmarkStart w:id="24" w:name="_Toc45723009"/>
      <w:bookmarkStart w:id="25" w:name="_Toc14854185"/>
      <w:bookmarkStart w:id="26" w:name="_Toc14854186"/>
      <w:bookmarkStart w:id="27" w:name="_Toc481506713"/>
      <w:r>
        <w:rPr>
          <w:rFonts w:hint="eastAsia" w:ascii="方正小标宋简体" w:hAnsi="方正小标宋简体" w:eastAsia="方正小标宋简体" w:cs="方正小标宋简体"/>
          <w:b w:val="0"/>
          <w:bCs w:val="0"/>
          <w:color w:val="auto"/>
          <w:sz w:val="36"/>
          <w:szCs w:val="36"/>
        </w:rPr>
        <w:t>项目概况</w:t>
      </w:r>
      <w:bookmarkEnd w:id="24"/>
      <w:bookmarkEnd w:id="25"/>
    </w:p>
    <w:p w14:paraId="497953EB">
      <w:pPr>
        <w:keepNext w:val="0"/>
        <w:keepLines w:val="0"/>
        <w:pageBreakBefore w:val="0"/>
        <w:widowControl w:val="0"/>
        <w:kinsoku/>
        <w:wordWrap/>
        <w:overflowPunct/>
        <w:topLinePunct w:val="0"/>
        <w:autoSpaceDN/>
        <w:bidi w:val="0"/>
        <w:adjustRightInd w:val="0"/>
        <w:snapToGrid w:val="0"/>
        <w:spacing w:line="420" w:lineRule="exact"/>
        <w:ind w:firstLine="0" w:firstLineChars="0"/>
        <w:jc w:val="both"/>
        <w:textAlignment w:val="auto"/>
        <w:outlineLvl w:val="1"/>
        <w:rPr>
          <w:rFonts w:hint="eastAsia" w:ascii="仿宋_GB2312" w:hAnsi="仿宋_GB2312" w:eastAsia="仿宋_GB2312" w:cs="仿宋_GB2312"/>
          <w:b/>
          <w:bCs/>
          <w:color w:val="auto"/>
          <w:kern w:val="2"/>
          <w:sz w:val="28"/>
          <w:szCs w:val="28"/>
          <w:lang w:val="en-US" w:eastAsia="zh-CN" w:bidi="ar-SA"/>
        </w:rPr>
      </w:pPr>
      <w:bookmarkStart w:id="28" w:name="_Toc45723010"/>
    </w:p>
    <w:p w14:paraId="21342A55">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r>
        <w:rPr>
          <w:rFonts w:hint="eastAsia" w:ascii="黑体" w:hAnsi="黑体" w:eastAsia="黑体" w:cs="黑体"/>
          <w:b w:val="0"/>
          <w:bCs w:val="0"/>
          <w:color w:val="auto"/>
          <w:kern w:val="2"/>
          <w:sz w:val="28"/>
          <w:szCs w:val="28"/>
          <w:lang w:val="en-US" w:eastAsia="zh-CN" w:bidi="ar-SA"/>
        </w:rPr>
        <w:t>项目区概况</w:t>
      </w:r>
      <w:bookmarkEnd w:id="26"/>
      <w:bookmarkEnd w:id="27"/>
      <w:bookmarkEnd w:id="28"/>
      <w:r>
        <w:rPr>
          <w:rFonts w:hint="eastAsia" w:ascii="黑体" w:hAnsi="黑体" w:eastAsia="黑体" w:cs="黑体"/>
          <w:b w:val="0"/>
          <w:bCs w:val="0"/>
          <w:color w:val="auto"/>
          <w:kern w:val="2"/>
          <w:sz w:val="28"/>
          <w:szCs w:val="28"/>
          <w:lang w:val="en-US" w:eastAsia="zh-CN" w:bidi="ar-SA"/>
        </w:rPr>
        <w:t xml:space="preserve"> </w:t>
      </w:r>
    </w:p>
    <w:p w14:paraId="246501A8">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1）XX镇</w:t>
      </w:r>
    </w:p>
    <w:p w14:paraId="5B12B1C9">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XX镇地处XX县近郊和西南门户，靠嘉山、傍X河，总面积86.12平方千米，辖7个村，4个社区，1.2万余户2.86万人。经济以传统农业为主，辅以特色种养殖业和三产服务业，是全国重点镇、</w:t>
      </w:r>
      <w:r>
        <w:rPr>
          <w:rFonts w:hint="eastAsia" w:ascii="仿宋_GB2312" w:hAnsi="仿宋_GB2312" w:eastAsia="仿宋_GB2312" w:cs="仿宋_GB2312"/>
          <w:color w:val="auto"/>
          <w:sz w:val="28"/>
          <w:szCs w:val="28"/>
          <w:lang w:eastAsia="zh-CN"/>
        </w:rPr>
        <w:t>广东</w:t>
      </w:r>
      <w:r>
        <w:rPr>
          <w:rFonts w:hint="eastAsia" w:ascii="仿宋_GB2312" w:hAnsi="仿宋_GB2312" w:eastAsia="仿宋_GB2312" w:cs="仿宋_GB2312"/>
          <w:color w:val="auto"/>
          <w:sz w:val="28"/>
          <w:szCs w:val="28"/>
        </w:rPr>
        <w:t>省重点镇、</w:t>
      </w:r>
      <w:r>
        <w:rPr>
          <w:rFonts w:hint="eastAsia" w:ascii="仿宋_GB2312" w:hAnsi="仿宋_GB2312" w:eastAsia="仿宋_GB2312" w:cs="仿宋_GB2312"/>
          <w:color w:val="auto"/>
          <w:sz w:val="28"/>
          <w:szCs w:val="28"/>
          <w:lang w:val="en-US" w:eastAsia="zh-CN"/>
        </w:rPr>
        <w:t>XX</w:t>
      </w:r>
      <w:r>
        <w:rPr>
          <w:rFonts w:hint="eastAsia" w:ascii="仿宋_GB2312" w:hAnsi="仿宋_GB2312" w:eastAsia="仿宋_GB2312" w:cs="仿宋_GB2312"/>
          <w:color w:val="auto"/>
          <w:sz w:val="28"/>
          <w:szCs w:val="28"/>
        </w:rPr>
        <w:t>省特色景观旅游名镇、</w:t>
      </w:r>
      <w:r>
        <w:rPr>
          <w:rFonts w:hint="eastAsia" w:ascii="仿宋_GB2312" w:hAnsi="仿宋_GB2312" w:eastAsia="仿宋_GB2312" w:cs="仿宋_GB2312"/>
          <w:color w:val="auto"/>
          <w:sz w:val="28"/>
          <w:szCs w:val="28"/>
          <w:lang w:val="en-US" w:eastAsia="zh-CN"/>
        </w:rPr>
        <w:t>XX</w:t>
      </w:r>
      <w:r>
        <w:rPr>
          <w:rFonts w:hint="eastAsia" w:ascii="仿宋_GB2312" w:hAnsi="仿宋_GB2312" w:eastAsia="仿宋_GB2312" w:cs="仿宋_GB2312"/>
          <w:color w:val="auto"/>
          <w:sz w:val="28"/>
          <w:szCs w:val="28"/>
        </w:rPr>
        <w:t>省安全生产示范镇、XX市美丽城镇建设试点镇。</w:t>
      </w:r>
    </w:p>
    <w:p w14:paraId="73C77B79">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2）XX镇</w:t>
      </w:r>
    </w:p>
    <w:p w14:paraId="74BD8E43">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XX镇地处XX县东南端，北与XX镇毗邻，南接XX镇，西临省第二大淡水湖——XX湖，与XX县、XX区两县接壤，地形以平原和丘陵为主，全镇由X河包绕。下辖15个村（社区），总人口4.3万人，区域总面积118.6km</w:t>
      </w:r>
      <w:r>
        <w:rPr>
          <w:rFonts w:hint="eastAsia" w:ascii="仿宋_GB2312" w:hAnsi="仿宋_GB2312" w:eastAsia="仿宋_GB2312" w:cs="仿宋_GB2312"/>
          <w:color w:val="auto"/>
          <w:sz w:val="28"/>
          <w:szCs w:val="28"/>
          <w:vertAlign w:val="superscript"/>
        </w:rPr>
        <w:t>2</w:t>
      </w:r>
      <w:r>
        <w:rPr>
          <w:rFonts w:hint="eastAsia" w:ascii="仿宋_GB2312" w:hAnsi="仿宋_GB2312" w:eastAsia="仿宋_GB2312" w:cs="仿宋_GB2312"/>
          <w:color w:val="auto"/>
          <w:sz w:val="28"/>
          <w:szCs w:val="28"/>
        </w:rPr>
        <w:t>，耕地面积8.27万亩。其中，水田5.43万亩，旱地2.81万亩，林地1.52万亩。2018年，全镇粮食总产量41万吨，农林牧渔业总产值38398万元，年人均收入14259元。</w:t>
      </w:r>
    </w:p>
    <w:p w14:paraId="50BDAABE">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3）XX镇</w:t>
      </w:r>
    </w:p>
    <w:p w14:paraId="562022D3">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XX镇位于XX县西南方，东与XX镇隔岸相望，南XX乡，西与XX县XX乡、XX县XX镇毗邻，北与XX乡接壤，XX</w:t>
      </w:r>
      <w:r>
        <w:rPr>
          <w:rFonts w:hint="eastAsia" w:ascii="仿宋_GB2312" w:hAnsi="仿宋_GB2312" w:eastAsia="仿宋_GB2312" w:cs="仿宋_GB2312"/>
          <w:color w:val="auto"/>
          <w:sz w:val="28"/>
          <w:szCs w:val="28"/>
          <w:lang w:eastAsia="zh-CN"/>
        </w:rPr>
        <w:t>XX</w:t>
      </w:r>
      <w:r>
        <w:rPr>
          <w:rFonts w:hint="eastAsia" w:ascii="仿宋_GB2312" w:hAnsi="仿宋_GB2312" w:eastAsia="仿宋_GB2312" w:cs="仿宋_GB2312"/>
          <w:color w:val="auto"/>
          <w:sz w:val="28"/>
          <w:szCs w:val="28"/>
        </w:rPr>
        <w:t>、中、北三大湖泊延伸其中，属丘陵山区。全镇共有15个自然村，2个居委会。全镇总人口2.8万人，总面积92km</w:t>
      </w:r>
      <w:r>
        <w:rPr>
          <w:rFonts w:hint="eastAsia" w:ascii="仿宋_GB2312" w:hAnsi="仿宋_GB2312" w:eastAsia="仿宋_GB2312" w:cs="仿宋_GB2312"/>
          <w:color w:val="auto"/>
          <w:sz w:val="28"/>
          <w:szCs w:val="28"/>
          <w:vertAlign w:val="superscript"/>
        </w:rPr>
        <w:t>2</w:t>
      </w:r>
      <w:r>
        <w:rPr>
          <w:rFonts w:hint="eastAsia" w:ascii="仿宋_GB2312" w:hAnsi="仿宋_GB2312" w:eastAsia="仿宋_GB2312" w:cs="仿宋_GB2312"/>
          <w:color w:val="auto"/>
          <w:sz w:val="28"/>
          <w:szCs w:val="28"/>
        </w:rPr>
        <w:t>，耕地面积4.22万亩。是XX县最大的乡镇，也是全省有名的“鱼米之乡”、“特产之乡”。</w:t>
      </w:r>
    </w:p>
    <w:p w14:paraId="5E3496F5">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 xml:space="preserve">地形地貌 </w:t>
      </w:r>
    </w:p>
    <w:p w14:paraId="2AABF6AB">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XX县属</w:t>
      </w: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HYPERLINK "https://baike.so.com/doc/5568934-5784113.html" \t "_blank"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lang w:eastAsia="zh-CN"/>
        </w:rPr>
        <w:t>XX</w:t>
      </w:r>
      <w:r>
        <w:rPr>
          <w:rFonts w:hint="eastAsia" w:ascii="仿宋_GB2312" w:hAnsi="仿宋_GB2312" w:eastAsia="仿宋_GB2312" w:cs="仿宋_GB2312"/>
          <w:color w:val="auto"/>
          <w:sz w:val="28"/>
          <w:szCs w:val="28"/>
        </w:rPr>
        <w:t>山</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t>余脉向</w:t>
      </w:r>
      <w:r>
        <w:rPr>
          <w:rFonts w:hint="eastAsia" w:ascii="仿宋_GB2312" w:hAnsi="仿宋_GB2312" w:eastAsia="仿宋_GB2312" w:cs="仿宋_GB2312"/>
          <w:color w:val="auto"/>
          <w:sz w:val="28"/>
          <w:szCs w:val="28"/>
          <w:lang w:eastAsia="zh-CN"/>
        </w:rPr>
        <w:t>XX</w:t>
      </w:r>
      <w:r>
        <w:rPr>
          <w:rFonts w:hint="eastAsia" w:ascii="仿宋_GB2312" w:hAnsi="仿宋_GB2312" w:eastAsia="仿宋_GB2312" w:cs="仿宋_GB2312"/>
          <w:color w:val="auto"/>
          <w:sz w:val="28"/>
          <w:szCs w:val="28"/>
        </w:rPr>
        <w:t>湖盆地过渡地带，地形以X河为天然分界线，X河西南岸为</w:t>
      </w:r>
      <w:r>
        <w:rPr>
          <w:rFonts w:hint="eastAsia" w:ascii="仿宋_GB2312" w:hAnsi="仿宋_GB2312" w:eastAsia="仿宋_GB2312" w:cs="仿宋_GB2312"/>
          <w:color w:val="auto"/>
          <w:sz w:val="28"/>
          <w:szCs w:val="28"/>
          <w:lang w:val="en-US" w:eastAsia="zh-CN"/>
        </w:rPr>
        <w:t>XX</w:t>
      </w:r>
      <w:r>
        <w:rPr>
          <w:rFonts w:hint="eastAsia" w:ascii="仿宋_GB2312" w:hAnsi="仿宋_GB2312" w:eastAsia="仿宋_GB2312" w:cs="仿宋_GB2312"/>
          <w:color w:val="auto"/>
          <w:sz w:val="28"/>
          <w:szCs w:val="28"/>
        </w:rPr>
        <w:t>山余脉，东北岸为</w:t>
      </w:r>
      <w:r>
        <w:rPr>
          <w:rFonts w:hint="eastAsia" w:ascii="仿宋_GB2312" w:hAnsi="仿宋_GB2312" w:eastAsia="仿宋_GB2312" w:cs="仿宋_GB2312"/>
          <w:color w:val="auto"/>
          <w:sz w:val="28"/>
          <w:szCs w:val="28"/>
          <w:lang w:val="en-US" w:eastAsia="zh-CN"/>
        </w:rPr>
        <w:t>XX</w:t>
      </w:r>
      <w:r>
        <w:rPr>
          <w:rFonts w:hint="eastAsia" w:ascii="仿宋_GB2312" w:hAnsi="仿宋_GB2312" w:eastAsia="仿宋_GB2312" w:cs="仿宋_GB2312"/>
          <w:color w:val="auto"/>
          <w:sz w:val="28"/>
          <w:szCs w:val="28"/>
        </w:rPr>
        <w:t>中下游平原的边地，地势西高东低，自西向东由低缓丘岗逐步向平地转变。地表差异升降明显。最高点为棠华红颜寨，海拔377.1米，最低点为XX镇建国村，海拔23米。北部为澧阳平原，地势平坦，河湖纵横，海拔32</w:t>
      </w:r>
      <w:r>
        <w:rPr>
          <w:rFonts w:hint="eastAsia" w:ascii="Times New Roman" w:hAnsi="Times New Roman" w:eastAsia="仿宋_GB2312" w:cs="仿宋_GB2312"/>
          <w:color w:val="auto"/>
          <w:sz w:val="28"/>
          <w:szCs w:val="28"/>
          <w:lang w:eastAsia="zh-CN"/>
        </w:rPr>
        <w:t>~</w:t>
      </w:r>
      <w:r>
        <w:rPr>
          <w:rFonts w:hint="eastAsia" w:ascii="仿宋_GB2312" w:hAnsi="仿宋_GB2312" w:eastAsia="仿宋_GB2312" w:cs="仿宋_GB2312"/>
          <w:color w:val="auto"/>
          <w:sz w:val="28"/>
          <w:szCs w:val="28"/>
        </w:rPr>
        <w:t>24米。南部沿南、西、北边缘地带为丘陵岗地，呈"E"字形结构。东部边缘与</w:t>
      </w:r>
      <w:r>
        <w:rPr>
          <w:rFonts w:hint="eastAsia" w:ascii="仿宋_GB2312" w:hAnsi="仿宋_GB2312" w:eastAsia="仿宋_GB2312" w:cs="仿宋_GB2312"/>
          <w:color w:val="auto"/>
          <w:sz w:val="28"/>
          <w:szCs w:val="28"/>
          <w:lang w:eastAsia="zh-CN"/>
        </w:rPr>
        <w:t>XX</w:t>
      </w:r>
      <w:r>
        <w:rPr>
          <w:rFonts w:hint="eastAsia" w:ascii="仿宋_GB2312" w:hAnsi="仿宋_GB2312" w:eastAsia="仿宋_GB2312" w:cs="仿宋_GB2312"/>
          <w:color w:val="auto"/>
          <w:sz w:val="28"/>
          <w:szCs w:val="28"/>
        </w:rPr>
        <w:t>平原相接，大小湖泊串珠密布。市境地貌属流水、第四系松散堆积物、岗地、平原地貌类型。</w:t>
      </w:r>
    </w:p>
    <w:p w14:paraId="7AFFE5B5">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国土面积、耕地面积、有效灌溉面积、人口数量</w:t>
      </w:r>
    </w:p>
    <w:p w14:paraId="0F52007C">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jc w:val="both"/>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本项目涉及村国土面积合计Xkm</w:t>
      </w:r>
      <w:r>
        <w:rPr>
          <w:rFonts w:hint="eastAsia" w:ascii="仿宋_GB2312" w:hAnsi="仿宋_GB2312" w:eastAsia="仿宋_GB2312" w:cs="仿宋_GB2312"/>
          <w:color w:val="auto"/>
          <w:kern w:val="2"/>
          <w:sz w:val="28"/>
          <w:szCs w:val="28"/>
          <w:vertAlign w:val="superscript"/>
          <w:lang w:val="en-US" w:eastAsia="zh-CN" w:bidi="ar-SA"/>
        </w:rPr>
        <w:t>2</w:t>
      </w:r>
      <w:r>
        <w:rPr>
          <w:rFonts w:hint="eastAsia" w:ascii="仿宋_GB2312" w:hAnsi="仿宋_GB2312" w:eastAsia="仿宋_GB2312" w:cs="仿宋_GB2312"/>
          <w:color w:val="auto"/>
          <w:kern w:val="2"/>
          <w:sz w:val="28"/>
          <w:szCs w:val="28"/>
          <w:lang w:val="en-US" w:eastAsia="zh-CN" w:bidi="ar-SA"/>
        </w:rPr>
        <w:t>，总耕地面积X万亩，其中纳入本项目建设范围的耕地面积X万亩，项目区总人口X万人。详见表2.1-1：</w:t>
      </w:r>
    </w:p>
    <w:p w14:paraId="11A62376">
      <w:pPr>
        <w:keepNext w:val="0"/>
        <w:keepLines w:val="0"/>
        <w:pageBreakBefore w:val="0"/>
        <w:widowControl w:val="0"/>
        <w:kinsoku/>
        <w:wordWrap/>
        <w:overflowPunct/>
        <w:topLinePunct w:val="0"/>
        <w:autoSpaceDN/>
        <w:bidi w:val="0"/>
        <w:adjustRightInd w:val="0"/>
        <w:snapToGrid w:val="0"/>
        <w:spacing w:line="420" w:lineRule="exact"/>
        <w:ind w:firstLine="482" w:firstLineChars="0"/>
        <w:jc w:val="center"/>
        <w:textAlignment w:val="auto"/>
        <w:rPr>
          <w:rFonts w:hint="eastAsia" w:ascii="黑体" w:hAnsi="黑体" w:eastAsia="黑体" w:cs="黑体"/>
          <w:b w:val="0"/>
          <w:bCs/>
          <w:color w:val="auto"/>
          <w:kern w:val="32"/>
          <w:sz w:val="28"/>
          <w:szCs w:val="28"/>
          <w:lang w:val="en-US" w:eastAsia="zh-CN" w:bidi="ar-SA"/>
        </w:rPr>
      </w:pPr>
      <w:r>
        <w:rPr>
          <w:rFonts w:hint="eastAsia" w:ascii="黑体" w:hAnsi="黑体" w:eastAsia="黑体" w:cs="黑体"/>
          <w:b w:val="0"/>
          <w:bCs/>
          <w:color w:val="auto"/>
          <w:kern w:val="32"/>
          <w:sz w:val="28"/>
          <w:szCs w:val="28"/>
          <w:lang w:val="en-US" w:eastAsia="zh-CN" w:bidi="ar-SA"/>
        </w:rPr>
        <w:t>表2.1-1  项目区基本情况一览表</w:t>
      </w:r>
    </w:p>
    <w:tbl>
      <w:tblPr>
        <w:tblStyle w:val="14"/>
        <w:tblW w:w="898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160"/>
        <w:gridCol w:w="1177"/>
        <w:gridCol w:w="1066"/>
        <w:gridCol w:w="1048"/>
        <w:gridCol w:w="1195"/>
        <w:gridCol w:w="1195"/>
        <w:gridCol w:w="897"/>
        <w:gridCol w:w="1249"/>
      </w:tblGrid>
      <w:tr w14:paraId="30F71D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160" w:type="dxa"/>
            <w:shd w:val="clear" w:color="auto" w:fill="auto"/>
            <w:vAlign w:val="center"/>
          </w:tcPr>
          <w:p w14:paraId="1930E2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乡镇</w:t>
            </w:r>
          </w:p>
        </w:tc>
        <w:tc>
          <w:tcPr>
            <w:tcW w:w="1177" w:type="dxa"/>
            <w:shd w:val="clear" w:color="auto" w:fill="auto"/>
            <w:vAlign w:val="center"/>
          </w:tcPr>
          <w:p w14:paraId="4F3307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行政村</w:t>
            </w:r>
          </w:p>
        </w:tc>
        <w:tc>
          <w:tcPr>
            <w:tcW w:w="1066" w:type="dxa"/>
            <w:shd w:val="clear" w:color="auto" w:fill="auto"/>
            <w:vAlign w:val="center"/>
          </w:tcPr>
          <w:p w14:paraId="2B1FD3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国土面积（km</w:t>
            </w:r>
            <w:r>
              <w:rPr>
                <w:rFonts w:hint="eastAsia" w:ascii="仿宋_GB2312" w:hAnsi="仿宋_GB2312" w:eastAsia="仿宋_GB2312" w:cs="仿宋_GB2312"/>
                <w:color w:val="auto"/>
                <w:sz w:val="22"/>
                <w:szCs w:val="22"/>
                <w:vertAlign w:val="superscript"/>
              </w:rPr>
              <w:t>2</w:t>
            </w:r>
            <w:r>
              <w:rPr>
                <w:rFonts w:hint="eastAsia" w:ascii="仿宋_GB2312" w:hAnsi="仿宋_GB2312" w:eastAsia="仿宋_GB2312" w:cs="仿宋_GB2312"/>
                <w:color w:val="auto"/>
                <w:sz w:val="22"/>
                <w:szCs w:val="22"/>
              </w:rPr>
              <w:t>）</w:t>
            </w:r>
          </w:p>
        </w:tc>
        <w:tc>
          <w:tcPr>
            <w:tcW w:w="1048" w:type="dxa"/>
            <w:shd w:val="clear" w:color="auto" w:fill="auto"/>
            <w:vAlign w:val="center"/>
          </w:tcPr>
          <w:p w14:paraId="3F6E75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耕地面积（亩）</w:t>
            </w:r>
          </w:p>
        </w:tc>
        <w:tc>
          <w:tcPr>
            <w:tcW w:w="1195" w:type="dxa"/>
            <w:shd w:val="clear" w:color="auto" w:fill="auto"/>
            <w:vAlign w:val="center"/>
          </w:tcPr>
          <w:p w14:paraId="24C67D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有效灌溉面积（亩）</w:t>
            </w:r>
          </w:p>
        </w:tc>
        <w:tc>
          <w:tcPr>
            <w:tcW w:w="1195" w:type="dxa"/>
            <w:shd w:val="clear" w:color="auto" w:fill="auto"/>
            <w:vAlign w:val="center"/>
          </w:tcPr>
          <w:p w14:paraId="2E107E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纳入项目区耕地面积（亩）</w:t>
            </w:r>
          </w:p>
        </w:tc>
        <w:tc>
          <w:tcPr>
            <w:tcW w:w="897" w:type="dxa"/>
            <w:shd w:val="clear" w:color="auto" w:fill="auto"/>
            <w:vAlign w:val="center"/>
          </w:tcPr>
          <w:p w14:paraId="3D9C66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总人口（人）</w:t>
            </w:r>
          </w:p>
        </w:tc>
        <w:tc>
          <w:tcPr>
            <w:tcW w:w="1249" w:type="dxa"/>
            <w:shd w:val="clear" w:color="auto" w:fill="auto"/>
            <w:vAlign w:val="center"/>
          </w:tcPr>
          <w:p w14:paraId="23C37C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劳动力人口（人）</w:t>
            </w:r>
          </w:p>
        </w:tc>
      </w:tr>
      <w:tr w14:paraId="38CAF3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160" w:type="dxa"/>
            <w:vMerge w:val="restart"/>
            <w:shd w:val="clear" w:color="auto" w:fill="auto"/>
            <w:vAlign w:val="center"/>
          </w:tcPr>
          <w:p w14:paraId="3635E1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XX镇</w:t>
            </w:r>
          </w:p>
        </w:tc>
        <w:tc>
          <w:tcPr>
            <w:tcW w:w="1177" w:type="dxa"/>
            <w:shd w:val="clear" w:color="auto" w:fill="auto"/>
            <w:vAlign w:val="center"/>
          </w:tcPr>
          <w:p w14:paraId="589FE8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XX村</w:t>
            </w:r>
          </w:p>
        </w:tc>
        <w:tc>
          <w:tcPr>
            <w:tcW w:w="1066" w:type="dxa"/>
            <w:shd w:val="clear" w:color="auto" w:fill="auto"/>
            <w:vAlign w:val="center"/>
          </w:tcPr>
          <w:p w14:paraId="6D14A2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048" w:type="dxa"/>
            <w:shd w:val="clear" w:color="auto" w:fill="auto"/>
            <w:vAlign w:val="center"/>
          </w:tcPr>
          <w:p w14:paraId="658811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195" w:type="dxa"/>
            <w:shd w:val="clear" w:color="auto" w:fill="auto"/>
            <w:vAlign w:val="center"/>
          </w:tcPr>
          <w:p w14:paraId="3DF26F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195" w:type="dxa"/>
            <w:shd w:val="clear" w:color="auto" w:fill="auto"/>
            <w:vAlign w:val="center"/>
          </w:tcPr>
          <w:p w14:paraId="66B53A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897" w:type="dxa"/>
            <w:shd w:val="clear" w:color="auto" w:fill="auto"/>
            <w:vAlign w:val="center"/>
          </w:tcPr>
          <w:p w14:paraId="68917F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249" w:type="dxa"/>
            <w:shd w:val="clear" w:color="auto" w:fill="auto"/>
            <w:vAlign w:val="center"/>
          </w:tcPr>
          <w:p w14:paraId="46063F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r>
      <w:tr w14:paraId="219440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160" w:type="dxa"/>
            <w:vMerge w:val="continue"/>
            <w:shd w:val="clear" w:color="auto" w:fill="auto"/>
            <w:vAlign w:val="center"/>
          </w:tcPr>
          <w:p w14:paraId="27C76A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177" w:type="dxa"/>
            <w:shd w:val="clear" w:color="auto" w:fill="auto"/>
            <w:vAlign w:val="center"/>
          </w:tcPr>
          <w:p w14:paraId="75C1F0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lang w:val="en-US" w:eastAsia="zh-CN"/>
              </w:rPr>
            </w:pPr>
            <w:r>
              <w:rPr>
                <w:rFonts w:hint="eastAsia" w:ascii="仿宋_GB2312" w:hAnsi="仿宋_GB2312" w:eastAsia="仿宋_GB2312" w:cs="仿宋_GB2312"/>
                <w:color w:val="auto"/>
                <w:sz w:val="22"/>
                <w:szCs w:val="22"/>
                <w:lang w:val="en-US" w:eastAsia="zh-CN"/>
              </w:rPr>
              <w:t>...</w:t>
            </w:r>
          </w:p>
        </w:tc>
        <w:tc>
          <w:tcPr>
            <w:tcW w:w="1066" w:type="dxa"/>
            <w:shd w:val="clear" w:color="auto" w:fill="auto"/>
            <w:vAlign w:val="center"/>
          </w:tcPr>
          <w:p w14:paraId="60C3EE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048" w:type="dxa"/>
            <w:shd w:val="clear" w:color="auto" w:fill="auto"/>
            <w:vAlign w:val="center"/>
          </w:tcPr>
          <w:p w14:paraId="7EE8B2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195" w:type="dxa"/>
            <w:shd w:val="clear" w:color="auto" w:fill="auto"/>
            <w:vAlign w:val="center"/>
          </w:tcPr>
          <w:p w14:paraId="3E0D91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195" w:type="dxa"/>
            <w:shd w:val="clear" w:color="auto" w:fill="auto"/>
            <w:vAlign w:val="center"/>
          </w:tcPr>
          <w:p w14:paraId="309D67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897" w:type="dxa"/>
            <w:shd w:val="clear" w:color="auto" w:fill="auto"/>
            <w:vAlign w:val="center"/>
          </w:tcPr>
          <w:p w14:paraId="15547D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249" w:type="dxa"/>
            <w:shd w:val="clear" w:color="auto" w:fill="auto"/>
            <w:vAlign w:val="center"/>
          </w:tcPr>
          <w:p w14:paraId="419F30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r>
      <w:tr w14:paraId="5A19C91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160" w:type="dxa"/>
            <w:vMerge w:val="continue"/>
            <w:shd w:val="clear" w:color="auto" w:fill="auto"/>
            <w:vAlign w:val="center"/>
          </w:tcPr>
          <w:p w14:paraId="023A9E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177" w:type="dxa"/>
            <w:shd w:val="clear" w:color="auto" w:fill="auto"/>
            <w:vAlign w:val="center"/>
          </w:tcPr>
          <w:p w14:paraId="334E28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066" w:type="dxa"/>
            <w:shd w:val="clear" w:color="auto" w:fill="auto"/>
            <w:vAlign w:val="center"/>
          </w:tcPr>
          <w:p w14:paraId="67B381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048" w:type="dxa"/>
            <w:shd w:val="clear" w:color="auto" w:fill="auto"/>
            <w:vAlign w:val="center"/>
          </w:tcPr>
          <w:p w14:paraId="7C2CCC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195" w:type="dxa"/>
            <w:shd w:val="clear" w:color="auto" w:fill="auto"/>
            <w:vAlign w:val="center"/>
          </w:tcPr>
          <w:p w14:paraId="6200D2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195" w:type="dxa"/>
            <w:shd w:val="clear" w:color="auto" w:fill="auto"/>
            <w:vAlign w:val="center"/>
          </w:tcPr>
          <w:p w14:paraId="64FCB9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897" w:type="dxa"/>
            <w:shd w:val="clear" w:color="auto" w:fill="auto"/>
            <w:vAlign w:val="center"/>
          </w:tcPr>
          <w:p w14:paraId="5D0562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249" w:type="dxa"/>
            <w:shd w:val="clear" w:color="auto" w:fill="auto"/>
            <w:vAlign w:val="center"/>
          </w:tcPr>
          <w:p w14:paraId="19634B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r>
      <w:tr w14:paraId="20C234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160" w:type="dxa"/>
            <w:shd w:val="clear" w:color="auto" w:fill="auto"/>
            <w:vAlign w:val="center"/>
          </w:tcPr>
          <w:p w14:paraId="4CBD0D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177" w:type="dxa"/>
            <w:shd w:val="clear" w:color="auto" w:fill="auto"/>
            <w:vAlign w:val="center"/>
          </w:tcPr>
          <w:p w14:paraId="2688EE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066" w:type="dxa"/>
            <w:shd w:val="clear" w:color="auto" w:fill="auto"/>
            <w:vAlign w:val="center"/>
          </w:tcPr>
          <w:p w14:paraId="657799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048" w:type="dxa"/>
            <w:shd w:val="clear" w:color="auto" w:fill="auto"/>
            <w:vAlign w:val="center"/>
          </w:tcPr>
          <w:p w14:paraId="6571C2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195" w:type="dxa"/>
            <w:shd w:val="clear" w:color="auto" w:fill="auto"/>
            <w:vAlign w:val="center"/>
          </w:tcPr>
          <w:p w14:paraId="7BE96E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195" w:type="dxa"/>
            <w:shd w:val="clear" w:color="auto" w:fill="auto"/>
            <w:vAlign w:val="center"/>
          </w:tcPr>
          <w:p w14:paraId="03CE5E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897" w:type="dxa"/>
            <w:shd w:val="clear" w:color="auto" w:fill="auto"/>
            <w:vAlign w:val="center"/>
          </w:tcPr>
          <w:p w14:paraId="55068D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249" w:type="dxa"/>
            <w:shd w:val="clear" w:color="auto" w:fill="auto"/>
            <w:vAlign w:val="center"/>
          </w:tcPr>
          <w:p w14:paraId="4CDB09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r>
      <w:tr w14:paraId="295A184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160" w:type="dxa"/>
            <w:shd w:val="clear" w:color="auto" w:fill="auto"/>
            <w:vAlign w:val="center"/>
          </w:tcPr>
          <w:p w14:paraId="490679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177" w:type="dxa"/>
            <w:shd w:val="clear" w:color="auto" w:fill="auto"/>
            <w:vAlign w:val="center"/>
          </w:tcPr>
          <w:p w14:paraId="7D4817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066" w:type="dxa"/>
            <w:shd w:val="clear" w:color="auto" w:fill="auto"/>
            <w:vAlign w:val="center"/>
          </w:tcPr>
          <w:p w14:paraId="005704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048" w:type="dxa"/>
            <w:shd w:val="clear" w:color="auto" w:fill="auto"/>
            <w:vAlign w:val="center"/>
          </w:tcPr>
          <w:p w14:paraId="721EFE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195" w:type="dxa"/>
            <w:shd w:val="clear" w:color="auto" w:fill="auto"/>
            <w:vAlign w:val="center"/>
          </w:tcPr>
          <w:p w14:paraId="5B9D25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195" w:type="dxa"/>
            <w:shd w:val="clear" w:color="auto" w:fill="auto"/>
            <w:vAlign w:val="center"/>
          </w:tcPr>
          <w:p w14:paraId="0DA32E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897" w:type="dxa"/>
            <w:shd w:val="clear" w:color="auto" w:fill="auto"/>
            <w:vAlign w:val="center"/>
          </w:tcPr>
          <w:p w14:paraId="0EC9C5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249" w:type="dxa"/>
            <w:shd w:val="clear" w:color="auto" w:fill="auto"/>
            <w:vAlign w:val="center"/>
          </w:tcPr>
          <w:p w14:paraId="1701A9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r>
      <w:tr w14:paraId="681124E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2337" w:type="dxa"/>
            <w:gridSpan w:val="2"/>
            <w:shd w:val="clear" w:color="auto" w:fill="auto"/>
            <w:vAlign w:val="center"/>
          </w:tcPr>
          <w:p w14:paraId="10D672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合计</w:t>
            </w:r>
          </w:p>
        </w:tc>
        <w:tc>
          <w:tcPr>
            <w:tcW w:w="1066" w:type="dxa"/>
            <w:shd w:val="clear" w:color="auto" w:fill="auto"/>
            <w:vAlign w:val="center"/>
          </w:tcPr>
          <w:p w14:paraId="4CB887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048" w:type="dxa"/>
            <w:shd w:val="clear" w:color="auto" w:fill="auto"/>
            <w:vAlign w:val="center"/>
          </w:tcPr>
          <w:p w14:paraId="7EA42A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195" w:type="dxa"/>
            <w:shd w:val="clear" w:color="auto" w:fill="auto"/>
            <w:vAlign w:val="center"/>
          </w:tcPr>
          <w:p w14:paraId="373AB8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195" w:type="dxa"/>
            <w:shd w:val="clear" w:color="auto" w:fill="auto"/>
            <w:vAlign w:val="center"/>
          </w:tcPr>
          <w:p w14:paraId="45B86D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897" w:type="dxa"/>
            <w:shd w:val="clear" w:color="auto" w:fill="auto"/>
            <w:vAlign w:val="center"/>
          </w:tcPr>
          <w:p w14:paraId="286D07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249" w:type="dxa"/>
            <w:shd w:val="clear" w:color="auto" w:fill="auto"/>
            <w:vAlign w:val="center"/>
          </w:tcPr>
          <w:p w14:paraId="3AB36B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r>
    </w:tbl>
    <w:p w14:paraId="49FD9C0F">
      <w:pPr>
        <w:keepNext w:val="0"/>
        <w:keepLines w:val="0"/>
        <w:pageBreakBefore w:val="0"/>
        <w:widowControl w:val="0"/>
        <w:kinsoku/>
        <w:wordWrap/>
        <w:overflowPunct/>
        <w:topLinePunct w:val="0"/>
        <w:autoSpaceDN/>
        <w:bidi w:val="0"/>
        <w:adjustRightInd w:val="0"/>
        <w:snapToGrid w:val="0"/>
        <w:spacing w:line="420" w:lineRule="exact"/>
        <w:ind w:firstLine="0" w:firstLineChars="0"/>
        <w:jc w:val="center"/>
        <w:textAlignment w:val="auto"/>
        <w:rPr>
          <w:rFonts w:hint="eastAsia" w:ascii="仿宋_GB2312" w:hAnsi="仿宋_GB2312" w:eastAsia="仿宋_GB2312" w:cs="仿宋_GB2312"/>
          <w:color w:val="auto"/>
          <w:kern w:val="2"/>
          <w:sz w:val="28"/>
          <w:szCs w:val="28"/>
          <w:lang w:val="en-US" w:eastAsia="zh-CN" w:bidi="ar-SA"/>
        </w:rPr>
      </w:pPr>
    </w:p>
    <w:p w14:paraId="533BE64A">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bookmarkStart w:id="29" w:name="_Toc14854187"/>
      <w:bookmarkStart w:id="30" w:name="_Toc45723011"/>
      <w:r>
        <w:rPr>
          <w:rFonts w:hint="eastAsia" w:ascii="黑体" w:hAnsi="黑体" w:eastAsia="黑体" w:cs="黑体"/>
          <w:b w:val="0"/>
          <w:bCs w:val="0"/>
          <w:color w:val="auto"/>
          <w:kern w:val="2"/>
          <w:sz w:val="28"/>
          <w:szCs w:val="28"/>
          <w:lang w:val="en-US" w:eastAsia="zh-CN" w:bidi="ar-SA"/>
        </w:rPr>
        <w:t>社会经济</w:t>
      </w:r>
      <w:bookmarkEnd w:id="29"/>
      <w:bookmarkEnd w:id="30"/>
    </w:p>
    <w:p w14:paraId="43B28868">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leftChars="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农业生产水平</w:t>
      </w:r>
    </w:p>
    <w:p w14:paraId="2FCA9A67">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随着中央对农村特别是粮食主产区支持力度逐年增加，支农惠农政策的力度不断加大，农村经济质量逐步提升，农业生产稳步发展。 2019年，项目区内耕地面积3.68万亩，播种面积5.88万亩，其中粮食作物播种面积4.78万亩，粮食总产量1.87万吨，亩产392公斤；油料播种面积0.8万亩，油料总产778吨，亩产97公斤；其他蔬菜等小宗经济作物种植面积0.32万亩；农业总产值13797万元。</w:t>
      </w:r>
    </w:p>
    <w:p w14:paraId="15E5ABEE">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leftChars="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地方财政与农民收入</w:t>
      </w:r>
    </w:p>
    <w:p w14:paraId="0350C41A">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2019年，XX县全年完成地区生产总值157.7亿元，增长8.0%；规模工业增加值53.3亿元，增长8.4%；社会固定资产投资86.2亿元，增长1.3%；财政总收入7.9亿元，增长11.1%；社会消费品零售总额75.3亿元，增长10.8%；全年完成农林牧渔业总产值40.9亿元，增长2.5%。全年实现农林牧渔业增加值23.5亿元，增长2.7%。农作物播种面积69.93万亩，其中粮食作物播种面积36.78万亩，经济作物播种面积33.15万亩，增长4.0%。</w:t>
      </w:r>
    </w:p>
    <w:p w14:paraId="6BB96A21">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城乡居民人均可支配收入分别达到33055元、15471元，分别增长7.8%、8.5%。</w:t>
      </w:r>
    </w:p>
    <w:p w14:paraId="6F191E55">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leftChars="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农业科技服务体系状况</w:t>
      </w:r>
    </w:p>
    <w:p w14:paraId="0A50DC4E">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区内农业科技服务体系较为健全，形成了以农业科学技术推广站为纽带的“四级一户”农业科技服务体系（四级为市、乡、村、组，一户为科技示范户），科学技术入户率高，农民科学种田水平高，特别是近年来，依托健全的农业科技服务体系，大力推广良种良法，收到了良好的成效。</w:t>
      </w:r>
    </w:p>
    <w:p w14:paraId="614D31DC">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2019年末全市拥有农业机械32156台，比上年增加297台；总动力20.19万千瓦，比上年增加0.27万千瓦。</w:t>
      </w:r>
    </w:p>
    <w:p w14:paraId="541B19F3">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bookmarkStart w:id="31" w:name="_Toc45723012"/>
      <w:bookmarkStart w:id="32" w:name="_Toc14854188"/>
      <w:r>
        <w:rPr>
          <w:rFonts w:hint="eastAsia" w:ascii="黑体" w:hAnsi="黑体" w:eastAsia="黑体" w:cs="黑体"/>
          <w:b w:val="0"/>
          <w:bCs w:val="0"/>
          <w:color w:val="auto"/>
          <w:kern w:val="2"/>
          <w:sz w:val="28"/>
          <w:szCs w:val="28"/>
          <w:lang w:val="en-US" w:eastAsia="zh-CN" w:bidi="ar-SA"/>
        </w:rPr>
        <w:t>水文气象</w:t>
      </w:r>
      <w:bookmarkEnd w:id="31"/>
      <w:bookmarkEnd w:id="32"/>
    </w:p>
    <w:p w14:paraId="2C7A1975">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leftChars="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气象</w:t>
      </w:r>
    </w:p>
    <w:p w14:paraId="2AA2E5EA">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项目区属中亚热带季风湿润气候区，热量资源丰富，光照充足，雨量充沛，无霜期长，四季分明。年平均气温16-18℃，气温稳定通过10℃的持续日数240</w:t>
      </w:r>
      <w:r>
        <w:rPr>
          <w:rFonts w:hint="eastAsia" w:ascii="Times New Roman" w:hAnsi="Times New Roman" w:eastAsia="仿宋_GB2312" w:cs="仿宋_GB2312"/>
          <w:color w:val="auto"/>
          <w:sz w:val="28"/>
          <w:szCs w:val="28"/>
          <w:lang w:eastAsia="zh-CN"/>
        </w:rPr>
        <w:t>~</w:t>
      </w:r>
      <w:r>
        <w:rPr>
          <w:rFonts w:hint="eastAsia" w:ascii="仿宋_GB2312" w:hAnsi="仿宋_GB2312" w:eastAsia="仿宋_GB2312" w:cs="仿宋_GB2312"/>
          <w:color w:val="auto"/>
          <w:sz w:val="28"/>
          <w:szCs w:val="28"/>
        </w:rPr>
        <w:t>260天，其积温为5100</w:t>
      </w:r>
      <w:r>
        <w:rPr>
          <w:rFonts w:hint="eastAsia" w:ascii="Times New Roman" w:hAnsi="Times New Roman" w:eastAsia="仿宋_GB2312" w:cs="仿宋_GB2312"/>
          <w:color w:val="auto"/>
          <w:sz w:val="28"/>
          <w:szCs w:val="28"/>
          <w:lang w:eastAsia="zh-CN"/>
        </w:rPr>
        <w:t>~</w:t>
      </w:r>
      <w:r>
        <w:rPr>
          <w:rFonts w:hint="eastAsia" w:ascii="仿宋_GB2312" w:hAnsi="仿宋_GB2312" w:eastAsia="仿宋_GB2312" w:cs="仿宋_GB2312"/>
          <w:color w:val="auto"/>
          <w:sz w:val="28"/>
          <w:szCs w:val="28"/>
        </w:rPr>
        <w:t>5600℃；高于15℃的持续日数160</w:t>
      </w:r>
      <w:r>
        <w:rPr>
          <w:rFonts w:hint="eastAsia" w:ascii="Times New Roman" w:hAnsi="Times New Roman" w:eastAsia="仿宋_GB2312" w:cs="仿宋_GB2312"/>
          <w:color w:val="auto"/>
          <w:sz w:val="28"/>
          <w:szCs w:val="28"/>
          <w:lang w:eastAsia="zh-CN"/>
        </w:rPr>
        <w:t>~</w:t>
      </w:r>
      <w:r>
        <w:rPr>
          <w:rFonts w:hint="eastAsia" w:ascii="仿宋_GB2312" w:hAnsi="仿宋_GB2312" w:eastAsia="仿宋_GB2312" w:cs="仿宋_GB2312"/>
          <w:color w:val="auto"/>
          <w:sz w:val="28"/>
          <w:szCs w:val="28"/>
        </w:rPr>
        <w:t>200天，其积温为3800-3820℃。无霜期265</w:t>
      </w:r>
      <w:r>
        <w:rPr>
          <w:rFonts w:hint="eastAsia" w:ascii="Times New Roman" w:hAnsi="Times New Roman" w:eastAsia="仿宋_GB2312" w:cs="仿宋_GB2312"/>
          <w:color w:val="auto"/>
          <w:sz w:val="28"/>
          <w:szCs w:val="28"/>
          <w:lang w:eastAsia="zh-CN"/>
        </w:rPr>
        <w:t>~</w:t>
      </w:r>
      <w:r>
        <w:rPr>
          <w:rFonts w:hint="eastAsia" w:ascii="仿宋_GB2312" w:hAnsi="仿宋_GB2312" w:eastAsia="仿宋_GB2312" w:cs="仿宋_GB2312"/>
          <w:color w:val="auto"/>
          <w:sz w:val="28"/>
          <w:szCs w:val="28"/>
        </w:rPr>
        <w:t>310天，全年日照1300</w:t>
      </w:r>
      <w:r>
        <w:rPr>
          <w:rFonts w:hint="eastAsia" w:ascii="Times New Roman" w:hAnsi="Times New Roman" w:eastAsia="仿宋_GB2312" w:cs="仿宋_GB2312"/>
          <w:color w:val="auto"/>
          <w:sz w:val="28"/>
          <w:szCs w:val="28"/>
          <w:lang w:eastAsia="zh-CN"/>
        </w:rPr>
        <w:t>~</w:t>
      </w:r>
      <w:r>
        <w:rPr>
          <w:rFonts w:hint="eastAsia" w:ascii="仿宋_GB2312" w:hAnsi="仿宋_GB2312" w:eastAsia="仿宋_GB2312" w:cs="仿宋_GB2312"/>
          <w:color w:val="auto"/>
          <w:sz w:val="28"/>
          <w:szCs w:val="28"/>
        </w:rPr>
        <w:t>1800小时，年总辐射量100</w:t>
      </w:r>
      <w:r>
        <w:rPr>
          <w:rFonts w:hint="eastAsia" w:ascii="Times New Roman" w:hAnsi="Times New Roman" w:eastAsia="仿宋_GB2312" w:cs="仿宋_GB2312"/>
          <w:color w:val="auto"/>
          <w:sz w:val="28"/>
          <w:szCs w:val="28"/>
          <w:lang w:eastAsia="zh-CN"/>
        </w:rPr>
        <w:t>~</w:t>
      </w:r>
      <w:r>
        <w:rPr>
          <w:rFonts w:hint="eastAsia" w:ascii="仿宋_GB2312" w:hAnsi="仿宋_GB2312" w:eastAsia="仿宋_GB2312" w:cs="仿宋_GB2312"/>
          <w:color w:val="auto"/>
          <w:sz w:val="28"/>
          <w:szCs w:val="28"/>
        </w:rPr>
        <w:t>110千卡／平方厘米。优越的光热资源条件为品种繁多的动植物提供了良好的适生环境。项目区多年平均降水天数为142天，多年度平均降水量1282.3mm，多年平均蒸发量1200mm，极端最高气温40.5℃（1972年8月27日）极端最低气温-20℃(2008年元月28日)，多年平均日照1672小时，适宜于发展农业生产。</w:t>
      </w:r>
    </w:p>
    <w:p w14:paraId="7E84F155">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XX县气象灾害繁多，影响农业生产的主要灾害天气有：春季低温阴雨，夏季暴雨洪涝，多有高温，而冬季低温冷寒，并有冰冻。尤以旱涝为甚。</w:t>
      </w:r>
    </w:p>
    <w:p w14:paraId="6C4C467C">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leftChars="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水资源</w:t>
      </w:r>
    </w:p>
    <w:p w14:paraId="0AC9F24F">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XX县地处</w:t>
      </w:r>
      <w:r>
        <w:rPr>
          <w:rFonts w:hint="eastAsia" w:ascii="仿宋_GB2312" w:hAnsi="仿宋_GB2312" w:eastAsia="仿宋_GB2312" w:cs="仿宋_GB2312"/>
          <w:color w:val="auto"/>
          <w:sz w:val="28"/>
          <w:szCs w:val="28"/>
          <w:lang w:val="en-US" w:eastAsia="zh-CN"/>
        </w:rPr>
        <w:t>XX</w:t>
      </w:r>
      <w:r>
        <w:rPr>
          <w:rFonts w:hint="eastAsia" w:ascii="仿宋_GB2312" w:hAnsi="仿宋_GB2312" w:eastAsia="仿宋_GB2312" w:cs="仿宋_GB2312"/>
          <w:color w:val="auto"/>
          <w:sz w:val="28"/>
          <w:szCs w:val="28"/>
        </w:rPr>
        <w:t>4大水系之一的X河下游，东濒</w:t>
      </w:r>
      <w:r>
        <w:rPr>
          <w:rFonts w:hint="eastAsia" w:ascii="仿宋_GB2312" w:hAnsi="仿宋_GB2312" w:eastAsia="仿宋_GB2312" w:cs="仿宋_GB2312"/>
          <w:color w:val="auto"/>
          <w:sz w:val="28"/>
          <w:szCs w:val="28"/>
          <w:lang w:val="en-US" w:eastAsia="zh-CN"/>
        </w:rPr>
        <w:t>XX</w:t>
      </w:r>
      <w:r>
        <w:rPr>
          <w:rFonts w:hint="eastAsia" w:ascii="仿宋_GB2312" w:hAnsi="仿宋_GB2312" w:eastAsia="仿宋_GB2312" w:cs="仿宋_GB2312"/>
          <w:color w:val="auto"/>
          <w:sz w:val="28"/>
          <w:szCs w:val="28"/>
        </w:rPr>
        <w:t>湖、南临</w:t>
      </w:r>
      <w:r>
        <w:rPr>
          <w:rFonts w:hint="eastAsia" w:ascii="仿宋_GB2312" w:hAnsi="仿宋_GB2312" w:eastAsia="仿宋_GB2312" w:cs="仿宋_GB2312"/>
          <w:color w:val="auto"/>
          <w:sz w:val="28"/>
          <w:szCs w:val="28"/>
          <w:lang w:val="en-US" w:eastAsia="zh-CN"/>
        </w:rPr>
        <w:t>XX</w:t>
      </w:r>
      <w:r>
        <w:rPr>
          <w:rFonts w:hint="eastAsia" w:ascii="仿宋_GB2312" w:hAnsi="仿宋_GB2312" w:eastAsia="仿宋_GB2312" w:cs="仿宋_GB2312"/>
          <w:color w:val="auto"/>
          <w:sz w:val="28"/>
          <w:szCs w:val="28"/>
        </w:rPr>
        <w:t>，北近</w:t>
      </w:r>
      <w:r>
        <w:rPr>
          <w:rFonts w:hint="eastAsia" w:ascii="仿宋_GB2312" w:hAnsi="仿宋_GB2312" w:eastAsia="仿宋_GB2312" w:cs="仿宋_GB2312"/>
          <w:color w:val="auto"/>
          <w:sz w:val="28"/>
          <w:szCs w:val="28"/>
          <w:lang w:eastAsia="zh-CN"/>
        </w:rPr>
        <w:t>XX</w:t>
      </w:r>
      <w:r>
        <w:rPr>
          <w:rFonts w:hint="eastAsia" w:ascii="仿宋_GB2312" w:hAnsi="仿宋_GB2312" w:eastAsia="仿宋_GB2312" w:cs="仿宋_GB2312"/>
          <w:color w:val="auto"/>
          <w:sz w:val="28"/>
          <w:szCs w:val="28"/>
        </w:rPr>
        <w:t>，西北</w:t>
      </w:r>
      <w:r>
        <w:rPr>
          <w:rFonts w:hint="eastAsia" w:ascii="仿宋_GB2312" w:hAnsi="仿宋_GB2312" w:eastAsia="仿宋_GB2312" w:cs="仿宋_GB2312"/>
          <w:color w:val="auto"/>
          <w:sz w:val="28"/>
          <w:szCs w:val="28"/>
          <w:lang w:val="en-US" w:eastAsia="zh-CN"/>
        </w:rPr>
        <w:t>X</w:t>
      </w:r>
      <w:r>
        <w:rPr>
          <w:rFonts w:hint="eastAsia" w:ascii="仿宋_GB2312" w:hAnsi="仿宋_GB2312" w:eastAsia="仿宋_GB2312" w:cs="仿宋_GB2312"/>
          <w:color w:val="auto"/>
          <w:sz w:val="28"/>
          <w:szCs w:val="28"/>
        </w:rPr>
        <w:t>水、</w:t>
      </w:r>
      <w:r>
        <w:rPr>
          <w:rFonts w:hint="eastAsia" w:ascii="仿宋_GB2312" w:hAnsi="仿宋_GB2312" w:eastAsia="仿宋_GB2312" w:cs="仿宋_GB2312"/>
          <w:color w:val="auto"/>
          <w:sz w:val="28"/>
          <w:szCs w:val="28"/>
          <w:lang w:val="en-US" w:eastAsia="zh-CN"/>
        </w:rPr>
        <w:t>X</w:t>
      </w:r>
      <w:r>
        <w:rPr>
          <w:rFonts w:hint="eastAsia" w:ascii="仿宋_GB2312" w:hAnsi="仿宋_GB2312" w:eastAsia="仿宋_GB2312" w:cs="仿宋_GB2312"/>
          <w:color w:val="auto"/>
          <w:sz w:val="28"/>
          <w:szCs w:val="28"/>
        </w:rPr>
        <w:t>水、</w:t>
      </w:r>
      <w:r>
        <w:rPr>
          <w:rFonts w:hint="eastAsia" w:ascii="仿宋_GB2312" w:hAnsi="仿宋_GB2312" w:eastAsia="仿宋_GB2312" w:cs="仿宋_GB2312"/>
          <w:color w:val="auto"/>
          <w:sz w:val="28"/>
          <w:szCs w:val="28"/>
          <w:lang w:val="en-US" w:eastAsia="zh-CN"/>
        </w:rPr>
        <w:t>X</w:t>
      </w:r>
      <w:r>
        <w:rPr>
          <w:rFonts w:hint="eastAsia" w:ascii="仿宋_GB2312" w:hAnsi="仿宋_GB2312" w:eastAsia="仿宋_GB2312" w:cs="仿宋_GB2312"/>
          <w:color w:val="auto"/>
          <w:sz w:val="28"/>
          <w:szCs w:val="28"/>
        </w:rPr>
        <w:t>水回绕，X河干流横贯全境，河岸长达76公里。境内有大小湖泊21个，河流11条，水库29座，水塘8038口，总共水面1.2万公顷。南部0.4万公顷面积的</w:t>
      </w:r>
      <w:r>
        <w:rPr>
          <w:rFonts w:hint="eastAsia" w:ascii="仿宋_GB2312" w:hAnsi="仿宋_GB2312" w:eastAsia="仿宋_GB2312" w:cs="仿宋_GB2312"/>
          <w:color w:val="auto"/>
          <w:sz w:val="28"/>
          <w:szCs w:val="28"/>
          <w:lang w:val="en-US" w:eastAsia="zh-CN"/>
        </w:rPr>
        <w:t>XX</w:t>
      </w:r>
      <w:r>
        <w:rPr>
          <w:rFonts w:hint="eastAsia" w:ascii="仿宋_GB2312" w:hAnsi="仿宋_GB2312" w:eastAsia="仿宋_GB2312" w:cs="仿宋_GB2312"/>
          <w:color w:val="auto"/>
          <w:sz w:val="28"/>
          <w:szCs w:val="28"/>
        </w:rPr>
        <w:t>湖为</w:t>
      </w:r>
      <w:r>
        <w:rPr>
          <w:rFonts w:hint="eastAsia" w:ascii="仿宋_GB2312" w:hAnsi="仿宋_GB2312" w:eastAsia="仿宋_GB2312" w:cs="仿宋_GB2312"/>
          <w:color w:val="auto"/>
          <w:sz w:val="28"/>
          <w:szCs w:val="28"/>
          <w:lang w:eastAsia="zh-CN"/>
        </w:rPr>
        <w:t>XX</w:t>
      </w:r>
      <w:r>
        <w:rPr>
          <w:rFonts w:hint="eastAsia" w:ascii="仿宋_GB2312" w:hAnsi="仿宋_GB2312" w:eastAsia="仿宋_GB2312" w:cs="仿宋_GB2312"/>
          <w:color w:val="auto"/>
          <w:sz w:val="28"/>
          <w:szCs w:val="28"/>
        </w:rPr>
        <w:t>省的第</w:t>
      </w:r>
      <w:r>
        <w:rPr>
          <w:rFonts w:hint="eastAsia" w:ascii="仿宋_GB2312" w:hAnsi="仿宋_GB2312" w:eastAsia="仿宋_GB2312" w:cs="仿宋_GB2312"/>
          <w:color w:val="auto"/>
          <w:sz w:val="28"/>
          <w:szCs w:val="28"/>
          <w:lang w:val="en-US" w:eastAsia="zh-CN"/>
        </w:rPr>
        <w:t>X</w:t>
      </w:r>
      <w:r>
        <w:rPr>
          <w:rFonts w:hint="eastAsia" w:ascii="仿宋_GB2312" w:hAnsi="仿宋_GB2312" w:eastAsia="仿宋_GB2312" w:cs="仿宋_GB2312"/>
          <w:color w:val="auto"/>
          <w:sz w:val="28"/>
          <w:szCs w:val="28"/>
        </w:rPr>
        <w:t>大淡水湖。X河干线由西往东入</w:t>
      </w:r>
      <w:r>
        <w:rPr>
          <w:rFonts w:hint="eastAsia" w:ascii="仿宋_GB2312" w:hAnsi="仿宋_GB2312" w:eastAsia="仿宋_GB2312" w:cs="仿宋_GB2312"/>
          <w:color w:val="auto"/>
          <w:sz w:val="28"/>
          <w:szCs w:val="28"/>
          <w:lang w:val="en-US" w:eastAsia="zh-CN"/>
        </w:rPr>
        <w:t>XX</w:t>
      </w:r>
      <w:r>
        <w:rPr>
          <w:rFonts w:hint="eastAsia" w:ascii="仿宋_GB2312" w:hAnsi="仿宋_GB2312" w:eastAsia="仿宋_GB2312" w:cs="仿宋_GB2312"/>
          <w:color w:val="auto"/>
          <w:sz w:val="28"/>
          <w:szCs w:val="28"/>
        </w:rPr>
        <w:t>湖，北出</w:t>
      </w:r>
      <w:r>
        <w:rPr>
          <w:rFonts w:hint="eastAsia" w:ascii="仿宋_GB2312" w:hAnsi="仿宋_GB2312" w:eastAsia="仿宋_GB2312" w:cs="仿宋_GB2312"/>
          <w:color w:val="auto"/>
          <w:sz w:val="28"/>
          <w:szCs w:val="28"/>
          <w:lang w:val="en-US" w:eastAsia="zh-CN"/>
        </w:rPr>
        <w:t>XX</w:t>
      </w:r>
      <w:r>
        <w:rPr>
          <w:rFonts w:hint="eastAsia" w:ascii="仿宋_GB2312" w:hAnsi="仿宋_GB2312" w:eastAsia="仿宋_GB2312" w:cs="仿宋_GB2312"/>
          <w:color w:val="auto"/>
          <w:sz w:val="28"/>
          <w:szCs w:val="28"/>
        </w:rPr>
        <w:t>河沟通</w:t>
      </w:r>
      <w:r>
        <w:rPr>
          <w:rFonts w:hint="eastAsia" w:ascii="仿宋_GB2312" w:hAnsi="仿宋_GB2312" w:eastAsia="仿宋_GB2312" w:cs="仿宋_GB2312"/>
          <w:color w:val="auto"/>
          <w:sz w:val="28"/>
          <w:szCs w:val="28"/>
          <w:lang w:eastAsia="zh-CN"/>
        </w:rPr>
        <w:t>XX</w:t>
      </w:r>
      <w:r>
        <w:rPr>
          <w:rFonts w:hint="eastAsia" w:ascii="仿宋_GB2312" w:hAnsi="仿宋_GB2312" w:eastAsia="仿宋_GB2312" w:cs="仿宋_GB2312"/>
          <w:color w:val="auto"/>
          <w:sz w:val="28"/>
          <w:szCs w:val="28"/>
        </w:rPr>
        <w:t>，形成为四通八达的水道网。</w:t>
      </w:r>
    </w:p>
    <w:p w14:paraId="4AF6157F">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境内地表水资源丰富，但分布不均，主要有区域内产水、客水、灌溉还原水、过境水。全市水资源总量4.29亿立方米，水资源可利用总量3.71亿立方米，其中地表水可利用量2.88亿立方米，地下水可利用量0.83亿立方米，可供水总量2.19亿立方米，其中地表水可供水量2.15亿立方米，地下水可供水量0.04亿立方米。</w:t>
      </w:r>
    </w:p>
    <w:p w14:paraId="44CE75D9">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工程地质及水文地质</w:t>
      </w:r>
    </w:p>
    <w:p w14:paraId="6909EB2B">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境内过境水系有X河，X河自西向东横贯市区，至小渡口南折，沿市境东部边缘注入</w:t>
      </w:r>
      <w:r>
        <w:rPr>
          <w:rFonts w:hint="eastAsia" w:ascii="仿宋_GB2312" w:hAnsi="仿宋_GB2312" w:eastAsia="仿宋_GB2312" w:cs="仿宋_GB2312"/>
          <w:color w:val="auto"/>
          <w:sz w:val="28"/>
          <w:szCs w:val="28"/>
          <w:lang w:val="en-US" w:eastAsia="zh-CN"/>
        </w:rPr>
        <w:t>XX</w:t>
      </w:r>
      <w:r>
        <w:rPr>
          <w:rFonts w:hint="eastAsia" w:ascii="仿宋_GB2312" w:hAnsi="仿宋_GB2312" w:eastAsia="仿宋_GB2312" w:cs="仿宋_GB2312"/>
          <w:color w:val="auto"/>
          <w:sz w:val="28"/>
          <w:szCs w:val="28"/>
        </w:rPr>
        <w:t>湖，将境域分为两个部分。项目区主要位于X河西岸，地势总趋势是西北高东南低，区内大小河流整体上从北至南汇入毛里湖，地貌主要为冲积相堆积平原，地层组成由第四系全新统冲积粉质粘土、粉砂层、砂卵砾石层等组成，具有典型的冲积平原相地层二元结构，地势比较平坦，海拔地坪标高大约为48.0～32.0m，略向南部倾斜。区内河网水系发育，沟渠水塘纵横交错，大小湖泊星罗棋布。区内村庄居民众多，人为活动影响较大。</w:t>
      </w:r>
    </w:p>
    <w:p w14:paraId="0B07C059">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参考区内其他项目工程建设地勘成果，场地内埋藏的地层主要有人工填土层、第四系全新统冲积层、第四系更新统冲积层，根据区域地质资料，基岩为第三系粉砂岩，埋深达数十米；南部的崔家桥段基岩为梵净山组板岩，埋深较浅。各地层的野外特征由新至老依次描述如下：</w:t>
      </w:r>
    </w:p>
    <w:p w14:paraId="0F3CB010">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（1）人工填土（QS）：褐黄色、黄色粉质粘土为主，松散-稍密，可塑-硬塑状，成份复杂，切面无光泽，韧性和干强度中等，局部含植物根茎、细砂、有机质等。揭露的最大厚度6.80m。</w:t>
      </w:r>
    </w:p>
    <w:p w14:paraId="2D5C0DDA">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（2）第四系全新统淤泥质粉质粘土（Q4al+l）：灰色，灰褐色淤泥质粉质粘土，稍湿-湿，结构松散，软塑状，切面无光泽，韧性和干强度低，是工程场地内最主要的下卧土层，厚度较大，厚度8.0～12.0m。</w:t>
      </w:r>
    </w:p>
    <w:p w14:paraId="5AF4FE7E">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（3）第四系全新统粉质粘土（Q4al）：灰褐色粉质粘土，稍湿，可塑状为主，切面稍有光泽，韧性和干强度中等，厚度3.8～5.6m。</w:t>
      </w:r>
    </w:p>
    <w:p w14:paraId="01FB7FE9">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（4）第四系全新统粉砂层（Q4al）：灰褐色粉砂，颗粒较粗，含水饱和，结构松散-稍密状，分选性一般，厚度3.10～6.80m。</w:t>
      </w:r>
    </w:p>
    <w:p w14:paraId="728AF4DF">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5）第四系全新统统砂卵石层（Q4al）：杂色，结构稍密，成份复杂，以长石砂岩、石英砂岩为主，夹少量灰岩，中风化。磨圆度较好，次圆-浑圆状。粒径一般10～30mm为主，卵石含量在70%左右，其余泥砂充填，经现场动力触探实验，击数一般在11～23击。</w:t>
      </w:r>
    </w:p>
    <w:p w14:paraId="6180E7F5">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bookmarkStart w:id="33" w:name="_Toc14854190"/>
      <w:bookmarkStart w:id="34" w:name="_Toc45723013"/>
      <w:r>
        <w:rPr>
          <w:rFonts w:hint="eastAsia" w:ascii="黑体" w:hAnsi="黑体" w:eastAsia="黑体" w:cs="黑体"/>
          <w:b w:val="0"/>
          <w:bCs w:val="0"/>
          <w:color w:val="auto"/>
          <w:kern w:val="2"/>
          <w:sz w:val="28"/>
          <w:szCs w:val="28"/>
          <w:lang w:val="en-US" w:eastAsia="zh-CN" w:bidi="ar-SA"/>
        </w:rPr>
        <w:t>土壤</w:t>
      </w:r>
      <w:bookmarkEnd w:id="33"/>
      <w:r>
        <w:rPr>
          <w:rFonts w:hint="eastAsia" w:ascii="黑体" w:hAnsi="黑体" w:eastAsia="黑体" w:cs="黑体"/>
          <w:b w:val="0"/>
          <w:bCs w:val="0"/>
          <w:color w:val="auto"/>
          <w:kern w:val="2"/>
          <w:sz w:val="28"/>
          <w:szCs w:val="28"/>
          <w:lang w:val="en-US" w:eastAsia="zh-CN" w:bidi="ar-SA"/>
        </w:rPr>
        <w:t>与植被</w:t>
      </w:r>
      <w:bookmarkEnd w:id="34"/>
    </w:p>
    <w:p w14:paraId="59E32361">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土壤</w:t>
      </w:r>
    </w:p>
    <w:p w14:paraId="7D917C93">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项目区土壤成土母质为第四纪红色粘土和</w:t>
      </w:r>
      <w:r>
        <w:rPr>
          <w:rFonts w:hint="eastAsia" w:ascii="仿宋_GB2312" w:hAnsi="仿宋_GB2312" w:eastAsia="仿宋_GB2312" w:cs="仿宋_GB2312"/>
          <w:color w:val="auto"/>
          <w:sz w:val="28"/>
          <w:szCs w:val="28"/>
          <w:lang w:eastAsia="zh-CN"/>
        </w:rPr>
        <w:t>XX</w:t>
      </w:r>
      <w:r>
        <w:rPr>
          <w:rFonts w:hint="eastAsia" w:ascii="仿宋_GB2312" w:hAnsi="仿宋_GB2312" w:eastAsia="仿宋_GB2312" w:cs="仿宋_GB2312"/>
          <w:color w:val="auto"/>
          <w:sz w:val="28"/>
          <w:szCs w:val="28"/>
        </w:rPr>
        <w:t>湖沉积物，土壤类型主要以红黄泥，浅红黄泥，青隔红黄泥，紫潮泥土，棕红土，棕红菜园土为主，其PH值5.5-7.5之间，以偏酸面积大；土壤养分含量丰富，有机质含量2%以上，含氮量0.11%，速效磷含量9.8-11.2ppm，速效钾112-153ppm。根据XX县农业农村局土肥站测土配方资料，项目区耕地地力等级如表2.5-1</w:t>
      </w:r>
    </w:p>
    <w:p w14:paraId="009E015D">
      <w:pPr>
        <w:keepNext w:val="0"/>
        <w:keepLines w:val="0"/>
        <w:pageBreakBefore w:val="0"/>
        <w:widowControl w:val="0"/>
        <w:kinsoku/>
        <w:wordWrap/>
        <w:overflowPunct/>
        <w:topLinePunct w:val="0"/>
        <w:autoSpaceDN/>
        <w:bidi w:val="0"/>
        <w:adjustRightInd w:val="0"/>
        <w:snapToGrid w:val="0"/>
        <w:spacing w:line="420" w:lineRule="exact"/>
        <w:ind w:firstLine="482" w:firstLineChars="0"/>
        <w:jc w:val="center"/>
        <w:textAlignment w:val="auto"/>
        <w:rPr>
          <w:rFonts w:hint="eastAsia" w:ascii="黑体" w:hAnsi="黑体" w:eastAsia="黑体" w:cs="黑体"/>
          <w:b w:val="0"/>
          <w:bCs/>
          <w:color w:val="auto"/>
          <w:kern w:val="32"/>
          <w:sz w:val="28"/>
          <w:szCs w:val="28"/>
          <w:lang w:val="en-US" w:eastAsia="zh-CN" w:bidi="ar-SA"/>
        </w:rPr>
      </w:pPr>
      <w:r>
        <w:rPr>
          <w:rFonts w:hint="eastAsia" w:ascii="黑体" w:hAnsi="黑体" w:eastAsia="黑体" w:cs="黑体"/>
          <w:b w:val="0"/>
          <w:bCs/>
          <w:color w:val="auto"/>
          <w:kern w:val="32"/>
          <w:sz w:val="28"/>
          <w:szCs w:val="28"/>
          <w:lang w:val="en-US" w:eastAsia="zh-CN" w:bidi="ar-SA"/>
        </w:rPr>
        <w:t>表2.5-1 项目区耕地地力等级分布情况表</w:t>
      </w:r>
    </w:p>
    <w:tbl>
      <w:tblPr>
        <w:tblStyle w:val="14"/>
        <w:tblW w:w="898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919"/>
        <w:gridCol w:w="919"/>
        <w:gridCol w:w="972"/>
        <w:gridCol w:w="972"/>
        <w:gridCol w:w="1314"/>
        <w:gridCol w:w="972"/>
        <w:gridCol w:w="972"/>
        <w:gridCol w:w="976"/>
        <w:gridCol w:w="971"/>
      </w:tblGrid>
      <w:tr w14:paraId="6DF241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19" w:type="dxa"/>
            <w:vMerge w:val="restart"/>
            <w:shd w:val="clear" w:color="auto" w:fill="auto"/>
            <w:vAlign w:val="center"/>
          </w:tcPr>
          <w:p w14:paraId="5964A4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村名</w:t>
            </w:r>
          </w:p>
        </w:tc>
        <w:tc>
          <w:tcPr>
            <w:tcW w:w="7097" w:type="dxa"/>
            <w:gridSpan w:val="7"/>
            <w:shd w:val="clear" w:color="auto" w:fill="auto"/>
            <w:vAlign w:val="center"/>
          </w:tcPr>
          <w:p w14:paraId="78BCE7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耕地等级</w:t>
            </w:r>
          </w:p>
        </w:tc>
        <w:tc>
          <w:tcPr>
            <w:tcW w:w="971" w:type="dxa"/>
            <w:vMerge w:val="restart"/>
            <w:shd w:val="clear" w:color="auto" w:fill="auto"/>
            <w:vAlign w:val="center"/>
          </w:tcPr>
          <w:p w14:paraId="1B071F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合计</w:t>
            </w:r>
          </w:p>
        </w:tc>
      </w:tr>
      <w:tr w14:paraId="651EEF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19" w:type="dxa"/>
            <w:vMerge w:val="continue"/>
            <w:shd w:val="clear" w:color="auto" w:fill="auto"/>
            <w:vAlign w:val="center"/>
          </w:tcPr>
          <w:p w14:paraId="3A3270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919" w:type="dxa"/>
            <w:shd w:val="clear" w:color="auto" w:fill="auto"/>
            <w:vAlign w:val="center"/>
          </w:tcPr>
          <w:p w14:paraId="057623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一级地</w:t>
            </w:r>
          </w:p>
        </w:tc>
        <w:tc>
          <w:tcPr>
            <w:tcW w:w="972" w:type="dxa"/>
            <w:shd w:val="clear" w:color="auto" w:fill="auto"/>
            <w:vAlign w:val="center"/>
          </w:tcPr>
          <w:p w14:paraId="097CE9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二级地</w:t>
            </w:r>
          </w:p>
        </w:tc>
        <w:tc>
          <w:tcPr>
            <w:tcW w:w="972" w:type="dxa"/>
            <w:shd w:val="clear" w:color="auto" w:fill="auto"/>
            <w:vAlign w:val="center"/>
          </w:tcPr>
          <w:p w14:paraId="36DA62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三级地</w:t>
            </w:r>
          </w:p>
        </w:tc>
        <w:tc>
          <w:tcPr>
            <w:tcW w:w="1314" w:type="dxa"/>
            <w:shd w:val="clear" w:color="auto" w:fill="auto"/>
            <w:vAlign w:val="center"/>
          </w:tcPr>
          <w:p w14:paraId="646B0B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四级地</w:t>
            </w:r>
          </w:p>
        </w:tc>
        <w:tc>
          <w:tcPr>
            <w:tcW w:w="972" w:type="dxa"/>
            <w:shd w:val="clear" w:color="auto" w:fill="auto"/>
            <w:vAlign w:val="center"/>
          </w:tcPr>
          <w:p w14:paraId="03075C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五级地</w:t>
            </w:r>
          </w:p>
        </w:tc>
        <w:tc>
          <w:tcPr>
            <w:tcW w:w="972" w:type="dxa"/>
            <w:shd w:val="clear" w:color="auto" w:fill="auto"/>
            <w:vAlign w:val="center"/>
          </w:tcPr>
          <w:p w14:paraId="05808B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六级地</w:t>
            </w:r>
          </w:p>
        </w:tc>
        <w:tc>
          <w:tcPr>
            <w:tcW w:w="976" w:type="dxa"/>
            <w:shd w:val="clear" w:color="auto" w:fill="auto"/>
            <w:vAlign w:val="center"/>
          </w:tcPr>
          <w:p w14:paraId="5F3469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七级地</w:t>
            </w:r>
          </w:p>
        </w:tc>
        <w:tc>
          <w:tcPr>
            <w:tcW w:w="971" w:type="dxa"/>
            <w:vMerge w:val="continue"/>
            <w:shd w:val="clear" w:color="auto" w:fill="auto"/>
            <w:vAlign w:val="center"/>
          </w:tcPr>
          <w:p w14:paraId="27E5B5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r>
      <w:tr w14:paraId="5F0F9D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19" w:type="dxa"/>
            <w:shd w:val="clear" w:color="auto" w:fill="auto"/>
            <w:vAlign w:val="center"/>
          </w:tcPr>
          <w:p w14:paraId="5F2673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XX</w:t>
            </w:r>
          </w:p>
        </w:tc>
        <w:tc>
          <w:tcPr>
            <w:tcW w:w="919" w:type="dxa"/>
            <w:shd w:val="clear" w:color="auto" w:fill="auto"/>
            <w:vAlign w:val="center"/>
          </w:tcPr>
          <w:p w14:paraId="4F33F5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629.2</w:t>
            </w:r>
          </w:p>
        </w:tc>
        <w:tc>
          <w:tcPr>
            <w:tcW w:w="972" w:type="dxa"/>
            <w:shd w:val="clear" w:color="auto" w:fill="auto"/>
            <w:vAlign w:val="center"/>
          </w:tcPr>
          <w:p w14:paraId="68805B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606.2</w:t>
            </w:r>
          </w:p>
        </w:tc>
        <w:tc>
          <w:tcPr>
            <w:tcW w:w="972" w:type="dxa"/>
            <w:shd w:val="clear" w:color="auto" w:fill="auto"/>
            <w:vAlign w:val="center"/>
          </w:tcPr>
          <w:p w14:paraId="78C2E3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2428.0</w:t>
            </w:r>
          </w:p>
        </w:tc>
        <w:tc>
          <w:tcPr>
            <w:tcW w:w="1314" w:type="dxa"/>
            <w:shd w:val="clear" w:color="auto" w:fill="auto"/>
            <w:vAlign w:val="center"/>
          </w:tcPr>
          <w:p w14:paraId="2BB3EB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511.7</w:t>
            </w:r>
          </w:p>
        </w:tc>
        <w:tc>
          <w:tcPr>
            <w:tcW w:w="972" w:type="dxa"/>
            <w:shd w:val="clear" w:color="auto" w:fill="auto"/>
            <w:vAlign w:val="center"/>
          </w:tcPr>
          <w:p w14:paraId="004210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900.8</w:t>
            </w:r>
          </w:p>
        </w:tc>
        <w:tc>
          <w:tcPr>
            <w:tcW w:w="972" w:type="dxa"/>
            <w:shd w:val="clear" w:color="auto" w:fill="auto"/>
            <w:vAlign w:val="center"/>
          </w:tcPr>
          <w:p w14:paraId="05CF94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1294.2</w:t>
            </w:r>
          </w:p>
        </w:tc>
        <w:tc>
          <w:tcPr>
            <w:tcW w:w="976" w:type="dxa"/>
            <w:shd w:val="clear" w:color="auto" w:fill="auto"/>
            <w:vAlign w:val="center"/>
          </w:tcPr>
          <w:p w14:paraId="448724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474.4</w:t>
            </w:r>
          </w:p>
        </w:tc>
        <w:tc>
          <w:tcPr>
            <w:tcW w:w="971" w:type="dxa"/>
            <w:shd w:val="clear" w:color="auto" w:fill="auto"/>
            <w:vAlign w:val="center"/>
          </w:tcPr>
          <w:p w14:paraId="44A909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6844.5</w:t>
            </w:r>
          </w:p>
        </w:tc>
      </w:tr>
      <w:tr w14:paraId="5337BB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19" w:type="dxa"/>
            <w:shd w:val="clear" w:color="auto" w:fill="auto"/>
            <w:vAlign w:val="center"/>
          </w:tcPr>
          <w:p w14:paraId="61CA5D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毛家岗</w:t>
            </w:r>
          </w:p>
        </w:tc>
        <w:tc>
          <w:tcPr>
            <w:tcW w:w="919" w:type="dxa"/>
            <w:shd w:val="clear" w:color="auto" w:fill="auto"/>
            <w:vAlign w:val="center"/>
          </w:tcPr>
          <w:p w14:paraId="7C58EC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844.3</w:t>
            </w:r>
          </w:p>
        </w:tc>
        <w:tc>
          <w:tcPr>
            <w:tcW w:w="972" w:type="dxa"/>
            <w:shd w:val="clear" w:color="auto" w:fill="auto"/>
            <w:vAlign w:val="center"/>
          </w:tcPr>
          <w:p w14:paraId="244734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58.6</w:t>
            </w:r>
          </w:p>
        </w:tc>
        <w:tc>
          <w:tcPr>
            <w:tcW w:w="972" w:type="dxa"/>
            <w:shd w:val="clear" w:color="auto" w:fill="auto"/>
            <w:vAlign w:val="center"/>
          </w:tcPr>
          <w:p w14:paraId="2FA108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1018.2</w:t>
            </w:r>
          </w:p>
        </w:tc>
        <w:tc>
          <w:tcPr>
            <w:tcW w:w="1314" w:type="dxa"/>
            <w:shd w:val="clear" w:color="auto" w:fill="auto"/>
            <w:vAlign w:val="center"/>
          </w:tcPr>
          <w:p w14:paraId="06CB25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523.0</w:t>
            </w:r>
          </w:p>
        </w:tc>
        <w:tc>
          <w:tcPr>
            <w:tcW w:w="972" w:type="dxa"/>
            <w:shd w:val="clear" w:color="auto" w:fill="auto"/>
            <w:vAlign w:val="center"/>
          </w:tcPr>
          <w:p w14:paraId="783A6A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238.5</w:t>
            </w:r>
          </w:p>
        </w:tc>
        <w:tc>
          <w:tcPr>
            <w:tcW w:w="972" w:type="dxa"/>
            <w:shd w:val="clear" w:color="auto" w:fill="auto"/>
            <w:vAlign w:val="center"/>
          </w:tcPr>
          <w:p w14:paraId="4AFDC3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1250.9</w:t>
            </w:r>
          </w:p>
        </w:tc>
        <w:tc>
          <w:tcPr>
            <w:tcW w:w="976" w:type="dxa"/>
            <w:shd w:val="clear" w:color="auto" w:fill="auto"/>
            <w:vAlign w:val="center"/>
          </w:tcPr>
          <w:p w14:paraId="2ABD98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1369.3</w:t>
            </w:r>
          </w:p>
        </w:tc>
        <w:tc>
          <w:tcPr>
            <w:tcW w:w="971" w:type="dxa"/>
            <w:shd w:val="clear" w:color="auto" w:fill="auto"/>
            <w:vAlign w:val="center"/>
          </w:tcPr>
          <w:p w14:paraId="491B12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5302.8</w:t>
            </w:r>
          </w:p>
        </w:tc>
      </w:tr>
      <w:tr w14:paraId="1FB49A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19" w:type="dxa"/>
            <w:shd w:val="clear" w:color="auto" w:fill="auto"/>
            <w:vAlign w:val="center"/>
          </w:tcPr>
          <w:p w14:paraId="333E25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黄林堰</w:t>
            </w:r>
          </w:p>
        </w:tc>
        <w:tc>
          <w:tcPr>
            <w:tcW w:w="919" w:type="dxa"/>
            <w:shd w:val="clear" w:color="auto" w:fill="auto"/>
            <w:vAlign w:val="center"/>
          </w:tcPr>
          <w:p w14:paraId="51A89B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1363.0</w:t>
            </w:r>
          </w:p>
        </w:tc>
        <w:tc>
          <w:tcPr>
            <w:tcW w:w="972" w:type="dxa"/>
            <w:shd w:val="clear" w:color="auto" w:fill="auto"/>
            <w:vAlign w:val="center"/>
          </w:tcPr>
          <w:p w14:paraId="49E88F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234.4</w:t>
            </w:r>
          </w:p>
        </w:tc>
        <w:tc>
          <w:tcPr>
            <w:tcW w:w="972" w:type="dxa"/>
            <w:shd w:val="clear" w:color="auto" w:fill="auto"/>
            <w:vAlign w:val="center"/>
          </w:tcPr>
          <w:p w14:paraId="47BCA9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787.2</w:t>
            </w:r>
          </w:p>
        </w:tc>
        <w:tc>
          <w:tcPr>
            <w:tcW w:w="1314" w:type="dxa"/>
            <w:shd w:val="clear" w:color="auto" w:fill="auto"/>
            <w:vAlign w:val="center"/>
          </w:tcPr>
          <w:p w14:paraId="6250BE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1707.7</w:t>
            </w:r>
          </w:p>
        </w:tc>
        <w:tc>
          <w:tcPr>
            <w:tcW w:w="972" w:type="dxa"/>
            <w:shd w:val="clear" w:color="auto" w:fill="auto"/>
            <w:vAlign w:val="center"/>
          </w:tcPr>
          <w:p w14:paraId="72E183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937.3</w:t>
            </w:r>
          </w:p>
        </w:tc>
        <w:tc>
          <w:tcPr>
            <w:tcW w:w="972" w:type="dxa"/>
            <w:shd w:val="clear" w:color="auto" w:fill="auto"/>
            <w:vAlign w:val="center"/>
          </w:tcPr>
          <w:p w14:paraId="690E1F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714.2</w:t>
            </w:r>
          </w:p>
        </w:tc>
        <w:tc>
          <w:tcPr>
            <w:tcW w:w="976" w:type="dxa"/>
            <w:shd w:val="clear" w:color="auto" w:fill="auto"/>
            <w:vAlign w:val="center"/>
          </w:tcPr>
          <w:p w14:paraId="730439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1359.9</w:t>
            </w:r>
          </w:p>
        </w:tc>
        <w:tc>
          <w:tcPr>
            <w:tcW w:w="971" w:type="dxa"/>
            <w:shd w:val="clear" w:color="auto" w:fill="auto"/>
            <w:vAlign w:val="center"/>
          </w:tcPr>
          <w:p w14:paraId="0B82E0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7103.8</w:t>
            </w:r>
          </w:p>
        </w:tc>
      </w:tr>
      <w:tr w14:paraId="521738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19" w:type="dxa"/>
            <w:shd w:val="clear" w:color="auto" w:fill="auto"/>
            <w:vAlign w:val="center"/>
          </w:tcPr>
          <w:p w14:paraId="42CCCF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清泉</w:t>
            </w:r>
          </w:p>
        </w:tc>
        <w:tc>
          <w:tcPr>
            <w:tcW w:w="919" w:type="dxa"/>
            <w:shd w:val="clear" w:color="auto" w:fill="auto"/>
            <w:vAlign w:val="center"/>
          </w:tcPr>
          <w:p w14:paraId="66E854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486.6</w:t>
            </w:r>
          </w:p>
        </w:tc>
        <w:tc>
          <w:tcPr>
            <w:tcW w:w="972" w:type="dxa"/>
            <w:shd w:val="clear" w:color="auto" w:fill="auto"/>
            <w:vAlign w:val="center"/>
          </w:tcPr>
          <w:p w14:paraId="47B649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100.3</w:t>
            </w:r>
          </w:p>
        </w:tc>
        <w:tc>
          <w:tcPr>
            <w:tcW w:w="972" w:type="dxa"/>
            <w:shd w:val="clear" w:color="auto" w:fill="auto"/>
            <w:vAlign w:val="center"/>
          </w:tcPr>
          <w:p w14:paraId="63FC7A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923.1</w:t>
            </w:r>
          </w:p>
        </w:tc>
        <w:tc>
          <w:tcPr>
            <w:tcW w:w="1314" w:type="dxa"/>
            <w:shd w:val="clear" w:color="auto" w:fill="auto"/>
            <w:vAlign w:val="center"/>
          </w:tcPr>
          <w:p w14:paraId="75B5E9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935.1</w:t>
            </w:r>
          </w:p>
        </w:tc>
        <w:tc>
          <w:tcPr>
            <w:tcW w:w="972" w:type="dxa"/>
            <w:shd w:val="clear" w:color="auto" w:fill="auto"/>
            <w:vAlign w:val="center"/>
          </w:tcPr>
          <w:p w14:paraId="612127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266.7</w:t>
            </w:r>
          </w:p>
        </w:tc>
        <w:tc>
          <w:tcPr>
            <w:tcW w:w="972" w:type="dxa"/>
            <w:shd w:val="clear" w:color="auto" w:fill="auto"/>
            <w:vAlign w:val="center"/>
          </w:tcPr>
          <w:p w14:paraId="72F7CD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2352.6</w:t>
            </w:r>
          </w:p>
        </w:tc>
        <w:tc>
          <w:tcPr>
            <w:tcW w:w="976" w:type="dxa"/>
            <w:shd w:val="clear" w:color="auto" w:fill="auto"/>
            <w:vAlign w:val="center"/>
          </w:tcPr>
          <w:p w14:paraId="51D8C0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775.1</w:t>
            </w:r>
          </w:p>
        </w:tc>
        <w:tc>
          <w:tcPr>
            <w:tcW w:w="971" w:type="dxa"/>
            <w:shd w:val="clear" w:color="auto" w:fill="auto"/>
            <w:vAlign w:val="center"/>
          </w:tcPr>
          <w:p w14:paraId="54F30D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5839.5</w:t>
            </w:r>
          </w:p>
        </w:tc>
      </w:tr>
      <w:tr w14:paraId="5CC2AA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19" w:type="dxa"/>
            <w:shd w:val="clear" w:color="auto" w:fill="auto"/>
            <w:vAlign w:val="center"/>
          </w:tcPr>
          <w:p w14:paraId="1C8AD4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金坪</w:t>
            </w:r>
          </w:p>
        </w:tc>
        <w:tc>
          <w:tcPr>
            <w:tcW w:w="919" w:type="dxa"/>
            <w:shd w:val="clear" w:color="auto" w:fill="auto"/>
            <w:vAlign w:val="center"/>
          </w:tcPr>
          <w:p w14:paraId="580C69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630.9</w:t>
            </w:r>
          </w:p>
        </w:tc>
        <w:tc>
          <w:tcPr>
            <w:tcW w:w="972" w:type="dxa"/>
            <w:shd w:val="clear" w:color="auto" w:fill="auto"/>
            <w:vAlign w:val="center"/>
          </w:tcPr>
          <w:p w14:paraId="38912C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211.2</w:t>
            </w:r>
          </w:p>
        </w:tc>
        <w:tc>
          <w:tcPr>
            <w:tcW w:w="972" w:type="dxa"/>
            <w:shd w:val="clear" w:color="auto" w:fill="auto"/>
            <w:vAlign w:val="center"/>
          </w:tcPr>
          <w:p w14:paraId="196736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1892.6</w:t>
            </w:r>
          </w:p>
        </w:tc>
        <w:tc>
          <w:tcPr>
            <w:tcW w:w="1314" w:type="dxa"/>
            <w:shd w:val="clear" w:color="auto" w:fill="auto"/>
            <w:vAlign w:val="center"/>
          </w:tcPr>
          <w:p w14:paraId="60540A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1483.1</w:t>
            </w:r>
          </w:p>
        </w:tc>
        <w:tc>
          <w:tcPr>
            <w:tcW w:w="972" w:type="dxa"/>
            <w:shd w:val="clear" w:color="auto" w:fill="auto"/>
            <w:vAlign w:val="center"/>
          </w:tcPr>
          <w:p w14:paraId="2E11AC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446.0</w:t>
            </w:r>
          </w:p>
        </w:tc>
        <w:tc>
          <w:tcPr>
            <w:tcW w:w="972" w:type="dxa"/>
            <w:shd w:val="clear" w:color="auto" w:fill="auto"/>
            <w:vAlign w:val="center"/>
          </w:tcPr>
          <w:p w14:paraId="252E6E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952.4</w:t>
            </w:r>
          </w:p>
        </w:tc>
        <w:tc>
          <w:tcPr>
            <w:tcW w:w="976" w:type="dxa"/>
            <w:shd w:val="clear" w:color="auto" w:fill="auto"/>
            <w:vAlign w:val="center"/>
          </w:tcPr>
          <w:p w14:paraId="758C00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1713.9</w:t>
            </w:r>
          </w:p>
        </w:tc>
        <w:tc>
          <w:tcPr>
            <w:tcW w:w="971" w:type="dxa"/>
            <w:shd w:val="clear" w:color="auto" w:fill="auto"/>
            <w:vAlign w:val="center"/>
          </w:tcPr>
          <w:p w14:paraId="60EDB8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7330.1</w:t>
            </w:r>
          </w:p>
        </w:tc>
      </w:tr>
      <w:tr w14:paraId="7B0B21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919" w:type="dxa"/>
            <w:shd w:val="clear" w:color="auto" w:fill="auto"/>
            <w:vAlign w:val="center"/>
          </w:tcPr>
          <w:p w14:paraId="7A4019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合计</w:t>
            </w:r>
          </w:p>
        </w:tc>
        <w:tc>
          <w:tcPr>
            <w:tcW w:w="919" w:type="dxa"/>
            <w:shd w:val="clear" w:color="auto" w:fill="auto"/>
            <w:vAlign w:val="center"/>
          </w:tcPr>
          <w:p w14:paraId="36B864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3954.0</w:t>
            </w:r>
          </w:p>
        </w:tc>
        <w:tc>
          <w:tcPr>
            <w:tcW w:w="972" w:type="dxa"/>
            <w:shd w:val="clear" w:color="auto" w:fill="auto"/>
            <w:vAlign w:val="center"/>
          </w:tcPr>
          <w:p w14:paraId="57E0B3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1210.7</w:t>
            </w:r>
          </w:p>
        </w:tc>
        <w:tc>
          <w:tcPr>
            <w:tcW w:w="972" w:type="dxa"/>
            <w:shd w:val="clear" w:color="auto" w:fill="auto"/>
            <w:vAlign w:val="center"/>
          </w:tcPr>
          <w:p w14:paraId="45A6B8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7049.1</w:t>
            </w:r>
          </w:p>
        </w:tc>
        <w:tc>
          <w:tcPr>
            <w:tcW w:w="1314" w:type="dxa"/>
            <w:shd w:val="clear" w:color="auto" w:fill="auto"/>
            <w:vAlign w:val="center"/>
          </w:tcPr>
          <w:p w14:paraId="5220B3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5160.6</w:t>
            </w:r>
          </w:p>
        </w:tc>
        <w:tc>
          <w:tcPr>
            <w:tcW w:w="972" w:type="dxa"/>
            <w:shd w:val="clear" w:color="auto" w:fill="auto"/>
            <w:vAlign w:val="center"/>
          </w:tcPr>
          <w:p w14:paraId="400F54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2789.3</w:t>
            </w:r>
          </w:p>
        </w:tc>
        <w:tc>
          <w:tcPr>
            <w:tcW w:w="972" w:type="dxa"/>
            <w:shd w:val="clear" w:color="auto" w:fill="auto"/>
            <w:vAlign w:val="center"/>
          </w:tcPr>
          <w:p w14:paraId="27727C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6564.3</w:t>
            </w:r>
          </w:p>
        </w:tc>
        <w:tc>
          <w:tcPr>
            <w:tcW w:w="976" w:type="dxa"/>
            <w:shd w:val="clear" w:color="auto" w:fill="auto"/>
            <w:vAlign w:val="center"/>
          </w:tcPr>
          <w:p w14:paraId="1DEEC3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5692.7</w:t>
            </w:r>
          </w:p>
        </w:tc>
        <w:tc>
          <w:tcPr>
            <w:tcW w:w="971" w:type="dxa"/>
            <w:shd w:val="clear" w:color="auto" w:fill="auto"/>
            <w:vAlign w:val="center"/>
          </w:tcPr>
          <w:p w14:paraId="1CBA0B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32420.7</w:t>
            </w:r>
          </w:p>
        </w:tc>
      </w:tr>
    </w:tbl>
    <w:p w14:paraId="67317AC4">
      <w:pPr>
        <w:keepNext w:val="0"/>
        <w:keepLines w:val="0"/>
        <w:pageBreakBefore w:val="0"/>
        <w:widowControl w:val="0"/>
        <w:kinsoku/>
        <w:wordWrap/>
        <w:overflowPunct/>
        <w:topLinePunct w:val="0"/>
        <w:autoSpaceDN/>
        <w:bidi w:val="0"/>
        <w:adjustRightInd w:val="0"/>
        <w:snapToGrid w:val="0"/>
        <w:spacing w:line="420" w:lineRule="exact"/>
        <w:ind w:firstLine="560" w:firstLineChars="0"/>
        <w:jc w:val="center"/>
        <w:textAlignment w:val="auto"/>
        <w:rPr>
          <w:rFonts w:hint="eastAsia" w:ascii="仿宋_GB2312" w:hAnsi="仿宋_GB2312" w:eastAsia="仿宋_GB2312" w:cs="仿宋_GB2312"/>
          <w:color w:val="auto"/>
          <w:kern w:val="2"/>
          <w:sz w:val="28"/>
          <w:szCs w:val="28"/>
          <w:lang w:val="en-US" w:eastAsia="zh-CN" w:bidi="ar-SA"/>
        </w:rPr>
      </w:pPr>
    </w:p>
    <w:p w14:paraId="5B580063">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leftChars="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植被</w:t>
      </w:r>
    </w:p>
    <w:p w14:paraId="663AAA2D">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XX县积极践行“绿水青山就是金山银山”绿色发展理念，坚持大力实施国土绿化，发展绿色产业，取得积极成效。截至2019年末，全市森林覆盖率24.47%。</w:t>
      </w:r>
    </w:p>
    <w:p w14:paraId="441BB53C">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项目区地带性植被为亚热带常绿阔叶林，现状植被分布于山丘、干渠、道路两侧，居民区周围人工种植有水杉、杨树等。项目区耕地主要农作物为双季水稻、油料及蔬菜等。</w:t>
      </w:r>
    </w:p>
    <w:p w14:paraId="3F8FC19D">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bookmarkStart w:id="35" w:name="_Toc14854191"/>
      <w:bookmarkStart w:id="36" w:name="_Toc438417033"/>
      <w:bookmarkStart w:id="37" w:name="_Toc45723014"/>
      <w:r>
        <w:rPr>
          <w:rFonts w:hint="eastAsia" w:ascii="黑体" w:hAnsi="黑体" w:eastAsia="黑体" w:cs="黑体"/>
          <w:b w:val="0"/>
          <w:bCs w:val="0"/>
          <w:color w:val="auto"/>
          <w:kern w:val="2"/>
          <w:sz w:val="28"/>
          <w:szCs w:val="28"/>
          <w:lang w:val="en-US" w:eastAsia="zh-CN" w:bidi="ar-SA"/>
        </w:rPr>
        <w:t>项目区基础设施情况</w:t>
      </w:r>
      <w:bookmarkEnd w:id="35"/>
      <w:bookmarkEnd w:id="36"/>
      <w:bookmarkEnd w:id="37"/>
    </w:p>
    <w:p w14:paraId="4665E452">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leftChars="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水利工程现状</w:t>
      </w:r>
    </w:p>
    <w:p w14:paraId="16604B79">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（1）水源工程现状</w:t>
      </w:r>
    </w:p>
    <w:p w14:paraId="1DFB9A03">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项目区水资源以地表水为主，农业灌溉水源主要依靠水库、山塘、河坝等工程。</w:t>
      </w:r>
    </w:p>
    <w:p w14:paraId="74BF8BF3">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根据XX县水利设施统计资料，项目区内有小（Ⅰ）型水库3座，均已进行除险加固改造；另有部分小（Ⅱ）型水库，为减轻防汛压力已被销号，一般都存在病险，蓄水严重不足，详见表2.5-1</w:t>
      </w:r>
    </w:p>
    <w:p w14:paraId="5691D5E9">
      <w:pPr>
        <w:keepNext w:val="0"/>
        <w:keepLines w:val="0"/>
        <w:pageBreakBefore w:val="0"/>
        <w:widowControl w:val="0"/>
        <w:kinsoku/>
        <w:wordWrap/>
        <w:overflowPunct/>
        <w:topLinePunct w:val="0"/>
        <w:autoSpaceDN/>
        <w:bidi w:val="0"/>
        <w:adjustRightInd w:val="0"/>
        <w:snapToGrid w:val="0"/>
        <w:spacing w:line="420" w:lineRule="exact"/>
        <w:ind w:firstLine="482" w:firstLineChars="0"/>
        <w:jc w:val="center"/>
        <w:textAlignment w:val="auto"/>
        <w:rPr>
          <w:rFonts w:hint="eastAsia" w:ascii="黑体" w:hAnsi="黑体" w:eastAsia="黑体" w:cs="黑体"/>
          <w:b w:val="0"/>
          <w:bCs/>
          <w:color w:val="auto"/>
          <w:kern w:val="32"/>
          <w:sz w:val="28"/>
          <w:szCs w:val="28"/>
          <w:lang w:val="en-US" w:eastAsia="zh-CN" w:bidi="ar-SA"/>
        </w:rPr>
      </w:pPr>
      <w:r>
        <w:rPr>
          <w:rFonts w:hint="eastAsia" w:ascii="黑体" w:hAnsi="黑体" w:eastAsia="黑体" w:cs="黑体"/>
          <w:b w:val="0"/>
          <w:bCs/>
          <w:color w:val="auto"/>
          <w:kern w:val="32"/>
          <w:sz w:val="28"/>
          <w:szCs w:val="28"/>
          <w:lang w:val="en-US" w:eastAsia="zh-CN" w:bidi="ar-SA"/>
        </w:rPr>
        <w:t>表2.5-1  项目区水库工程基本情况</w:t>
      </w:r>
    </w:p>
    <w:tbl>
      <w:tblPr>
        <w:tblStyle w:val="14"/>
        <w:tblW w:w="898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654"/>
        <w:gridCol w:w="1704"/>
        <w:gridCol w:w="1440"/>
        <w:gridCol w:w="1100"/>
        <w:gridCol w:w="897"/>
        <w:gridCol w:w="1046"/>
        <w:gridCol w:w="2146"/>
      </w:tblGrid>
      <w:tr w14:paraId="5944AA2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54" w:type="dxa"/>
            <w:shd w:val="clear" w:color="auto" w:fill="auto"/>
            <w:vAlign w:val="center"/>
          </w:tcPr>
          <w:p w14:paraId="2BAB12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序号</w:t>
            </w:r>
          </w:p>
        </w:tc>
        <w:tc>
          <w:tcPr>
            <w:tcW w:w="1704" w:type="dxa"/>
            <w:shd w:val="clear" w:color="auto" w:fill="auto"/>
            <w:vAlign w:val="center"/>
          </w:tcPr>
          <w:p w14:paraId="4D9668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水库名称</w:t>
            </w:r>
          </w:p>
        </w:tc>
        <w:tc>
          <w:tcPr>
            <w:tcW w:w="1440" w:type="dxa"/>
            <w:shd w:val="clear" w:color="auto" w:fill="auto"/>
            <w:vAlign w:val="center"/>
          </w:tcPr>
          <w:p w14:paraId="0119BB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位置</w:t>
            </w:r>
          </w:p>
        </w:tc>
        <w:tc>
          <w:tcPr>
            <w:tcW w:w="1100" w:type="dxa"/>
            <w:shd w:val="clear" w:color="auto" w:fill="auto"/>
            <w:vAlign w:val="center"/>
          </w:tcPr>
          <w:p w14:paraId="5C33E5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总库容</w:t>
            </w:r>
          </w:p>
          <w:p w14:paraId="4FE2F1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（万m</w:t>
            </w:r>
            <w:r>
              <w:rPr>
                <w:rFonts w:hint="eastAsia" w:ascii="仿宋_GB2312" w:hAnsi="仿宋_GB2312" w:eastAsia="仿宋_GB2312" w:cs="仿宋_GB2312"/>
                <w:color w:val="auto"/>
                <w:sz w:val="22"/>
                <w:szCs w:val="22"/>
                <w:vertAlign w:val="superscript"/>
              </w:rPr>
              <w:t>3</w:t>
            </w:r>
            <w:r>
              <w:rPr>
                <w:rFonts w:hint="eastAsia" w:ascii="仿宋_GB2312" w:hAnsi="仿宋_GB2312" w:eastAsia="仿宋_GB2312" w:cs="仿宋_GB2312"/>
                <w:color w:val="auto"/>
                <w:sz w:val="22"/>
                <w:szCs w:val="22"/>
              </w:rPr>
              <w:t>）</w:t>
            </w:r>
          </w:p>
        </w:tc>
        <w:tc>
          <w:tcPr>
            <w:tcW w:w="897" w:type="dxa"/>
            <w:shd w:val="clear" w:color="auto" w:fill="auto"/>
            <w:vAlign w:val="center"/>
          </w:tcPr>
          <w:p w14:paraId="214E17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兴利库容（万m</w:t>
            </w:r>
            <w:r>
              <w:rPr>
                <w:rFonts w:hint="eastAsia" w:ascii="仿宋_GB2312" w:hAnsi="仿宋_GB2312" w:eastAsia="仿宋_GB2312" w:cs="仿宋_GB2312"/>
                <w:color w:val="auto"/>
                <w:sz w:val="22"/>
                <w:szCs w:val="22"/>
                <w:vertAlign w:val="superscript"/>
              </w:rPr>
              <w:t>3</w:t>
            </w:r>
            <w:r>
              <w:rPr>
                <w:rFonts w:hint="eastAsia" w:ascii="仿宋_GB2312" w:hAnsi="仿宋_GB2312" w:eastAsia="仿宋_GB2312" w:cs="仿宋_GB2312"/>
                <w:color w:val="auto"/>
                <w:sz w:val="22"/>
                <w:szCs w:val="22"/>
              </w:rPr>
              <w:t>）</w:t>
            </w:r>
          </w:p>
        </w:tc>
        <w:tc>
          <w:tcPr>
            <w:tcW w:w="1046" w:type="dxa"/>
            <w:shd w:val="clear" w:color="auto" w:fill="auto"/>
            <w:vAlign w:val="center"/>
          </w:tcPr>
          <w:p w14:paraId="6EDA57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集雨面积（km</w:t>
            </w:r>
            <w:r>
              <w:rPr>
                <w:rFonts w:hint="eastAsia" w:ascii="仿宋_GB2312" w:hAnsi="仿宋_GB2312" w:eastAsia="仿宋_GB2312" w:cs="仿宋_GB2312"/>
                <w:color w:val="auto"/>
                <w:sz w:val="22"/>
                <w:szCs w:val="22"/>
                <w:vertAlign w:val="superscript"/>
              </w:rPr>
              <w:t>2</w:t>
            </w:r>
            <w:r>
              <w:rPr>
                <w:rFonts w:hint="eastAsia" w:ascii="仿宋_GB2312" w:hAnsi="仿宋_GB2312" w:eastAsia="仿宋_GB2312" w:cs="仿宋_GB2312"/>
                <w:color w:val="auto"/>
                <w:sz w:val="22"/>
                <w:szCs w:val="22"/>
              </w:rPr>
              <w:t>）</w:t>
            </w:r>
          </w:p>
        </w:tc>
        <w:tc>
          <w:tcPr>
            <w:tcW w:w="2146" w:type="dxa"/>
            <w:shd w:val="clear" w:color="auto" w:fill="auto"/>
            <w:vAlign w:val="center"/>
          </w:tcPr>
          <w:p w14:paraId="31E4F0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备注</w:t>
            </w:r>
          </w:p>
        </w:tc>
      </w:tr>
      <w:tr w14:paraId="08125D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54" w:type="dxa"/>
            <w:shd w:val="clear" w:color="auto" w:fill="auto"/>
            <w:vAlign w:val="center"/>
          </w:tcPr>
          <w:p w14:paraId="1D030B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1704" w:type="dxa"/>
            <w:shd w:val="clear" w:color="auto" w:fill="auto"/>
            <w:vAlign w:val="center"/>
          </w:tcPr>
          <w:p w14:paraId="6038FA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XX水库</w:t>
            </w:r>
          </w:p>
        </w:tc>
        <w:tc>
          <w:tcPr>
            <w:tcW w:w="1440" w:type="dxa"/>
            <w:shd w:val="clear" w:color="auto" w:fill="auto"/>
            <w:vAlign w:val="center"/>
          </w:tcPr>
          <w:p w14:paraId="3B1EA2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XX村</w:t>
            </w:r>
          </w:p>
        </w:tc>
        <w:tc>
          <w:tcPr>
            <w:tcW w:w="1100" w:type="dxa"/>
            <w:shd w:val="clear" w:color="auto" w:fill="auto"/>
            <w:vAlign w:val="center"/>
          </w:tcPr>
          <w:p w14:paraId="25DF4C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216</w:t>
            </w:r>
          </w:p>
        </w:tc>
        <w:tc>
          <w:tcPr>
            <w:tcW w:w="897" w:type="dxa"/>
            <w:shd w:val="clear" w:color="auto" w:fill="auto"/>
            <w:vAlign w:val="center"/>
          </w:tcPr>
          <w:p w14:paraId="4602BA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167</w:t>
            </w:r>
          </w:p>
        </w:tc>
        <w:tc>
          <w:tcPr>
            <w:tcW w:w="1046" w:type="dxa"/>
            <w:shd w:val="clear" w:color="auto" w:fill="auto"/>
            <w:vAlign w:val="center"/>
          </w:tcPr>
          <w:p w14:paraId="707CD1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1.63</w:t>
            </w:r>
          </w:p>
        </w:tc>
        <w:tc>
          <w:tcPr>
            <w:tcW w:w="2146" w:type="dxa"/>
            <w:shd w:val="clear" w:color="auto" w:fill="auto"/>
            <w:vAlign w:val="center"/>
          </w:tcPr>
          <w:p w14:paraId="1686B6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小（Ⅰ）型</w:t>
            </w:r>
          </w:p>
        </w:tc>
      </w:tr>
      <w:tr w14:paraId="746E3DA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54" w:type="dxa"/>
            <w:shd w:val="clear" w:color="auto" w:fill="auto"/>
            <w:vAlign w:val="center"/>
          </w:tcPr>
          <w:p w14:paraId="258539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w:t>
            </w:r>
          </w:p>
        </w:tc>
        <w:tc>
          <w:tcPr>
            <w:tcW w:w="1704" w:type="dxa"/>
            <w:shd w:val="clear" w:color="auto" w:fill="auto"/>
            <w:vAlign w:val="center"/>
          </w:tcPr>
          <w:p w14:paraId="2061A4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XX水库</w:t>
            </w:r>
          </w:p>
        </w:tc>
        <w:tc>
          <w:tcPr>
            <w:tcW w:w="1440" w:type="dxa"/>
            <w:shd w:val="clear" w:color="auto" w:fill="auto"/>
            <w:vAlign w:val="center"/>
          </w:tcPr>
          <w:p w14:paraId="1A0D30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清泉村</w:t>
            </w:r>
          </w:p>
        </w:tc>
        <w:tc>
          <w:tcPr>
            <w:tcW w:w="1100" w:type="dxa"/>
            <w:shd w:val="clear" w:color="auto" w:fill="auto"/>
            <w:vAlign w:val="center"/>
          </w:tcPr>
          <w:p w14:paraId="71FE5C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401</w:t>
            </w:r>
          </w:p>
        </w:tc>
        <w:tc>
          <w:tcPr>
            <w:tcW w:w="897" w:type="dxa"/>
            <w:shd w:val="clear" w:color="auto" w:fill="auto"/>
            <w:vAlign w:val="center"/>
          </w:tcPr>
          <w:p w14:paraId="492D20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280</w:t>
            </w:r>
          </w:p>
        </w:tc>
        <w:tc>
          <w:tcPr>
            <w:tcW w:w="1046" w:type="dxa"/>
            <w:shd w:val="clear" w:color="auto" w:fill="auto"/>
            <w:vAlign w:val="center"/>
          </w:tcPr>
          <w:p w14:paraId="55BB86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2.15</w:t>
            </w:r>
          </w:p>
        </w:tc>
        <w:tc>
          <w:tcPr>
            <w:tcW w:w="2146" w:type="dxa"/>
            <w:shd w:val="clear" w:color="auto" w:fill="auto"/>
            <w:vAlign w:val="center"/>
          </w:tcPr>
          <w:p w14:paraId="3A7C5C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小（Ⅰ）型</w:t>
            </w:r>
          </w:p>
        </w:tc>
      </w:tr>
      <w:tr w14:paraId="538EF1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54" w:type="dxa"/>
            <w:shd w:val="clear" w:color="auto" w:fill="auto"/>
            <w:vAlign w:val="center"/>
          </w:tcPr>
          <w:p w14:paraId="52AC7E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1704" w:type="dxa"/>
            <w:shd w:val="clear" w:color="auto" w:fill="auto"/>
            <w:vAlign w:val="center"/>
          </w:tcPr>
          <w:p w14:paraId="250DE8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XX水库</w:t>
            </w:r>
          </w:p>
        </w:tc>
        <w:tc>
          <w:tcPr>
            <w:tcW w:w="1440" w:type="dxa"/>
            <w:shd w:val="clear" w:color="auto" w:fill="auto"/>
            <w:vAlign w:val="center"/>
          </w:tcPr>
          <w:p w14:paraId="6A9B3A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xml:space="preserve">金坪村 </w:t>
            </w:r>
          </w:p>
        </w:tc>
        <w:tc>
          <w:tcPr>
            <w:tcW w:w="1100" w:type="dxa"/>
            <w:shd w:val="clear" w:color="auto" w:fill="auto"/>
            <w:vAlign w:val="center"/>
          </w:tcPr>
          <w:p w14:paraId="787743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629</w:t>
            </w:r>
          </w:p>
        </w:tc>
        <w:tc>
          <w:tcPr>
            <w:tcW w:w="897" w:type="dxa"/>
            <w:shd w:val="clear" w:color="auto" w:fill="auto"/>
            <w:vAlign w:val="center"/>
          </w:tcPr>
          <w:p w14:paraId="30BEDC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377.4</w:t>
            </w:r>
          </w:p>
        </w:tc>
        <w:tc>
          <w:tcPr>
            <w:tcW w:w="1046" w:type="dxa"/>
            <w:shd w:val="clear" w:color="auto" w:fill="auto"/>
            <w:vAlign w:val="center"/>
          </w:tcPr>
          <w:p w14:paraId="341BAA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7.336</w:t>
            </w:r>
          </w:p>
        </w:tc>
        <w:tc>
          <w:tcPr>
            <w:tcW w:w="2146" w:type="dxa"/>
            <w:shd w:val="clear" w:color="auto" w:fill="auto"/>
            <w:vAlign w:val="center"/>
          </w:tcPr>
          <w:p w14:paraId="3D8A32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小（Ⅰ）型</w:t>
            </w:r>
          </w:p>
        </w:tc>
      </w:tr>
      <w:tr w14:paraId="47C06E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54" w:type="dxa"/>
            <w:shd w:val="clear" w:color="auto" w:fill="auto"/>
            <w:vAlign w:val="center"/>
          </w:tcPr>
          <w:p w14:paraId="7EBD94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1704" w:type="dxa"/>
            <w:shd w:val="clear" w:color="auto" w:fill="auto"/>
            <w:vAlign w:val="center"/>
          </w:tcPr>
          <w:p w14:paraId="71AA13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谢家湾水库</w:t>
            </w:r>
          </w:p>
        </w:tc>
        <w:tc>
          <w:tcPr>
            <w:tcW w:w="1440" w:type="dxa"/>
            <w:shd w:val="clear" w:color="auto" w:fill="auto"/>
            <w:vAlign w:val="center"/>
          </w:tcPr>
          <w:p w14:paraId="632150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XX村</w:t>
            </w:r>
          </w:p>
        </w:tc>
        <w:tc>
          <w:tcPr>
            <w:tcW w:w="1100" w:type="dxa"/>
            <w:shd w:val="clear" w:color="auto" w:fill="auto"/>
            <w:vAlign w:val="center"/>
          </w:tcPr>
          <w:p w14:paraId="43ADEC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11.2</w:t>
            </w:r>
          </w:p>
        </w:tc>
        <w:tc>
          <w:tcPr>
            <w:tcW w:w="897" w:type="dxa"/>
            <w:shd w:val="clear" w:color="auto" w:fill="auto"/>
            <w:vAlign w:val="center"/>
          </w:tcPr>
          <w:p w14:paraId="58EE00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w:t>
            </w:r>
          </w:p>
        </w:tc>
        <w:tc>
          <w:tcPr>
            <w:tcW w:w="1046" w:type="dxa"/>
            <w:shd w:val="clear" w:color="auto" w:fill="auto"/>
            <w:vAlign w:val="center"/>
          </w:tcPr>
          <w:p w14:paraId="7BF39C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0.3</w:t>
            </w:r>
          </w:p>
        </w:tc>
        <w:tc>
          <w:tcPr>
            <w:tcW w:w="2146" w:type="dxa"/>
            <w:shd w:val="clear" w:color="auto" w:fill="auto"/>
            <w:vAlign w:val="center"/>
          </w:tcPr>
          <w:p w14:paraId="69527F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小（Ⅱ）型，已销号</w:t>
            </w:r>
          </w:p>
        </w:tc>
      </w:tr>
      <w:tr w14:paraId="685349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54" w:type="dxa"/>
            <w:shd w:val="clear" w:color="auto" w:fill="auto"/>
            <w:vAlign w:val="center"/>
          </w:tcPr>
          <w:p w14:paraId="04B753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w:t>
            </w:r>
          </w:p>
        </w:tc>
        <w:tc>
          <w:tcPr>
            <w:tcW w:w="1704" w:type="dxa"/>
            <w:shd w:val="clear" w:color="auto" w:fill="auto"/>
            <w:vAlign w:val="center"/>
          </w:tcPr>
          <w:p w14:paraId="7D6D36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皮公堰水库</w:t>
            </w:r>
          </w:p>
        </w:tc>
        <w:tc>
          <w:tcPr>
            <w:tcW w:w="1440" w:type="dxa"/>
            <w:shd w:val="clear" w:color="auto" w:fill="auto"/>
            <w:vAlign w:val="center"/>
          </w:tcPr>
          <w:p w14:paraId="114DCF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毛家岗村</w:t>
            </w:r>
          </w:p>
        </w:tc>
        <w:tc>
          <w:tcPr>
            <w:tcW w:w="1100" w:type="dxa"/>
            <w:shd w:val="clear" w:color="auto" w:fill="auto"/>
            <w:vAlign w:val="center"/>
          </w:tcPr>
          <w:p w14:paraId="5DF7E6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21.4</w:t>
            </w:r>
          </w:p>
        </w:tc>
        <w:tc>
          <w:tcPr>
            <w:tcW w:w="897" w:type="dxa"/>
            <w:shd w:val="clear" w:color="auto" w:fill="auto"/>
            <w:vAlign w:val="center"/>
          </w:tcPr>
          <w:p w14:paraId="009B90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1046" w:type="dxa"/>
            <w:shd w:val="clear" w:color="auto" w:fill="auto"/>
            <w:vAlign w:val="center"/>
          </w:tcPr>
          <w:p w14:paraId="3E67DB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0.75</w:t>
            </w:r>
          </w:p>
        </w:tc>
        <w:tc>
          <w:tcPr>
            <w:tcW w:w="2146" w:type="dxa"/>
            <w:shd w:val="clear" w:color="auto" w:fill="auto"/>
            <w:vAlign w:val="center"/>
          </w:tcPr>
          <w:p w14:paraId="1BE112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小（Ⅱ）型，已销号</w:t>
            </w:r>
          </w:p>
        </w:tc>
      </w:tr>
      <w:tr w14:paraId="22EE72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54" w:type="dxa"/>
            <w:shd w:val="clear" w:color="auto" w:fill="auto"/>
            <w:vAlign w:val="center"/>
          </w:tcPr>
          <w:p w14:paraId="7334F1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w:t>
            </w:r>
          </w:p>
        </w:tc>
        <w:tc>
          <w:tcPr>
            <w:tcW w:w="1704" w:type="dxa"/>
            <w:shd w:val="clear" w:color="auto" w:fill="auto"/>
            <w:vAlign w:val="center"/>
          </w:tcPr>
          <w:p w14:paraId="19FB6D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王家大堰水库</w:t>
            </w:r>
          </w:p>
        </w:tc>
        <w:tc>
          <w:tcPr>
            <w:tcW w:w="1440" w:type="dxa"/>
            <w:shd w:val="clear" w:color="auto" w:fill="auto"/>
            <w:vAlign w:val="center"/>
          </w:tcPr>
          <w:p w14:paraId="513C52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XX村</w:t>
            </w:r>
          </w:p>
        </w:tc>
        <w:tc>
          <w:tcPr>
            <w:tcW w:w="1100" w:type="dxa"/>
            <w:shd w:val="clear" w:color="auto" w:fill="auto"/>
            <w:vAlign w:val="center"/>
          </w:tcPr>
          <w:p w14:paraId="68FD09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13.3</w:t>
            </w:r>
          </w:p>
        </w:tc>
        <w:tc>
          <w:tcPr>
            <w:tcW w:w="897" w:type="dxa"/>
            <w:shd w:val="clear" w:color="auto" w:fill="auto"/>
            <w:vAlign w:val="center"/>
          </w:tcPr>
          <w:p w14:paraId="2EECFF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9.8</w:t>
            </w:r>
          </w:p>
        </w:tc>
        <w:tc>
          <w:tcPr>
            <w:tcW w:w="1046" w:type="dxa"/>
            <w:shd w:val="clear" w:color="auto" w:fill="auto"/>
            <w:vAlign w:val="center"/>
          </w:tcPr>
          <w:p w14:paraId="6E73B9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0.65</w:t>
            </w:r>
          </w:p>
        </w:tc>
        <w:tc>
          <w:tcPr>
            <w:tcW w:w="2146" w:type="dxa"/>
            <w:shd w:val="clear" w:color="auto" w:fill="auto"/>
            <w:vAlign w:val="center"/>
          </w:tcPr>
          <w:p w14:paraId="264C35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小（Ⅱ）型，已销号</w:t>
            </w:r>
          </w:p>
        </w:tc>
      </w:tr>
      <w:tr w14:paraId="4DBF2E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54" w:type="dxa"/>
            <w:shd w:val="clear" w:color="auto" w:fill="auto"/>
            <w:vAlign w:val="center"/>
          </w:tcPr>
          <w:p w14:paraId="06599E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w:t>
            </w:r>
          </w:p>
        </w:tc>
        <w:tc>
          <w:tcPr>
            <w:tcW w:w="1704" w:type="dxa"/>
            <w:shd w:val="clear" w:color="auto" w:fill="auto"/>
            <w:vAlign w:val="center"/>
          </w:tcPr>
          <w:p w14:paraId="5F99CE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茶湾水库</w:t>
            </w:r>
          </w:p>
        </w:tc>
        <w:tc>
          <w:tcPr>
            <w:tcW w:w="1440" w:type="dxa"/>
            <w:shd w:val="clear" w:color="auto" w:fill="auto"/>
            <w:vAlign w:val="center"/>
          </w:tcPr>
          <w:p w14:paraId="545171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XX村</w:t>
            </w:r>
          </w:p>
        </w:tc>
        <w:tc>
          <w:tcPr>
            <w:tcW w:w="1100" w:type="dxa"/>
            <w:shd w:val="clear" w:color="auto" w:fill="auto"/>
            <w:vAlign w:val="center"/>
          </w:tcPr>
          <w:p w14:paraId="0AB95D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12.5</w:t>
            </w:r>
          </w:p>
        </w:tc>
        <w:tc>
          <w:tcPr>
            <w:tcW w:w="897" w:type="dxa"/>
            <w:shd w:val="clear" w:color="auto" w:fill="auto"/>
            <w:vAlign w:val="center"/>
          </w:tcPr>
          <w:p w14:paraId="69ADD5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10.5</w:t>
            </w:r>
          </w:p>
        </w:tc>
        <w:tc>
          <w:tcPr>
            <w:tcW w:w="1046" w:type="dxa"/>
            <w:shd w:val="clear" w:color="auto" w:fill="auto"/>
            <w:vAlign w:val="center"/>
          </w:tcPr>
          <w:p w14:paraId="666AFB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0.43</w:t>
            </w:r>
          </w:p>
        </w:tc>
        <w:tc>
          <w:tcPr>
            <w:tcW w:w="2146" w:type="dxa"/>
            <w:shd w:val="clear" w:color="auto" w:fill="auto"/>
            <w:vAlign w:val="center"/>
          </w:tcPr>
          <w:p w14:paraId="01EDDB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小（Ⅱ）型，已销号</w:t>
            </w:r>
          </w:p>
        </w:tc>
      </w:tr>
      <w:tr w14:paraId="20EA41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654" w:type="dxa"/>
            <w:shd w:val="clear" w:color="auto" w:fill="auto"/>
            <w:vAlign w:val="center"/>
          </w:tcPr>
          <w:p w14:paraId="6FD27C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w:t>
            </w:r>
          </w:p>
        </w:tc>
        <w:tc>
          <w:tcPr>
            <w:tcW w:w="1704" w:type="dxa"/>
            <w:shd w:val="clear" w:color="auto" w:fill="auto"/>
            <w:vAlign w:val="center"/>
          </w:tcPr>
          <w:p w14:paraId="7BCFE3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周家水库</w:t>
            </w:r>
          </w:p>
        </w:tc>
        <w:tc>
          <w:tcPr>
            <w:tcW w:w="1440" w:type="dxa"/>
            <w:shd w:val="clear" w:color="auto" w:fill="auto"/>
            <w:vAlign w:val="center"/>
          </w:tcPr>
          <w:p w14:paraId="1BC03A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XX村</w:t>
            </w:r>
          </w:p>
        </w:tc>
        <w:tc>
          <w:tcPr>
            <w:tcW w:w="1100" w:type="dxa"/>
            <w:shd w:val="clear" w:color="auto" w:fill="auto"/>
            <w:vAlign w:val="center"/>
          </w:tcPr>
          <w:p w14:paraId="5855E9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20.8</w:t>
            </w:r>
          </w:p>
        </w:tc>
        <w:tc>
          <w:tcPr>
            <w:tcW w:w="897" w:type="dxa"/>
            <w:shd w:val="clear" w:color="auto" w:fill="auto"/>
            <w:vAlign w:val="center"/>
          </w:tcPr>
          <w:p w14:paraId="5117B7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11.5</w:t>
            </w:r>
          </w:p>
        </w:tc>
        <w:tc>
          <w:tcPr>
            <w:tcW w:w="1046" w:type="dxa"/>
            <w:shd w:val="clear" w:color="auto" w:fill="auto"/>
            <w:vAlign w:val="center"/>
          </w:tcPr>
          <w:p w14:paraId="5C8114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0.65</w:t>
            </w:r>
          </w:p>
        </w:tc>
        <w:tc>
          <w:tcPr>
            <w:tcW w:w="2146" w:type="dxa"/>
            <w:shd w:val="clear" w:color="auto" w:fill="auto"/>
            <w:vAlign w:val="center"/>
          </w:tcPr>
          <w:p w14:paraId="0DE9F0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小（Ⅱ）型，已销号</w:t>
            </w:r>
          </w:p>
        </w:tc>
      </w:tr>
    </w:tbl>
    <w:p w14:paraId="1E8455CB">
      <w:pPr>
        <w:keepNext w:val="0"/>
        <w:keepLines w:val="0"/>
        <w:pageBreakBefore w:val="0"/>
        <w:widowControl w:val="0"/>
        <w:kinsoku/>
        <w:wordWrap/>
        <w:overflowPunct/>
        <w:topLinePunct w:val="0"/>
        <w:autoSpaceDN/>
        <w:bidi w:val="0"/>
        <w:adjustRightInd w:val="0"/>
        <w:snapToGrid w:val="0"/>
        <w:spacing w:line="420" w:lineRule="exact"/>
        <w:ind w:firstLine="560" w:firstLineChars="0"/>
        <w:jc w:val="center"/>
        <w:textAlignment w:val="auto"/>
        <w:rPr>
          <w:rFonts w:hint="eastAsia" w:ascii="仿宋_GB2312" w:hAnsi="仿宋_GB2312" w:eastAsia="仿宋_GB2312" w:cs="仿宋_GB2312"/>
          <w:color w:val="auto"/>
          <w:kern w:val="2"/>
          <w:sz w:val="28"/>
          <w:szCs w:val="28"/>
          <w:lang w:val="en-US" w:eastAsia="zh-CN" w:bidi="ar-SA"/>
        </w:rPr>
      </w:pPr>
    </w:p>
    <w:p w14:paraId="4058B00B">
      <w:pPr>
        <w:keepNext w:val="0"/>
        <w:keepLines w:val="0"/>
        <w:pageBreakBefore w:val="0"/>
        <w:widowControl w:val="0"/>
        <w:kinsoku/>
        <w:wordWrap/>
        <w:overflowPunct/>
        <w:topLinePunct w:val="0"/>
        <w:autoSpaceDN/>
        <w:bidi w:val="0"/>
        <w:adjustRightInd w:val="0"/>
        <w:snapToGrid w:val="0"/>
        <w:spacing w:line="420" w:lineRule="exact"/>
        <w:ind w:firstLine="560" w:firstLineChars="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区堰塘有487座，一部分汇集坡面径流，为山平塘；一部分拦截小溪沟筑坝，为堰塘。两种型式的塘堰当地均称为堰塘，也是灌溉的主要水源。大部分堰塘未设底涵，需水的时候采用倒虹吸或自备潜水泵提水，目的是为了节约用水，提高堰塘水的利用率。</w:t>
      </w:r>
    </w:p>
    <w:p w14:paraId="35516169">
      <w:pPr>
        <w:keepNext w:val="0"/>
        <w:keepLines w:val="0"/>
        <w:pageBreakBefore w:val="0"/>
        <w:widowControl w:val="0"/>
        <w:kinsoku/>
        <w:wordWrap/>
        <w:overflowPunct/>
        <w:topLinePunct w:val="0"/>
        <w:autoSpaceDN/>
        <w:bidi w:val="0"/>
        <w:adjustRightInd w:val="0"/>
        <w:snapToGrid w:val="0"/>
        <w:spacing w:line="420" w:lineRule="exact"/>
        <w:ind w:firstLine="0" w:firstLineChars="0"/>
        <w:jc w:val="center"/>
        <w:textAlignment w:val="auto"/>
        <w:rPr>
          <w:rFonts w:hint="eastAsia" w:ascii="仿宋_GB2312" w:hAnsi="仿宋_GB2312" w:eastAsia="仿宋_GB2312" w:cs="仿宋_GB2312"/>
          <w:color w:val="auto"/>
          <w:kern w:val="2"/>
          <w:sz w:val="28"/>
          <w:szCs w:val="28"/>
          <w:lang w:val="en-US" w:eastAsia="zh-CN" w:bidi="ar-SA"/>
        </w:rPr>
      </w:pPr>
    </w:p>
    <w:p w14:paraId="1E5EDC97">
      <w:pPr>
        <w:keepNext w:val="0"/>
        <w:keepLines w:val="0"/>
        <w:pageBreakBefore w:val="0"/>
        <w:widowControl w:val="0"/>
        <w:kinsoku/>
        <w:wordWrap/>
        <w:overflowPunct/>
        <w:topLinePunct w:val="0"/>
        <w:autoSpaceDN/>
        <w:bidi w:val="0"/>
        <w:adjustRightInd w:val="0"/>
        <w:snapToGrid w:val="0"/>
        <w:spacing w:line="420" w:lineRule="exact"/>
        <w:ind w:firstLine="560" w:firstLineChars="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（2）灌排沟渠现状</w:t>
      </w:r>
    </w:p>
    <w:p w14:paraId="46E9CF74">
      <w:pPr>
        <w:keepNext w:val="0"/>
        <w:keepLines w:val="0"/>
        <w:pageBreakBefore w:val="0"/>
        <w:widowControl w:val="0"/>
        <w:kinsoku/>
        <w:wordWrap/>
        <w:overflowPunct/>
        <w:topLinePunct w:val="0"/>
        <w:autoSpaceDN/>
        <w:bidi w:val="0"/>
        <w:adjustRightInd w:val="0"/>
        <w:snapToGrid w:val="0"/>
        <w:spacing w:line="420" w:lineRule="exact"/>
        <w:ind w:firstLine="560" w:firstLineChars="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区内小沟渠数量较多，控制面积绝大多数在300亩以下。普遍存在以下问题：一是渠道多为土渠，维护措施不到位，渠道损毁严重，出现边坡坍塌、渠底漏水的现象，无法达到灌排需求；二是渠道内部杂草丛生，泥土淤积，水力输送能力差，往往是上游漫堤的水位都到不了下游；三是渠道淤塞，排水能力不足达不到排涝标准。</w:t>
      </w:r>
    </w:p>
    <w:p w14:paraId="4557A9C5">
      <w:pPr>
        <w:keepNext w:val="0"/>
        <w:keepLines w:val="0"/>
        <w:pageBreakBefore w:val="0"/>
        <w:widowControl w:val="0"/>
        <w:kinsoku/>
        <w:wordWrap/>
        <w:overflowPunct/>
        <w:topLinePunct w:val="0"/>
        <w:autoSpaceDN/>
        <w:bidi w:val="0"/>
        <w:adjustRightInd w:val="0"/>
        <w:snapToGrid w:val="0"/>
        <w:spacing w:line="420" w:lineRule="exact"/>
        <w:ind w:firstLine="560" w:firstLineChars="0"/>
        <w:jc w:val="center"/>
        <w:textAlignment w:val="auto"/>
        <w:rPr>
          <w:rFonts w:hint="eastAsia" w:ascii="仿宋_GB2312" w:hAnsi="仿宋_GB2312" w:eastAsia="仿宋_GB2312" w:cs="仿宋_GB2312"/>
          <w:color w:val="auto"/>
          <w:kern w:val="2"/>
          <w:sz w:val="28"/>
          <w:szCs w:val="28"/>
          <w:lang w:val="en-US" w:eastAsia="zh-CN" w:bidi="ar-SA"/>
        </w:rPr>
      </w:pPr>
    </w:p>
    <w:p w14:paraId="76AD4020">
      <w:pPr>
        <w:keepNext w:val="0"/>
        <w:keepLines w:val="0"/>
        <w:pageBreakBefore w:val="0"/>
        <w:widowControl w:val="0"/>
        <w:kinsoku/>
        <w:wordWrap/>
        <w:overflowPunct/>
        <w:topLinePunct w:val="0"/>
        <w:autoSpaceDN/>
        <w:bidi w:val="0"/>
        <w:adjustRightInd w:val="0"/>
        <w:snapToGrid w:val="0"/>
        <w:spacing w:line="420" w:lineRule="exact"/>
        <w:ind w:firstLine="482" w:firstLineChars="0"/>
        <w:jc w:val="center"/>
        <w:textAlignment w:val="auto"/>
        <w:rPr>
          <w:rFonts w:hint="eastAsia" w:ascii="黑体" w:hAnsi="黑体" w:eastAsia="黑体" w:cs="黑体"/>
          <w:b w:val="0"/>
          <w:bCs/>
          <w:color w:val="auto"/>
          <w:kern w:val="32"/>
          <w:sz w:val="28"/>
          <w:szCs w:val="28"/>
          <w:lang w:val="en-US" w:eastAsia="zh-CN" w:bidi="ar-SA"/>
        </w:rPr>
      </w:pPr>
      <w:r>
        <w:rPr>
          <w:rFonts w:hint="eastAsia" w:ascii="黑体" w:hAnsi="黑体" w:eastAsia="黑体" w:cs="黑体"/>
          <w:b w:val="0"/>
          <w:bCs/>
          <w:color w:val="auto"/>
          <w:kern w:val="32"/>
          <w:sz w:val="28"/>
          <w:szCs w:val="28"/>
          <w:lang w:val="en-US" w:eastAsia="zh-CN" w:bidi="ar-SA"/>
        </w:rPr>
        <w:t>表2.5-2  项目区灌排系统田间设施现状统计表</w:t>
      </w:r>
    </w:p>
    <w:tbl>
      <w:tblPr>
        <w:tblStyle w:val="14"/>
        <w:tblW w:w="898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201"/>
        <w:gridCol w:w="1316"/>
        <w:gridCol w:w="1494"/>
        <w:gridCol w:w="1584"/>
        <w:gridCol w:w="1560"/>
        <w:gridCol w:w="1832"/>
      </w:tblGrid>
      <w:tr w14:paraId="2BEE20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tblHeader/>
          <w:jc w:val="center"/>
        </w:trPr>
        <w:tc>
          <w:tcPr>
            <w:tcW w:w="1201" w:type="dxa"/>
            <w:vMerge w:val="restart"/>
            <w:shd w:val="clear" w:color="auto" w:fill="auto"/>
            <w:vAlign w:val="center"/>
          </w:tcPr>
          <w:p w14:paraId="6A8731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编号(名称)</w:t>
            </w:r>
          </w:p>
        </w:tc>
        <w:tc>
          <w:tcPr>
            <w:tcW w:w="7786" w:type="dxa"/>
            <w:gridSpan w:val="5"/>
            <w:shd w:val="clear" w:color="auto" w:fill="auto"/>
            <w:vAlign w:val="center"/>
          </w:tcPr>
          <w:p w14:paraId="579C1E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渠道长度（m）</w:t>
            </w:r>
          </w:p>
        </w:tc>
      </w:tr>
      <w:tr w14:paraId="0CD992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tblHeader/>
          <w:jc w:val="center"/>
        </w:trPr>
        <w:tc>
          <w:tcPr>
            <w:tcW w:w="1201" w:type="dxa"/>
            <w:vMerge w:val="continue"/>
            <w:shd w:val="clear" w:color="auto" w:fill="auto"/>
            <w:vAlign w:val="center"/>
          </w:tcPr>
          <w:p w14:paraId="174086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316" w:type="dxa"/>
            <w:vMerge w:val="restart"/>
            <w:shd w:val="clear" w:color="auto" w:fill="auto"/>
            <w:vAlign w:val="center"/>
          </w:tcPr>
          <w:p w14:paraId="7B95E3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总计（m）</w:t>
            </w:r>
          </w:p>
        </w:tc>
        <w:tc>
          <w:tcPr>
            <w:tcW w:w="3078" w:type="dxa"/>
            <w:gridSpan w:val="2"/>
            <w:shd w:val="clear" w:color="auto" w:fill="auto"/>
            <w:vAlign w:val="center"/>
          </w:tcPr>
          <w:p w14:paraId="3281C6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灌水渠</w:t>
            </w:r>
          </w:p>
        </w:tc>
        <w:tc>
          <w:tcPr>
            <w:tcW w:w="3392" w:type="dxa"/>
            <w:gridSpan w:val="2"/>
            <w:shd w:val="clear" w:color="auto" w:fill="auto"/>
            <w:vAlign w:val="center"/>
          </w:tcPr>
          <w:p w14:paraId="202BF2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排水渠</w:t>
            </w:r>
          </w:p>
        </w:tc>
      </w:tr>
      <w:tr w14:paraId="16E349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tblHeader/>
          <w:jc w:val="center"/>
        </w:trPr>
        <w:tc>
          <w:tcPr>
            <w:tcW w:w="1201" w:type="dxa"/>
            <w:vMerge w:val="continue"/>
            <w:shd w:val="clear" w:color="auto" w:fill="auto"/>
            <w:vAlign w:val="center"/>
          </w:tcPr>
          <w:p w14:paraId="7694E4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316" w:type="dxa"/>
            <w:vMerge w:val="continue"/>
            <w:shd w:val="clear" w:color="auto" w:fill="auto"/>
            <w:vAlign w:val="center"/>
          </w:tcPr>
          <w:p w14:paraId="42350D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494" w:type="dxa"/>
            <w:shd w:val="clear" w:color="auto" w:fill="auto"/>
            <w:vAlign w:val="center"/>
          </w:tcPr>
          <w:p w14:paraId="7A385E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长度（m）</w:t>
            </w:r>
          </w:p>
        </w:tc>
        <w:tc>
          <w:tcPr>
            <w:tcW w:w="1584" w:type="dxa"/>
            <w:shd w:val="clear" w:color="auto" w:fill="auto"/>
            <w:vAlign w:val="center"/>
          </w:tcPr>
          <w:p w14:paraId="7C14B9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控制面积(亩)</w:t>
            </w:r>
          </w:p>
        </w:tc>
        <w:tc>
          <w:tcPr>
            <w:tcW w:w="1560" w:type="dxa"/>
            <w:shd w:val="clear" w:color="auto" w:fill="auto"/>
            <w:vAlign w:val="center"/>
          </w:tcPr>
          <w:p w14:paraId="2AA6EF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长度（m）</w:t>
            </w:r>
          </w:p>
        </w:tc>
        <w:tc>
          <w:tcPr>
            <w:tcW w:w="1832" w:type="dxa"/>
            <w:shd w:val="clear" w:color="auto" w:fill="auto"/>
            <w:vAlign w:val="center"/>
          </w:tcPr>
          <w:p w14:paraId="5133D0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控制面积(亩)</w:t>
            </w:r>
          </w:p>
        </w:tc>
      </w:tr>
      <w:tr w14:paraId="7BB7D0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201" w:type="dxa"/>
            <w:shd w:val="clear" w:color="auto" w:fill="auto"/>
            <w:vAlign w:val="center"/>
          </w:tcPr>
          <w:p w14:paraId="59C128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XX镇</w:t>
            </w:r>
          </w:p>
        </w:tc>
        <w:tc>
          <w:tcPr>
            <w:tcW w:w="1316" w:type="dxa"/>
            <w:shd w:val="clear" w:color="auto" w:fill="auto"/>
            <w:vAlign w:val="center"/>
          </w:tcPr>
          <w:p w14:paraId="692B5E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c>
          <w:tcPr>
            <w:tcW w:w="1494" w:type="dxa"/>
            <w:shd w:val="clear" w:color="auto" w:fill="auto"/>
            <w:vAlign w:val="center"/>
          </w:tcPr>
          <w:p w14:paraId="3EAC39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c>
          <w:tcPr>
            <w:tcW w:w="1584" w:type="dxa"/>
            <w:shd w:val="clear" w:color="auto" w:fill="auto"/>
            <w:vAlign w:val="center"/>
          </w:tcPr>
          <w:p w14:paraId="681271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c>
          <w:tcPr>
            <w:tcW w:w="1560" w:type="dxa"/>
            <w:shd w:val="clear" w:color="auto" w:fill="auto"/>
            <w:vAlign w:val="center"/>
          </w:tcPr>
          <w:p w14:paraId="293F21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c>
          <w:tcPr>
            <w:tcW w:w="1832" w:type="dxa"/>
            <w:shd w:val="clear" w:color="auto" w:fill="auto"/>
            <w:vAlign w:val="center"/>
          </w:tcPr>
          <w:p w14:paraId="50F674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r>
      <w:tr w14:paraId="667F4C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201" w:type="dxa"/>
            <w:vMerge w:val="restart"/>
            <w:shd w:val="clear" w:color="auto" w:fill="auto"/>
            <w:vAlign w:val="center"/>
          </w:tcPr>
          <w:p w14:paraId="38B493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XX村</w:t>
            </w:r>
          </w:p>
        </w:tc>
        <w:tc>
          <w:tcPr>
            <w:tcW w:w="1316" w:type="dxa"/>
            <w:vMerge w:val="restart"/>
            <w:shd w:val="clear" w:color="auto" w:fill="auto"/>
            <w:vAlign w:val="center"/>
          </w:tcPr>
          <w:p w14:paraId="02F196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47510</w:t>
            </w:r>
          </w:p>
        </w:tc>
        <w:tc>
          <w:tcPr>
            <w:tcW w:w="1494" w:type="dxa"/>
            <w:shd w:val="clear" w:color="auto" w:fill="auto"/>
            <w:vAlign w:val="center"/>
          </w:tcPr>
          <w:p w14:paraId="262F03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20360</w:t>
            </w:r>
          </w:p>
        </w:tc>
        <w:tc>
          <w:tcPr>
            <w:tcW w:w="1584" w:type="dxa"/>
            <w:shd w:val="clear" w:color="auto" w:fill="auto"/>
            <w:vAlign w:val="center"/>
          </w:tcPr>
          <w:p w14:paraId="1C91B3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&lt;100</w:t>
            </w:r>
          </w:p>
        </w:tc>
        <w:tc>
          <w:tcPr>
            <w:tcW w:w="1560" w:type="dxa"/>
            <w:shd w:val="clear" w:color="auto" w:fill="auto"/>
            <w:vAlign w:val="center"/>
          </w:tcPr>
          <w:p w14:paraId="7DE78D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12220</w:t>
            </w:r>
          </w:p>
        </w:tc>
        <w:tc>
          <w:tcPr>
            <w:tcW w:w="1832" w:type="dxa"/>
            <w:shd w:val="clear" w:color="auto" w:fill="auto"/>
            <w:vAlign w:val="center"/>
          </w:tcPr>
          <w:p w14:paraId="5B6B3A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&lt;100</w:t>
            </w:r>
          </w:p>
        </w:tc>
      </w:tr>
      <w:tr w14:paraId="3988CC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201" w:type="dxa"/>
            <w:vMerge w:val="continue"/>
            <w:shd w:val="clear" w:color="auto" w:fill="auto"/>
            <w:vAlign w:val="center"/>
          </w:tcPr>
          <w:p w14:paraId="4D7D15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316" w:type="dxa"/>
            <w:vMerge w:val="continue"/>
            <w:shd w:val="clear" w:color="auto" w:fill="auto"/>
            <w:vAlign w:val="center"/>
          </w:tcPr>
          <w:p w14:paraId="3AF384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494" w:type="dxa"/>
            <w:shd w:val="clear" w:color="auto" w:fill="auto"/>
            <w:vAlign w:val="center"/>
          </w:tcPr>
          <w:p w14:paraId="17187D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6120</w:t>
            </w:r>
          </w:p>
        </w:tc>
        <w:tc>
          <w:tcPr>
            <w:tcW w:w="1584" w:type="dxa"/>
            <w:shd w:val="clear" w:color="auto" w:fill="auto"/>
            <w:vAlign w:val="center"/>
          </w:tcPr>
          <w:p w14:paraId="32A840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100～300</w:t>
            </w:r>
          </w:p>
        </w:tc>
        <w:tc>
          <w:tcPr>
            <w:tcW w:w="1560" w:type="dxa"/>
            <w:shd w:val="clear" w:color="auto" w:fill="auto"/>
            <w:vAlign w:val="center"/>
          </w:tcPr>
          <w:p w14:paraId="72FCF6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3820</w:t>
            </w:r>
          </w:p>
        </w:tc>
        <w:tc>
          <w:tcPr>
            <w:tcW w:w="1832" w:type="dxa"/>
            <w:shd w:val="clear" w:color="auto" w:fill="auto"/>
            <w:vAlign w:val="center"/>
          </w:tcPr>
          <w:p w14:paraId="211E84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100～300</w:t>
            </w:r>
          </w:p>
        </w:tc>
      </w:tr>
      <w:tr w14:paraId="093234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201" w:type="dxa"/>
            <w:vMerge w:val="continue"/>
            <w:shd w:val="clear" w:color="auto" w:fill="auto"/>
            <w:vAlign w:val="center"/>
          </w:tcPr>
          <w:p w14:paraId="254778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316" w:type="dxa"/>
            <w:vMerge w:val="continue"/>
            <w:shd w:val="clear" w:color="auto" w:fill="auto"/>
            <w:vAlign w:val="center"/>
          </w:tcPr>
          <w:p w14:paraId="0BC82E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494" w:type="dxa"/>
            <w:shd w:val="clear" w:color="auto" w:fill="auto"/>
            <w:vAlign w:val="center"/>
          </w:tcPr>
          <w:p w14:paraId="3A1DE7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2720</w:t>
            </w:r>
          </w:p>
        </w:tc>
        <w:tc>
          <w:tcPr>
            <w:tcW w:w="1584" w:type="dxa"/>
            <w:shd w:val="clear" w:color="auto" w:fill="auto"/>
            <w:vAlign w:val="center"/>
          </w:tcPr>
          <w:p w14:paraId="6EB180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300～500</w:t>
            </w:r>
          </w:p>
        </w:tc>
        <w:tc>
          <w:tcPr>
            <w:tcW w:w="1560" w:type="dxa"/>
            <w:shd w:val="clear" w:color="auto" w:fill="auto"/>
            <w:vAlign w:val="center"/>
          </w:tcPr>
          <w:p w14:paraId="726DE3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2270</w:t>
            </w:r>
          </w:p>
        </w:tc>
        <w:tc>
          <w:tcPr>
            <w:tcW w:w="1832" w:type="dxa"/>
            <w:shd w:val="clear" w:color="auto" w:fill="auto"/>
            <w:vAlign w:val="center"/>
          </w:tcPr>
          <w:p w14:paraId="56DC96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300～500</w:t>
            </w:r>
          </w:p>
        </w:tc>
      </w:tr>
      <w:tr w14:paraId="7C5F53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201" w:type="dxa"/>
            <w:vMerge w:val="restart"/>
            <w:shd w:val="clear" w:color="auto" w:fill="auto"/>
            <w:vAlign w:val="center"/>
          </w:tcPr>
          <w:p w14:paraId="25D542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毛家岗村</w:t>
            </w:r>
          </w:p>
        </w:tc>
        <w:tc>
          <w:tcPr>
            <w:tcW w:w="1316" w:type="dxa"/>
            <w:vMerge w:val="restart"/>
            <w:shd w:val="clear" w:color="auto" w:fill="auto"/>
            <w:vAlign w:val="center"/>
          </w:tcPr>
          <w:p w14:paraId="2FFC85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39100</w:t>
            </w:r>
          </w:p>
        </w:tc>
        <w:tc>
          <w:tcPr>
            <w:tcW w:w="1494" w:type="dxa"/>
            <w:shd w:val="clear" w:color="auto" w:fill="auto"/>
            <w:vAlign w:val="center"/>
          </w:tcPr>
          <w:p w14:paraId="34D194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27280</w:t>
            </w:r>
          </w:p>
        </w:tc>
        <w:tc>
          <w:tcPr>
            <w:tcW w:w="1584" w:type="dxa"/>
            <w:shd w:val="clear" w:color="auto" w:fill="auto"/>
            <w:vAlign w:val="center"/>
          </w:tcPr>
          <w:p w14:paraId="78620D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&lt;100</w:t>
            </w:r>
          </w:p>
        </w:tc>
        <w:tc>
          <w:tcPr>
            <w:tcW w:w="1560" w:type="dxa"/>
            <w:shd w:val="clear" w:color="auto" w:fill="auto"/>
            <w:vAlign w:val="center"/>
          </w:tcPr>
          <w:p w14:paraId="6B5F8F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16360</w:t>
            </w:r>
          </w:p>
        </w:tc>
        <w:tc>
          <w:tcPr>
            <w:tcW w:w="1832" w:type="dxa"/>
            <w:shd w:val="clear" w:color="auto" w:fill="auto"/>
            <w:vAlign w:val="center"/>
          </w:tcPr>
          <w:p w14:paraId="7FC79A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&lt;100</w:t>
            </w:r>
          </w:p>
        </w:tc>
      </w:tr>
      <w:tr w14:paraId="24E6EB9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201" w:type="dxa"/>
            <w:vMerge w:val="continue"/>
            <w:shd w:val="clear" w:color="auto" w:fill="auto"/>
            <w:vAlign w:val="center"/>
          </w:tcPr>
          <w:p w14:paraId="183934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316" w:type="dxa"/>
            <w:vMerge w:val="continue"/>
            <w:shd w:val="clear" w:color="auto" w:fill="auto"/>
            <w:vAlign w:val="center"/>
          </w:tcPr>
          <w:p w14:paraId="44CA18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494" w:type="dxa"/>
            <w:shd w:val="clear" w:color="auto" w:fill="auto"/>
            <w:vAlign w:val="center"/>
          </w:tcPr>
          <w:p w14:paraId="31C065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8180</w:t>
            </w:r>
          </w:p>
        </w:tc>
        <w:tc>
          <w:tcPr>
            <w:tcW w:w="1584" w:type="dxa"/>
            <w:shd w:val="clear" w:color="auto" w:fill="auto"/>
            <w:vAlign w:val="center"/>
          </w:tcPr>
          <w:p w14:paraId="297011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100～300</w:t>
            </w:r>
          </w:p>
        </w:tc>
        <w:tc>
          <w:tcPr>
            <w:tcW w:w="1560" w:type="dxa"/>
            <w:shd w:val="clear" w:color="auto" w:fill="auto"/>
            <w:vAlign w:val="center"/>
          </w:tcPr>
          <w:p w14:paraId="30AEB6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5120</w:t>
            </w:r>
          </w:p>
        </w:tc>
        <w:tc>
          <w:tcPr>
            <w:tcW w:w="1832" w:type="dxa"/>
            <w:shd w:val="clear" w:color="auto" w:fill="auto"/>
            <w:vAlign w:val="center"/>
          </w:tcPr>
          <w:p w14:paraId="324C97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100～300</w:t>
            </w:r>
          </w:p>
        </w:tc>
      </w:tr>
      <w:tr w14:paraId="7375121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201" w:type="dxa"/>
            <w:vMerge w:val="continue"/>
            <w:shd w:val="clear" w:color="auto" w:fill="auto"/>
            <w:vAlign w:val="center"/>
          </w:tcPr>
          <w:p w14:paraId="21B462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316" w:type="dxa"/>
            <w:vMerge w:val="continue"/>
            <w:shd w:val="clear" w:color="auto" w:fill="auto"/>
            <w:vAlign w:val="center"/>
          </w:tcPr>
          <w:p w14:paraId="5D31A8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494" w:type="dxa"/>
            <w:shd w:val="clear" w:color="auto" w:fill="auto"/>
            <w:vAlign w:val="center"/>
          </w:tcPr>
          <w:p w14:paraId="3533AF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3640</w:t>
            </w:r>
          </w:p>
        </w:tc>
        <w:tc>
          <w:tcPr>
            <w:tcW w:w="1584" w:type="dxa"/>
            <w:shd w:val="clear" w:color="auto" w:fill="auto"/>
            <w:vAlign w:val="center"/>
          </w:tcPr>
          <w:p w14:paraId="020A36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300～500</w:t>
            </w:r>
          </w:p>
        </w:tc>
        <w:tc>
          <w:tcPr>
            <w:tcW w:w="1560" w:type="dxa"/>
            <w:shd w:val="clear" w:color="auto" w:fill="auto"/>
            <w:vAlign w:val="center"/>
          </w:tcPr>
          <w:p w14:paraId="42F1E4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2520</w:t>
            </w:r>
          </w:p>
        </w:tc>
        <w:tc>
          <w:tcPr>
            <w:tcW w:w="1832" w:type="dxa"/>
            <w:shd w:val="clear" w:color="auto" w:fill="auto"/>
            <w:vAlign w:val="center"/>
          </w:tcPr>
          <w:p w14:paraId="28E1D1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300～500</w:t>
            </w:r>
          </w:p>
        </w:tc>
      </w:tr>
      <w:tr w14:paraId="3D6E6B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201" w:type="dxa"/>
            <w:vMerge w:val="restart"/>
            <w:shd w:val="clear" w:color="auto" w:fill="auto"/>
            <w:vAlign w:val="center"/>
          </w:tcPr>
          <w:p w14:paraId="7FEA34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黄林堰村</w:t>
            </w:r>
          </w:p>
        </w:tc>
        <w:tc>
          <w:tcPr>
            <w:tcW w:w="1316" w:type="dxa"/>
            <w:vMerge w:val="restart"/>
            <w:shd w:val="clear" w:color="auto" w:fill="auto"/>
            <w:vAlign w:val="center"/>
          </w:tcPr>
          <w:p w14:paraId="683E4A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31200</w:t>
            </w:r>
          </w:p>
        </w:tc>
        <w:tc>
          <w:tcPr>
            <w:tcW w:w="1494" w:type="dxa"/>
            <w:shd w:val="clear" w:color="auto" w:fill="auto"/>
            <w:vAlign w:val="center"/>
          </w:tcPr>
          <w:p w14:paraId="5DB625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21560</w:t>
            </w:r>
          </w:p>
        </w:tc>
        <w:tc>
          <w:tcPr>
            <w:tcW w:w="1584" w:type="dxa"/>
            <w:shd w:val="clear" w:color="auto" w:fill="auto"/>
            <w:vAlign w:val="center"/>
          </w:tcPr>
          <w:p w14:paraId="373FB6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&lt;100</w:t>
            </w:r>
          </w:p>
        </w:tc>
        <w:tc>
          <w:tcPr>
            <w:tcW w:w="1560" w:type="dxa"/>
            <w:shd w:val="clear" w:color="auto" w:fill="auto"/>
            <w:vAlign w:val="center"/>
          </w:tcPr>
          <w:p w14:paraId="31157E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12940</w:t>
            </w:r>
          </w:p>
        </w:tc>
        <w:tc>
          <w:tcPr>
            <w:tcW w:w="1832" w:type="dxa"/>
            <w:shd w:val="clear" w:color="auto" w:fill="auto"/>
            <w:vAlign w:val="center"/>
          </w:tcPr>
          <w:p w14:paraId="67ED22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&lt;100</w:t>
            </w:r>
          </w:p>
        </w:tc>
      </w:tr>
      <w:tr w14:paraId="42D7D2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201" w:type="dxa"/>
            <w:vMerge w:val="continue"/>
            <w:shd w:val="clear" w:color="auto" w:fill="auto"/>
            <w:vAlign w:val="center"/>
          </w:tcPr>
          <w:p w14:paraId="265D19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316" w:type="dxa"/>
            <w:vMerge w:val="continue"/>
            <w:shd w:val="clear" w:color="auto" w:fill="auto"/>
            <w:vAlign w:val="center"/>
          </w:tcPr>
          <w:p w14:paraId="224BB0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494" w:type="dxa"/>
            <w:shd w:val="clear" w:color="auto" w:fill="auto"/>
            <w:vAlign w:val="center"/>
          </w:tcPr>
          <w:p w14:paraId="503302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6480</w:t>
            </w:r>
          </w:p>
        </w:tc>
        <w:tc>
          <w:tcPr>
            <w:tcW w:w="1584" w:type="dxa"/>
            <w:shd w:val="clear" w:color="auto" w:fill="auto"/>
            <w:vAlign w:val="center"/>
          </w:tcPr>
          <w:p w14:paraId="38955C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100～300</w:t>
            </w:r>
          </w:p>
        </w:tc>
        <w:tc>
          <w:tcPr>
            <w:tcW w:w="1560" w:type="dxa"/>
            <w:shd w:val="clear" w:color="auto" w:fill="auto"/>
            <w:vAlign w:val="center"/>
          </w:tcPr>
          <w:p w14:paraId="450B1B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4060</w:t>
            </w:r>
          </w:p>
        </w:tc>
        <w:tc>
          <w:tcPr>
            <w:tcW w:w="1832" w:type="dxa"/>
            <w:shd w:val="clear" w:color="auto" w:fill="auto"/>
            <w:vAlign w:val="center"/>
          </w:tcPr>
          <w:p w14:paraId="7D0CAA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100～300</w:t>
            </w:r>
          </w:p>
        </w:tc>
      </w:tr>
      <w:tr w14:paraId="591AA34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201" w:type="dxa"/>
            <w:vMerge w:val="continue"/>
            <w:shd w:val="clear" w:color="auto" w:fill="auto"/>
            <w:vAlign w:val="center"/>
          </w:tcPr>
          <w:p w14:paraId="27438A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316" w:type="dxa"/>
            <w:vMerge w:val="continue"/>
            <w:shd w:val="clear" w:color="auto" w:fill="auto"/>
            <w:vAlign w:val="center"/>
          </w:tcPr>
          <w:p w14:paraId="7C7421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494" w:type="dxa"/>
            <w:shd w:val="clear" w:color="auto" w:fill="auto"/>
            <w:vAlign w:val="center"/>
          </w:tcPr>
          <w:p w14:paraId="6E9B97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3160</w:t>
            </w:r>
          </w:p>
        </w:tc>
        <w:tc>
          <w:tcPr>
            <w:tcW w:w="1584" w:type="dxa"/>
            <w:shd w:val="clear" w:color="auto" w:fill="auto"/>
            <w:vAlign w:val="center"/>
          </w:tcPr>
          <w:p w14:paraId="60F891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300～500</w:t>
            </w:r>
          </w:p>
        </w:tc>
        <w:tc>
          <w:tcPr>
            <w:tcW w:w="1560" w:type="dxa"/>
            <w:shd w:val="clear" w:color="auto" w:fill="auto"/>
            <w:vAlign w:val="center"/>
          </w:tcPr>
          <w:p w14:paraId="16DBC2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2160</w:t>
            </w:r>
          </w:p>
        </w:tc>
        <w:tc>
          <w:tcPr>
            <w:tcW w:w="1832" w:type="dxa"/>
            <w:shd w:val="clear" w:color="auto" w:fill="auto"/>
            <w:vAlign w:val="center"/>
          </w:tcPr>
          <w:p w14:paraId="592D72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300～500</w:t>
            </w:r>
          </w:p>
        </w:tc>
      </w:tr>
      <w:tr w14:paraId="123D7E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201" w:type="dxa"/>
            <w:shd w:val="clear" w:color="auto" w:fill="auto"/>
            <w:vAlign w:val="center"/>
          </w:tcPr>
          <w:p w14:paraId="741031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XX镇</w:t>
            </w:r>
          </w:p>
        </w:tc>
        <w:tc>
          <w:tcPr>
            <w:tcW w:w="1316" w:type="dxa"/>
            <w:shd w:val="clear" w:color="auto" w:fill="auto"/>
            <w:vAlign w:val="center"/>
          </w:tcPr>
          <w:p w14:paraId="04F04E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c>
          <w:tcPr>
            <w:tcW w:w="1494" w:type="dxa"/>
            <w:shd w:val="clear" w:color="auto" w:fill="auto"/>
            <w:vAlign w:val="center"/>
          </w:tcPr>
          <w:p w14:paraId="621162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c>
          <w:tcPr>
            <w:tcW w:w="1584" w:type="dxa"/>
            <w:shd w:val="clear" w:color="auto" w:fill="auto"/>
            <w:vAlign w:val="center"/>
          </w:tcPr>
          <w:p w14:paraId="48FEDB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c>
          <w:tcPr>
            <w:tcW w:w="1560" w:type="dxa"/>
            <w:shd w:val="clear" w:color="auto" w:fill="auto"/>
            <w:vAlign w:val="center"/>
          </w:tcPr>
          <w:p w14:paraId="159D28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c>
          <w:tcPr>
            <w:tcW w:w="1832" w:type="dxa"/>
            <w:shd w:val="clear" w:color="auto" w:fill="auto"/>
            <w:vAlign w:val="center"/>
          </w:tcPr>
          <w:p w14:paraId="5B5EBF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r>
      <w:tr w14:paraId="08ECD7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201" w:type="dxa"/>
            <w:vMerge w:val="restart"/>
            <w:shd w:val="clear" w:color="auto" w:fill="auto"/>
            <w:vAlign w:val="center"/>
          </w:tcPr>
          <w:p w14:paraId="4E5E69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清泉村</w:t>
            </w:r>
          </w:p>
        </w:tc>
        <w:tc>
          <w:tcPr>
            <w:tcW w:w="1316" w:type="dxa"/>
            <w:vMerge w:val="restart"/>
            <w:shd w:val="clear" w:color="auto" w:fill="auto"/>
            <w:vAlign w:val="center"/>
          </w:tcPr>
          <w:p w14:paraId="7AF792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34600</w:t>
            </w:r>
          </w:p>
        </w:tc>
        <w:tc>
          <w:tcPr>
            <w:tcW w:w="1494" w:type="dxa"/>
            <w:shd w:val="clear" w:color="auto" w:fill="auto"/>
            <w:vAlign w:val="center"/>
          </w:tcPr>
          <w:p w14:paraId="54FE64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24840</w:t>
            </w:r>
          </w:p>
        </w:tc>
        <w:tc>
          <w:tcPr>
            <w:tcW w:w="1584" w:type="dxa"/>
            <w:shd w:val="clear" w:color="auto" w:fill="auto"/>
            <w:vAlign w:val="center"/>
          </w:tcPr>
          <w:p w14:paraId="357A79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&lt;100</w:t>
            </w:r>
          </w:p>
        </w:tc>
        <w:tc>
          <w:tcPr>
            <w:tcW w:w="1560" w:type="dxa"/>
            <w:shd w:val="clear" w:color="auto" w:fill="auto"/>
            <w:vAlign w:val="center"/>
          </w:tcPr>
          <w:p w14:paraId="1B211E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14920</w:t>
            </w:r>
          </w:p>
        </w:tc>
        <w:tc>
          <w:tcPr>
            <w:tcW w:w="1832" w:type="dxa"/>
            <w:shd w:val="clear" w:color="auto" w:fill="auto"/>
            <w:vAlign w:val="center"/>
          </w:tcPr>
          <w:p w14:paraId="0FE355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&lt;100</w:t>
            </w:r>
          </w:p>
        </w:tc>
      </w:tr>
      <w:tr w14:paraId="3F518DA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201" w:type="dxa"/>
            <w:vMerge w:val="continue"/>
            <w:shd w:val="clear" w:color="auto" w:fill="auto"/>
            <w:vAlign w:val="center"/>
          </w:tcPr>
          <w:p w14:paraId="609C20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316" w:type="dxa"/>
            <w:vMerge w:val="continue"/>
            <w:shd w:val="clear" w:color="auto" w:fill="auto"/>
            <w:vAlign w:val="center"/>
          </w:tcPr>
          <w:p w14:paraId="1A5209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494" w:type="dxa"/>
            <w:shd w:val="clear" w:color="auto" w:fill="auto"/>
            <w:vAlign w:val="center"/>
          </w:tcPr>
          <w:p w14:paraId="4C6AB8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7460</w:t>
            </w:r>
          </w:p>
        </w:tc>
        <w:tc>
          <w:tcPr>
            <w:tcW w:w="1584" w:type="dxa"/>
            <w:shd w:val="clear" w:color="auto" w:fill="auto"/>
            <w:vAlign w:val="center"/>
          </w:tcPr>
          <w:p w14:paraId="12DB00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100～300</w:t>
            </w:r>
          </w:p>
        </w:tc>
        <w:tc>
          <w:tcPr>
            <w:tcW w:w="1560" w:type="dxa"/>
            <w:shd w:val="clear" w:color="auto" w:fill="auto"/>
            <w:vAlign w:val="center"/>
          </w:tcPr>
          <w:p w14:paraId="2237CE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4660</w:t>
            </w:r>
          </w:p>
        </w:tc>
        <w:tc>
          <w:tcPr>
            <w:tcW w:w="1832" w:type="dxa"/>
            <w:shd w:val="clear" w:color="auto" w:fill="auto"/>
            <w:vAlign w:val="center"/>
          </w:tcPr>
          <w:p w14:paraId="506322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100～300</w:t>
            </w:r>
          </w:p>
        </w:tc>
      </w:tr>
      <w:tr w14:paraId="21BEE9D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201" w:type="dxa"/>
            <w:vMerge w:val="continue"/>
            <w:shd w:val="clear" w:color="auto" w:fill="auto"/>
            <w:vAlign w:val="center"/>
          </w:tcPr>
          <w:p w14:paraId="1DEB17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316" w:type="dxa"/>
            <w:vMerge w:val="continue"/>
            <w:shd w:val="clear" w:color="auto" w:fill="auto"/>
            <w:vAlign w:val="center"/>
          </w:tcPr>
          <w:p w14:paraId="5FE8DE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494" w:type="dxa"/>
            <w:shd w:val="clear" w:color="auto" w:fill="auto"/>
            <w:vAlign w:val="center"/>
          </w:tcPr>
          <w:p w14:paraId="3C71AB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2300</w:t>
            </w:r>
          </w:p>
        </w:tc>
        <w:tc>
          <w:tcPr>
            <w:tcW w:w="1584" w:type="dxa"/>
            <w:shd w:val="clear" w:color="auto" w:fill="auto"/>
            <w:vAlign w:val="center"/>
          </w:tcPr>
          <w:p w14:paraId="70718B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300～500</w:t>
            </w:r>
          </w:p>
        </w:tc>
        <w:tc>
          <w:tcPr>
            <w:tcW w:w="1560" w:type="dxa"/>
            <w:shd w:val="clear" w:color="auto" w:fill="auto"/>
            <w:vAlign w:val="center"/>
          </w:tcPr>
          <w:p w14:paraId="00D63B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3620</w:t>
            </w:r>
          </w:p>
        </w:tc>
        <w:tc>
          <w:tcPr>
            <w:tcW w:w="1832" w:type="dxa"/>
            <w:shd w:val="clear" w:color="auto" w:fill="auto"/>
            <w:vAlign w:val="center"/>
          </w:tcPr>
          <w:p w14:paraId="0CC0D4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300～500</w:t>
            </w:r>
          </w:p>
        </w:tc>
      </w:tr>
      <w:tr w14:paraId="69D649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201" w:type="dxa"/>
            <w:shd w:val="clear" w:color="auto" w:fill="auto"/>
            <w:vAlign w:val="center"/>
          </w:tcPr>
          <w:p w14:paraId="3E630E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XX镇</w:t>
            </w:r>
          </w:p>
        </w:tc>
        <w:tc>
          <w:tcPr>
            <w:tcW w:w="1316" w:type="dxa"/>
            <w:shd w:val="clear" w:color="auto" w:fill="auto"/>
            <w:vAlign w:val="center"/>
          </w:tcPr>
          <w:p w14:paraId="040D7A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c>
          <w:tcPr>
            <w:tcW w:w="1494" w:type="dxa"/>
            <w:shd w:val="clear" w:color="auto" w:fill="auto"/>
            <w:vAlign w:val="center"/>
          </w:tcPr>
          <w:p w14:paraId="65ED01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c>
          <w:tcPr>
            <w:tcW w:w="1584" w:type="dxa"/>
            <w:shd w:val="clear" w:color="auto" w:fill="auto"/>
            <w:vAlign w:val="center"/>
          </w:tcPr>
          <w:p w14:paraId="2D121B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c>
          <w:tcPr>
            <w:tcW w:w="1560" w:type="dxa"/>
            <w:shd w:val="clear" w:color="auto" w:fill="auto"/>
            <w:vAlign w:val="center"/>
          </w:tcPr>
          <w:p w14:paraId="592E33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c>
          <w:tcPr>
            <w:tcW w:w="1832" w:type="dxa"/>
            <w:shd w:val="clear" w:color="auto" w:fill="auto"/>
            <w:vAlign w:val="center"/>
          </w:tcPr>
          <w:p w14:paraId="523D4C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r>
      <w:tr w14:paraId="79EE20E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201" w:type="dxa"/>
            <w:vMerge w:val="restart"/>
            <w:shd w:val="clear" w:color="auto" w:fill="auto"/>
            <w:vAlign w:val="center"/>
          </w:tcPr>
          <w:p w14:paraId="18F8E0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金坪村</w:t>
            </w:r>
          </w:p>
        </w:tc>
        <w:tc>
          <w:tcPr>
            <w:tcW w:w="1316" w:type="dxa"/>
            <w:vMerge w:val="restart"/>
            <w:shd w:val="clear" w:color="auto" w:fill="auto"/>
            <w:vAlign w:val="center"/>
          </w:tcPr>
          <w:p w14:paraId="44F5BB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48520</w:t>
            </w:r>
          </w:p>
        </w:tc>
        <w:tc>
          <w:tcPr>
            <w:tcW w:w="1494" w:type="dxa"/>
            <w:shd w:val="clear" w:color="auto" w:fill="auto"/>
            <w:vAlign w:val="center"/>
          </w:tcPr>
          <w:p w14:paraId="2112AF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35620</w:t>
            </w:r>
          </w:p>
        </w:tc>
        <w:tc>
          <w:tcPr>
            <w:tcW w:w="1584" w:type="dxa"/>
            <w:shd w:val="clear" w:color="auto" w:fill="auto"/>
            <w:vAlign w:val="center"/>
          </w:tcPr>
          <w:p w14:paraId="5D4D9F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&lt;100</w:t>
            </w:r>
          </w:p>
        </w:tc>
        <w:tc>
          <w:tcPr>
            <w:tcW w:w="1560" w:type="dxa"/>
            <w:shd w:val="clear" w:color="auto" w:fill="auto"/>
            <w:vAlign w:val="center"/>
          </w:tcPr>
          <w:p w14:paraId="167AF3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35620</w:t>
            </w:r>
          </w:p>
        </w:tc>
        <w:tc>
          <w:tcPr>
            <w:tcW w:w="1832" w:type="dxa"/>
            <w:shd w:val="clear" w:color="auto" w:fill="auto"/>
            <w:vAlign w:val="center"/>
          </w:tcPr>
          <w:p w14:paraId="6ECB13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&lt;100</w:t>
            </w:r>
          </w:p>
        </w:tc>
      </w:tr>
      <w:tr w14:paraId="2EBC26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201" w:type="dxa"/>
            <w:vMerge w:val="continue"/>
            <w:shd w:val="clear" w:color="auto" w:fill="auto"/>
            <w:vAlign w:val="center"/>
          </w:tcPr>
          <w:p w14:paraId="241F1B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316" w:type="dxa"/>
            <w:vMerge w:val="continue"/>
            <w:shd w:val="clear" w:color="auto" w:fill="auto"/>
            <w:vAlign w:val="center"/>
          </w:tcPr>
          <w:p w14:paraId="500A42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494" w:type="dxa"/>
            <w:shd w:val="clear" w:color="auto" w:fill="auto"/>
            <w:vAlign w:val="center"/>
          </w:tcPr>
          <w:p w14:paraId="299E53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10700</w:t>
            </w:r>
          </w:p>
        </w:tc>
        <w:tc>
          <w:tcPr>
            <w:tcW w:w="1584" w:type="dxa"/>
            <w:shd w:val="clear" w:color="auto" w:fill="auto"/>
            <w:vAlign w:val="center"/>
          </w:tcPr>
          <w:p w14:paraId="1B4C26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100～300</w:t>
            </w:r>
          </w:p>
        </w:tc>
        <w:tc>
          <w:tcPr>
            <w:tcW w:w="1560" w:type="dxa"/>
            <w:shd w:val="clear" w:color="auto" w:fill="auto"/>
            <w:vAlign w:val="center"/>
          </w:tcPr>
          <w:p w14:paraId="76AB95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10700</w:t>
            </w:r>
          </w:p>
        </w:tc>
        <w:tc>
          <w:tcPr>
            <w:tcW w:w="1832" w:type="dxa"/>
            <w:shd w:val="clear" w:color="auto" w:fill="auto"/>
            <w:vAlign w:val="center"/>
          </w:tcPr>
          <w:p w14:paraId="74BF45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100～300</w:t>
            </w:r>
          </w:p>
        </w:tc>
      </w:tr>
      <w:tr w14:paraId="2A5C8E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201" w:type="dxa"/>
            <w:vMerge w:val="continue"/>
            <w:shd w:val="clear" w:color="auto" w:fill="auto"/>
            <w:vAlign w:val="center"/>
          </w:tcPr>
          <w:p w14:paraId="32B4F6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316" w:type="dxa"/>
            <w:vMerge w:val="continue"/>
            <w:shd w:val="clear" w:color="auto" w:fill="auto"/>
            <w:vAlign w:val="center"/>
          </w:tcPr>
          <w:p w14:paraId="482023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494" w:type="dxa"/>
            <w:shd w:val="clear" w:color="auto" w:fill="auto"/>
            <w:vAlign w:val="center"/>
          </w:tcPr>
          <w:p w14:paraId="400C33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2200</w:t>
            </w:r>
          </w:p>
        </w:tc>
        <w:tc>
          <w:tcPr>
            <w:tcW w:w="1584" w:type="dxa"/>
            <w:shd w:val="clear" w:color="auto" w:fill="auto"/>
            <w:vAlign w:val="center"/>
          </w:tcPr>
          <w:p w14:paraId="607016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300～500</w:t>
            </w:r>
          </w:p>
        </w:tc>
        <w:tc>
          <w:tcPr>
            <w:tcW w:w="1560" w:type="dxa"/>
            <w:shd w:val="clear" w:color="auto" w:fill="auto"/>
            <w:vAlign w:val="center"/>
          </w:tcPr>
          <w:p w14:paraId="518EE1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3290</w:t>
            </w:r>
          </w:p>
        </w:tc>
        <w:tc>
          <w:tcPr>
            <w:tcW w:w="1832" w:type="dxa"/>
            <w:shd w:val="clear" w:color="auto" w:fill="auto"/>
            <w:vAlign w:val="center"/>
          </w:tcPr>
          <w:p w14:paraId="540FF2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300～500</w:t>
            </w:r>
          </w:p>
        </w:tc>
      </w:tr>
    </w:tbl>
    <w:p w14:paraId="487859BC">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项目区交通与电力情况现状</w:t>
      </w:r>
    </w:p>
    <w:p w14:paraId="71997800">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项目区对外交通极为便利，XX村西侧有南北向二广高速出口，新建东西向安慈高速穿毛家岗、清泉、黄林堰过，项目区内县道X015、X028与乡村道路网连通，各村级公路大部分已硬化，交通便利。</w:t>
      </w:r>
    </w:p>
    <w:p w14:paraId="48BC16CB">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项目区内已进行农电整改，农村低压电网遍布各项目村，能够满足项目区农民生产生活用电。</w:t>
      </w:r>
    </w:p>
    <w:p w14:paraId="0E371501">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农业机械及农机服务设施现状</w:t>
      </w:r>
    </w:p>
    <w:p w14:paraId="7D950B49">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区现有农业机械3200台，农机总动力20190kw，以农用运输机械、收割机及小型耕整机等为主，农机总数相对于项目区耕地面积，项目区农机总数属于较好状况，基本能够满足项目区农业生产需要。农机服务设施齐全，项目区内设有农机销售、维修服务点多处，可极大程度地保证项目区农业机械的正常运转。</w:t>
      </w:r>
    </w:p>
    <w:p w14:paraId="1BEF3977">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bookmarkStart w:id="38" w:name="_Toc14854192"/>
      <w:bookmarkStart w:id="39" w:name="_Toc45723015"/>
      <w:r>
        <w:rPr>
          <w:rFonts w:hint="eastAsia" w:ascii="黑体" w:hAnsi="黑体" w:eastAsia="黑体" w:cs="黑体"/>
          <w:b w:val="0"/>
          <w:bCs w:val="0"/>
          <w:color w:val="auto"/>
          <w:kern w:val="2"/>
          <w:sz w:val="28"/>
          <w:szCs w:val="28"/>
          <w:lang w:val="en-US" w:eastAsia="zh-CN" w:bidi="ar-SA"/>
        </w:rPr>
        <w:t>其他基础设施</w:t>
      </w:r>
      <w:bookmarkEnd w:id="38"/>
      <w:bookmarkEnd w:id="39"/>
    </w:p>
    <w:p w14:paraId="710D54C0">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田间道路</w:t>
      </w:r>
    </w:p>
    <w:p w14:paraId="058E098F">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项目区已实现村主要道路全硬化，能满足村民生产生活和要求；田间机耕路则多为土路，路面宽度2.5m</w:t>
      </w:r>
      <w:r>
        <w:rPr>
          <w:rFonts w:hint="eastAsia" w:ascii="Times New Roman" w:hAnsi="Times New Roman" w:eastAsia="仿宋_GB2312" w:cs="仿宋_GB2312"/>
          <w:color w:val="auto"/>
          <w:sz w:val="28"/>
          <w:szCs w:val="28"/>
          <w:lang w:eastAsia="zh-CN"/>
        </w:rPr>
        <w:t>~</w:t>
      </w:r>
      <w:r>
        <w:rPr>
          <w:rFonts w:hint="eastAsia" w:ascii="仿宋_GB2312" w:hAnsi="仿宋_GB2312" w:eastAsia="仿宋_GB2312" w:cs="仿宋_GB2312"/>
          <w:color w:val="auto"/>
          <w:sz w:val="28"/>
          <w:szCs w:val="28"/>
        </w:rPr>
        <w:t>3.0m；由于村民关注的重点是水利基础设施，田间道路数量不多，已不能满足农业生产机械化的使用需求。</w:t>
      </w:r>
    </w:p>
    <w:p w14:paraId="03753CD9">
      <w:pPr>
        <w:keepNext w:val="0"/>
        <w:keepLines w:val="0"/>
        <w:pageBreakBefore w:val="0"/>
        <w:widowControl w:val="0"/>
        <w:kinsoku/>
        <w:wordWrap/>
        <w:overflowPunct/>
        <w:topLinePunct w:val="0"/>
        <w:autoSpaceDN/>
        <w:bidi w:val="0"/>
        <w:adjustRightInd w:val="0"/>
        <w:snapToGrid w:val="0"/>
        <w:spacing w:line="420" w:lineRule="exact"/>
        <w:ind w:firstLine="482" w:firstLineChars="0"/>
        <w:jc w:val="center"/>
        <w:textAlignment w:val="auto"/>
        <w:rPr>
          <w:rFonts w:hint="eastAsia" w:ascii="仿宋_GB2312" w:hAnsi="仿宋_GB2312" w:eastAsia="仿宋_GB2312" w:cs="仿宋_GB2312"/>
          <w:b/>
          <w:color w:val="auto"/>
          <w:kern w:val="32"/>
          <w:sz w:val="28"/>
          <w:szCs w:val="28"/>
          <w:lang w:val="en-US" w:eastAsia="zh-CN" w:bidi="ar-SA"/>
        </w:rPr>
      </w:pPr>
    </w:p>
    <w:p w14:paraId="08C65F3A">
      <w:pPr>
        <w:keepNext w:val="0"/>
        <w:keepLines w:val="0"/>
        <w:pageBreakBefore w:val="0"/>
        <w:widowControl w:val="0"/>
        <w:kinsoku/>
        <w:wordWrap/>
        <w:overflowPunct/>
        <w:topLinePunct w:val="0"/>
        <w:autoSpaceDN/>
        <w:bidi w:val="0"/>
        <w:adjustRightInd w:val="0"/>
        <w:snapToGrid w:val="0"/>
        <w:spacing w:line="420" w:lineRule="exact"/>
        <w:ind w:firstLine="482" w:firstLineChars="0"/>
        <w:jc w:val="center"/>
        <w:textAlignment w:val="auto"/>
        <w:rPr>
          <w:rFonts w:hint="eastAsia" w:ascii="仿宋_GB2312" w:hAnsi="仿宋_GB2312" w:eastAsia="仿宋_GB2312" w:cs="仿宋_GB2312"/>
          <w:b/>
          <w:color w:val="auto"/>
          <w:kern w:val="32"/>
          <w:sz w:val="28"/>
          <w:szCs w:val="28"/>
          <w:lang w:val="en-US" w:eastAsia="zh-CN" w:bidi="ar-SA"/>
        </w:rPr>
      </w:pPr>
    </w:p>
    <w:p w14:paraId="317D1922">
      <w:pPr>
        <w:keepNext w:val="0"/>
        <w:keepLines w:val="0"/>
        <w:pageBreakBefore w:val="0"/>
        <w:widowControl w:val="0"/>
        <w:kinsoku/>
        <w:wordWrap/>
        <w:overflowPunct/>
        <w:topLinePunct w:val="0"/>
        <w:autoSpaceDN/>
        <w:bidi w:val="0"/>
        <w:adjustRightInd w:val="0"/>
        <w:snapToGrid w:val="0"/>
        <w:spacing w:line="420" w:lineRule="exact"/>
        <w:ind w:firstLine="482" w:firstLineChars="0"/>
        <w:jc w:val="center"/>
        <w:textAlignment w:val="auto"/>
        <w:rPr>
          <w:rFonts w:hint="eastAsia" w:ascii="仿宋_GB2312" w:hAnsi="仿宋_GB2312" w:eastAsia="仿宋_GB2312" w:cs="仿宋_GB2312"/>
          <w:b/>
          <w:color w:val="auto"/>
          <w:kern w:val="32"/>
          <w:sz w:val="28"/>
          <w:szCs w:val="28"/>
          <w:lang w:val="en-US" w:eastAsia="zh-CN" w:bidi="ar-SA"/>
        </w:rPr>
      </w:pPr>
    </w:p>
    <w:p w14:paraId="6D96834A">
      <w:pPr>
        <w:keepNext w:val="0"/>
        <w:keepLines w:val="0"/>
        <w:pageBreakBefore w:val="0"/>
        <w:widowControl w:val="0"/>
        <w:kinsoku/>
        <w:wordWrap/>
        <w:overflowPunct/>
        <w:topLinePunct w:val="0"/>
        <w:autoSpaceDN/>
        <w:bidi w:val="0"/>
        <w:adjustRightInd w:val="0"/>
        <w:snapToGrid w:val="0"/>
        <w:spacing w:line="420" w:lineRule="exact"/>
        <w:ind w:firstLine="482" w:firstLineChars="0"/>
        <w:jc w:val="center"/>
        <w:textAlignment w:val="auto"/>
        <w:rPr>
          <w:rFonts w:hint="eastAsia" w:ascii="仿宋_GB2312" w:hAnsi="仿宋_GB2312" w:eastAsia="仿宋_GB2312" w:cs="仿宋_GB2312"/>
          <w:b/>
          <w:color w:val="auto"/>
          <w:kern w:val="32"/>
          <w:sz w:val="28"/>
          <w:szCs w:val="28"/>
          <w:lang w:val="en-US" w:eastAsia="zh-CN" w:bidi="ar-SA"/>
        </w:rPr>
      </w:pPr>
    </w:p>
    <w:p w14:paraId="762F8726">
      <w:pPr>
        <w:keepNext w:val="0"/>
        <w:keepLines w:val="0"/>
        <w:pageBreakBefore w:val="0"/>
        <w:widowControl w:val="0"/>
        <w:kinsoku/>
        <w:wordWrap/>
        <w:overflowPunct/>
        <w:topLinePunct w:val="0"/>
        <w:autoSpaceDN/>
        <w:bidi w:val="0"/>
        <w:adjustRightInd w:val="0"/>
        <w:snapToGrid w:val="0"/>
        <w:spacing w:line="420" w:lineRule="exact"/>
        <w:ind w:firstLine="482" w:firstLineChars="0"/>
        <w:jc w:val="center"/>
        <w:textAlignment w:val="auto"/>
        <w:rPr>
          <w:rFonts w:hint="eastAsia" w:ascii="黑体" w:hAnsi="黑体" w:eastAsia="黑体" w:cs="黑体"/>
          <w:b w:val="0"/>
          <w:bCs/>
          <w:color w:val="auto"/>
          <w:kern w:val="32"/>
          <w:sz w:val="28"/>
          <w:szCs w:val="28"/>
          <w:lang w:val="en-US" w:eastAsia="zh-CN" w:bidi="ar-SA"/>
        </w:rPr>
      </w:pPr>
      <w:r>
        <w:rPr>
          <w:rFonts w:hint="eastAsia" w:ascii="黑体" w:hAnsi="黑体" w:eastAsia="黑体" w:cs="黑体"/>
          <w:b w:val="0"/>
          <w:bCs/>
          <w:color w:val="auto"/>
          <w:kern w:val="32"/>
          <w:sz w:val="28"/>
          <w:szCs w:val="28"/>
          <w:lang w:val="en-US" w:eastAsia="zh-CN" w:bidi="ar-SA"/>
        </w:rPr>
        <w:t>项目区道路交通设施现状统计表</w:t>
      </w:r>
    </w:p>
    <w:tbl>
      <w:tblPr>
        <w:tblStyle w:val="14"/>
        <w:tblW w:w="898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930"/>
        <w:gridCol w:w="1521"/>
        <w:gridCol w:w="1634"/>
        <w:gridCol w:w="1634"/>
        <w:gridCol w:w="1634"/>
        <w:gridCol w:w="1634"/>
      </w:tblGrid>
      <w:tr w14:paraId="41DA9B4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30" w:type="dxa"/>
            <w:vMerge w:val="restart"/>
            <w:shd w:val="clear" w:color="auto" w:fill="auto"/>
            <w:vAlign w:val="center"/>
          </w:tcPr>
          <w:p w14:paraId="3AECA8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序号</w:t>
            </w:r>
          </w:p>
        </w:tc>
        <w:tc>
          <w:tcPr>
            <w:tcW w:w="1521" w:type="dxa"/>
            <w:vMerge w:val="restart"/>
            <w:shd w:val="clear" w:color="auto" w:fill="auto"/>
            <w:vAlign w:val="center"/>
          </w:tcPr>
          <w:p w14:paraId="7977B6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乡镇、行政村名</w:t>
            </w:r>
          </w:p>
        </w:tc>
        <w:tc>
          <w:tcPr>
            <w:tcW w:w="3268" w:type="dxa"/>
            <w:gridSpan w:val="2"/>
            <w:shd w:val="clear" w:color="auto" w:fill="auto"/>
            <w:vAlign w:val="center"/>
          </w:tcPr>
          <w:p w14:paraId="269FD7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机耕道</w:t>
            </w:r>
          </w:p>
        </w:tc>
        <w:tc>
          <w:tcPr>
            <w:tcW w:w="3268" w:type="dxa"/>
            <w:gridSpan w:val="2"/>
            <w:shd w:val="clear" w:color="auto" w:fill="auto"/>
            <w:vAlign w:val="center"/>
          </w:tcPr>
          <w:p w14:paraId="13E561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生产道路</w:t>
            </w:r>
          </w:p>
        </w:tc>
      </w:tr>
      <w:tr w14:paraId="6538D4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30" w:type="dxa"/>
            <w:vMerge w:val="continue"/>
            <w:shd w:val="clear" w:color="auto" w:fill="auto"/>
            <w:vAlign w:val="center"/>
          </w:tcPr>
          <w:p w14:paraId="56D570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521" w:type="dxa"/>
            <w:vMerge w:val="continue"/>
            <w:shd w:val="clear" w:color="auto" w:fill="auto"/>
            <w:vAlign w:val="center"/>
          </w:tcPr>
          <w:p w14:paraId="44F8DE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634" w:type="dxa"/>
            <w:shd w:val="clear" w:color="auto" w:fill="auto"/>
            <w:vAlign w:val="center"/>
          </w:tcPr>
          <w:p w14:paraId="460C2B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长度（km）</w:t>
            </w:r>
          </w:p>
        </w:tc>
        <w:tc>
          <w:tcPr>
            <w:tcW w:w="1634" w:type="dxa"/>
            <w:shd w:val="clear" w:color="auto" w:fill="auto"/>
            <w:vAlign w:val="center"/>
          </w:tcPr>
          <w:p w14:paraId="42C427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路面宽度（m）</w:t>
            </w:r>
          </w:p>
        </w:tc>
        <w:tc>
          <w:tcPr>
            <w:tcW w:w="1634" w:type="dxa"/>
            <w:shd w:val="clear" w:color="auto" w:fill="auto"/>
            <w:vAlign w:val="center"/>
          </w:tcPr>
          <w:p w14:paraId="574C55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长度（km）</w:t>
            </w:r>
          </w:p>
        </w:tc>
        <w:tc>
          <w:tcPr>
            <w:tcW w:w="1634" w:type="dxa"/>
            <w:shd w:val="clear" w:color="auto" w:fill="auto"/>
            <w:vAlign w:val="center"/>
          </w:tcPr>
          <w:p w14:paraId="198BE5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路面宽度（m）</w:t>
            </w:r>
          </w:p>
        </w:tc>
      </w:tr>
      <w:tr w14:paraId="18F0FB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30" w:type="dxa"/>
            <w:shd w:val="clear" w:color="auto" w:fill="auto"/>
            <w:vAlign w:val="center"/>
          </w:tcPr>
          <w:p w14:paraId="764D60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一</w:t>
            </w:r>
          </w:p>
        </w:tc>
        <w:tc>
          <w:tcPr>
            <w:tcW w:w="1521" w:type="dxa"/>
            <w:shd w:val="clear" w:color="auto" w:fill="auto"/>
            <w:vAlign w:val="center"/>
          </w:tcPr>
          <w:p w14:paraId="708308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XX镇</w:t>
            </w:r>
          </w:p>
        </w:tc>
        <w:tc>
          <w:tcPr>
            <w:tcW w:w="1634" w:type="dxa"/>
            <w:shd w:val="clear" w:color="auto" w:fill="auto"/>
            <w:vAlign w:val="center"/>
          </w:tcPr>
          <w:p w14:paraId="5BCA15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c>
          <w:tcPr>
            <w:tcW w:w="1634" w:type="dxa"/>
            <w:shd w:val="clear" w:color="auto" w:fill="auto"/>
            <w:vAlign w:val="center"/>
          </w:tcPr>
          <w:p w14:paraId="76AFB4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c>
          <w:tcPr>
            <w:tcW w:w="1634" w:type="dxa"/>
            <w:shd w:val="clear" w:color="auto" w:fill="auto"/>
            <w:vAlign w:val="center"/>
          </w:tcPr>
          <w:p w14:paraId="4CD52D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c>
          <w:tcPr>
            <w:tcW w:w="1634" w:type="dxa"/>
            <w:shd w:val="clear" w:color="auto" w:fill="auto"/>
            <w:vAlign w:val="center"/>
          </w:tcPr>
          <w:p w14:paraId="01B404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r>
      <w:tr w14:paraId="0D5A666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30" w:type="dxa"/>
            <w:shd w:val="clear" w:color="auto" w:fill="auto"/>
            <w:vAlign w:val="center"/>
          </w:tcPr>
          <w:p w14:paraId="50D4A1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1521" w:type="dxa"/>
            <w:shd w:val="clear" w:color="auto" w:fill="auto"/>
            <w:vAlign w:val="center"/>
          </w:tcPr>
          <w:p w14:paraId="57B291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XX村</w:t>
            </w:r>
          </w:p>
        </w:tc>
        <w:tc>
          <w:tcPr>
            <w:tcW w:w="1634" w:type="dxa"/>
            <w:shd w:val="clear" w:color="auto" w:fill="auto"/>
            <w:vAlign w:val="center"/>
          </w:tcPr>
          <w:p w14:paraId="1B0E10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7.97</w:t>
            </w:r>
          </w:p>
        </w:tc>
        <w:tc>
          <w:tcPr>
            <w:tcW w:w="1634" w:type="dxa"/>
            <w:shd w:val="clear" w:color="auto" w:fill="auto"/>
            <w:vAlign w:val="center"/>
          </w:tcPr>
          <w:p w14:paraId="496E18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2.5～3.0</w:t>
            </w:r>
          </w:p>
        </w:tc>
        <w:tc>
          <w:tcPr>
            <w:tcW w:w="1634" w:type="dxa"/>
            <w:shd w:val="clear" w:color="auto" w:fill="auto"/>
            <w:vAlign w:val="center"/>
          </w:tcPr>
          <w:p w14:paraId="6B552A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8.77</w:t>
            </w:r>
          </w:p>
        </w:tc>
        <w:tc>
          <w:tcPr>
            <w:tcW w:w="1634" w:type="dxa"/>
            <w:shd w:val="clear" w:color="auto" w:fill="auto"/>
            <w:vAlign w:val="center"/>
          </w:tcPr>
          <w:p w14:paraId="0FA7E1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1.5～2.5</w:t>
            </w:r>
          </w:p>
        </w:tc>
      </w:tr>
      <w:tr w14:paraId="63A393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30" w:type="dxa"/>
            <w:shd w:val="clear" w:color="auto" w:fill="auto"/>
            <w:vAlign w:val="center"/>
          </w:tcPr>
          <w:p w14:paraId="464539E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w:t>
            </w:r>
          </w:p>
        </w:tc>
        <w:tc>
          <w:tcPr>
            <w:tcW w:w="1521" w:type="dxa"/>
            <w:shd w:val="clear" w:color="auto" w:fill="auto"/>
            <w:vAlign w:val="center"/>
          </w:tcPr>
          <w:p w14:paraId="2F61ED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毛家岗村</w:t>
            </w:r>
          </w:p>
        </w:tc>
        <w:tc>
          <w:tcPr>
            <w:tcW w:w="1634" w:type="dxa"/>
            <w:shd w:val="clear" w:color="auto" w:fill="auto"/>
            <w:vAlign w:val="center"/>
          </w:tcPr>
          <w:p w14:paraId="23FD9C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6.02</w:t>
            </w:r>
          </w:p>
        </w:tc>
        <w:tc>
          <w:tcPr>
            <w:tcW w:w="1634" w:type="dxa"/>
            <w:shd w:val="clear" w:color="auto" w:fill="auto"/>
            <w:vAlign w:val="center"/>
          </w:tcPr>
          <w:p w14:paraId="131598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2.5～3.0</w:t>
            </w:r>
          </w:p>
        </w:tc>
        <w:tc>
          <w:tcPr>
            <w:tcW w:w="1634" w:type="dxa"/>
            <w:shd w:val="clear" w:color="auto" w:fill="auto"/>
            <w:vAlign w:val="center"/>
          </w:tcPr>
          <w:p w14:paraId="13A9AB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6.92</w:t>
            </w:r>
          </w:p>
        </w:tc>
        <w:tc>
          <w:tcPr>
            <w:tcW w:w="1634" w:type="dxa"/>
            <w:shd w:val="clear" w:color="auto" w:fill="auto"/>
            <w:vAlign w:val="center"/>
          </w:tcPr>
          <w:p w14:paraId="72D3F4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1.5～2.5</w:t>
            </w:r>
          </w:p>
        </w:tc>
      </w:tr>
      <w:tr w14:paraId="5704CA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30" w:type="dxa"/>
            <w:shd w:val="clear" w:color="auto" w:fill="auto"/>
            <w:vAlign w:val="center"/>
          </w:tcPr>
          <w:p w14:paraId="6A21AE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1521" w:type="dxa"/>
            <w:shd w:val="clear" w:color="auto" w:fill="auto"/>
            <w:vAlign w:val="center"/>
          </w:tcPr>
          <w:p w14:paraId="441FE9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黄林堰村</w:t>
            </w:r>
          </w:p>
        </w:tc>
        <w:tc>
          <w:tcPr>
            <w:tcW w:w="1634" w:type="dxa"/>
            <w:shd w:val="clear" w:color="auto" w:fill="auto"/>
            <w:vAlign w:val="center"/>
          </w:tcPr>
          <w:p w14:paraId="48F7DB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3.66</w:t>
            </w:r>
          </w:p>
        </w:tc>
        <w:tc>
          <w:tcPr>
            <w:tcW w:w="1634" w:type="dxa"/>
            <w:shd w:val="clear" w:color="auto" w:fill="auto"/>
            <w:vAlign w:val="center"/>
          </w:tcPr>
          <w:p w14:paraId="6AAAEA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2.5～3.0</w:t>
            </w:r>
          </w:p>
        </w:tc>
        <w:tc>
          <w:tcPr>
            <w:tcW w:w="1634" w:type="dxa"/>
            <w:shd w:val="clear" w:color="auto" w:fill="auto"/>
            <w:vAlign w:val="center"/>
          </w:tcPr>
          <w:p w14:paraId="6E4005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4.42</w:t>
            </w:r>
          </w:p>
        </w:tc>
        <w:tc>
          <w:tcPr>
            <w:tcW w:w="1634" w:type="dxa"/>
            <w:shd w:val="clear" w:color="auto" w:fill="auto"/>
            <w:vAlign w:val="center"/>
          </w:tcPr>
          <w:p w14:paraId="473A7C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1.5～2.5</w:t>
            </w:r>
          </w:p>
        </w:tc>
      </w:tr>
      <w:tr w14:paraId="1E2D5A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30" w:type="dxa"/>
            <w:shd w:val="clear" w:color="auto" w:fill="auto"/>
            <w:vAlign w:val="center"/>
          </w:tcPr>
          <w:p w14:paraId="709964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二</w:t>
            </w:r>
          </w:p>
        </w:tc>
        <w:tc>
          <w:tcPr>
            <w:tcW w:w="1521" w:type="dxa"/>
            <w:shd w:val="clear" w:color="auto" w:fill="auto"/>
            <w:vAlign w:val="center"/>
          </w:tcPr>
          <w:p w14:paraId="77E580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XX镇</w:t>
            </w:r>
          </w:p>
        </w:tc>
        <w:tc>
          <w:tcPr>
            <w:tcW w:w="1634" w:type="dxa"/>
            <w:shd w:val="clear" w:color="auto" w:fill="auto"/>
            <w:vAlign w:val="center"/>
          </w:tcPr>
          <w:p w14:paraId="21F39F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c>
          <w:tcPr>
            <w:tcW w:w="1634" w:type="dxa"/>
            <w:shd w:val="clear" w:color="auto" w:fill="auto"/>
            <w:vAlign w:val="center"/>
          </w:tcPr>
          <w:p w14:paraId="46513C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c>
          <w:tcPr>
            <w:tcW w:w="1634" w:type="dxa"/>
            <w:shd w:val="clear" w:color="auto" w:fill="auto"/>
            <w:vAlign w:val="center"/>
          </w:tcPr>
          <w:p w14:paraId="05E491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c>
          <w:tcPr>
            <w:tcW w:w="1634" w:type="dxa"/>
            <w:shd w:val="clear" w:color="auto" w:fill="auto"/>
            <w:vAlign w:val="center"/>
          </w:tcPr>
          <w:p w14:paraId="79E991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r>
      <w:tr w14:paraId="4E24E3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30" w:type="dxa"/>
            <w:shd w:val="clear" w:color="auto" w:fill="auto"/>
            <w:vAlign w:val="center"/>
          </w:tcPr>
          <w:p w14:paraId="6349CE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1521" w:type="dxa"/>
            <w:shd w:val="clear" w:color="auto" w:fill="auto"/>
            <w:vAlign w:val="center"/>
          </w:tcPr>
          <w:p w14:paraId="46AE1D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清泉村</w:t>
            </w:r>
          </w:p>
        </w:tc>
        <w:tc>
          <w:tcPr>
            <w:tcW w:w="1634" w:type="dxa"/>
            <w:shd w:val="clear" w:color="auto" w:fill="auto"/>
            <w:vAlign w:val="center"/>
          </w:tcPr>
          <w:p w14:paraId="335620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5.78</w:t>
            </w:r>
          </w:p>
        </w:tc>
        <w:tc>
          <w:tcPr>
            <w:tcW w:w="1634" w:type="dxa"/>
            <w:shd w:val="clear" w:color="auto" w:fill="auto"/>
            <w:vAlign w:val="center"/>
          </w:tcPr>
          <w:p w14:paraId="3F7F5D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2.5～3.0</w:t>
            </w:r>
          </w:p>
        </w:tc>
        <w:tc>
          <w:tcPr>
            <w:tcW w:w="1634" w:type="dxa"/>
            <w:shd w:val="clear" w:color="auto" w:fill="auto"/>
            <w:vAlign w:val="center"/>
          </w:tcPr>
          <w:p w14:paraId="471D26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6.01</w:t>
            </w:r>
          </w:p>
        </w:tc>
        <w:tc>
          <w:tcPr>
            <w:tcW w:w="1634" w:type="dxa"/>
            <w:shd w:val="clear" w:color="auto" w:fill="auto"/>
            <w:vAlign w:val="center"/>
          </w:tcPr>
          <w:p w14:paraId="3806D0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1.5～2.5</w:t>
            </w:r>
          </w:p>
        </w:tc>
      </w:tr>
      <w:tr w14:paraId="61EE5C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30" w:type="dxa"/>
            <w:shd w:val="clear" w:color="auto" w:fill="auto"/>
            <w:vAlign w:val="center"/>
          </w:tcPr>
          <w:p w14:paraId="78D6C2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三</w:t>
            </w:r>
          </w:p>
        </w:tc>
        <w:tc>
          <w:tcPr>
            <w:tcW w:w="1521" w:type="dxa"/>
            <w:shd w:val="clear" w:color="auto" w:fill="auto"/>
            <w:vAlign w:val="center"/>
          </w:tcPr>
          <w:p w14:paraId="428247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XX镇</w:t>
            </w:r>
          </w:p>
        </w:tc>
        <w:tc>
          <w:tcPr>
            <w:tcW w:w="1634" w:type="dxa"/>
            <w:shd w:val="clear" w:color="auto" w:fill="auto"/>
            <w:vAlign w:val="center"/>
          </w:tcPr>
          <w:p w14:paraId="3A1127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c>
          <w:tcPr>
            <w:tcW w:w="1634" w:type="dxa"/>
            <w:shd w:val="clear" w:color="auto" w:fill="auto"/>
            <w:vAlign w:val="center"/>
          </w:tcPr>
          <w:p w14:paraId="33244D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c>
          <w:tcPr>
            <w:tcW w:w="1634" w:type="dxa"/>
            <w:shd w:val="clear" w:color="auto" w:fill="auto"/>
            <w:vAlign w:val="center"/>
          </w:tcPr>
          <w:p w14:paraId="05A0E9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c>
          <w:tcPr>
            <w:tcW w:w="1634" w:type="dxa"/>
            <w:shd w:val="clear" w:color="auto" w:fill="auto"/>
            <w:vAlign w:val="center"/>
          </w:tcPr>
          <w:p w14:paraId="1A500A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r>
      <w:tr w14:paraId="2A5A91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30" w:type="dxa"/>
            <w:shd w:val="clear" w:color="auto" w:fill="auto"/>
            <w:vAlign w:val="center"/>
          </w:tcPr>
          <w:p w14:paraId="2E0B02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1521" w:type="dxa"/>
            <w:shd w:val="clear" w:color="auto" w:fill="auto"/>
            <w:vAlign w:val="center"/>
          </w:tcPr>
          <w:p w14:paraId="10DD65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金坪村</w:t>
            </w:r>
          </w:p>
        </w:tc>
        <w:tc>
          <w:tcPr>
            <w:tcW w:w="1634" w:type="dxa"/>
            <w:shd w:val="clear" w:color="auto" w:fill="auto"/>
            <w:vAlign w:val="center"/>
          </w:tcPr>
          <w:p w14:paraId="3A1FC7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6.90</w:t>
            </w:r>
          </w:p>
        </w:tc>
        <w:tc>
          <w:tcPr>
            <w:tcW w:w="1634" w:type="dxa"/>
            <w:shd w:val="clear" w:color="auto" w:fill="auto"/>
            <w:vAlign w:val="center"/>
          </w:tcPr>
          <w:p w14:paraId="48B4E7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2.5～3.0</w:t>
            </w:r>
          </w:p>
        </w:tc>
        <w:tc>
          <w:tcPr>
            <w:tcW w:w="1634" w:type="dxa"/>
            <w:shd w:val="clear" w:color="auto" w:fill="auto"/>
            <w:vAlign w:val="center"/>
          </w:tcPr>
          <w:p w14:paraId="0E72AD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8.28</w:t>
            </w:r>
          </w:p>
        </w:tc>
        <w:tc>
          <w:tcPr>
            <w:tcW w:w="1634" w:type="dxa"/>
            <w:shd w:val="clear" w:color="auto" w:fill="auto"/>
            <w:vAlign w:val="center"/>
          </w:tcPr>
          <w:p w14:paraId="4EC176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1.5～2.5</w:t>
            </w:r>
          </w:p>
        </w:tc>
      </w:tr>
      <w:tr w14:paraId="3940AA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930" w:type="dxa"/>
            <w:shd w:val="clear" w:color="auto" w:fill="auto"/>
            <w:vAlign w:val="center"/>
          </w:tcPr>
          <w:p w14:paraId="533B57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521" w:type="dxa"/>
            <w:shd w:val="clear" w:color="auto" w:fill="auto"/>
            <w:vAlign w:val="center"/>
          </w:tcPr>
          <w:p w14:paraId="523A92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合计</w:t>
            </w:r>
          </w:p>
        </w:tc>
        <w:tc>
          <w:tcPr>
            <w:tcW w:w="1634" w:type="dxa"/>
            <w:shd w:val="clear" w:color="auto" w:fill="auto"/>
            <w:vAlign w:val="center"/>
          </w:tcPr>
          <w:p w14:paraId="3A3596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30.33</w:t>
            </w:r>
          </w:p>
        </w:tc>
        <w:tc>
          <w:tcPr>
            <w:tcW w:w="1634" w:type="dxa"/>
            <w:shd w:val="clear" w:color="auto" w:fill="auto"/>
            <w:vAlign w:val="center"/>
          </w:tcPr>
          <w:p w14:paraId="3F3D2E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c>
          <w:tcPr>
            <w:tcW w:w="1634" w:type="dxa"/>
            <w:shd w:val="clear" w:color="auto" w:fill="auto"/>
            <w:vAlign w:val="center"/>
          </w:tcPr>
          <w:p w14:paraId="1FF915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34.41</w:t>
            </w:r>
          </w:p>
        </w:tc>
        <w:tc>
          <w:tcPr>
            <w:tcW w:w="1634" w:type="dxa"/>
            <w:shd w:val="clear" w:color="auto" w:fill="auto"/>
            <w:vAlign w:val="center"/>
          </w:tcPr>
          <w:p w14:paraId="66556B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r>
    </w:tbl>
    <w:p w14:paraId="24A4987C">
      <w:pPr>
        <w:keepNext w:val="0"/>
        <w:keepLines w:val="0"/>
        <w:pageBreakBefore w:val="0"/>
        <w:widowControl w:val="0"/>
        <w:kinsoku/>
        <w:wordWrap/>
        <w:overflowPunct/>
        <w:topLinePunct w:val="0"/>
        <w:autoSpaceDE/>
        <w:autoSpaceDN/>
        <w:bidi w:val="0"/>
        <w:adjustRightInd w:val="0"/>
        <w:snapToGrid w:val="0"/>
        <w:spacing w:line="420" w:lineRule="exact"/>
        <w:ind w:left="0" w:firstLine="562" w:firstLineChars="200"/>
        <w:jc w:val="center"/>
        <w:textAlignment w:val="auto"/>
        <w:rPr>
          <w:rFonts w:hint="eastAsia" w:ascii="仿宋_GB2312" w:hAnsi="仿宋_GB2312" w:eastAsia="仿宋_GB2312" w:cs="仿宋_GB2312"/>
          <w:b/>
          <w:color w:val="auto"/>
          <w:kern w:val="32"/>
          <w:sz w:val="28"/>
          <w:szCs w:val="28"/>
          <w:lang w:val="en-US" w:eastAsia="zh-CN" w:bidi="ar-SA"/>
        </w:rPr>
      </w:pPr>
    </w:p>
    <w:p w14:paraId="5F151EE8">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农电设施</w:t>
      </w:r>
    </w:p>
    <w:p w14:paraId="10183EDC">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项目区农村电网工程有专项资金实施，已经完成了农电改造，能够满足项目区用电需求。</w:t>
      </w:r>
    </w:p>
    <w:p w14:paraId="4344BEF3">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sectPr>
          <w:headerReference r:id="rId11" w:type="default"/>
          <w:pgSz w:w="11906" w:h="16838"/>
          <w:pgMar w:top="1871" w:right="1531" w:bottom="1871" w:left="1531" w:header="850" w:footer="1417" w:gutter="0"/>
          <w:pgBorders>
            <w:top w:val="none" w:sz="0" w:space="0"/>
            <w:left w:val="none" w:sz="0" w:space="0"/>
            <w:bottom w:val="none" w:sz="0" w:space="0"/>
            <w:right w:val="none" w:sz="0" w:space="0"/>
          </w:pgBorders>
          <w:pgNumType w:fmt="decimal"/>
          <w:cols w:space="0" w:num="1"/>
          <w:rtlGutter w:val="0"/>
          <w:docGrid w:type="lines" w:linePitch="595" w:charSpace="0"/>
        </w:sectPr>
      </w:pPr>
    </w:p>
    <w:p w14:paraId="781B72E0">
      <w:pPr>
        <w:pStyle w:val="4"/>
        <w:keepNext w:val="0"/>
        <w:keepLines w:val="0"/>
        <w:pageBreakBefore w:val="0"/>
        <w:widowControl w:val="0"/>
        <w:kinsoku/>
        <w:wordWrap/>
        <w:overflowPunct/>
        <w:topLinePunct w:val="0"/>
        <w:autoSpaceDN/>
        <w:bidi w:val="0"/>
        <w:adjustRightInd w:val="0"/>
        <w:snapToGrid w:val="0"/>
        <w:spacing w:before="0" w:beforeLines="0" w:after="0" w:afterLines="0" w:line="420" w:lineRule="exact"/>
        <w:ind w:firstLine="723"/>
        <w:textAlignment w:val="auto"/>
        <w:rPr>
          <w:rFonts w:hint="eastAsia" w:ascii="方正小标宋简体" w:hAnsi="方正小标宋简体" w:eastAsia="方正小标宋简体" w:cs="方正小标宋简体"/>
          <w:b w:val="0"/>
          <w:bCs w:val="0"/>
          <w:color w:val="auto"/>
          <w:sz w:val="36"/>
          <w:szCs w:val="36"/>
        </w:rPr>
      </w:pPr>
      <w:bookmarkStart w:id="40" w:name="_Toc45723016"/>
      <w:bookmarkStart w:id="41" w:name="_Toc14854193"/>
      <w:r>
        <w:rPr>
          <w:rFonts w:hint="eastAsia" w:ascii="方正小标宋简体" w:hAnsi="方正小标宋简体" w:eastAsia="方正小标宋简体" w:cs="方正小标宋简体"/>
          <w:b w:val="0"/>
          <w:bCs w:val="0"/>
          <w:color w:val="auto"/>
          <w:sz w:val="36"/>
          <w:szCs w:val="36"/>
        </w:rPr>
        <w:t>项目区水量供需平衡及水质分析</w:t>
      </w:r>
      <w:bookmarkEnd w:id="40"/>
      <w:bookmarkEnd w:id="41"/>
    </w:p>
    <w:p w14:paraId="057FC56F">
      <w:pPr>
        <w:adjustRightInd/>
        <w:snapToGrid/>
        <w:spacing w:line="240" w:lineRule="auto"/>
        <w:ind w:firstLine="0" w:firstLineChars="0"/>
        <w:rPr>
          <w:rFonts w:hint="eastAsia" w:ascii="Times New Roman" w:hAnsi="Times New Roman" w:eastAsia="宋体" w:cs="Times New Roman"/>
          <w:sz w:val="21"/>
          <w:szCs w:val="22"/>
        </w:rPr>
      </w:pPr>
    </w:p>
    <w:p w14:paraId="00DE9A1A">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bookmarkStart w:id="42" w:name="_Toc45723017"/>
      <w:r>
        <w:rPr>
          <w:rFonts w:hint="eastAsia" w:ascii="黑体" w:hAnsi="黑体" w:eastAsia="黑体" w:cs="黑体"/>
          <w:b w:val="0"/>
          <w:bCs w:val="0"/>
          <w:color w:val="auto"/>
          <w:kern w:val="2"/>
          <w:sz w:val="28"/>
          <w:szCs w:val="28"/>
          <w:lang w:val="en-US" w:eastAsia="zh-CN" w:bidi="ar-SA"/>
        </w:rPr>
        <w:t>项目区水量平衡分析</w:t>
      </w:r>
      <w:bookmarkEnd w:id="42"/>
    </w:p>
    <w:p w14:paraId="0AA68F0B">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项目区现状水源情况及可供水量分析</w:t>
      </w:r>
    </w:p>
    <w:p w14:paraId="64674BA6">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（1）项目区现状水源情况</w:t>
      </w:r>
    </w:p>
    <w:p w14:paraId="6E360773">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根据调查，项目区内水资源以地表水为主，农业灌溉主要依靠水库、山塘、泵站等工程蓄、提水灌溉。</w:t>
      </w:r>
    </w:p>
    <w:p w14:paraId="1079EA0B">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本项目区涉及XX镇、XX镇、XX镇镇三个乡镇5个村共2.16万亩耕地。项目区水源主要是水库和堰塘，有XX、XX和XX三座小Ⅰ型水库，另有堰塘894座，河坝74座。本次水量平衡以水库灌区划分片区，分别为XX水库灌区片，涉及XX村、毛家岗村；XX水库灌区片，涉及清泉村、黄林堰村；XX水库灌区片，涉及金坪村。</w:t>
      </w:r>
    </w:p>
    <w:p w14:paraId="79515153">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1）XX水库灌区片</w:t>
      </w:r>
    </w:p>
    <w:p w14:paraId="45521230">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XX水库坐落在XX镇XX村境内，是一座以灌溉为主，兼顾防洪、供水等综合利用的小（Ⅰ）型水库。该库于1956年11月动工，1959年11月竣工。大坝控制集雨面积1.63平方公里，总库容216.0万m</w:t>
      </w:r>
      <w:r>
        <w:rPr>
          <w:rFonts w:hint="eastAsia" w:ascii="仿宋_GB2312" w:hAnsi="仿宋_GB2312" w:eastAsia="仿宋_GB2312" w:cs="仿宋_GB2312"/>
          <w:color w:val="auto"/>
          <w:sz w:val="28"/>
          <w:szCs w:val="28"/>
          <w:vertAlign w:val="superscript"/>
        </w:rPr>
        <w:t>3</w:t>
      </w:r>
      <w:r>
        <w:rPr>
          <w:rFonts w:hint="eastAsia" w:ascii="仿宋_GB2312" w:hAnsi="仿宋_GB2312" w:eastAsia="仿宋_GB2312" w:cs="仿宋_GB2312"/>
          <w:color w:val="auto"/>
          <w:sz w:val="28"/>
          <w:szCs w:val="28"/>
        </w:rPr>
        <w:t>，正常库容167.0万m</w:t>
      </w:r>
      <w:r>
        <w:rPr>
          <w:rFonts w:hint="eastAsia" w:ascii="仿宋_GB2312" w:hAnsi="仿宋_GB2312" w:eastAsia="仿宋_GB2312" w:cs="仿宋_GB2312"/>
          <w:color w:val="auto"/>
          <w:sz w:val="28"/>
          <w:szCs w:val="28"/>
          <w:vertAlign w:val="superscript"/>
        </w:rPr>
        <w:t>3</w:t>
      </w:r>
      <w:r>
        <w:rPr>
          <w:rFonts w:hint="eastAsia" w:ascii="仿宋_GB2312" w:hAnsi="仿宋_GB2312" w:eastAsia="仿宋_GB2312" w:cs="仿宋_GB2312"/>
          <w:color w:val="auto"/>
          <w:sz w:val="28"/>
          <w:szCs w:val="28"/>
        </w:rPr>
        <w:t>，死库容8.15万m</w:t>
      </w:r>
      <w:r>
        <w:rPr>
          <w:rFonts w:hint="eastAsia" w:ascii="仿宋_GB2312" w:hAnsi="仿宋_GB2312" w:eastAsia="仿宋_GB2312" w:cs="仿宋_GB2312"/>
          <w:color w:val="auto"/>
          <w:sz w:val="28"/>
          <w:szCs w:val="28"/>
          <w:vertAlign w:val="superscript"/>
        </w:rPr>
        <w:t>3</w:t>
      </w:r>
      <w:r>
        <w:rPr>
          <w:rFonts w:hint="eastAsia" w:ascii="仿宋_GB2312" w:hAnsi="仿宋_GB2312" w:eastAsia="仿宋_GB2312" w:cs="仿宋_GB2312"/>
          <w:color w:val="auto"/>
          <w:sz w:val="28"/>
          <w:szCs w:val="28"/>
        </w:rPr>
        <w:t>，坝顶长度217.0m，坝顶高程69.50m，最大坝高17.2m。输水涵管底板进口高程56.00米。区内基础水源有山平塘、河坝，现状水源工程见表3.1-1</w:t>
      </w:r>
    </w:p>
    <w:p w14:paraId="66410B86">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2）XX水库灌区片</w:t>
      </w:r>
    </w:p>
    <w:p w14:paraId="6EFD73B6">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XX水库坐落在XX镇清泉村境内，是一座以灌溉为主，兼顾防洪、养殖等综合利用的小（Ⅰ）型水库。该库于1972年10月动工，1973年3月竣工。大坝控制集雨面积2.15平方公里，总库容401.0万m</w:t>
      </w:r>
      <w:r>
        <w:rPr>
          <w:rFonts w:hint="eastAsia" w:ascii="仿宋_GB2312" w:hAnsi="仿宋_GB2312" w:eastAsia="仿宋_GB2312" w:cs="仿宋_GB2312"/>
          <w:color w:val="auto"/>
          <w:sz w:val="28"/>
          <w:szCs w:val="28"/>
          <w:vertAlign w:val="superscript"/>
        </w:rPr>
        <w:t>3</w:t>
      </w:r>
      <w:r>
        <w:rPr>
          <w:rFonts w:hint="eastAsia" w:ascii="仿宋_GB2312" w:hAnsi="仿宋_GB2312" w:eastAsia="仿宋_GB2312" w:cs="仿宋_GB2312"/>
          <w:color w:val="auto"/>
          <w:sz w:val="28"/>
          <w:szCs w:val="28"/>
        </w:rPr>
        <w:t>，兴利库容280.0万m</w:t>
      </w:r>
      <w:r>
        <w:rPr>
          <w:rFonts w:hint="eastAsia" w:ascii="仿宋_GB2312" w:hAnsi="仿宋_GB2312" w:eastAsia="仿宋_GB2312" w:cs="仿宋_GB2312"/>
          <w:color w:val="auto"/>
          <w:sz w:val="28"/>
          <w:szCs w:val="28"/>
          <w:vertAlign w:val="superscript"/>
        </w:rPr>
        <w:t>3</w:t>
      </w:r>
      <w:r>
        <w:rPr>
          <w:rFonts w:hint="eastAsia" w:ascii="仿宋_GB2312" w:hAnsi="仿宋_GB2312" w:eastAsia="仿宋_GB2312" w:cs="仿宋_GB2312"/>
          <w:color w:val="auto"/>
          <w:sz w:val="28"/>
          <w:szCs w:val="28"/>
        </w:rPr>
        <w:t>，死库容25.0万m</w:t>
      </w:r>
      <w:r>
        <w:rPr>
          <w:rFonts w:hint="eastAsia" w:ascii="仿宋_GB2312" w:hAnsi="仿宋_GB2312" w:eastAsia="仿宋_GB2312" w:cs="仿宋_GB2312"/>
          <w:color w:val="auto"/>
          <w:sz w:val="28"/>
          <w:szCs w:val="28"/>
          <w:vertAlign w:val="superscript"/>
        </w:rPr>
        <w:t>3</w:t>
      </w:r>
      <w:r>
        <w:rPr>
          <w:rFonts w:hint="eastAsia" w:ascii="仿宋_GB2312" w:hAnsi="仿宋_GB2312" w:eastAsia="仿宋_GB2312" w:cs="仿宋_GB2312"/>
          <w:color w:val="auto"/>
          <w:sz w:val="28"/>
          <w:szCs w:val="28"/>
        </w:rPr>
        <w:t>，坝顶长度210m,坝顶高程54.50m，最大坝高14.0m。输水涵管底板进口高程43.00米。区内基础水源有山平塘、河坝，现状水源工程见表3.1-1</w:t>
      </w:r>
    </w:p>
    <w:p w14:paraId="3B638718">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3）XX水库灌区片</w:t>
      </w:r>
    </w:p>
    <w:p w14:paraId="472D3FC9">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XX水库坐落在XX镇金坪村境内，是一座以灌溉为主，兼顾防洪、养殖等综合利用的小（Ⅰ）型水库，该库于1958年9月动工，1959年4月竣工。大坝控制集雨面积7.336平方公里，总库容629.0万m</w:t>
      </w:r>
      <w:r>
        <w:rPr>
          <w:rFonts w:hint="eastAsia" w:ascii="仿宋_GB2312" w:hAnsi="仿宋_GB2312" w:eastAsia="仿宋_GB2312" w:cs="仿宋_GB2312"/>
          <w:color w:val="auto"/>
          <w:sz w:val="28"/>
          <w:szCs w:val="28"/>
          <w:vertAlign w:val="superscript"/>
        </w:rPr>
        <w:t>3</w:t>
      </w:r>
      <w:r>
        <w:rPr>
          <w:rFonts w:hint="eastAsia" w:ascii="仿宋_GB2312" w:hAnsi="仿宋_GB2312" w:eastAsia="仿宋_GB2312" w:cs="仿宋_GB2312"/>
          <w:color w:val="auto"/>
          <w:sz w:val="28"/>
          <w:szCs w:val="28"/>
        </w:rPr>
        <w:t>，兴利库容377.4万m</w:t>
      </w:r>
      <w:r>
        <w:rPr>
          <w:rFonts w:hint="eastAsia" w:ascii="仿宋_GB2312" w:hAnsi="仿宋_GB2312" w:eastAsia="仿宋_GB2312" w:cs="仿宋_GB2312"/>
          <w:color w:val="auto"/>
          <w:sz w:val="28"/>
          <w:szCs w:val="28"/>
          <w:vertAlign w:val="superscript"/>
        </w:rPr>
        <w:t>3</w:t>
      </w:r>
      <w:r>
        <w:rPr>
          <w:rFonts w:hint="eastAsia" w:ascii="仿宋_GB2312" w:hAnsi="仿宋_GB2312" w:eastAsia="仿宋_GB2312" w:cs="仿宋_GB2312"/>
          <w:color w:val="auto"/>
          <w:sz w:val="28"/>
          <w:szCs w:val="28"/>
        </w:rPr>
        <w:t>，死库容79.0万m</w:t>
      </w:r>
      <w:r>
        <w:rPr>
          <w:rFonts w:hint="eastAsia" w:ascii="仿宋_GB2312" w:hAnsi="仿宋_GB2312" w:eastAsia="仿宋_GB2312" w:cs="仿宋_GB2312"/>
          <w:color w:val="auto"/>
          <w:sz w:val="28"/>
          <w:szCs w:val="28"/>
          <w:vertAlign w:val="superscript"/>
        </w:rPr>
        <w:t>3</w:t>
      </w:r>
      <w:r>
        <w:rPr>
          <w:rFonts w:hint="eastAsia" w:ascii="仿宋_GB2312" w:hAnsi="仿宋_GB2312" w:eastAsia="仿宋_GB2312" w:cs="仿宋_GB2312"/>
          <w:color w:val="auto"/>
          <w:sz w:val="28"/>
          <w:szCs w:val="28"/>
        </w:rPr>
        <w:t>，坝顶长度405m,坝顶高程64.00m，最大坝高14.0m。输水涵管底板进口高程54.86米，水库有效灌溉面积1.0万亩。区内基础水源有山平塘、河坝，现状水源工程见表3.1-1</w:t>
      </w:r>
    </w:p>
    <w:p w14:paraId="48A9EA1E">
      <w:pPr>
        <w:keepNext w:val="0"/>
        <w:keepLines w:val="0"/>
        <w:pageBreakBefore w:val="0"/>
        <w:widowControl w:val="0"/>
        <w:kinsoku/>
        <w:wordWrap/>
        <w:overflowPunct/>
        <w:topLinePunct w:val="0"/>
        <w:autoSpaceDN/>
        <w:bidi w:val="0"/>
        <w:adjustRightInd w:val="0"/>
        <w:snapToGrid w:val="0"/>
        <w:spacing w:line="420" w:lineRule="exact"/>
        <w:ind w:firstLine="482" w:firstLineChars="0"/>
        <w:jc w:val="center"/>
        <w:textAlignment w:val="auto"/>
        <w:rPr>
          <w:rFonts w:hint="eastAsia" w:ascii="黑体" w:hAnsi="黑体" w:eastAsia="黑体" w:cs="黑体"/>
          <w:b w:val="0"/>
          <w:bCs/>
          <w:color w:val="auto"/>
          <w:kern w:val="32"/>
          <w:sz w:val="28"/>
          <w:szCs w:val="28"/>
          <w:lang w:val="en-US" w:eastAsia="en-US" w:bidi="ar-SA"/>
        </w:rPr>
      </w:pPr>
      <w:r>
        <w:rPr>
          <w:rFonts w:hint="eastAsia" w:ascii="黑体" w:hAnsi="黑体" w:eastAsia="黑体" w:cs="黑体"/>
          <w:b w:val="0"/>
          <w:bCs/>
          <w:color w:val="auto"/>
          <w:kern w:val="32"/>
          <w:sz w:val="28"/>
          <w:szCs w:val="28"/>
          <w:lang w:val="en-US" w:eastAsia="en-US" w:bidi="ar-SA"/>
        </w:rPr>
        <w:t>表3.1-</w:t>
      </w:r>
      <w:r>
        <w:rPr>
          <w:rFonts w:hint="eastAsia" w:ascii="黑体" w:hAnsi="黑体" w:eastAsia="黑体" w:cs="黑体"/>
          <w:b w:val="0"/>
          <w:bCs/>
          <w:color w:val="auto"/>
          <w:kern w:val="32"/>
          <w:sz w:val="28"/>
          <w:szCs w:val="28"/>
          <w:lang w:val="en-US" w:eastAsia="zh-CN" w:bidi="ar-SA"/>
        </w:rPr>
        <w:t>1</w:t>
      </w:r>
      <w:r>
        <w:rPr>
          <w:rFonts w:hint="eastAsia" w:ascii="黑体" w:hAnsi="黑体" w:eastAsia="黑体" w:cs="黑体"/>
          <w:b w:val="0"/>
          <w:bCs/>
          <w:color w:val="auto"/>
          <w:kern w:val="32"/>
          <w:sz w:val="28"/>
          <w:szCs w:val="28"/>
          <w:lang w:val="en-US" w:eastAsia="en-US" w:bidi="ar-SA"/>
        </w:rPr>
        <w:t xml:space="preserve">  水源工程主要特性表</w:t>
      </w:r>
    </w:p>
    <w:tbl>
      <w:tblPr>
        <w:tblStyle w:val="14"/>
        <w:tblW w:w="898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2019"/>
        <w:gridCol w:w="863"/>
        <w:gridCol w:w="1125"/>
        <w:gridCol w:w="998"/>
        <w:gridCol w:w="994"/>
        <w:gridCol w:w="1161"/>
        <w:gridCol w:w="829"/>
        <w:gridCol w:w="998"/>
      </w:tblGrid>
      <w:tr w14:paraId="0F95FB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2019" w:type="dxa"/>
            <w:vMerge w:val="restart"/>
            <w:shd w:val="clear" w:color="auto" w:fill="auto"/>
            <w:vAlign w:val="center"/>
          </w:tcPr>
          <w:p w14:paraId="258453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项目片区</w:t>
            </w:r>
          </w:p>
        </w:tc>
        <w:tc>
          <w:tcPr>
            <w:tcW w:w="2986" w:type="dxa"/>
            <w:gridSpan w:val="3"/>
            <w:shd w:val="clear" w:color="auto" w:fill="auto"/>
            <w:vAlign w:val="center"/>
          </w:tcPr>
          <w:p w14:paraId="22B69C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水库</w:t>
            </w:r>
          </w:p>
        </w:tc>
        <w:tc>
          <w:tcPr>
            <w:tcW w:w="2155" w:type="dxa"/>
            <w:gridSpan w:val="2"/>
            <w:shd w:val="clear" w:color="auto" w:fill="auto"/>
            <w:vAlign w:val="center"/>
          </w:tcPr>
          <w:p w14:paraId="1D5BB4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山塘</w:t>
            </w:r>
          </w:p>
        </w:tc>
        <w:tc>
          <w:tcPr>
            <w:tcW w:w="1827" w:type="dxa"/>
            <w:gridSpan w:val="2"/>
            <w:shd w:val="clear" w:color="auto" w:fill="auto"/>
            <w:vAlign w:val="center"/>
          </w:tcPr>
          <w:p w14:paraId="1D2326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河坝</w:t>
            </w:r>
          </w:p>
        </w:tc>
      </w:tr>
      <w:tr w14:paraId="497DB4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2019" w:type="dxa"/>
            <w:vMerge w:val="continue"/>
            <w:shd w:val="clear" w:color="auto" w:fill="auto"/>
            <w:vAlign w:val="center"/>
          </w:tcPr>
          <w:p w14:paraId="50517A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863" w:type="dxa"/>
            <w:shd w:val="clear" w:color="auto" w:fill="auto"/>
            <w:vAlign w:val="center"/>
          </w:tcPr>
          <w:p w14:paraId="7F07C2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数量（座）</w:t>
            </w:r>
          </w:p>
        </w:tc>
        <w:tc>
          <w:tcPr>
            <w:tcW w:w="1125" w:type="dxa"/>
            <w:shd w:val="clear" w:color="auto" w:fill="auto"/>
            <w:vAlign w:val="center"/>
          </w:tcPr>
          <w:p w14:paraId="03DD8E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兴利库容(万m3)</w:t>
            </w:r>
          </w:p>
        </w:tc>
        <w:tc>
          <w:tcPr>
            <w:tcW w:w="998" w:type="dxa"/>
            <w:shd w:val="clear" w:color="auto" w:fill="auto"/>
            <w:vAlign w:val="center"/>
          </w:tcPr>
          <w:p w14:paraId="7AC19D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集雨面积（km2）</w:t>
            </w:r>
          </w:p>
        </w:tc>
        <w:tc>
          <w:tcPr>
            <w:tcW w:w="994" w:type="dxa"/>
            <w:shd w:val="clear" w:color="auto" w:fill="auto"/>
            <w:vAlign w:val="center"/>
          </w:tcPr>
          <w:p w14:paraId="22FC48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数量（口）</w:t>
            </w:r>
          </w:p>
        </w:tc>
        <w:tc>
          <w:tcPr>
            <w:tcW w:w="1161" w:type="dxa"/>
            <w:shd w:val="clear" w:color="auto" w:fill="auto"/>
            <w:vAlign w:val="center"/>
          </w:tcPr>
          <w:p w14:paraId="08D8F0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有效塘容(万m3)</w:t>
            </w:r>
          </w:p>
        </w:tc>
        <w:tc>
          <w:tcPr>
            <w:tcW w:w="829" w:type="dxa"/>
            <w:shd w:val="clear" w:color="auto" w:fill="auto"/>
            <w:vAlign w:val="center"/>
          </w:tcPr>
          <w:p w14:paraId="312C0B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数量（座）</w:t>
            </w:r>
          </w:p>
        </w:tc>
        <w:tc>
          <w:tcPr>
            <w:tcW w:w="998" w:type="dxa"/>
            <w:shd w:val="clear" w:color="auto" w:fill="auto"/>
            <w:vAlign w:val="center"/>
          </w:tcPr>
          <w:p w14:paraId="561820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集雨面积（km2）</w:t>
            </w:r>
          </w:p>
        </w:tc>
      </w:tr>
      <w:tr w14:paraId="566D44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2019" w:type="dxa"/>
            <w:shd w:val="clear" w:color="auto" w:fill="auto"/>
            <w:vAlign w:val="center"/>
          </w:tcPr>
          <w:p w14:paraId="64C5D3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XX水库灌区片</w:t>
            </w:r>
          </w:p>
        </w:tc>
        <w:tc>
          <w:tcPr>
            <w:tcW w:w="863" w:type="dxa"/>
            <w:shd w:val="clear" w:color="auto" w:fill="auto"/>
            <w:vAlign w:val="center"/>
          </w:tcPr>
          <w:p w14:paraId="698050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w:t>
            </w:r>
          </w:p>
        </w:tc>
        <w:tc>
          <w:tcPr>
            <w:tcW w:w="1125" w:type="dxa"/>
            <w:shd w:val="clear" w:color="auto" w:fill="auto"/>
            <w:vAlign w:val="center"/>
          </w:tcPr>
          <w:p w14:paraId="080BE9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167</w:t>
            </w:r>
          </w:p>
        </w:tc>
        <w:tc>
          <w:tcPr>
            <w:tcW w:w="998" w:type="dxa"/>
            <w:shd w:val="clear" w:color="auto" w:fill="auto"/>
            <w:vAlign w:val="center"/>
          </w:tcPr>
          <w:p w14:paraId="3595DF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1.63</w:t>
            </w:r>
          </w:p>
        </w:tc>
        <w:tc>
          <w:tcPr>
            <w:tcW w:w="994" w:type="dxa"/>
            <w:shd w:val="clear" w:color="auto" w:fill="auto"/>
            <w:vAlign w:val="center"/>
          </w:tcPr>
          <w:p w14:paraId="75CA7A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212</w:t>
            </w:r>
          </w:p>
        </w:tc>
        <w:tc>
          <w:tcPr>
            <w:tcW w:w="1161" w:type="dxa"/>
            <w:shd w:val="clear" w:color="auto" w:fill="auto"/>
            <w:vAlign w:val="center"/>
          </w:tcPr>
          <w:p w14:paraId="6B49BC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445</w:t>
            </w:r>
          </w:p>
        </w:tc>
        <w:tc>
          <w:tcPr>
            <w:tcW w:w="829" w:type="dxa"/>
            <w:shd w:val="clear" w:color="auto" w:fill="auto"/>
            <w:vAlign w:val="center"/>
          </w:tcPr>
          <w:p w14:paraId="36F63D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10</w:t>
            </w:r>
          </w:p>
        </w:tc>
        <w:tc>
          <w:tcPr>
            <w:tcW w:w="998" w:type="dxa"/>
            <w:shd w:val="clear" w:color="auto" w:fill="auto"/>
            <w:vAlign w:val="center"/>
          </w:tcPr>
          <w:p w14:paraId="35B755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4.3</w:t>
            </w:r>
          </w:p>
        </w:tc>
      </w:tr>
      <w:tr w14:paraId="5701BA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2019" w:type="dxa"/>
            <w:shd w:val="clear" w:color="auto" w:fill="auto"/>
            <w:vAlign w:val="center"/>
          </w:tcPr>
          <w:p w14:paraId="60A214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XX水库灌区片</w:t>
            </w:r>
          </w:p>
        </w:tc>
        <w:tc>
          <w:tcPr>
            <w:tcW w:w="863" w:type="dxa"/>
            <w:shd w:val="clear" w:color="auto" w:fill="auto"/>
            <w:vAlign w:val="center"/>
          </w:tcPr>
          <w:p w14:paraId="701E93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w:t>
            </w:r>
          </w:p>
        </w:tc>
        <w:tc>
          <w:tcPr>
            <w:tcW w:w="1125" w:type="dxa"/>
            <w:shd w:val="clear" w:color="auto" w:fill="auto"/>
            <w:vAlign w:val="center"/>
          </w:tcPr>
          <w:p w14:paraId="010133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280</w:t>
            </w:r>
          </w:p>
        </w:tc>
        <w:tc>
          <w:tcPr>
            <w:tcW w:w="998" w:type="dxa"/>
            <w:shd w:val="clear" w:color="auto" w:fill="auto"/>
            <w:vAlign w:val="center"/>
          </w:tcPr>
          <w:p w14:paraId="34CD58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2.15</w:t>
            </w:r>
          </w:p>
        </w:tc>
        <w:tc>
          <w:tcPr>
            <w:tcW w:w="994" w:type="dxa"/>
            <w:shd w:val="clear" w:color="auto" w:fill="auto"/>
            <w:vAlign w:val="center"/>
          </w:tcPr>
          <w:p w14:paraId="7A2BE0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196</w:t>
            </w:r>
          </w:p>
        </w:tc>
        <w:tc>
          <w:tcPr>
            <w:tcW w:w="1161" w:type="dxa"/>
            <w:shd w:val="clear" w:color="auto" w:fill="auto"/>
            <w:vAlign w:val="center"/>
          </w:tcPr>
          <w:p w14:paraId="17DEED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412</w:t>
            </w:r>
          </w:p>
        </w:tc>
        <w:tc>
          <w:tcPr>
            <w:tcW w:w="829" w:type="dxa"/>
            <w:shd w:val="clear" w:color="auto" w:fill="auto"/>
            <w:vAlign w:val="center"/>
          </w:tcPr>
          <w:p w14:paraId="685D49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8</w:t>
            </w:r>
          </w:p>
        </w:tc>
        <w:tc>
          <w:tcPr>
            <w:tcW w:w="998" w:type="dxa"/>
            <w:shd w:val="clear" w:color="auto" w:fill="auto"/>
            <w:vAlign w:val="center"/>
          </w:tcPr>
          <w:p w14:paraId="549E8E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3.2</w:t>
            </w:r>
          </w:p>
        </w:tc>
      </w:tr>
      <w:tr w14:paraId="243996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2019" w:type="dxa"/>
            <w:shd w:val="clear" w:color="auto" w:fill="auto"/>
            <w:vAlign w:val="center"/>
          </w:tcPr>
          <w:p w14:paraId="43F326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XX水库灌区片</w:t>
            </w:r>
          </w:p>
        </w:tc>
        <w:tc>
          <w:tcPr>
            <w:tcW w:w="863" w:type="dxa"/>
            <w:shd w:val="clear" w:color="auto" w:fill="auto"/>
            <w:vAlign w:val="center"/>
          </w:tcPr>
          <w:p w14:paraId="2E824B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w:t>
            </w:r>
          </w:p>
        </w:tc>
        <w:tc>
          <w:tcPr>
            <w:tcW w:w="1125" w:type="dxa"/>
            <w:shd w:val="clear" w:color="auto" w:fill="auto"/>
            <w:vAlign w:val="center"/>
          </w:tcPr>
          <w:p w14:paraId="062F37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377.4</w:t>
            </w:r>
          </w:p>
        </w:tc>
        <w:tc>
          <w:tcPr>
            <w:tcW w:w="998" w:type="dxa"/>
            <w:shd w:val="clear" w:color="auto" w:fill="auto"/>
            <w:vAlign w:val="center"/>
          </w:tcPr>
          <w:p w14:paraId="3F7CB9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7.336</w:t>
            </w:r>
          </w:p>
        </w:tc>
        <w:tc>
          <w:tcPr>
            <w:tcW w:w="994" w:type="dxa"/>
            <w:shd w:val="clear" w:color="auto" w:fill="auto"/>
            <w:vAlign w:val="center"/>
          </w:tcPr>
          <w:p w14:paraId="6EC0CA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56</w:t>
            </w:r>
          </w:p>
        </w:tc>
        <w:tc>
          <w:tcPr>
            <w:tcW w:w="1161" w:type="dxa"/>
            <w:shd w:val="clear" w:color="auto" w:fill="auto"/>
            <w:vAlign w:val="center"/>
          </w:tcPr>
          <w:p w14:paraId="5829A8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118</w:t>
            </w:r>
          </w:p>
        </w:tc>
        <w:tc>
          <w:tcPr>
            <w:tcW w:w="829" w:type="dxa"/>
            <w:shd w:val="clear" w:color="auto" w:fill="auto"/>
            <w:vAlign w:val="center"/>
          </w:tcPr>
          <w:p w14:paraId="7174B3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5</w:t>
            </w:r>
          </w:p>
        </w:tc>
        <w:tc>
          <w:tcPr>
            <w:tcW w:w="998" w:type="dxa"/>
            <w:shd w:val="clear" w:color="auto" w:fill="auto"/>
            <w:vAlign w:val="center"/>
          </w:tcPr>
          <w:p w14:paraId="7C3D15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1.1</w:t>
            </w:r>
          </w:p>
        </w:tc>
      </w:tr>
    </w:tbl>
    <w:p w14:paraId="54B69DB9">
      <w:pPr>
        <w:keepNext w:val="0"/>
        <w:keepLines w:val="0"/>
        <w:pageBreakBefore w:val="0"/>
        <w:widowControl w:val="0"/>
        <w:kinsoku/>
        <w:wordWrap/>
        <w:overflowPunct/>
        <w:topLinePunct w:val="0"/>
        <w:autoSpaceDN/>
        <w:bidi w:val="0"/>
        <w:adjustRightInd w:val="0"/>
        <w:snapToGrid w:val="0"/>
        <w:spacing w:line="420" w:lineRule="exact"/>
        <w:ind w:firstLine="0" w:firstLineChars="0"/>
        <w:jc w:val="center"/>
        <w:textAlignment w:val="auto"/>
        <w:rPr>
          <w:rFonts w:hint="eastAsia" w:ascii="仿宋_GB2312" w:hAnsi="仿宋_GB2312" w:eastAsia="仿宋_GB2312" w:cs="仿宋_GB2312"/>
          <w:color w:val="auto"/>
          <w:kern w:val="2"/>
          <w:sz w:val="28"/>
          <w:szCs w:val="28"/>
          <w:lang w:val="en-US" w:eastAsia="zh-CN" w:bidi="ar-SA"/>
        </w:rPr>
      </w:pPr>
    </w:p>
    <w:p w14:paraId="293A4F4F">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（2）设计代表年选取</w:t>
      </w:r>
    </w:p>
    <w:p w14:paraId="6DABDBC1">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1）基础资料</w:t>
      </w:r>
    </w:p>
    <w:p w14:paraId="460F0E01">
      <w:pPr>
        <w:keepNext w:val="0"/>
        <w:keepLines w:val="0"/>
        <w:pageBreakBefore w:val="0"/>
        <w:widowControl w:val="0"/>
        <w:kinsoku/>
        <w:wordWrap/>
        <w:overflowPunct/>
        <w:topLinePunct w:val="0"/>
        <w:autoSpaceDE/>
        <w:autoSpaceDN/>
        <w:bidi w:val="0"/>
        <w:adjustRightInd w:val="0"/>
        <w:snapToGrid w:val="0"/>
        <w:spacing w:line="420" w:lineRule="exact"/>
        <w:ind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项目区内无雨量站，有关水文参数套用XX县气象局数据，对XX县近50年(1969—2018)的作物生长期（4</w:t>
      </w:r>
      <w:r>
        <w:rPr>
          <w:rFonts w:hint="eastAsia" w:ascii="Times New Roman" w:hAnsi="Times New Roman" w:eastAsia="仿宋_GB2312" w:cs="仿宋_GB2312"/>
          <w:color w:val="auto"/>
          <w:sz w:val="28"/>
          <w:szCs w:val="28"/>
          <w:lang w:eastAsia="zh-CN"/>
        </w:rPr>
        <w:t>~</w:t>
      </w:r>
      <w:r>
        <w:rPr>
          <w:rFonts w:hint="eastAsia" w:ascii="仿宋_GB2312" w:hAnsi="仿宋_GB2312" w:eastAsia="仿宋_GB2312" w:cs="仿宋_GB2312"/>
          <w:color w:val="auto"/>
          <w:sz w:val="28"/>
          <w:szCs w:val="28"/>
        </w:rPr>
        <w:t>10月）降雨资料排频，选定设计保证率代表年，见表3.1-2。</w:t>
      </w:r>
    </w:p>
    <w:p w14:paraId="1BC52C7E">
      <w:pPr>
        <w:keepNext w:val="0"/>
        <w:keepLines w:val="0"/>
        <w:pageBreakBefore w:val="0"/>
        <w:widowControl w:val="0"/>
        <w:kinsoku/>
        <w:wordWrap/>
        <w:overflowPunct/>
        <w:topLinePunct w:val="0"/>
        <w:autoSpaceDN/>
        <w:bidi w:val="0"/>
        <w:adjustRightInd w:val="0"/>
        <w:snapToGrid w:val="0"/>
        <w:spacing w:line="420" w:lineRule="exact"/>
        <w:ind w:firstLine="482" w:firstLineChars="0"/>
        <w:jc w:val="center"/>
        <w:textAlignment w:val="auto"/>
        <w:rPr>
          <w:rFonts w:hint="eastAsia" w:ascii="黑体" w:hAnsi="黑体" w:eastAsia="黑体" w:cs="黑体"/>
          <w:b w:val="0"/>
          <w:bCs/>
          <w:color w:val="auto"/>
          <w:kern w:val="32"/>
          <w:sz w:val="28"/>
          <w:szCs w:val="28"/>
          <w:lang w:val="en-US" w:eastAsia="zh-CN" w:bidi="ar-SA"/>
        </w:rPr>
      </w:pPr>
      <w:r>
        <w:rPr>
          <w:rFonts w:hint="eastAsia" w:ascii="黑体" w:hAnsi="黑体" w:eastAsia="黑体" w:cs="黑体"/>
          <w:b w:val="0"/>
          <w:bCs/>
          <w:color w:val="auto"/>
          <w:kern w:val="32"/>
          <w:sz w:val="28"/>
          <w:szCs w:val="28"/>
          <w:lang w:val="en-US" w:eastAsia="zh-CN" w:bidi="ar-SA"/>
        </w:rPr>
        <w:t>表3.1-2  XX县降雨资料排频情况表</w:t>
      </w:r>
    </w:p>
    <w:tbl>
      <w:tblPr>
        <w:tblStyle w:val="14"/>
        <w:tblW w:w="898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498"/>
        <w:gridCol w:w="1498"/>
        <w:gridCol w:w="1498"/>
        <w:gridCol w:w="1498"/>
        <w:gridCol w:w="1498"/>
        <w:gridCol w:w="1497"/>
      </w:tblGrid>
      <w:tr w14:paraId="4EEFE6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2" w:hRule="atLeast"/>
          <w:tblHeader/>
          <w:jc w:val="center"/>
        </w:trPr>
        <w:tc>
          <w:tcPr>
            <w:tcW w:w="1498" w:type="dxa"/>
            <w:shd w:val="clear" w:color="auto" w:fill="auto"/>
            <w:vAlign w:val="center"/>
          </w:tcPr>
          <w:p w14:paraId="4144F3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年份</w:t>
            </w:r>
          </w:p>
        </w:tc>
        <w:tc>
          <w:tcPr>
            <w:tcW w:w="1498" w:type="dxa"/>
            <w:shd w:val="clear" w:color="auto" w:fill="auto"/>
            <w:vAlign w:val="center"/>
          </w:tcPr>
          <w:p w14:paraId="7AC8A6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降雨量（mm）</w:t>
            </w:r>
          </w:p>
        </w:tc>
        <w:tc>
          <w:tcPr>
            <w:tcW w:w="1498" w:type="dxa"/>
            <w:shd w:val="clear" w:color="auto" w:fill="auto"/>
            <w:vAlign w:val="center"/>
          </w:tcPr>
          <w:p w14:paraId="50DE65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保证率(%)</w:t>
            </w:r>
          </w:p>
        </w:tc>
        <w:tc>
          <w:tcPr>
            <w:tcW w:w="1498" w:type="dxa"/>
            <w:shd w:val="clear" w:color="auto" w:fill="auto"/>
            <w:vAlign w:val="center"/>
          </w:tcPr>
          <w:p w14:paraId="1BC58C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年份</w:t>
            </w:r>
          </w:p>
        </w:tc>
        <w:tc>
          <w:tcPr>
            <w:tcW w:w="1498" w:type="dxa"/>
            <w:shd w:val="clear" w:color="auto" w:fill="auto"/>
            <w:vAlign w:val="center"/>
          </w:tcPr>
          <w:p w14:paraId="344775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降雨量（mm）</w:t>
            </w:r>
          </w:p>
        </w:tc>
        <w:tc>
          <w:tcPr>
            <w:tcW w:w="1497" w:type="dxa"/>
            <w:shd w:val="clear" w:color="auto" w:fill="auto"/>
            <w:vAlign w:val="center"/>
          </w:tcPr>
          <w:p w14:paraId="090171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保证率(%)</w:t>
            </w:r>
          </w:p>
        </w:tc>
      </w:tr>
      <w:tr w14:paraId="04CB81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6" w:hRule="atLeast"/>
          <w:jc w:val="center"/>
        </w:trPr>
        <w:tc>
          <w:tcPr>
            <w:tcW w:w="1498" w:type="dxa"/>
            <w:shd w:val="clear" w:color="auto" w:fill="auto"/>
            <w:vAlign w:val="center"/>
          </w:tcPr>
          <w:p w14:paraId="08E9CD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1969</w:t>
            </w:r>
          </w:p>
        </w:tc>
        <w:tc>
          <w:tcPr>
            <w:tcW w:w="1498" w:type="dxa"/>
            <w:shd w:val="clear" w:color="auto" w:fill="auto"/>
            <w:vAlign w:val="center"/>
          </w:tcPr>
          <w:p w14:paraId="2D2874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1054.4</w:t>
            </w:r>
          </w:p>
        </w:tc>
        <w:tc>
          <w:tcPr>
            <w:tcW w:w="1498" w:type="dxa"/>
            <w:shd w:val="clear" w:color="auto" w:fill="auto"/>
            <w:vAlign w:val="center"/>
          </w:tcPr>
          <w:p w14:paraId="59596E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76.5</w:t>
            </w:r>
          </w:p>
        </w:tc>
        <w:tc>
          <w:tcPr>
            <w:tcW w:w="1498" w:type="dxa"/>
            <w:shd w:val="clear" w:color="auto" w:fill="auto"/>
            <w:vAlign w:val="center"/>
          </w:tcPr>
          <w:p w14:paraId="7B70E2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1994</w:t>
            </w:r>
          </w:p>
        </w:tc>
        <w:tc>
          <w:tcPr>
            <w:tcW w:w="1498" w:type="dxa"/>
            <w:shd w:val="clear" w:color="auto" w:fill="auto"/>
            <w:vAlign w:val="center"/>
          </w:tcPr>
          <w:p w14:paraId="4EFFCF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1271.6</w:t>
            </w:r>
          </w:p>
        </w:tc>
        <w:tc>
          <w:tcPr>
            <w:tcW w:w="1497" w:type="dxa"/>
            <w:shd w:val="clear" w:color="auto" w:fill="auto"/>
            <w:vAlign w:val="center"/>
          </w:tcPr>
          <w:p w14:paraId="12A9AB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43.1</w:t>
            </w:r>
          </w:p>
        </w:tc>
      </w:tr>
      <w:tr w14:paraId="7C52F7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6" w:hRule="atLeast"/>
          <w:jc w:val="center"/>
        </w:trPr>
        <w:tc>
          <w:tcPr>
            <w:tcW w:w="1498" w:type="dxa"/>
            <w:shd w:val="clear" w:color="auto" w:fill="auto"/>
            <w:vAlign w:val="center"/>
          </w:tcPr>
          <w:p w14:paraId="79FBB4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1970</w:t>
            </w:r>
          </w:p>
        </w:tc>
        <w:tc>
          <w:tcPr>
            <w:tcW w:w="1498" w:type="dxa"/>
            <w:shd w:val="clear" w:color="auto" w:fill="auto"/>
            <w:vAlign w:val="center"/>
          </w:tcPr>
          <w:p w14:paraId="00FF1A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1505.5</w:t>
            </w:r>
          </w:p>
        </w:tc>
        <w:tc>
          <w:tcPr>
            <w:tcW w:w="1498" w:type="dxa"/>
            <w:shd w:val="clear" w:color="auto" w:fill="auto"/>
            <w:vAlign w:val="center"/>
          </w:tcPr>
          <w:p w14:paraId="523B34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17.6</w:t>
            </w:r>
          </w:p>
        </w:tc>
        <w:tc>
          <w:tcPr>
            <w:tcW w:w="1498" w:type="dxa"/>
            <w:shd w:val="clear" w:color="auto" w:fill="auto"/>
            <w:vAlign w:val="center"/>
          </w:tcPr>
          <w:p w14:paraId="249FAD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1995</w:t>
            </w:r>
          </w:p>
        </w:tc>
        <w:tc>
          <w:tcPr>
            <w:tcW w:w="1498" w:type="dxa"/>
            <w:shd w:val="clear" w:color="auto" w:fill="auto"/>
            <w:vAlign w:val="center"/>
          </w:tcPr>
          <w:p w14:paraId="32B55B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994</w:t>
            </w:r>
          </w:p>
        </w:tc>
        <w:tc>
          <w:tcPr>
            <w:tcW w:w="1497" w:type="dxa"/>
            <w:shd w:val="clear" w:color="auto" w:fill="auto"/>
            <w:vAlign w:val="center"/>
          </w:tcPr>
          <w:p w14:paraId="1417CB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84.3</w:t>
            </w:r>
          </w:p>
        </w:tc>
      </w:tr>
      <w:tr w14:paraId="77D295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6" w:hRule="atLeast"/>
          <w:jc w:val="center"/>
        </w:trPr>
        <w:tc>
          <w:tcPr>
            <w:tcW w:w="1498" w:type="dxa"/>
            <w:shd w:val="clear" w:color="auto" w:fill="auto"/>
            <w:vAlign w:val="center"/>
          </w:tcPr>
          <w:p w14:paraId="2DD990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1971</w:t>
            </w:r>
          </w:p>
        </w:tc>
        <w:tc>
          <w:tcPr>
            <w:tcW w:w="1498" w:type="dxa"/>
            <w:shd w:val="clear" w:color="auto" w:fill="auto"/>
            <w:vAlign w:val="center"/>
          </w:tcPr>
          <w:p w14:paraId="3823A9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1060.4</w:t>
            </w:r>
          </w:p>
        </w:tc>
        <w:tc>
          <w:tcPr>
            <w:tcW w:w="1498" w:type="dxa"/>
            <w:shd w:val="clear" w:color="auto" w:fill="auto"/>
            <w:vAlign w:val="center"/>
          </w:tcPr>
          <w:p w14:paraId="33D53A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74.5</w:t>
            </w:r>
          </w:p>
        </w:tc>
        <w:tc>
          <w:tcPr>
            <w:tcW w:w="1498" w:type="dxa"/>
            <w:shd w:val="clear" w:color="auto" w:fill="auto"/>
            <w:vAlign w:val="center"/>
          </w:tcPr>
          <w:p w14:paraId="31DBC4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1996</w:t>
            </w:r>
          </w:p>
        </w:tc>
        <w:tc>
          <w:tcPr>
            <w:tcW w:w="1498" w:type="dxa"/>
            <w:shd w:val="clear" w:color="auto" w:fill="auto"/>
            <w:vAlign w:val="center"/>
          </w:tcPr>
          <w:p w14:paraId="382147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1560.5</w:t>
            </w:r>
          </w:p>
        </w:tc>
        <w:tc>
          <w:tcPr>
            <w:tcW w:w="1497" w:type="dxa"/>
            <w:shd w:val="clear" w:color="auto" w:fill="auto"/>
            <w:vAlign w:val="center"/>
          </w:tcPr>
          <w:p w14:paraId="32A0A0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11.8</w:t>
            </w:r>
          </w:p>
        </w:tc>
      </w:tr>
      <w:tr w14:paraId="2EFD91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6" w:hRule="atLeast"/>
          <w:jc w:val="center"/>
        </w:trPr>
        <w:tc>
          <w:tcPr>
            <w:tcW w:w="1498" w:type="dxa"/>
            <w:shd w:val="clear" w:color="auto" w:fill="auto"/>
            <w:vAlign w:val="center"/>
          </w:tcPr>
          <w:p w14:paraId="176DA3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1972</w:t>
            </w:r>
          </w:p>
        </w:tc>
        <w:tc>
          <w:tcPr>
            <w:tcW w:w="1498" w:type="dxa"/>
            <w:shd w:val="clear" w:color="auto" w:fill="auto"/>
            <w:vAlign w:val="center"/>
          </w:tcPr>
          <w:p w14:paraId="01A0C4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1394.9</w:t>
            </w:r>
          </w:p>
        </w:tc>
        <w:tc>
          <w:tcPr>
            <w:tcW w:w="1498" w:type="dxa"/>
            <w:shd w:val="clear" w:color="auto" w:fill="auto"/>
            <w:vAlign w:val="center"/>
          </w:tcPr>
          <w:p w14:paraId="680FB6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29.4</w:t>
            </w:r>
          </w:p>
        </w:tc>
        <w:tc>
          <w:tcPr>
            <w:tcW w:w="1498" w:type="dxa"/>
            <w:shd w:val="clear" w:color="auto" w:fill="auto"/>
            <w:vAlign w:val="center"/>
          </w:tcPr>
          <w:p w14:paraId="658D5A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1997</w:t>
            </w:r>
          </w:p>
        </w:tc>
        <w:tc>
          <w:tcPr>
            <w:tcW w:w="1498" w:type="dxa"/>
            <w:shd w:val="clear" w:color="auto" w:fill="auto"/>
            <w:vAlign w:val="center"/>
          </w:tcPr>
          <w:p w14:paraId="4048F8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1114.6</w:t>
            </w:r>
          </w:p>
        </w:tc>
        <w:tc>
          <w:tcPr>
            <w:tcW w:w="1497" w:type="dxa"/>
            <w:shd w:val="clear" w:color="auto" w:fill="auto"/>
            <w:vAlign w:val="center"/>
          </w:tcPr>
          <w:p w14:paraId="20696E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62.7</w:t>
            </w:r>
          </w:p>
        </w:tc>
      </w:tr>
      <w:tr w14:paraId="0EE4FC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6" w:hRule="atLeast"/>
          <w:jc w:val="center"/>
        </w:trPr>
        <w:tc>
          <w:tcPr>
            <w:tcW w:w="1498" w:type="dxa"/>
            <w:shd w:val="clear" w:color="auto" w:fill="auto"/>
            <w:vAlign w:val="center"/>
          </w:tcPr>
          <w:p w14:paraId="21CB47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1973</w:t>
            </w:r>
          </w:p>
        </w:tc>
        <w:tc>
          <w:tcPr>
            <w:tcW w:w="1498" w:type="dxa"/>
            <w:shd w:val="clear" w:color="auto" w:fill="auto"/>
            <w:vAlign w:val="center"/>
          </w:tcPr>
          <w:p w14:paraId="2D3BD3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1286.1</w:t>
            </w:r>
          </w:p>
        </w:tc>
        <w:tc>
          <w:tcPr>
            <w:tcW w:w="1498" w:type="dxa"/>
            <w:shd w:val="clear" w:color="auto" w:fill="auto"/>
            <w:vAlign w:val="center"/>
          </w:tcPr>
          <w:p w14:paraId="398F29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41.2</w:t>
            </w:r>
          </w:p>
        </w:tc>
        <w:tc>
          <w:tcPr>
            <w:tcW w:w="1498" w:type="dxa"/>
            <w:shd w:val="clear" w:color="auto" w:fill="auto"/>
            <w:vAlign w:val="center"/>
          </w:tcPr>
          <w:p w14:paraId="7DE235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1998</w:t>
            </w:r>
          </w:p>
        </w:tc>
        <w:tc>
          <w:tcPr>
            <w:tcW w:w="1498" w:type="dxa"/>
            <w:shd w:val="clear" w:color="auto" w:fill="auto"/>
            <w:vAlign w:val="center"/>
          </w:tcPr>
          <w:p w14:paraId="4A398A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1105.4</w:t>
            </w:r>
          </w:p>
        </w:tc>
        <w:tc>
          <w:tcPr>
            <w:tcW w:w="1497" w:type="dxa"/>
            <w:shd w:val="clear" w:color="auto" w:fill="auto"/>
            <w:vAlign w:val="center"/>
          </w:tcPr>
          <w:p w14:paraId="16047D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66.7</w:t>
            </w:r>
          </w:p>
        </w:tc>
      </w:tr>
      <w:tr w14:paraId="3B0B4C9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6" w:hRule="atLeast"/>
          <w:jc w:val="center"/>
        </w:trPr>
        <w:tc>
          <w:tcPr>
            <w:tcW w:w="1498" w:type="dxa"/>
            <w:shd w:val="clear" w:color="auto" w:fill="auto"/>
            <w:vAlign w:val="center"/>
          </w:tcPr>
          <w:p w14:paraId="042F92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1974</w:t>
            </w:r>
          </w:p>
        </w:tc>
        <w:tc>
          <w:tcPr>
            <w:tcW w:w="1498" w:type="dxa"/>
            <w:shd w:val="clear" w:color="auto" w:fill="auto"/>
            <w:vAlign w:val="center"/>
          </w:tcPr>
          <w:p w14:paraId="31967A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980.9</w:t>
            </w:r>
          </w:p>
        </w:tc>
        <w:tc>
          <w:tcPr>
            <w:tcW w:w="1498" w:type="dxa"/>
            <w:shd w:val="clear" w:color="auto" w:fill="auto"/>
            <w:vAlign w:val="center"/>
          </w:tcPr>
          <w:p w14:paraId="4EE0B0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88.2</w:t>
            </w:r>
          </w:p>
        </w:tc>
        <w:tc>
          <w:tcPr>
            <w:tcW w:w="1498" w:type="dxa"/>
            <w:shd w:val="clear" w:color="auto" w:fill="auto"/>
            <w:vAlign w:val="center"/>
          </w:tcPr>
          <w:p w14:paraId="43AF4E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1999</w:t>
            </w:r>
          </w:p>
        </w:tc>
        <w:tc>
          <w:tcPr>
            <w:tcW w:w="1498" w:type="dxa"/>
            <w:shd w:val="clear" w:color="auto" w:fill="auto"/>
            <w:vAlign w:val="center"/>
          </w:tcPr>
          <w:p w14:paraId="714CCB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1399.5</w:t>
            </w:r>
          </w:p>
        </w:tc>
        <w:tc>
          <w:tcPr>
            <w:tcW w:w="1497" w:type="dxa"/>
            <w:shd w:val="clear" w:color="auto" w:fill="auto"/>
            <w:vAlign w:val="center"/>
          </w:tcPr>
          <w:p w14:paraId="3685A2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27.5</w:t>
            </w:r>
          </w:p>
        </w:tc>
      </w:tr>
      <w:tr w14:paraId="0EC7DD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6" w:hRule="atLeast"/>
          <w:jc w:val="center"/>
        </w:trPr>
        <w:tc>
          <w:tcPr>
            <w:tcW w:w="1498" w:type="dxa"/>
            <w:shd w:val="clear" w:color="auto" w:fill="auto"/>
            <w:vAlign w:val="center"/>
          </w:tcPr>
          <w:p w14:paraId="15E6C6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1975</w:t>
            </w:r>
          </w:p>
        </w:tc>
        <w:tc>
          <w:tcPr>
            <w:tcW w:w="1498" w:type="dxa"/>
            <w:shd w:val="clear" w:color="auto" w:fill="auto"/>
            <w:vAlign w:val="center"/>
          </w:tcPr>
          <w:p w14:paraId="550746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1111.9</w:t>
            </w:r>
          </w:p>
        </w:tc>
        <w:tc>
          <w:tcPr>
            <w:tcW w:w="1498" w:type="dxa"/>
            <w:shd w:val="clear" w:color="auto" w:fill="auto"/>
            <w:vAlign w:val="center"/>
          </w:tcPr>
          <w:p w14:paraId="7FC0E6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64.7</w:t>
            </w:r>
          </w:p>
        </w:tc>
        <w:tc>
          <w:tcPr>
            <w:tcW w:w="1498" w:type="dxa"/>
            <w:shd w:val="clear" w:color="auto" w:fill="auto"/>
            <w:vAlign w:val="center"/>
          </w:tcPr>
          <w:p w14:paraId="0F48F3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2000</w:t>
            </w:r>
          </w:p>
        </w:tc>
        <w:tc>
          <w:tcPr>
            <w:tcW w:w="1498" w:type="dxa"/>
            <w:shd w:val="clear" w:color="auto" w:fill="auto"/>
            <w:vAlign w:val="center"/>
          </w:tcPr>
          <w:p w14:paraId="00576A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910.6</w:t>
            </w:r>
          </w:p>
        </w:tc>
        <w:tc>
          <w:tcPr>
            <w:tcW w:w="1497" w:type="dxa"/>
            <w:shd w:val="clear" w:color="auto" w:fill="auto"/>
            <w:vAlign w:val="center"/>
          </w:tcPr>
          <w:p w14:paraId="71D68E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92.2</w:t>
            </w:r>
          </w:p>
        </w:tc>
      </w:tr>
      <w:tr w14:paraId="6B5A05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6" w:hRule="atLeast"/>
          <w:jc w:val="center"/>
        </w:trPr>
        <w:tc>
          <w:tcPr>
            <w:tcW w:w="1498" w:type="dxa"/>
            <w:shd w:val="clear" w:color="auto" w:fill="auto"/>
            <w:vAlign w:val="center"/>
          </w:tcPr>
          <w:p w14:paraId="00076F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1976</w:t>
            </w:r>
          </w:p>
        </w:tc>
        <w:tc>
          <w:tcPr>
            <w:tcW w:w="1498" w:type="dxa"/>
            <w:shd w:val="clear" w:color="auto" w:fill="auto"/>
            <w:vAlign w:val="center"/>
          </w:tcPr>
          <w:p w14:paraId="3505DA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1631.9</w:t>
            </w:r>
          </w:p>
        </w:tc>
        <w:tc>
          <w:tcPr>
            <w:tcW w:w="1498" w:type="dxa"/>
            <w:shd w:val="clear" w:color="auto" w:fill="auto"/>
            <w:vAlign w:val="center"/>
          </w:tcPr>
          <w:p w14:paraId="0ABF3E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7.8</w:t>
            </w:r>
          </w:p>
        </w:tc>
        <w:tc>
          <w:tcPr>
            <w:tcW w:w="1498" w:type="dxa"/>
            <w:shd w:val="clear" w:color="auto" w:fill="auto"/>
            <w:vAlign w:val="center"/>
          </w:tcPr>
          <w:p w14:paraId="7E866D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2001</w:t>
            </w:r>
          </w:p>
        </w:tc>
        <w:tc>
          <w:tcPr>
            <w:tcW w:w="1498" w:type="dxa"/>
            <w:shd w:val="clear" w:color="auto" w:fill="auto"/>
            <w:vAlign w:val="center"/>
          </w:tcPr>
          <w:p w14:paraId="1683C8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1952.3</w:t>
            </w:r>
          </w:p>
        </w:tc>
        <w:tc>
          <w:tcPr>
            <w:tcW w:w="1497" w:type="dxa"/>
            <w:shd w:val="clear" w:color="auto" w:fill="auto"/>
            <w:vAlign w:val="center"/>
          </w:tcPr>
          <w:p w14:paraId="3B7803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3.9</w:t>
            </w:r>
          </w:p>
        </w:tc>
      </w:tr>
      <w:tr w14:paraId="421FF5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6" w:hRule="atLeast"/>
          <w:jc w:val="center"/>
        </w:trPr>
        <w:tc>
          <w:tcPr>
            <w:tcW w:w="1498" w:type="dxa"/>
            <w:shd w:val="clear" w:color="auto" w:fill="auto"/>
            <w:vAlign w:val="center"/>
          </w:tcPr>
          <w:p w14:paraId="428E22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1977</w:t>
            </w:r>
          </w:p>
        </w:tc>
        <w:tc>
          <w:tcPr>
            <w:tcW w:w="1498" w:type="dxa"/>
            <w:shd w:val="clear" w:color="auto" w:fill="auto"/>
            <w:vAlign w:val="center"/>
          </w:tcPr>
          <w:p w14:paraId="1D57BE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971.8</w:t>
            </w:r>
          </w:p>
        </w:tc>
        <w:tc>
          <w:tcPr>
            <w:tcW w:w="1498" w:type="dxa"/>
            <w:shd w:val="clear" w:color="auto" w:fill="auto"/>
            <w:vAlign w:val="center"/>
          </w:tcPr>
          <w:p w14:paraId="04B03F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90.2</w:t>
            </w:r>
          </w:p>
        </w:tc>
        <w:tc>
          <w:tcPr>
            <w:tcW w:w="1498" w:type="dxa"/>
            <w:shd w:val="clear" w:color="auto" w:fill="auto"/>
            <w:vAlign w:val="center"/>
          </w:tcPr>
          <w:p w14:paraId="4F5A8A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2002</w:t>
            </w:r>
          </w:p>
        </w:tc>
        <w:tc>
          <w:tcPr>
            <w:tcW w:w="1498" w:type="dxa"/>
            <w:shd w:val="clear" w:color="auto" w:fill="auto"/>
            <w:vAlign w:val="center"/>
          </w:tcPr>
          <w:p w14:paraId="78E568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1365.6</w:t>
            </w:r>
          </w:p>
        </w:tc>
        <w:tc>
          <w:tcPr>
            <w:tcW w:w="1497" w:type="dxa"/>
            <w:shd w:val="clear" w:color="auto" w:fill="auto"/>
            <w:vAlign w:val="center"/>
          </w:tcPr>
          <w:p w14:paraId="2D82D4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33.3</w:t>
            </w:r>
          </w:p>
        </w:tc>
      </w:tr>
      <w:tr w14:paraId="5C3508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6" w:hRule="atLeast"/>
          <w:jc w:val="center"/>
        </w:trPr>
        <w:tc>
          <w:tcPr>
            <w:tcW w:w="1498" w:type="dxa"/>
            <w:shd w:val="clear" w:color="auto" w:fill="auto"/>
            <w:vAlign w:val="center"/>
          </w:tcPr>
          <w:p w14:paraId="0F85D8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1978</w:t>
            </w:r>
          </w:p>
        </w:tc>
        <w:tc>
          <w:tcPr>
            <w:tcW w:w="1498" w:type="dxa"/>
            <w:shd w:val="clear" w:color="auto" w:fill="auto"/>
            <w:vAlign w:val="center"/>
          </w:tcPr>
          <w:p w14:paraId="4C9167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1208.3</w:t>
            </w:r>
          </w:p>
        </w:tc>
        <w:tc>
          <w:tcPr>
            <w:tcW w:w="1498" w:type="dxa"/>
            <w:shd w:val="clear" w:color="auto" w:fill="auto"/>
            <w:vAlign w:val="center"/>
          </w:tcPr>
          <w:p w14:paraId="79C0B4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52.9</w:t>
            </w:r>
          </w:p>
        </w:tc>
        <w:tc>
          <w:tcPr>
            <w:tcW w:w="1498" w:type="dxa"/>
            <w:shd w:val="clear" w:color="auto" w:fill="auto"/>
            <w:vAlign w:val="center"/>
          </w:tcPr>
          <w:p w14:paraId="329FA9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2003</w:t>
            </w:r>
          </w:p>
        </w:tc>
        <w:tc>
          <w:tcPr>
            <w:tcW w:w="1498" w:type="dxa"/>
            <w:shd w:val="clear" w:color="auto" w:fill="auto"/>
            <w:vAlign w:val="center"/>
          </w:tcPr>
          <w:p w14:paraId="595C16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1017.6</w:t>
            </w:r>
          </w:p>
        </w:tc>
        <w:tc>
          <w:tcPr>
            <w:tcW w:w="1497" w:type="dxa"/>
            <w:shd w:val="clear" w:color="auto" w:fill="auto"/>
            <w:vAlign w:val="center"/>
          </w:tcPr>
          <w:p w14:paraId="474DC1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80.4</w:t>
            </w:r>
          </w:p>
        </w:tc>
      </w:tr>
      <w:tr w14:paraId="2CE86C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6" w:hRule="atLeast"/>
          <w:jc w:val="center"/>
        </w:trPr>
        <w:tc>
          <w:tcPr>
            <w:tcW w:w="1498" w:type="dxa"/>
            <w:shd w:val="clear" w:color="auto" w:fill="auto"/>
            <w:vAlign w:val="center"/>
          </w:tcPr>
          <w:p w14:paraId="65A8EF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1979</w:t>
            </w:r>
          </w:p>
        </w:tc>
        <w:tc>
          <w:tcPr>
            <w:tcW w:w="1498" w:type="dxa"/>
            <w:shd w:val="clear" w:color="auto" w:fill="auto"/>
            <w:vAlign w:val="center"/>
          </w:tcPr>
          <w:p w14:paraId="02D0F0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1103.5</w:t>
            </w:r>
          </w:p>
        </w:tc>
        <w:tc>
          <w:tcPr>
            <w:tcW w:w="1498" w:type="dxa"/>
            <w:shd w:val="clear" w:color="auto" w:fill="auto"/>
            <w:vAlign w:val="center"/>
          </w:tcPr>
          <w:p w14:paraId="611B8D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68.6</w:t>
            </w:r>
          </w:p>
        </w:tc>
        <w:tc>
          <w:tcPr>
            <w:tcW w:w="1498" w:type="dxa"/>
            <w:shd w:val="clear" w:color="auto" w:fill="auto"/>
            <w:vAlign w:val="center"/>
          </w:tcPr>
          <w:p w14:paraId="747A6A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2004</w:t>
            </w:r>
          </w:p>
        </w:tc>
        <w:tc>
          <w:tcPr>
            <w:tcW w:w="1498" w:type="dxa"/>
            <w:shd w:val="clear" w:color="auto" w:fill="auto"/>
            <w:vAlign w:val="center"/>
          </w:tcPr>
          <w:p w14:paraId="0555AA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981.8</w:t>
            </w:r>
          </w:p>
        </w:tc>
        <w:tc>
          <w:tcPr>
            <w:tcW w:w="1497" w:type="dxa"/>
            <w:shd w:val="clear" w:color="auto" w:fill="auto"/>
            <w:vAlign w:val="center"/>
          </w:tcPr>
          <w:p w14:paraId="182330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86.3</w:t>
            </w:r>
          </w:p>
        </w:tc>
      </w:tr>
      <w:tr w14:paraId="6B26E8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6" w:hRule="atLeast"/>
          <w:jc w:val="center"/>
        </w:trPr>
        <w:tc>
          <w:tcPr>
            <w:tcW w:w="1498" w:type="dxa"/>
            <w:shd w:val="clear" w:color="auto" w:fill="auto"/>
            <w:vAlign w:val="center"/>
          </w:tcPr>
          <w:p w14:paraId="382E37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1980</w:t>
            </w:r>
          </w:p>
        </w:tc>
        <w:tc>
          <w:tcPr>
            <w:tcW w:w="1498" w:type="dxa"/>
            <w:shd w:val="clear" w:color="auto" w:fill="auto"/>
            <w:vAlign w:val="center"/>
          </w:tcPr>
          <w:p w14:paraId="44C51E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1296.1</w:t>
            </w:r>
          </w:p>
        </w:tc>
        <w:tc>
          <w:tcPr>
            <w:tcW w:w="1498" w:type="dxa"/>
            <w:shd w:val="clear" w:color="auto" w:fill="auto"/>
            <w:vAlign w:val="center"/>
          </w:tcPr>
          <w:p w14:paraId="266564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39.2</w:t>
            </w:r>
          </w:p>
        </w:tc>
        <w:tc>
          <w:tcPr>
            <w:tcW w:w="1498" w:type="dxa"/>
            <w:shd w:val="clear" w:color="auto" w:fill="auto"/>
            <w:vAlign w:val="center"/>
          </w:tcPr>
          <w:p w14:paraId="24A0B5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2005</w:t>
            </w:r>
          </w:p>
        </w:tc>
        <w:tc>
          <w:tcPr>
            <w:tcW w:w="1498" w:type="dxa"/>
            <w:shd w:val="clear" w:color="auto" w:fill="auto"/>
            <w:vAlign w:val="center"/>
          </w:tcPr>
          <w:p w14:paraId="182BA1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1812.6</w:t>
            </w:r>
          </w:p>
        </w:tc>
        <w:tc>
          <w:tcPr>
            <w:tcW w:w="1497" w:type="dxa"/>
            <w:shd w:val="clear" w:color="auto" w:fill="auto"/>
            <w:vAlign w:val="center"/>
          </w:tcPr>
          <w:p w14:paraId="67CC09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5.9</w:t>
            </w:r>
          </w:p>
        </w:tc>
      </w:tr>
      <w:tr w14:paraId="298DE6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6" w:hRule="atLeast"/>
          <w:jc w:val="center"/>
        </w:trPr>
        <w:tc>
          <w:tcPr>
            <w:tcW w:w="1498" w:type="dxa"/>
            <w:shd w:val="clear" w:color="auto" w:fill="auto"/>
            <w:vAlign w:val="center"/>
          </w:tcPr>
          <w:p w14:paraId="1C1AAF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1981</w:t>
            </w:r>
          </w:p>
        </w:tc>
        <w:tc>
          <w:tcPr>
            <w:tcW w:w="1498" w:type="dxa"/>
            <w:shd w:val="clear" w:color="auto" w:fill="auto"/>
            <w:vAlign w:val="center"/>
          </w:tcPr>
          <w:p w14:paraId="3C0FFA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881.4</w:t>
            </w:r>
          </w:p>
        </w:tc>
        <w:tc>
          <w:tcPr>
            <w:tcW w:w="1498" w:type="dxa"/>
            <w:shd w:val="clear" w:color="auto" w:fill="auto"/>
            <w:vAlign w:val="center"/>
          </w:tcPr>
          <w:p w14:paraId="12FA3A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94.1</w:t>
            </w:r>
          </w:p>
        </w:tc>
        <w:tc>
          <w:tcPr>
            <w:tcW w:w="1498" w:type="dxa"/>
            <w:shd w:val="clear" w:color="auto" w:fill="auto"/>
            <w:vAlign w:val="center"/>
          </w:tcPr>
          <w:p w14:paraId="1AC4EE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2006</w:t>
            </w:r>
          </w:p>
        </w:tc>
        <w:tc>
          <w:tcPr>
            <w:tcW w:w="1498" w:type="dxa"/>
            <w:shd w:val="clear" w:color="auto" w:fill="auto"/>
            <w:vAlign w:val="center"/>
          </w:tcPr>
          <w:p w14:paraId="6BB761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1365.3</w:t>
            </w:r>
          </w:p>
        </w:tc>
        <w:tc>
          <w:tcPr>
            <w:tcW w:w="1497" w:type="dxa"/>
            <w:shd w:val="clear" w:color="auto" w:fill="auto"/>
            <w:vAlign w:val="center"/>
          </w:tcPr>
          <w:p w14:paraId="294215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35.3</w:t>
            </w:r>
          </w:p>
        </w:tc>
      </w:tr>
      <w:tr w14:paraId="71B3B7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6" w:hRule="atLeast"/>
          <w:jc w:val="center"/>
        </w:trPr>
        <w:tc>
          <w:tcPr>
            <w:tcW w:w="1498" w:type="dxa"/>
            <w:shd w:val="clear" w:color="auto" w:fill="auto"/>
            <w:vAlign w:val="center"/>
          </w:tcPr>
          <w:p w14:paraId="258D88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1982</w:t>
            </w:r>
          </w:p>
        </w:tc>
        <w:tc>
          <w:tcPr>
            <w:tcW w:w="1498" w:type="dxa"/>
            <w:shd w:val="clear" w:color="auto" w:fill="auto"/>
            <w:vAlign w:val="center"/>
          </w:tcPr>
          <w:p w14:paraId="290E9F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1150.3</w:t>
            </w:r>
          </w:p>
        </w:tc>
        <w:tc>
          <w:tcPr>
            <w:tcW w:w="1498" w:type="dxa"/>
            <w:shd w:val="clear" w:color="auto" w:fill="auto"/>
            <w:vAlign w:val="center"/>
          </w:tcPr>
          <w:p w14:paraId="23FEBD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58.8</w:t>
            </w:r>
          </w:p>
        </w:tc>
        <w:tc>
          <w:tcPr>
            <w:tcW w:w="1498" w:type="dxa"/>
            <w:shd w:val="clear" w:color="auto" w:fill="auto"/>
            <w:vAlign w:val="center"/>
          </w:tcPr>
          <w:p w14:paraId="5F05A0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2007</w:t>
            </w:r>
          </w:p>
        </w:tc>
        <w:tc>
          <w:tcPr>
            <w:tcW w:w="1498" w:type="dxa"/>
            <w:shd w:val="clear" w:color="auto" w:fill="auto"/>
            <w:vAlign w:val="center"/>
          </w:tcPr>
          <w:p w14:paraId="2B65F5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1247.9</w:t>
            </w:r>
          </w:p>
        </w:tc>
        <w:tc>
          <w:tcPr>
            <w:tcW w:w="1497" w:type="dxa"/>
            <w:shd w:val="clear" w:color="auto" w:fill="auto"/>
            <w:vAlign w:val="center"/>
          </w:tcPr>
          <w:p w14:paraId="3BBF32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49</w:t>
            </w:r>
          </w:p>
        </w:tc>
      </w:tr>
      <w:tr w14:paraId="00CF33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6" w:hRule="atLeast"/>
          <w:jc w:val="center"/>
        </w:trPr>
        <w:tc>
          <w:tcPr>
            <w:tcW w:w="1498" w:type="dxa"/>
            <w:shd w:val="clear" w:color="auto" w:fill="auto"/>
            <w:vAlign w:val="center"/>
          </w:tcPr>
          <w:p w14:paraId="335E4C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1983</w:t>
            </w:r>
          </w:p>
        </w:tc>
        <w:tc>
          <w:tcPr>
            <w:tcW w:w="1498" w:type="dxa"/>
            <w:shd w:val="clear" w:color="auto" w:fill="auto"/>
            <w:vAlign w:val="center"/>
          </w:tcPr>
          <w:p w14:paraId="1976A4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1963</w:t>
            </w:r>
          </w:p>
        </w:tc>
        <w:tc>
          <w:tcPr>
            <w:tcW w:w="1498" w:type="dxa"/>
            <w:shd w:val="clear" w:color="auto" w:fill="auto"/>
            <w:vAlign w:val="center"/>
          </w:tcPr>
          <w:p w14:paraId="073B8B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w:t>
            </w:r>
          </w:p>
        </w:tc>
        <w:tc>
          <w:tcPr>
            <w:tcW w:w="1498" w:type="dxa"/>
            <w:shd w:val="clear" w:color="auto" w:fill="auto"/>
            <w:vAlign w:val="center"/>
          </w:tcPr>
          <w:p w14:paraId="3F0078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2008</w:t>
            </w:r>
          </w:p>
        </w:tc>
        <w:tc>
          <w:tcPr>
            <w:tcW w:w="1498" w:type="dxa"/>
            <w:shd w:val="clear" w:color="auto" w:fill="auto"/>
            <w:vAlign w:val="center"/>
          </w:tcPr>
          <w:p w14:paraId="1A849C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875.8</w:t>
            </w:r>
          </w:p>
        </w:tc>
        <w:tc>
          <w:tcPr>
            <w:tcW w:w="1497" w:type="dxa"/>
            <w:shd w:val="clear" w:color="auto" w:fill="auto"/>
            <w:vAlign w:val="center"/>
          </w:tcPr>
          <w:p w14:paraId="513A32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96.1</w:t>
            </w:r>
          </w:p>
        </w:tc>
      </w:tr>
      <w:tr w14:paraId="5B5E13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6" w:hRule="atLeast"/>
          <w:jc w:val="center"/>
        </w:trPr>
        <w:tc>
          <w:tcPr>
            <w:tcW w:w="1498" w:type="dxa"/>
            <w:shd w:val="clear" w:color="auto" w:fill="auto"/>
            <w:vAlign w:val="center"/>
          </w:tcPr>
          <w:p w14:paraId="71AE54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1984</w:t>
            </w:r>
          </w:p>
        </w:tc>
        <w:tc>
          <w:tcPr>
            <w:tcW w:w="1498" w:type="dxa"/>
            <w:shd w:val="clear" w:color="auto" w:fill="auto"/>
            <w:vAlign w:val="center"/>
          </w:tcPr>
          <w:p w14:paraId="4B4039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1147.8</w:t>
            </w:r>
          </w:p>
        </w:tc>
        <w:tc>
          <w:tcPr>
            <w:tcW w:w="1498" w:type="dxa"/>
            <w:shd w:val="clear" w:color="auto" w:fill="auto"/>
            <w:vAlign w:val="center"/>
          </w:tcPr>
          <w:p w14:paraId="591596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60.8</w:t>
            </w:r>
          </w:p>
        </w:tc>
        <w:tc>
          <w:tcPr>
            <w:tcW w:w="1498" w:type="dxa"/>
            <w:shd w:val="clear" w:color="auto" w:fill="auto"/>
            <w:vAlign w:val="center"/>
          </w:tcPr>
          <w:p w14:paraId="111260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2009</w:t>
            </w:r>
          </w:p>
        </w:tc>
        <w:tc>
          <w:tcPr>
            <w:tcW w:w="1498" w:type="dxa"/>
            <w:shd w:val="clear" w:color="auto" w:fill="auto"/>
            <w:vAlign w:val="center"/>
          </w:tcPr>
          <w:p w14:paraId="253FD6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1081.2</w:t>
            </w:r>
          </w:p>
        </w:tc>
        <w:tc>
          <w:tcPr>
            <w:tcW w:w="1497" w:type="dxa"/>
            <w:shd w:val="clear" w:color="auto" w:fill="auto"/>
            <w:vAlign w:val="center"/>
          </w:tcPr>
          <w:p w14:paraId="67DAF5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72.5</w:t>
            </w:r>
          </w:p>
        </w:tc>
      </w:tr>
      <w:tr w14:paraId="134659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6" w:hRule="atLeast"/>
          <w:jc w:val="center"/>
        </w:trPr>
        <w:tc>
          <w:tcPr>
            <w:tcW w:w="1498" w:type="dxa"/>
            <w:shd w:val="clear" w:color="auto" w:fill="auto"/>
            <w:vAlign w:val="center"/>
          </w:tcPr>
          <w:p w14:paraId="64CB4D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1985</w:t>
            </w:r>
          </w:p>
        </w:tc>
        <w:tc>
          <w:tcPr>
            <w:tcW w:w="1498" w:type="dxa"/>
            <w:shd w:val="clear" w:color="auto" w:fill="auto"/>
            <w:vAlign w:val="center"/>
          </w:tcPr>
          <w:p w14:paraId="334182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1482.1</w:t>
            </w:r>
          </w:p>
        </w:tc>
        <w:tc>
          <w:tcPr>
            <w:tcW w:w="1498" w:type="dxa"/>
            <w:shd w:val="clear" w:color="auto" w:fill="auto"/>
            <w:vAlign w:val="center"/>
          </w:tcPr>
          <w:p w14:paraId="0C82EA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23.5</w:t>
            </w:r>
          </w:p>
        </w:tc>
        <w:tc>
          <w:tcPr>
            <w:tcW w:w="1498" w:type="dxa"/>
            <w:shd w:val="clear" w:color="auto" w:fill="auto"/>
            <w:vAlign w:val="center"/>
          </w:tcPr>
          <w:p w14:paraId="256163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2010</w:t>
            </w:r>
          </w:p>
        </w:tc>
        <w:tc>
          <w:tcPr>
            <w:tcW w:w="1498" w:type="dxa"/>
            <w:shd w:val="clear" w:color="auto" w:fill="auto"/>
            <w:vAlign w:val="center"/>
          </w:tcPr>
          <w:p w14:paraId="4E81A0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1186.2</w:t>
            </w:r>
          </w:p>
        </w:tc>
        <w:tc>
          <w:tcPr>
            <w:tcW w:w="1497" w:type="dxa"/>
            <w:shd w:val="clear" w:color="auto" w:fill="auto"/>
            <w:vAlign w:val="center"/>
          </w:tcPr>
          <w:p w14:paraId="0C1DF8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54.9</w:t>
            </w:r>
          </w:p>
        </w:tc>
      </w:tr>
      <w:tr w14:paraId="19B1C8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6" w:hRule="atLeast"/>
          <w:jc w:val="center"/>
        </w:trPr>
        <w:tc>
          <w:tcPr>
            <w:tcW w:w="1498" w:type="dxa"/>
            <w:shd w:val="clear" w:color="auto" w:fill="auto"/>
            <w:vAlign w:val="center"/>
          </w:tcPr>
          <w:p w14:paraId="46D23B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1986</w:t>
            </w:r>
          </w:p>
        </w:tc>
        <w:tc>
          <w:tcPr>
            <w:tcW w:w="1498" w:type="dxa"/>
            <w:shd w:val="clear" w:color="auto" w:fill="auto"/>
            <w:vAlign w:val="center"/>
          </w:tcPr>
          <w:p w14:paraId="39CB3D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1503.2</w:t>
            </w:r>
          </w:p>
        </w:tc>
        <w:tc>
          <w:tcPr>
            <w:tcW w:w="1498" w:type="dxa"/>
            <w:shd w:val="clear" w:color="auto" w:fill="auto"/>
            <w:vAlign w:val="center"/>
          </w:tcPr>
          <w:p w14:paraId="52F2AB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19.6</w:t>
            </w:r>
          </w:p>
        </w:tc>
        <w:tc>
          <w:tcPr>
            <w:tcW w:w="1498" w:type="dxa"/>
            <w:shd w:val="clear" w:color="auto" w:fill="auto"/>
            <w:vAlign w:val="center"/>
          </w:tcPr>
          <w:p w14:paraId="5041A0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2011</w:t>
            </w:r>
          </w:p>
        </w:tc>
        <w:tc>
          <w:tcPr>
            <w:tcW w:w="1498" w:type="dxa"/>
            <w:shd w:val="clear" w:color="auto" w:fill="auto"/>
            <w:vAlign w:val="center"/>
          </w:tcPr>
          <w:p w14:paraId="18E292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1518.8</w:t>
            </w:r>
          </w:p>
        </w:tc>
        <w:tc>
          <w:tcPr>
            <w:tcW w:w="1497" w:type="dxa"/>
            <w:shd w:val="clear" w:color="auto" w:fill="auto"/>
            <w:vAlign w:val="center"/>
          </w:tcPr>
          <w:p w14:paraId="1A2FAB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15.7</w:t>
            </w:r>
          </w:p>
        </w:tc>
      </w:tr>
      <w:tr w14:paraId="3616EA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6" w:hRule="atLeast"/>
          <w:jc w:val="center"/>
        </w:trPr>
        <w:tc>
          <w:tcPr>
            <w:tcW w:w="1498" w:type="dxa"/>
            <w:shd w:val="clear" w:color="auto" w:fill="auto"/>
            <w:vAlign w:val="center"/>
          </w:tcPr>
          <w:p w14:paraId="0D5EC7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1987</w:t>
            </w:r>
          </w:p>
        </w:tc>
        <w:tc>
          <w:tcPr>
            <w:tcW w:w="1498" w:type="dxa"/>
            <w:shd w:val="clear" w:color="auto" w:fill="auto"/>
            <w:vAlign w:val="center"/>
          </w:tcPr>
          <w:p w14:paraId="15B26E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1015.3</w:t>
            </w:r>
          </w:p>
        </w:tc>
        <w:tc>
          <w:tcPr>
            <w:tcW w:w="1498" w:type="dxa"/>
            <w:shd w:val="clear" w:color="auto" w:fill="auto"/>
            <w:vAlign w:val="center"/>
          </w:tcPr>
          <w:p w14:paraId="51755D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82.4</w:t>
            </w:r>
          </w:p>
        </w:tc>
        <w:tc>
          <w:tcPr>
            <w:tcW w:w="1498" w:type="dxa"/>
            <w:shd w:val="clear" w:color="auto" w:fill="auto"/>
            <w:vAlign w:val="center"/>
          </w:tcPr>
          <w:p w14:paraId="7E15DE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2012</w:t>
            </w:r>
          </w:p>
        </w:tc>
        <w:tc>
          <w:tcPr>
            <w:tcW w:w="1498" w:type="dxa"/>
            <w:shd w:val="clear" w:color="auto" w:fill="auto"/>
            <w:vAlign w:val="center"/>
          </w:tcPr>
          <w:p w14:paraId="6F00EE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1040.5</w:t>
            </w:r>
          </w:p>
        </w:tc>
        <w:tc>
          <w:tcPr>
            <w:tcW w:w="1497" w:type="dxa"/>
            <w:shd w:val="clear" w:color="auto" w:fill="auto"/>
            <w:vAlign w:val="center"/>
          </w:tcPr>
          <w:p w14:paraId="3816E2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78.4</w:t>
            </w:r>
          </w:p>
        </w:tc>
      </w:tr>
      <w:tr w14:paraId="1FEA50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6" w:hRule="atLeast"/>
          <w:jc w:val="center"/>
        </w:trPr>
        <w:tc>
          <w:tcPr>
            <w:tcW w:w="1498" w:type="dxa"/>
            <w:shd w:val="clear" w:color="auto" w:fill="auto"/>
            <w:vAlign w:val="center"/>
          </w:tcPr>
          <w:p w14:paraId="5BB3FD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1988</w:t>
            </w:r>
          </w:p>
        </w:tc>
        <w:tc>
          <w:tcPr>
            <w:tcW w:w="1498" w:type="dxa"/>
            <w:shd w:val="clear" w:color="auto" w:fill="auto"/>
            <w:vAlign w:val="center"/>
          </w:tcPr>
          <w:p w14:paraId="6FF0B8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865.9</w:t>
            </w:r>
          </w:p>
        </w:tc>
        <w:tc>
          <w:tcPr>
            <w:tcW w:w="1498" w:type="dxa"/>
            <w:shd w:val="clear" w:color="auto" w:fill="auto"/>
            <w:vAlign w:val="center"/>
          </w:tcPr>
          <w:p w14:paraId="3175F1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98</w:t>
            </w:r>
          </w:p>
        </w:tc>
        <w:tc>
          <w:tcPr>
            <w:tcW w:w="1498" w:type="dxa"/>
            <w:shd w:val="clear" w:color="auto" w:fill="auto"/>
            <w:vAlign w:val="center"/>
          </w:tcPr>
          <w:p w14:paraId="5ACC94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2013</w:t>
            </w:r>
          </w:p>
        </w:tc>
        <w:tc>
          <w:tcPr>
            <w:tcW w:w="1498" w:type="dxa"/>
            <w:shd w:val="clear" w:color="auto" w:fill="auto"/>
            <w:vAlign w:val="center"/>
          </w:tcPr>
          <w:p w14:paraId="70C8B60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1261.6</w:t>
            </w:r>
          </w:p>
        </w:tc>
        <w:tc>
          <w:tcPr>
            <w:tcW w:w="1497" w:type="dxa"/>
            <w:shd w:val="clear" w:color="auto" w:fill="auto"/>
            <w:vAlign w:val="center"/>
          </w:tcPr>
          <w:p w14:paraId="616165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45.1</w:t>
            </w:r>
          </w:p>
        </w:tc>
      </w:tr>
      <w:tr w14:paraId="19D13C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6" w:hRule="atLeast"/>
          <w:jc w:val="center"/>
        </w:trPr>
        <w:tc>
          <w:tcPr>
            <w:tcW w:w="1498" w:type="dxa"/>
            <w:shd w:val="clear" w:color="auto" w:fill="auto"/>
            <w:vAlign w:val="center"/>
          </w:tcPr>
          <w:p w14:paraId="729C64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1989</w:t>
            </w:r>
          </w:p>
        </w:tc>
        <w:tc>
          <w:tcPr>
            <w:tcW w:w="1498" w:type="dxa"/>
            <w:shd w:val="clear" w:color="auto" w:fill="auto"/>
            <w:vAlign w:val="center"/>
          </w:tcPr>
          <w:p w14:paraId="28CD0E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1259.1</w:t>
            </w:r>
          </w:p>
        </w:tc>
        <w:tc>
          <w:tcPr>
            <w:tcW w:w="1498" w:type="dxa"/>
            <w:shd w:val="clear" w:color="auto" w:fill="auto"/>
            <w:vAlign w:val="center"/>
          </w:tcPr>
          <w:p w14:paraId="7E63AE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47.1</w:t>
            </w:r>
          </w:p>
        </w:tc>
        <w:tc>
          <w:tcPr>
            <w:tcW w:w="1498" w:type="dxa"/>
            <w:shd w:val="clear" w:color="auto" w:fill="auto"/>
            <w:vAlign w:val="center"/>
          </w:tcPr>
          <w:p w14:paraId="70F724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2014</w:t>
            </w:r>
          </w:p>
        </w:tc>
        <w:tc>
          <w:tcPr>
            <w:tcW w:w="1498" w:type="dxa"/>
            <w:shd w:val="clear" w:color="auto" w:fill="auto"/>
            <w:vAlign w:val="center"/>
          </w:tcPr>
          <w:p w14:paraId="50392E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1090.8</w:t>
            </w:r>
          </w:p>
        </w:tc>
        <w:tc>
          <w:tcPr>
            <w:tcW w:w="1497" w:type="dxa"/>
            <w:shd w:val="clear" w:color="auto" w:fill="auto"/>
            <w:vAlign w:val="center"/>
          </w:tcPr>
          <w:p w14:paraId="67F20E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70.6</w:t>
            </w:r>
          </w:p>
        </w:tc>
      </w:tr>
      <w:tr w14:paraId="674200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6" w:hRule="atLeast"/>
          <w:jc w:val="center"/>
        </w:trPr>
        <w:tc>
          <w:tcPr>
            <w:tcW w:w="1498" w:type="dxa"/>
            <w:shd w:val="clear" w:color="auto" w:fill="auto"/>
            <w:vAlign w:val="center"/>
          </w:tcPr>
          <w:p w14:paraId="246A69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1990</w:t>
            </w:r>
          </w:p>
        </w:tc>
        <w:tc>
          <w:tcPr>
            <w:tcW w:w="1498" w:type="dxa"/>
            <w:shd w:val="clear" w:color="auto" w:fill="auto"/>
            <w:vAlign w:val="center"/>
          </w:tcPr>
          <w:p w14:paraId="2A5324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1164.44</w:t>
            </w:r>
          </w:p>
        </w:tc>
        <w:tc>
          <w:tcPr>
            <w:tcW w:w="1498" w:type="dxa"/>
            <w:shd w:val="clear" w:color="auto" w:fill="auto"/>
            <w:vAlign w:val="center"/>
          </w:tcPr>
          <w:p w14:paraId="3DD8CA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56.9</w:t>
            </w:r>
          </w:p>
        </w:tc>
        <w:tc>
          <w:tcPr>
            <w:tcW w:w="1498" w:type="dxa"/>
            <w:shd w:val="clear" w:color="auto" w:fill="auto"/>
            <w:vAlign w:val="center"/>
          </w:tcPr>
          <w:p w14:paraId="35302C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2015</w:t>
            </w:r>
          </w:p>
        </w:tc>
        <w:tc>
          <w:tcPr>
            <w:tcW w:w="1498" w:type="dxa"/>
            <w:shd w:val="clear" w:color="auto" w:fill="auto"/>
            <w:vAlign w:val="center"/>
          </w:tcPr>
          <w:p w14:paraId="6FA069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1490.6</w:t>
            </w:r>
          </w:p>
        </w:tc>
        <w:tc>
          <w:tcPr>
            <w:tcW w:w="1497" w:type="dxa"/>
            <w:shd w:val="clear" w:color="auto" w:fill="auto"/>
            <w:vAlign w:val="center"/>
          </w:tcPr>
          <w:p w14:paraId="164A79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21.6</w:t>
            </w:r>
          </w:p>
        </w:tc>
      </w:tr>
      <w:tr w14:paraId="412226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6" w:hRule="atLeast"/>
          <w:jc w:val="center"/>
        </w:trPr>
        <w:tc>
          <w:tcPr>
            <w:tcW w:w="1498" w:type="dxa"/>
            <w:shd w:val="clear" w:color="auto" w:fill="auto"/>
            <w:vAlign w:val="center"/>
          </w:tcPr>
          <w:p w14:paraId="6D083C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1991</w:t>
            </w:r>
          </w:p>
        </w:tc>
        <w:tc>
          <w:tcPr>
            <w:tcW w:w="1498" w:type="dxa"/>
            <w:shd w:val="clear" w:color="auto" w:fill="auto"/>
            <w:vAlign w:val="center"/>
          </w:tcPr>
          <w:p w14:paraId="5A3DA2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1233.8</w:t>
            </w:r>
          </w:p>
        </w:tc>
        <w:tc>
          <w:tcPr>
            <w:tcW w:w="1498" w:type="dxa"/>
            <w:shd w:val="clear" w:color="auto" w:fill="auto"/>
            <w:vAlign w:val="center"/>
          </w:tcPr>
          <w:p w14:paraId="78532F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51</w:t>
            </w:r>
          </w:p>
        </w:tc>
        <w:tc>
          <w:tcPr>
            <w:tcW w:w="1498" w:type="dxa"/>
            <w:shd w:val="clear" w:color="auto" w:fill="auto"/>
            <w:vAlign w:val="center"/>
          </w:tcPr>
          <w:p w14:paraId="1A832E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2016</w:t>
            </w:r>
          </w:p>
        </w:tc>
        <w:tc>
          <w:tcPr>
            <w:tcW w:w="1498" w:type="dxa"/>
            <w:shd w:val="clear" w:color="auto" w:fill="auto"/>
            <w:vAlign w:val="center"/>
          </w:tcPr>
          <w:p w14:paraId="68B859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1391.7</w:t>
            </w:r>
          </w:p>
        </w:tc>
        <w:tc>
          <w:tcPr>
            <w:tcW w:w="1497" w:type="dxa"/>
            <w:shd w:val="clear" w:color="auto" w:fill="auto"/>
            <w:vAlign w:val="center"/>
          </w:tcPr>
          <w:p w14:paraId="17B5A0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31.4</w:t>
            </w:r>
          </w:p>
        </w:tc>
      </w:tr>
      <w:tr w14:paraId="66385B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6" w:hRule="atLeast"/>
          <w:jc w:val="center"/>
        </w:trPr>
        <w:tc>
          <w:tcPr>
            <w:tcW w:w="1498" w:type="dxa"/>
            <w:shd w:val="clear" w:color="auto" w:fill="auto"/>
            <w:vAlign w:val="center"/>
          </w:tcPr>
          <w:p w14:paraId="6BD70D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1992</w:t>
            </w:r>
          </w:p>
        </w:tc>
        <w:tc>
          <w:tcPr>
            <w:tcW w:w="1498" w:type="dxa"/>
            <w:shd w:val="clear" w:color="auto" w:fill="auto"/>
            <w:vAlign w:val="center"/>
          </w:tcPr>
          <w:p w14:paraId="28DF91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1594.1</w:t>
            </w:r>
          </w:p>
        </w:tc>
        <w:tc>
          <w:tcPr>
            <w:tcW w:w="1498" w:type="dxa"/>
            <w:shd w:val="clear" w:color="auto" w:fill="auto"/>
            <w:vAlign w:val="center"/>
          </w:tcPr>
          <w:p w14:paraId="5B4D36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9.8</w:t>
            </w:r>
          </w:p>
        </w:tc>
        <w:tc>
          <w:tcPr>
            <w:tcW w:w="1498" w:type="dxa"/>
            <w:shd w:val="clear" w:color="auto" w:fill="auto"/>
            <w:vAlign w:val="center"/>
          </w:tcPr>
          <w:p w14:paraId="4AE4B4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2017</w:t>
            </w:r>
          </w:p>
        </w:tc>
        <w:tc>
          <w:tcPr>
            <w:tcW w:w="1498" w:type="dxa"/>
            <w:shd w:val="clear" w:color="auto" w:fill="auto"/>
            <w:vAlign w:val="center"/>
          </w:tcPr>
          <w:p w14:paraId="7E3CAE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1438.2</w:t>
            </w:r>
          </w:p>
        </w:tc>
        <w:tc>
          <w:tcPr>
            <w:tcW w:w="1497" w:type="dxa"/>
            <w:shd w:val="clear" w:color="auto" w:fill="auto"/>
            <w:vAlign w:val="center"/>
          </w:tcPr>
          <w:p w14:paraId="6582EC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25.5</w:t>
            </w:r>
          </w:p>
        </w:tc>
      </w:tr>
      <w:tr w14:paraId="162C97D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6" w:hRule="atLeast"/>
          <w:jc w:val="center"/>
        </w:trPr>
        <w:tc>
          <w:tcPr>
            <w:tcW w:w="1498" w:type="dxa"/>
            <w:shd w:val="clear" w:color="auto" w:fill="auto"/>
            <w:vAlign w:val="center"/>
          </w:tcPr>
          <w:p w14:paraId="2E31B6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1993</w:t>
            </w:r>
          </w:p>
        </w:tc>
        <w:tc>
          <w:tcPr>
            <w:tcW w:w="1498" w:type="dxa"/>
            <w:shd w:val="clear" w:color="auto" w:fill="auto"/>
            <w:vAlign w:val="center"/>
          </w:tcPr>
          <w:p w14:paraId="662DBB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1336.7</w:t>
            </w:r>
          </w:p>
        </w:tc>
        <w:tc>
          <w:tcPr>
            <w:tcW w:w="1498" w:type="dxa"/>
            <w:shd w:val="clear" w:color="auto" w:fill="auto"/>
            <w:vAlign w:val="center"/>
          </w:tcPr>
          <w:p w14:paraId="363A67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37.3</w:t>
            </w:r>
          </w:p>
        </w:tc>
        <w:tc>
          <w:tcPr>
            <w:tcW w:w="1498" w:type="dxa"/>
            <w:shd w:val="clear" w:color="auto" w:fill="auto"/>
            <w:vAlign w:val="center"/>
          </w:tcPr>
          <w:p w14:paraId="44FB52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2018</w:t>
            </w:r>
          </w:p>
        </w:tc>
        <w:tc>
          <w:tcPr>
            <w:tcW w:w="1498" w:type="dxa"/>
            <w:shd w:val="clear" w:color="auto" w:fill="auto"/>
            <w:vAlign w:val="center"/>
          </w:tcPr>
          <w:p w14:paraId="0D5A64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1545.2</w:t>
            </w:r>
          </w:p>
        </w:tc>
        <w:tc>
          <w:tcPr>
            <w:tcW w:w="1497" w:type="dxa"/>
            <w:shd w:val="clear" w:color="auto" w:fill="auto"/>
            <w:vAlign w:val="center"/>
          </w:tcPr>
          <w:p w14:paraId="386BDE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13.7</w:t>
            </w:r>
          </w:p>
        </w:tc>
      </w:tr>
    </w:tbl>
    <w:p w14:paraId="0DC9EC57">
      <w:pPr>
        <w:keepNext w:val="0"/>
        <w:keepLines w:val="0"/>
        <w:pageBreakBefore w:val="0"/>
        <w:widowControl w:val="0"/>
        <w:kinsoku/>
        <w:wordWrap/>
        <w:overflowPunct/>
        <w:topLinePunct w:val="0"/>
        <w:autoSpaceDN/>
        <w:bidi w:val="0"/>
        <w:adjustRightInd w:val="0"/>
        <w:snapToGrid w:val="0"/>
        <w:spacing w:line="420" w:lineRule="exact"/>
        <w:ind w:firstLine="482" w:firstLineChars="0"/>
        <w:jc w:val="center"/>
        <w:textAlignment w:val="auto"/>
        <w:rPr>
          <w:rFonts w:hint="eastAsia" w:ascii="仿宋_GB2312" w:hAnsi="仿宋_GB2312" w:eastAsia="仿宋_GB2312" w:cs="仿宋_GB2312"/>
          <w:b/>
          <w:color w:val="auto"/>
          <w:kern w:val="32"/>
          <w:sz w:val="28"/>
          <w:szCs w:val="28"/>
          <w:lang w:val="en-US" w:eastAsia="en-US" w:bidi="ar-SA"/>
        </w:rPr>
      </w:pPr>
    </w:p>
    <w:p w14:paraId="4F9D9800">
      <w:pPr>
        <w:keepNext w:val="0"/>
        <w:keepLines w:val="0"/>
        <w:pageBreakBefore w:val="0"/>
        <w:widowControl w:val="0"/>
        <w:kinsoku/>
        <w:wordWrap/>
        <w:overflowPunct/>
        <w:topLinePunct w:val="0"/>
        <w:autoSpaceDN/>
        <w:bidi w:val="0"/>
        <w:adjustRightInd w:val="0"/>
        <w:snapToGrid w:val="0"/>
        <w:spacing w:line="420" w:lineRule="exact"/>
        <w:ind w:firstLine="560" w:firstLineChars="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2）设计代表年的选取</w:t>
      </w:r>
    </w:p>
    <w:p w14:paraId="178EFB12">
      <w:pPr>
        <w:keepNext w:val="0"/>
        <w:keepLines w:val="0"/>
        <w:pageBreakBefore w:val="0"/>
        <w:widowControl w:val="0"/>
        <w:kinsoku/>
        <w:wordWrap/>
        <w:overflowPunct/>
        <w:topLinePunct w:val="0"/>
        <w:autoSpaceDN/>
        <w:bidi w:val="0"/>
        <w:adjustRightInd w:val="0"/>
        <w:snapToGrid w:val="0"/>
        <w:spacing w:line="420" w:lineRule="exact"/>
        <w:ind w:firstLine="560" w:firstLineChars="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根据《灌溉与排水工程设计规范》表3.1.2可知，以水稻为主的水资源丰富地区灌溉保证率为80%～95%，项目区农作物水田以种植双季稻为主，本次设计保证率取90%。从排频情况可知，频率在90%左右的年份有有1974年（P=88.2%），1997年(P=90.2％)，2000年(P=92.2％)，综合考虑全年降雨量月分配和作物生育期降雨量情况，选定1977年(P=90.2％)作设计典型年。</w:t>
      </w:r>
    </w:p>
    <w:p w14:paraId="48D58BE2">
      <w:pPr>
        <w:keepNext w:val="0"/>
        <w:keepLines w:val="0"/>
        <w:pageBreakBefore w:val="0"/>
        <w:widowControl w:val="0"/>
        <w:kinsoku/>
        <w:wordWrap/>
        <w:overflowPunct/>
        <w:topLinePunct w:val="0"/>
        <w:autoSpaceDN/>
        <w:bidi w:val="0"/>
        <w:adjustRightInd w:val="0"/>
        <w:snapToGrid w:val="0"/>
        <w:spacing w:line="420" w:lineRule="exact"/>
        <w:ind w:firstLine="560" w:firstLineChars="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（3）可供水量分析</w:t>
      </w:r>
    </w:p>
    <w:p w14:paraId="76541ACB">
      <w:pPr>
        <w:keepNext w:val="0"/>
        <w:keepLines w:val="0"/>
        <w:pageBreakBefore w:val="0"/>
        <w:widowControl w:val="0"/>
        <w:kinsoku/>
        <w:wordWrap/>
        <w:overflowPunct/>
        <w:topLinePunct w:val="0"/>
        <w:autoSpaceDN/>
        <w:bidi w:val="0"/>
        <w:adjustRightInd w:val="0"/>
        <w:snapToGrid w:val="0"/>
        <w:spacing w:line="420" w:lineRule="exact"/>
        <w:ind w:firstLine="560" w:firstLineChars="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径流系数是采用《水利工程实用水文水利计算》Ｐ152中“</w:t>
      </w:r>
      <w:r>
        <w:rPr>
          <w:rFonts w:hint="eastAsia" w:ascii="仿宋_GB2312" w:hAnsi="仿宋_GB2312" w:eastAsia="仿宋_GB2312" w:cs="仿宋_GB2312"/>
          <w:color w:val="auto"/>
          <w:sz w:val="28"/>
          <w:szCs w:val="28"/>
          <w:lang w:eastAsia="zh-CN"/>
        </w:rPr>
        <w:t>XX</w:t>
      </w:r>
      <w:r>
        <w:rPr>
          <w:rFonts w:hint="eastAsia" w:ascii="仿宋_GB2312" w:hAnsi="仿宋_GB2312" w:eastAsia="仿宋_GB2312" w:cs="仿宋_GB2312"/>
          <w:color w:val="auto"/>
          <w:sz w:val="28"/>
          <w:szCs w:val="28"/>
        </w:rPr>
        <w:t>省小河径流系数表”中径流成果，降雨资料XX县气象站1973年11月～1974年1月实测降雨资料。项目区产水量用下式计算：</w:t>
      </w:r>
    </w:p>
    <w:p w14:paraId="613B9E1B">
      <w:pPr>
        <w:keepNext w:val="0"/>
        <w:keepLines w:val="0"/>
        <w:pageBreakBefore w:val="0"/>
        <w:widowControl w:val="0"/>
        <w:kinsoku/>
        <w:wordWrap/>
        <w:overflowPunct/>
        <w:topLinePunct w:val="0"/>
        <w:autoSpaceDN/>
        <w:bidi w:val="0"/>
        <w:adjustRightInd w:val="0"/>
        <w:snapToGrid w:val="0"/>
        <w:spacing w:line="420" w:lineRule="exact"/>
        <w:ind w:firstLine="560" w:firstLineChars="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W=0.1*α*Ｙ月*Ｆ（万m</w:t>
      </w:r>
      <w:r>
        <w:rPr>
          <w:rFonts w:hint="eastAsia" w:ascii="仿宋_GB2312" w:hAnsi="仿宋_GB2312" w:eastAsia="仿宋_GB2312" w:cs="仿宋_GB2312"/>
          <w:color w:val="auto"/>
          <w:sz w:val="28"/>
          <w:szCs w:val="28"/>
          <w:vertAlign w:val="superscript"/>
        </w:rPr>
        <w:t>3</w:t>
      </w:r>
      <w:r>
        <w:rPr>
          <w:rFonts w:hint="eastAsia" w:ascii="仿宋_GB2312" w:hAnsi="仿宋_GB2312" w:eastAsia="仿宋_GB2312" w:cs="仿宋_GB2312"/>
          <w:color w:val="auto"/>
          <w:sz w:val="28"/>
          <w:szCs w:val="28"/>
        </w:rPr>
        <w:t>）</w:t>
      </w:r>
    </w:p>
    <w:p w14:paraId="5C9861CD">
      <w:pPr>
        <w:keepNext w:val="0"/>
        <w:keepLines w:val="0"/>
        <w:pageBreakBefore w:val="0"/>
        <w:widowControl w:val="0"/>
        <w:kinsoku/>
        <w:wordWrap/>
        <w:overflowPunct/>
        <w:topLinePunct w:val="0"/>
        <w:autoSpaceDN/>
        <w:bidi w:val="0"/>
        <w:adjustRightInd w:val="0"/>
        <w:snapToGrid w:val="0"/>
        <w:spacing w:line="420" w:lineRule="exact"/>
        <w:ind w:firstLine="560" w:firstLineChars="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式中：α-径流系数</w:t>
      </w:r>
    </w:p>
    <w:p w14:paraId="4276FB68">
      <w:pPr>
        <w:keepNext w:val="0"/>
        <w:keepLines w:val="0"/>
        <w:pageBreakBefore w:val="0"/>
        <w:widowControl w:val="0"/>
        <w:kinsoku/>
        <w:wordWrap/>
        <w:overflowPunct/>
        <w:topLinePunct w:val="0"/>
        <w:autoSpaceDN/>
        <w:bidi w:val="0"/>
        <w:adjustRightInd w:val="0"/>
        <w:snapToGrid w:val="0"/>
        <w:spacing w:line="420" w:lineRule="exact"/>
        <w:ind w:firstLine="1274" w:firstLineChars="455"/>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Ｙ月-月降雨量（mm）</w:t>
      </w:r>
    </w:p>
    <w:p w14:paraId="228DA3D3">
      <w:pPr>
        <w:keepNext w:val="0"/>
        <w:keepLines w:val="0"/>
        <w:pageBreakBefore w:val="0"/>
        <w:widowControl w:val="0"/>
        <w:kinsoku/>
        <w:wordWrap/>
        <w:overflowPunct/>
        <w:topLinePunct w:val="0"/>
        <w:autoSpaceDN/>
        <w:bidi w:val="0"/>
        <w:adjustRightInd w:val="0"/>
        <w:snapToGrid w:val="0"/>
        <w:spacing w:line="420" w:lineRule="exact"/>
        <w:ind w:firstLine="1274" w:firstLineChars="455"/>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Ｆ-集雨面积（km</w:t>
      </w:r>
      <w:r>
        <w:rPr>
          <w:rFonts w:hint="eastAsia" w:ascii="仿宋_GB2312" w:hAnsi="仿宋_GB2312" w:eastAsia="仿宋_GB2312" w:cs="仿宋_GB2312"/>
          <w:color w:val="auto"/>
          <w:sz w:val="28"/>
          <w:szCs w:val="28"/>
          <w:vertAlign w:val="superscript"/>
        </w:rPr>
        <w:t>2</w:t>
      </w:r>
      <w:r>
        <w:rPr>
          <w:rFonts w:hint="eastAsia" w:ascii="仿宋_GB2312" w:hAnsi="仿宋_GB2312" w:eastAsia="仿宋_GB2312" w:cs="仿宋_GB2312"/>
          <w:color w:val="auto"/>
          <w:sz w:val="28"/>
          <w:szCs w:val="28"/>
        </w:rPr>
        <w:t>）</w:t>
      </w:r>
    </w:p>
    <w:p w14:paraId="7AFCFAC1">
      <w:pPr>
        <w:keepNext w:val="0"/>
        <w:keepLines w:val="0"/>
        <w:pageBreakBefore w:val="0"/>
        <w:widowControl w:val="0"/>
        <w:kinsoku/>
        <w:wordWrap/>
        <w:overflowPunct/>
        <w:topLinePunct w:val="0"/>
        <w:autoSpaceDN/>
        <w:bidi w:val="0"/>
        <w:adjustRightInd w:val="0"/>
        <w:snapToGrid w:val="0"/>
        <w:spacing w:line="420" w:lineRule="exact"/>
        <w:ind w:firstLine="560" w:firstLineChars="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项目区不同月降雨量对应径流系数见表3.1-3，项目区设计代表年月降雨水量分配见表3.1-4。</w:t>
      </w:r>
    </w:p>
    <w:p w14:paraId="0D6FA96C">
      <w:pPr>
        <w:keepNext w:val="0"/>
        <w:keepLines w:val="0"/>
        <w:pageBreakBefore w:val="0"/>
        <w:widowControl w:val="0"/>
        <w:kinsoku/>
        <w:wordWrap/>
        <w:overflowPunct/>
        <w:topLinePunct w:val="0"/>
        <w:autoSpaceDN/>
        <w:bidi w:val="0"/>
        <w:adjustRightInd w:val="0"/>
        <w:snapToGrid w:val="0"/>
        <w:spacing w:line="420" w:lineRule="exact"/>
        <w:ind w:firstLine="0" w:firstLineChars="0"/>
        <w:jc w:val="center"/>
        <w:textAlignment w:val="auto"/>
        <w:rPr>
          <w:rFonts w:hint="eastAsia" w:ascii="黑体" w:hAnsi="黑体" w:eastAsia="黑体" w:cs="黑体"/>
          <w:b w:val="0"/>
          <w:bCs/>
          <w:color w:val="auto"/>
          <w:kern w:val="32"/>
          <w:sz w:val="28"/>
          <w:szCs w:val="28"/>
          <w:lang w:val="en-US" w:eastAsia="zh-CN" w:bidi="ar-SA"/>
        </w:rPr>
      </w:pPr>
      <w:r>
        <w:rPr>
          <w:rFonts w:hint="eastAsia" w:ascii="黑体" w:hAnsi="黑体" w:eastAsia="黑体" w:cs="黑体"/>
          <w:b w:val="0"/>
          <w:bCs/>
          <w:color w:val="auto"/>
          <w:kern w:val="32"/>
          <w:sz w:val="28"/>
          <w:szCs w:val="28"/>
          <w:lang w:val="en-US" w:eastAsia="zh-CN" w:bidi="ar-SA"/>
        </w:rPr>
        <w:t>表3.1-3  项目区不同月降雨量对应径流系数表</w:t>
      </w:r>
    </w:p>
    <w:tbl>
      <w:tblPr>
        <w:tblStyle w:val="14"/>
        <w:tblW w:w="898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353"/>
        <w:gridCol w:w="694"/>
        <w:gridCol w:w="1113"/>
        <w:gridCol w:w="1389"/>
        <w:gridCol w:w="1251"/>
        <w:gridCol w:w="1253"/>
        <w:gridCol w:w="1247"/>
        <w:gridCol w:w="687"/>
      </w:tblGrid>
      <w:tr w14:paraId="54EA56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353" w:type="dxa"/>
            <w:shd w:val="clear" w:color="auto" w:fill="auto"/>
            <w:vAlign w:val="center"/>
          </w:tcPr>
          <w:p w14:paraId="178153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月降雨量（mm）</w:t>
            </w:r>
          </w:p>
        </w:tc>
        <w:tc>
          <w:tcPr>
            <w:tcW w:w="694" w:type="dxa"/>
            <w:shd w:val="clear" w:color="auto" w:fill="auto"/>
            <w:vAlign w:val="center"/>
          </w:tcPr>
          <w:p w14:paraId="164401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≤30</w:t>
            </w:r>
          </w:p>
        </w:tc>
        <w:tc>
          <w:tcPr>
            <w:tcW w:w="1113" w:type="dxa"/>
            <w:shd w:val="clear" w:color="auto" w:fill="auto"/>
            <w:vAlign w:val="center"/>
          </w:tcPr>
          <w:p w14:paraId="44DB1C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30.1～50</w:t>
            </w:r>
          </w:p>
        </w:tc>
        <w:tc>
          <w:tcPr>
            <w:tcW w:w="1389" w:type="dxa"/>
            <w:shd w:val="clear" w:color="auto" w:fill="auto"/>
            <w:vAlign w:val="center"/>
          </w:tcPr>
          <w:p w14:paraId="79E50F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50.1～100</w:t>
            </w:r>
          </w:p>
        </w:tc>
        <w:tc>
          <w:tcPr>
            <w:tcW w:w="1251" w:type="dxa"/>
            <w:shd w:val="clear" w:color="auto" w:fill="auto"/>
            <w:vAlign w:val="center"/>
          </w:tcPr>
          <w:p w14:paraId="4A2F18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100.1～200</w:t>
            </w:r>
          </w:p>
        </w:tc>
        <w:tc>
          <w:tcPr>
            <w:tcW w:w="1253" w:type="dxa"/>
            <w:shd w:val="clear" w:color="auto" w:fill="auto"/>
            <w:vAlign w:val="center"/>
          </w:tcPr>
          <w:p w14:paraId="3649AC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200.1～300</w:t>
            </w:r>
          </w:p>
        </w:tc>
        <w:tc>
          <w:tcPr>
            <w:tcW w:w="1247" w:type="dxa"/>
            <w:shd w:val="clear" w:color="auto" w:fill="auto"/>
            <w:vAlign w:val="center"/>
          </w:tcPr>
          <w:p w14:paraId="2E34E8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300.1～400</w:t>
            </w:r>
          </w:p>
        </w:tc>
        <w:tc>
          <w:tcPr>
            <w:tcW w:w="687" w:type="dxa"/>
            <w:shd w:val="clear" w:color="auto" w:fill="auto"/>
            <w:vAlign w:val="center"/>
          </w:tcPr>
          <w:p w14:paraId="0E32C3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≥400</w:t>
            </w:r>
          </w:p>
        </w:tc>
      </w:tr>
      <w:tr w14:paraId="03CAC39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353" w:type="dxa"/>
            <w:shd w:val="clear" w:color="auto" w:fill="auto"/>
            <w:vAlign w:val="center"/>
          </w:tcPr>
          <w:p w14:paraId="4A2C18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径流系数</w:t>
            </w:r>
          </w:p>
        </w:tc>
        <w:tc>
          <w:tcPr>
            <w:tcW w:w="694" w:type="dxa"/>
            <w:shd w:val="clear" w:color="auto" w:fill="auto"/>
            <w:vAlign w:val="center"/>
          </w:tcPr>
          <w:p w14:paraId="1CA7F9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0.07</w:t>
            </w:r>
          </w:p>
        </w:tc>
        <w:tc>
          <w:tcPr>
            <w:tcW w:w="1113" w:type="dxa"/>
            <w:shd w:val="clear" w:color="auto" w:fill="auto"/>
            <w:vAlign w:val="center"/>
          </w:tcPr>
          <w:p w14:paraId="400371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0.18</w:t>
            </w:r>
          </w:p>
        </w:tc>
        <w:tc>
          <w:tcPr>
            <w:tcW w:w="1389" w:type="dxa"/>
            <w:shd w:val="clear" w:color="auto" w:fill="auto"/>
            <w:vAlign w:val="center"/>
          </w:tcPr>
          <w:p w14:paraId="55C5D3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0.32</w:t>
            </w:r>
          </w:p>
        </w:tc>
        <w:tc>
          <w:tcPr>
            <w:tcW w:w="1251" w:type="dxa"/>
            <w:shd w:val="clear" w:color="auto" w:fill="auto"/>
            <w:vAlign w:val="center"/>
          </w:tcPr>
          <w:p w14:paraId="735C79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0.56</w:t>
            </w:r>
          </w:p>
        </w:tc>
        <w:tc>
          <w:tcPr>
            <w:tcW w:w="1253" w:type="dxa"/>
            <w:shd w:val="clear" w:color="auto" w:fill="auto"/>
            <w:vAlign w:val="center"/>
          </w:tcPr>
          <w:p w14:paraId="4DE7F9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0.62</w:t>
            </w:r>
          </w:p>
        </w:tc>
        <w:tc>
          <w:tcPr>
            <w:tcW w:w="1247" w:type="dxa"/>
            <w:shd w:val="clear" w:color="auto" w:fill="auto"/>
            <w:vAlign w:val="center"/>
          </w:tcPr>
          <w:p w14:paraId="6193BD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0.68</w:t>
            </w:r>
          </w:p>
        </w:tc>
        <w:tc>
          <w:tcPr>
            <w:tcW w:w="687" w:type="dxa"/>
            <w:shd w:val="clear" w:color="auto" w:fill="auto"/>
            <w:vAlign w:val="center"/>
          </w:tcPr>
          <w:p w14:paraId="18A404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0.72</w:t>
            </w:r>
          </w:p>
        </w:tc>
      </w:tr>
    </w:tbl>
    <w:p w14:paraId="17439898">
      <w:pPr>
        <w:keepNext w:val="0"/>
        <w:keepLines w:val="0"/>
        <w:pageBreakBefore w:val="0"/>
        <w:widowControl w:val="0"/>
        <w:kinsoku/>
        <w:wordWrap/>
        <w:overflowPunct/>
        <w:topLinePunct w:val="0"/>
        <w:autoSpaceDN/>
        <w:bidi w:val="0"/>
        <w:adjustRightInd w:val="0"/>
        <w:snapToGrid w:val="0"/>
        <w:spacing w:line="420" w:lineRule="exact"/>
        <w:ind w:firstLine="0" w:firstLineChars="0"/>
        <w:jc w:val="center"/>
        <w:textAlignment w:val="auto"/>
        <w:rPr>
          <w:rFonts w:hint="eastAsia" w:ascii="仿宋_GB2312" w:hAnsi="仿宋_GB2312" w:eastAsia="仿宋_GB2312" w:cs="仿宋_GB2312"/>
          <w:color w:val="auto"/>
          <w:kern w:val="2"/>
          <w:sz w:val="28"/>
          <w:szCs w:val="28"/>
          <w:lang w:val="en-US" w:eastAsia="zh-CN" w:bidi="ar-SA"/>
        </w:rPr>
      </w:pPr>
    </w:p>
    <w:p w14:paraId="050CAEF7">
      <w:pPr>
        <w:keepNext w:val="0"/>
        <w:keepLines w:val="0"/>
        <w:pageBreakBefore w:val="0"/>
        <w:widowControl w:val="0"/>
        <w:kinsoku/>
        <w:wordWrap/>
        <w:overflowPunct/>
        <w:topLinePunct w:val="0"/>
        <w:autoSpaceDN/>
        <w:bidi w:val="0"/>
        <w:adjustRightInd w:val="0"/>
        <w:snapToGrid w:val="0"/>
        <w:spacing w:line="420" w:lineRule="exact"/>
        <w:ind w:firstLine="482" w:firstLineChars="0"/>
        <w:jc w:val="center"/>
        <w:textAlignment w:val="auto"/>
        <w:rPr>
          <w:rFonts w:hint="eastAsia" w:ascii="黑体" w:hAnsi="黑体" w:eastAsia="黑体" w:cs="黑体"/>
          <w:b w:val="0"/>
          <w:bCs/>
          <w:color w:val="auto"/>
          <w:kern w:val="32"/>
          <w:sz w:val="28"/>
          <w:szCs w:val="28"/>
          <w:lang w:val="en-US" w:eastAsia="zh-CN" w:bidi="ar-SA"/>
        </w:rPr>
      </w:pPr>
      <w:r>
        <w:rPr>
          <w:rFonts w:hint="eastAsia" w:ascii="黑体" w:hAnsi="黑体" w:eastAsia="黑体" w:cs="黑体"/>
          <w:b w:val="0"/>
          <w:bCs/>
          <w:color w:val="auto"/>
          <w:kern w:val="32"/>
          <w:sz w:val="28"/>
          <w:szCs w:val="28"/>
          <w:lang w:val="en-US" w:eastAsia="zh-CN" w:bidi="ar-SA"/>
        </w:rPr>
        <w:t>表3.1-4  项目区设计代表年月降雨量分配</w:t>
      </w:r>
    </w:p>
    <w:tbl>
      <w:tblPr>
        <w:tblStyle w:val="14"/>
        <w:tblW w:w="898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917"/>
        <w:gridCol w:w="572"/>
        <w:gridCol w:w="575"/>
        <w:gridCol w:w="572"/>
        <w:gridCol w:w="572"/>
        <w:gridCol w:w="676"/>
        <w:gridCol w:w="676"/>
        <w:gridCol w:w="676"/>
        <w:gridCol w:w="519"/>
        <w:gridCol w:w="572"/>
        <w:gridCol w:w="572"/>
        <w:gridCol w:w="572"/>
        <w:gridCol w:w="554"/>
        <w:gridCol w:w="962"/>
      </w:tblGrid>
      <w:tr w14:paraId="00D184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917" w:type="dxa"/>
            <w:shd w:val="clear" w:color="auto" w:fill="auto"/>
            <w:vAlign w:val="center"/>
          </w:tcPr>
          <w:p w14:paraId="421010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年份</w:t>
            </w:r>
          </w:p>
        </w:tc>
        <w:tc>
          <w:tcPr>
            <w:tcW w:w="1147" w:type="dxa"/>
            <w:gridSpan w:val="2"/>
            <w:shd w:val="clear" w:color="auto" w:fill="auto"/>
            <w:vAlign w:val="center"/>
          </w:tcPr>
          <w:p w14:paraId="7AEC98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1973年</w:t>
            </w:r>
          </w:p>
        </w:tc>
        <w:tc>
          <w:tcPr>
            <w:tcW w:w="5961" w:type="dxa"/>
            <w:gridSpan w:val="10"/>
            <w:shd w:val="clear" w:color="auto" w:fill="auto"/>
            <w:vAlign w:val="center"/>
          </w:tcPr>
          <w:p w14:paraId="08F20D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1974年</w:t>
            </w:r>
          </w:p>
        </w:tc>
        <w:tc>
          <w:tcPr>
            <w:tcW w:w="962" w:type="dxa"/>
            <w:vMerge w:val="restart"/>
            <w:shd w:val="clear" w:color="auto" w:fill="auto"/>
            <w:vAlign w:val="center"/>
          </w:tcPr>
          <w:p w14:paraId="24341A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年降雨（mm）</w:t>
            </w:r>
          </w:p>
        </w:tc>
      </w:tr>
      <w:tr w14:paraId="681AE4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917" w:type="dxa"/>
            <w:shd w:val="clear" w:color="auto" w:fill="auto"/>
            <w:vAlign w:val="center"/>
          </w:tcPr>
          <w:p w14:paraId="5E86A8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月份</w:t>
            </w:r>
          </w:p>
        </w:tc>
        <w:tc>
          <w:tcPr>
            <w:tcW w:w="572" w:type="dxa"/>
            <w:shd w:val="clear" w:color="auto" w:fill="auto"/>
            <w:vAlign w:val="center"/>
          </w:tcPr>
          <w:p w14:paraId="1CE78C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w:t>
            </w:r>
          </w:p>
        </w:tc>
        <w:tc>
          <w:tcPr>
            <w:tcW w:w="575" w:type="dxa"/>
            <w:shd w:val="clear" w:color="auto" w:fill="auto"/>
            <w:vAlign w:val="center"/>
          </w:tcPr>
          <w:p w14:paraId="4D62AB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12</w:t>
            </w:r>
          </w:p>
        </w:tc>
        <w:tc>
          <w:tcPr>
            <w:tcW w:w="572" w:type="dxa"/>
            <w:shd w:val="clear" w:color="auto" w:fill="auto"/>
            <w:vAlign w:val="center"/>
          </w:tcPr>
          <w:p w14:paraId="15BAFF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572" w:type="dxa"/>
            <w:shd w:val="clear" w:color="auto" w:fill="auto"/>
            <w:vAlign w:val="center"/>
          </w:tcPr>
          <w:p w14:paraId="160C41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w:t>
            </w:r>
          </w:p>
        </w:tc>
        <w:tc>
          <w:tcPr>
            <w:tcW w:w="676" w:type="dxa"/>
            <w:shd w:val="clear" w:color="auto" w:fill="auto"/>
            <w:vAlign w:val="center"/>
          </w:tcPr>
          <w:p w14:paraId="446CFF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676" w:type="dxa"/>
            <w:shd w:val="clear" w:color="auto" w:fill="auto"/>
            <w:vAlign w:val="center"/>
          </w:tcPr>
          <w:p w14:paraId="5C26F7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676" w:type="dxa"/>
            <w:shd w:val="clear" w:color="auto" w:fill="auto"/>
            <w:vAlign w:val="center"/>
          </w:tcPr>
          <w:p w14:paraId="223EB0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w:t>
            </w:r>
          </w:p>
        </w:tc>
        <w:tc>
          <w:tcPr>
            <w:tcW w:w="519" w:type="dxa"/>
            <w:shd w:val="clear" w:color="auto" w:fill="auto"/>
            <w:vAlign w:val="center"/>
          </w:tcPr>
          <w:p w14:paraId="27FDF2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w:t>
            </w:r>
          </w:p>
        </w:tc>
        <w:tc>
          <w:tcPr>
            <w:tcW w:w="572" w:type="dxa"/>
            <w:shd w:val="clear" w:color="auto" w:fill="auto"/>
            <w:vAlign w:val="center"/>
          </w:tcPr>
          <w:p w14:paraId="2B2DE4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w:t>
            </w:r>
          </w:p>
        </w:tc>
        <w:tc>
          <w:tcPr>
            <w:tcW w:w="572" w:type="dxa"/>
            <w:shd w:val="clear" w:color="auto" w:fill="auto"/>
            <w:vAlign w:val="center"/>
          </w:tcPr>
          <w:p w14:paraId="151A06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w:t>
            </w:r>
          </w:p>
        </w:tc>
        <w:tc>
          <w:tcPr>
            <w:tcW w:w="572" w:type="dxa"/>
            <w:shd w:val="clear" w:color="auto" w:fill="auto"/>
            <w:vAlign w:val="center"/>
          </w:tcPr>
          <w:p w14:paraId="629215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w:t>
            </w:r>
          </w:p>
        </w:tc>
        <w:tc>
          <w:tcPr>
            <w:tcW w:w="554" w:type="dxa"/>
            <w:shd w:val="clear" w:color="auto" w:fill="auto"/>
            <w:vAlign w:val="center"/>
          </w:tcPr>
          <w:p w14:paraId="481484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w:t>
            </w:r>
          </w:p>
        </w:tc>
        <w:tc>
          <w:tcPr>
            <w:tcW w:w="962" w:type="dxa"/>
            <w:vMerge w:val="continue"/>
            <w:shd w:val="clear" w:color="auto" w:fill="auto"/>
            <w:vAlign w:val="center"/>
          </w:tcPr>
          <w:p w14:paraId="65DC04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r>
      <w:tr w14:paraId="2A8E831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917" w:type="dxa"/>
            <w:shd w:val="clear" w:color="auto" w:fill="auto"/>
            <w:vAlign w:val="center"/>
          </w:tcPr>
          <w:p w14:paraId="762D05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月降雨</w:t>
            </w:r>
          </w:p>
        </w:tc>
        <w:tc>
          <w:tcPr>
            <w:tcW w:w="572" w:type="dxa"/>
            <w:shd w:val="clear" w:color="auto" w:fill="auto"/>
            <w:vAlign w:val="center"/>
          </w:tcPr>
          <w:p w14:paraId="1F5DE2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38.3</w:t>
            </w:r>
          </w:p>
        </w:tc>
        <w:tc>
          <w:tcPr>
            <w:tcW w:w="575" w:type="dxa"/>
            <w:shd w:val="clear" w:color="auto" w:fill="auto"/>
            <w:vAlign w:val="center"/>
          </w:tcPr>
          <w:p w14:paraId="1272D8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38.1</w:t>
            </w:r>
          </w:p>
        </w:tc>
        <w:tc>
          <w:tcPr>
            <w:tcW w:w="572" w:type="dxa"/>
            <w:shd w:val="clear" w:color="auto" w:fill="auto"/>
            <w:vAlign w:val="center"/>
          </w:tcPr>
          <w:p w14:paraId="5E94EB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23.6</w:t>
            </w:r>
          </w:p>
        </w:tc>
        <w:tc>
          <w:tcPr>
            <w:tcW w:w="572" w:type="dxa"/>
            <w:shd w:val="clear" w:color="auto" w:fill="auto"/>
            <w:vAlign w:val="center"/>
          </w:tcPr>
          <w:p w14:paraId="6937D3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38.5</w:t>
            </w:r>
          </w:p>
        </w:tc>
        <w:tc>
          <w:tcPr>
            <w:tcW w:w="676" w:type="dxa"/>
            <w:shd w:val="clear" w:color="auto" w:fill="auto"/>
            <w:vAlign w:val="center"/>
          </w:tcPr>
          <w:p w14:paraId="46BE4C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294.2</w:t>
            </w:r>
          </w:p>
        </w:tc>
        <w:tc>
          <w:tcPr>
            <w:tcW w:w="676" w:type="dxa"/>
            <w:shd w:val="clear" w:color="auto" w:fill="auto"/>
            <w:vAlign w:val="center"/>
          </w:tcPr>
          <w:p w14:paraId="3C4B8B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108.9</w:t>
            </w:r>
          </w:p>
        </w:tc>
        <w:tc>
          <w:tcPr>
            <w:tcW w:w="676" w:type="dxa"/>
            <w:shd w:val="clear" w:color="auto" w:fill="auto"/>
            <w:vAlign w:val="center"/>
          </w:tcPr>
          <w:p w14:paraId="10E4B4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121.2</w:t>
            </w:r>
          </w:p>
        </w:tc>
        <w:tc>
          <w:tcPr>
            <w:tcW w:w="519" w:type="dxa"/>
            <w:shd w:val="clear" w:color="auto" w:fill="auto"/>
            <w:vAlign w:val="center"/>
          </w:tcPr>
          <w:p w14:paraId="6C8BE0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171</w:t>
            </w:r>
          </w:p>
        </w:tc>
        <w:tc>
          <w:tcPr>
            <w:tcW w:w="572" w:type="dxa"/>
            <w:shd w:val="clear" w:color="auto" w:fill="auto"/>
            <w:vAlign w:val="center"/>
          </w:tcPr>
          <w:p w14:paraId="5DD328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84.9</w:t>
            </w:r>
          </w:p>
        </w:tc>
        <w:tc>
          <w:tcPr>
            <w:tcW w:w="572" w:type="dxa"/>
            <w:shd w:val="clear" w:color="auto" w:fill="auto"/>
            <w:vAlign w:val="center"/>
          </w:tcPr>
          <w:p w14:paraId="6AE682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11.1</w:t>
            </w:r>
          </w:p>
        </w:tc>
        <w:tc>
          <w:tcPr>
            <w:tcW w:w="572" w:type="dxa"/>
            <w:shd w:val="clear" w:color="auto" w:fill="auto"/>
            <w:vAlign w:val="center"/>
          </w:tcPr>
          <w:p w14:paraId="605CEF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35.9</w:t>
            </w:r>
          </w:p>
        </w:tc>
        <w:tc>
          <w:tcPr>
            <w:tcW w:w="554" w:type="dxa"/>
            <w:shd w:val="clear" w:color="auto" w:fill="auto"/>
            <w:vAlign w:val="center"/>
          </w:tcPr>
          <w:p w14:paraId="0F3F8A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15.1</w:t>
            </w:r>
          </w:p>
        </w:tc>
        <w:tc>
          <w:tcPr>
            <w:tcW w:w="962" w:type="dxa"/>
            <w:shd w:val="clear" w:color="auto" w:fill="auto"/>
            <w:vAlign w:val="center"/>
          </w:tcPr>
          <w:p w14:paraId="20CFFF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980.8</w:t>
            </w:r>
          </w:p>
        </w:tc>
      </w:tr>
    </w:tbl>
    <w:p w14:paraId="63CD8F07">
      <w:pPr>
        <w:keepNext w:val="0"/>
        <w:keepLines w:val="0"/>
        <w:pageBreakBefore w:val="0"/>
        <w:widowControl w:val="0"/>
        <w:kinsoku/>
        <w:wordWrap/>
        <w:overflowPunct/>
        <w:topLinePunct w:val="0"/>
        <w:autoSpaceDN/>
        <w:bidi w:val="0"/>
        <w:adjustRightInd w:val="0"/>
        <w:snapToGrid w:val="0"/>
        <w:spacing w:line="420" w:lineRule="exact"/>
        <w:ind w:firstLine="560" w:firstLineChars="0"/>
        <w:textAlignment w:val="auto"/>
        <w:rPr>
          <w:rFonts w:hint="eastAsia" w:ascii="仿宋_GB2312" w:hAnsi="仿宋_GB2312" w:eastAsia="仿宋_GB2312" w:cs="仿宋_GB2312"/>
          <w:color w:val="auto"/>
          <w:sz w:val="28"/>
          <w:szCs w:val="28"/>
        </w:rPr>
      </w:pPr>
      <w:bookmarkStart w:id="43" w:name="_Toc4957958"/>
      <w:bookmarkStart w:id="44" w:name="_Toc511577194"/>
      <w:r>
        <w:rPr>
          <w:rFonts w:hint="eastAsia" w:ascii="仿宋_GB2312" w:hAnsi="仿宋_GB2312" w:eastAsia="仿宋_GB2312" w:cs="仿宋_GB2312"/>
          <w:color w:val="auto"/>
          <w:sz w:val="28"/>
          <w:szCs w:val="28"/>
        </w:rPr>
        <w:t>1）水库可供水量</w:t>
      </w:r>
      <w:bookmarkEnd w:id="43"/>
      <w:bookmarkEnd w:id="44"/>
    </w:p>
    <w:p w14:paraId="41E0A76E">
      <w:pPr>
        <w:keepNext w:val="0"/>
        <w:keepLines w:val="0"/>
        <w:pageBreakBefore w:val="0"/>
        <w:widowControl w:val="0"/>
        <w:kinsoku/>
        <w:wordWrap/>
        <w:overflowPunct/>
        <w:topLinePunct w:val="0"/>
        <w:autoSpaceDN/>
        <w:bidi w:val="0"/>
        <w:adjustRightInd w:val="0"/>
        <w:snapToGrid w:val="0"/>
        <w:spacing w:line="420" w:lineRule="exact"/>
        <w:ind w:firstLine="560" w:firstLineChars="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项目区小水库来水量按当月径流深来推求来水过程。以径流深乘以水库的集雨面积，可得年径流量：</w:t>
      </w:r>
    </w:p>
    <w:p w14:paraId="47E76F05">
      <w:pPr>
        <w:keepNext w:val="0"/>
        <w:keepLines w:val="0"/>
        <w:pageBreakBefore w:val="0"/>
        <w:widowControl w:val="0"/>
        <w:kinsoku/>
        <w:wordWrap/>
        <w:overflowPunct/>
        <w:topLinePunct w:val="0"/>
        <w:autoSpaceDN/>
        <w:bidi w:val="0"/>
        <w:adjustRightInd w:val="0"/>
        <w:snapToGrid w:val="0"/>
        <w:spacing w:line="420" w:lineRule="exact"/>
        <w:ind w:firstLine="0" w:firstLineChars="0"/>
        <w:jc w:val="center"/>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position w:val="-6"/>
          <w:sz w:val="28"/>
          <w:szCs w:val="28"/>
        </w:rPr>
        <w:object>
          <v:shape id="_x0000_i1025" o:spt="75" type="#_x0000_t75" style="height:18pt;width:76.5pt;" o:ole="t" filled="f" o:preferrelative="t" stroked="f" coordsize="21600,21600">
            <v:path/>
            <v:fill on="f" focussize="0,0"/>
            <v:stroke on="f" joinstyle="miter"/>
            <v:imagedata r:id="rId50" o:title=""/>
            <o:lock v:ext="edit" aspectratio="t"/>
            <w10:wrap type="none"/>
            <w10:anchorlock/>
          </v:shape>
          <o:OLEObject Type="Embed" ProgID="Equation.DSMT4" ShapeID="_x0000_i1025" DrawAspect="Content" ObjectID="_1468075725" r:id="rId49">
            <o:LockedField>false</o:LockedField>
          </o:OLEObject>
        </w:object>
      </w:r>
    </w:p>
    <w:p w14:paraId="49959335">
      <w:pPr>
        <w:keepNext w:val="0"/>
        <w:keepLines w:val="0"/>
        <w:pageBreakBefore w:val="0"/>
        <w:widowControl w:val="0"/>
        <w:kinsoku/>
        <w:wordWrap/>
        <w:overflowPunct/>
        <w:topLinePunct w:val="0"/>
        <w:autoSpaceDN/>
        <w:bidi w:val="0"/>
        <w:adjustRightInd w:val="0"/>
        <w:snapToGrid w:val="0"/>
        <w:spacing w:line="420" w:lineRule="exact"/>
        <w:ind w:firstLine="560" w:firstLineChars="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式中：W——径流量，万m</w:t>
      </w:r>
      <w:r>
        <w:rPr>
          <w:rFonts w:hint="eastAsia" w:ascii="仿宋_GB2312" w:hAnsi="仿宋_GB2312" w:eastAsia="仿宋_GB2312" w:cs="仿宋_GB2312"/>
          <w:color w:val="auto"/>
          <w:sz w:val="28"/>
          <w:szCs w:val="28"/>
          <w:vertAlign w:val="superscript"/>
        </w:rPr>
        <w:t>3</w:t>
      </w:r>
      <w:r>
        <w:rPr>
          <w:rFonts w:hint="eastAsia" w:ascii="仿宋_GB2312" w:hAnsi="仿宋_GB2312" w:eastAsia="仿宋_GB2312" w:cs="仿宋_GB2312"/>
          <w:color w:val="auto"/>
          <w:sz w:val="28"/>
          <w:szCs w:val="28"/>
        </w:rPr>
        <w:t>；</w:t>
      </w:r>
    </w:p>
    <w:p w14:paraId="04934FF8">
      <w:pPr>
        <w:keepNext w:val="0"/>
        <w:keepLines w:val="0"/>
        <w:pageBreakBefore w:val="0"/>
        <w:widowControl w:val="0"/>
        <w:kinsoku/>
        <w:wordWrap/>
        <w:overflowPunct/>
        <w:topLinePunct w:val="0"/>
        <w:autoSpaceDN/>
        <w:bidi w:val="0"/>
        <w:adjustRightInd w:val="0"/>
        <w:snapToGrid w:val="0"/>
        <w:spacing w:line="420" w:lineRule="exact"/>
        <w:ind w:firstLine="1416" w:firstLineChars="506"/>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R——径流深，m；</w:t>
      </w:r>
    </w:p>
    <w:p w14:paraId="1E141685">
      <w:pPr>
        <w:keepNext w:val="0"/>
        <w:keepLines w:val="0"/>
        <w:pageBreakBefore w:val="0"/>
        <w:widowControl w:val="0"/>
        <w:kinsoku/>
        <w:wordWrap/>
        <w:overflowPunct/>
        <w:topLinePunct w:val="0"/>
        <w:autoSpaceDN/>
        <w:bidi w:val="0"/>
        <w:adjustRightInd w:val="0"/>
        <w:snapToGrid w:val="0"/>
        <w:spacing w:line="420" w:lineRule="exact"/>
        <w:ind w:firstLine="1416" w:firstLineChars="506"/>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F——集雨面积，km</w:t>
      </w:r>
      <w:r>
        <w:rPr>
          <w:rFonts w:hint="eastAsia" w:ascii="仿宋_GB2312" w:hAnsi="仿宋_GB2312" w:eastAsia="仿宋_GB2312" w:cs="仿宋_GB2312"/>
          <w:color w:val="auto"/>
          <w:sz w:val="28"/>
          <w:szCs w:val="28"/>
          <w:vertAlign w:val="superscript"/>
        </w:rPr>
        <w:t>2</w:t>
      </w:r>
      <w:r>
        <w:rPr>
          <w:rFonts w:hint="eastAsia" w:ascii="仿宋_GB2312" w:hAnsi="仿宋_GB2312" w:eastAsia="仿宋_GB2312" w:cs="仿宋_GB2312"/>
          <w:color w:val="auto"/>
          <w:sz w:val="28"/>
          <w:szCs w:val="28"/>
        </w:rPr>
        <w:t>。</w:t>
      </w:r>
    </w:p>
    <w:p w14:paraId="770E4EA1">
      <w:pPr>
        <w:keepNext w:val="0"/>
        <w:keepLines w:val="0"/>
        <w:pageBreakBefore w:val="0"/>
        <w:widowControl w:val="0"/>
        <w:kinsoku/>
        <w:wordWrap/>
        <w:overflowPunct/>
        <w:topLinePunct w:val="0"/>
        <w:autoSpaceDN/>
        <w:bidi w:val="0"/>
        <w:adjustRightInd w:val="0"/>
        <w:snapToGrid w:val="0"/>
        <w:spacing w:line="420" w:lineRule="exact"/>
        <w:ind w:firstLine="560" w:firstLineChars="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设计代表年项目各片区区水库产水量见下表3.1-5：</w:t>
      </w:r>
    </w:p>
    <w:p w14:paraId="690CEBA0">
      <w:pPr>
        <w:keepNext w:val="0"/>
        <w:keepLines w:val="0"/>
        <w:pageBreakBefore w:val="0"/>
        <w:widowControl w:val="0"/>
        <w:kinsoku/>
        <w:wordWrap/>
        <w:overflowPunct/>
        <w:topLinePunct w:val="0"/>
        <w:autoSpaceDN/>
        <w:bidi w:val="0"/>
        <w:adjustRightInd w:val="0"/>
        <w:snapToGrid w:val="0"/>
        <w:spacing w:line="420" w:lineRule="exact"/>
        <w:ind w:firstLine="482" w:firstLineChars="0"/>
        <w:jc w:val="right"/>
        <w:textAlignment w:val="auto"/>
        <w:rPr>
          <w:rFonts w:hint="eastAsia" w:ascii="黑体" w:hAnsi="黑体" w:eastAsia="黑体" w:cs="黑体"/>
          <w:b w:val="0"/>
          <w:bCs/>
          <w:color w:val="auto"/>
          <w:kern w:val="32"/>
          <w:sz w:val="28"/>
          <w:szCs w:val="28"/>
          <w:lang w:val="en-US" w:eastAsia="zh-CN" w:bidi="ar-SA"/>
        </w:rPr>
      </w:pPr>
      <w:r>
        <w:rPr>
          <w:rFonts w:hint="eastAsia" w:ascii="黑体" w:hAnsi="黑体" w:eastAsia="黑体" w:cs="黑体"/>
          <w:b w:val="0"/>
          <w:bCs/>
          <w:color w:val="auto"/>
          <w:kern w:val="32"/>
          <w:sz w:val="28"/>
          <w:szCs w:val="28"/>
          <w:lang w:val="en-US" w:eastAsia="zh-CN" w:bidi="ar-SA"/>
        </w:rPr>
        <w:t>表3.1-5  项目区设计代表年水库逐月产水量        单位：万m</w:t>
      </w:r>
      <w:r>
        <w:rPr>
          <w:rFonts w:hint="eastAsia" w:ascii="黑体" w:hAnsi="黑体" w:eastAsia="黑体" w:cs="黑体"/>
          <w:b w:val="0"/>
          <w:bCs/>
          <w:color w:val="auto"/>
          <w:kern w:val="32"/>
          <w:sz w:val="28"/>
          <w:szCs w:val="28"/>
          <w:vertAlign w:val="superscript"/>
          <w:lang w:val="en-US" w:eastAsia="zh-CN" w:bidi="ar-SA"/>
        </w:rPr>
        <w:t>3</w:t>
      </w:r>
    </w:p>
    <w:tbl>
      <w:tblPr>
        <w:tblStyle w:val="14"/>
        <w:tblW w:w="898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342"/>
        <w:gridCol w:w="587"/>
        <w:gridCol w:w="587"/>
        <w:gridCol w:w="587"/>
        <w:gridCol w:w="588"/>
        <w:gridCol w:w="590"/>
        <w:gridCol w:w="588"/>
        <w:gridCol w:w="588"/>
        <w:gridCol w:w="588"/>
        <w:gridCol w:w="588"/>
        <w:gridCol w:w="588"/>
        <w:gridCol w:w="588"/>
        <w:gridCol w:w="588"/>
        <w:gridCol w:w="590"/>
      </w:tblGrid>
      <w:tr w14:paraId="621CB8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342" w:type="dxa"/>
            <w:shd w:val="clear" w:color="auto" w:fill="auto"/>
            <w:vAlign w:val="center"/>
          </w:tcPr>
          <w:p w14:paraId="036D22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月份</w:t>
            </w:r>
          </w:p>
        </w:tc>
        <w:tc>
          <w:tcPr>
            <w:tcW w:w="587" w:type="dxa"/>
            <w:shd w:val="clear" w:color="auto" w:fill="auto"/>
            <w:vAlign w:val="center"/>
          </w:tcPr>
          <w:p w14:paraId="6342F1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11</w:t>
            </w:r>
          </w:p>
        </w:tc>
        <w:tc>
          <w:tcPr>
            <w:tcW w:w="587" w:type="dxa"/>
            <w:shd w:val="clear" w:color="auto" w:fill="auto"/>
            <w:vAlign w:val="center"/>
          </w:tcPr>
          <w:p w14:paraId="66147D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12</w:t>
            </w:r>
          </w:p>
        </w:tc>
        <w:tc>
          <w:tcPr>
            <w:tcW w:w="587" w:type="dxa"/>
            <w:shd w:val="clear" w:color="auto" w:fill="auto"/>
            <w:vAlign w:val="center"/>
          </w:tcPr>
          <w:p w14:paraId="4030B5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1</w:t>
            </w:r>
          </w:p>
        </w:tc>
        <w:tc>
          <w:tcPr>
            <w:tcW w:w="588" w:type="dxa"/>
            <w:shd w:val="clear" w:color="auto" w:fill="auto"/>
            <w:vAlign w:val="center"/>
          </w:tcPr>
          <w:p w14:paraId="4C4A7D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2</w:t>
            </w:r>
          </w:p>
        </w:tc>
        <w:tc>
          <w:tcPr>
            <w:tcW w:w="590" w:type="dxa"/>
            <w:shd w:val="clear" w:color="auto" w:fill="auto"/>
            <w:vAlign w:val="center"/>
          </w:tcPr>
          <w:p w14:paraId="27E345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3</w:t>
            </w:r>
          </w:p>
        </w:tc>
        <w:tc>
          <w:tcPr>
            <w:tcW w:w="588" w:type="dxa"/>
            <w:shd w:val="clear" w:color="auto" w:fill="auto"/>
            <w:vAlign w:val="center"/>
          </w:tcPr>
          <w:p w14:paraId="43E1E4B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4</w:t>
            </w:r>
          </w:p>
        </w:tc>
        <w:tc>
          <w:tcPr>
            <w:tcW w:w="588" w:type="dxa"/>
            <w:shd w:val="clear" w:color="auto" w:fill="auto"/>
            <w:vAlign w:val="center"/>
          </w:tcPr>
          <w:p w14:paraId="51FCB8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5</w:t>
            </w:r>
          </w:p>
        </w:tc>
        <w:tc>
          <w:tcPr>
            <w:tcW w:w="588" w:type="dxa"/>
            <w:shd w:val="clear" w:color="auto" w:fill="auto"/>
            <w:vAlign w:val="center"/>
          </w:tcPr>
          <w:p w14:paraId="2E11A2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6</w:t>
            </w:r>
          </w:p>
        </w:tc>
        <w:tc>
          <w:tcPr>
            <w:tcW w:w="588" w:type="dxa"/>
            <w:shd w:val="clear" w:color="auto" w:fill="auto"/>
            <w:vAlign w:val="center"/>
          </w:tcPr>
          <w:p w14:paraId="6FE49D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7</w:t>
            </w:r>
          </w:p>
        </w:tc>
        <w:tc>
          <w:tcPr>
            <w:tcW w:w="588" w:type="dxa"/>
            <w:shd w:val="clear" w:color="auto" w:fill="auto"/>
            <w:vAlign w:val="center"/>
          </w:tcPr>
          <w:p w14:paraId="0EB305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8</w:t>
            </w:r>
          </w:p>
        </w:tc>
        <w:tc>
          <w:tcPr>
            <w:tcW w:w="588" w:type="dxa"/>
            <w:shd w:val="clear" w:color="auto" w:fill="auto"/>
            <w:vAlign w:val="center"/>
          </w:tcPr>
          <w:p w14:paraId="6DDB61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9</w:t>
            </w:r>
          </w:p>
        </w:tc>
        <w:tc>
          <w:tcPr>
            <w:tcW w:w="588" w:type="dxa"/>
            <w:shd w:val="clear" w:color="auto" w:fill="auto"/>
            <w:vAlign w:val="center"/>
          </w:tcPr>
          <w:p w14:paraId="622C12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10</w:t>
            </w:r>
          </w:p>
        </w:tc>
        <w:tc>
          <w:tcPr>
            <w:tcW w:w="590" w:type="dxa"/>
            <w:shd w:val="clear" w:color="auto" w:fill="auto"/>
            <w:vAlign w:val="center"/>
          </w:tcPr>
          <w:p w14:paraId="1669A2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小  计</w:t>
            </w:r>
          </w:p>
        </w:tc>
      </w:tr>
      <w:tr w14:paraId="2B0856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342" w:type="dxa"/>
            <w:shd w:val="clear" w:color="auto" w:fill="auto"/>
            <w:vAlign w:val="center"/>
          </w:tcPr>
          <w:p w14:paraId="1B45FC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月降雨量（mm）</w:t>
            </w:r>
          </w:p>
        </w:tc>
        <w:tc>
          <w:tcPr>
            <w:tcW w:w="587" w:type="dxa"/>
            <w:shd w:val="clear" w:color="auto" w:fill="auto"/>
            <w:vAlign w:val="center"/>
          </w:tcPr>
          <w:p w14:paraId="1B8997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38.3</w:t>
            </w:r>
          </w:p>
        </w:tc>
        <w:tc>
          <w:tcPr>
            <w:tcW w:w="587" w:type="dxa"/>
            <w:shd w:val="clear" w:color="auto" w:fill="auto"/>
            <w:vAlign w:val="center"/>
          </w:tcPr>
          <w:p w14:paraId="5B75D3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38.1</w:t>
            </w:r>
          </w:p>
        </w:tc>
        <w:tc>
          <w:tcPr>
            <w:tcW w:w="587" w:type="dxa"/>
            <w:shd w:val="clear" w:color="auto" w:fill="auto"/>
            <w:vAlign w:val="center"/>
          </w:tcPr>
          <w:p w14:paraId="6954C1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23.6</w:t>
            </w:r>
          </w:p>
        </w:tc>
        <w:tc>
          <w:tcPr>
            <w:tcW w:w="588" w:type="dxa"/>
            <w:shd w:val="clear" w:color="auto" w:fill="auto"/>
            <w:vAlign w:val="center"/>
          </w:tcPr>
          <w:p w14:paraId="0A537A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38.5</w:t>
            </w:r>
          </w:p>
        </w:tc>
        <w:tc>
          <w:tcPr>
            <w:tcW w:w="590" w:type="dxa"/>
            <w:shd w:val="clear" w:color="auto" w:fill="auto"/>
            <w:vAlign w:val="center"/>
          </w:tcPr>
          <w:p w14:paraId="47A9BF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294.2</w:t>
            </w:r>
          </w:p>
        </w:tc>
        <w:tc>
          <w:tcPr>
            <w:tcW w:w="588" w:type="dxa"/>
            <w:shd w:val="clear" w:color="auto" w:fill="auto"/>
            <w:vAlign w:val="center"/>
          </w:tcPr>
          <w:p w14:paraId="0BC490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108.9</w:t>
            </w:r>
          </w:p>
        </w:tc>
        <w:tc>
          <w:tcPr>
            <w:tcW w:w="588" w:type="dxa"/>
            <w:shd w:val="clear" w:color="auto" w:fill="auto"/>
            <w:vAlign w:val="center"/>
          </w:tcPr>
          <w:p w14:paraId="42E479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121.2</w:t>
            </w:r>
          </w:p>
        </w:tc>
        <w:tc>
          <w:tcPr>
            <w:tcW w:w="588" w:type="dxa"/>
            <w:shd w:val="clear" w:color="auto" w:fill="auto"/>
            <w:vAlign w:val="center"/>
          </w:tcPr>
          <w:p w14:paraId="302D27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171</w:t>
            </w:r>
          </w:p>
        </w:tc>
        <w:tc>
          <w:tcPr>
            <w:tcW w:w="588" w:type="dxa"/>
            <w:shd w:val="clear" w:color="auto" w:fill="auto"/>
            <w:vAlign w:val="center"/>
          </w:tcPr>
          <w:p w14:paraId="30F3B7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84.9</w:t>
            </w:r>
          </w:p>
        </w:tc>
        <w:tc>
          <w:tcPr>
            <w:tcW w:w="588" w:type="dxa"/>
            <w:shd w:val="clear" w:color="auto" w:fill="auto"/>
            <w:vAlign w:val="center"/>
          </w:tcPr>
          <w:p w14:paraId="089F10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11.1</w:t>
            </w:r>
          </w:p>
        </w:tc>
        <w:tc>
          <w:tcPr>
            <w:tcW w:w="588" w:type="dxa"/>
            <w:shd w:val="clear" w:color="auto" w:fill="auto"/>
            <w:vAlign w:val="center"/>
          </w:tcPr>
          <w:p w14:paraId="7DE3C8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35.9</w:t>
            </w:r>
          </w:p>
        </w:tc>
        <w:tc>
          <w:tcPr>
            <w:tcW w:w="588" w:type="dxa"/>
            <w:shd w:val="clear" w:color="auto" w:fill="auto"/>
            <w:vAlign w:val="center"/>
          </w:tcPr>
          <w:p w14:paraId="56FF8F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15.1</w:t>
            </w:r>
          </w:p>
        </w:tc>
        <w:tc>
          <w:tcPr>
            <w:tcW w:w="590" w:type="dxa"/>
            <w:shd w:val="clear" w:color="auto" w:fill="auto"/>
            <w:vAlign w:val="center"/>
          </w:tcPr>
          <w:p w14:paraId="308E4C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980.8</w:t>
            </w:r>
          </w:p>
        </w:tc>
      </w:tr>
      <w:tr w14:paraId="5A9CDB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342" w:type="dxa"/>
            <w:shd w:val="clear" w:color="auto" w:fill="auto"/>
            <w:vAlign w:val="center"/>
          </w:tcPr>
          <w:p w14:paraId="5197CA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径流系数</w:t>
            </w:r>
          </w:p>
        </w:tc>
        <w:tc>
          <w:tcPr>
            <w:tcW w:w="587" w:type="dxa"/>
            <w:shd w:val="clear" w:color="auto" w:fill="auto"/>
            <w:vAlign w:val="center"/>
          </w:tcPr>
          <w:p w14:paraId="498520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0.18</w:t>
            </w:r>
          </w:p>
        </w:tc>
        <w:tc>
          <w:tcPr>
            <w:tcW w:w="587" w:type="dxa"/>
            <w:shd w:val="clear" w:color="auto" w:fill="auto"/>
            <w:vAlign w:val="center"/>
          </w:tcPr>
          <w:p w14:paraId="3771F2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0.18</w:t>
            </w:r>
          </w:p>
        </w:tc>
        <w:tc>
          <w:tcPr>
            <w:tcW w:w="587" w:type="dxa"/>
            <w:shd w:val="clear" w:color="auto" w:fill="auto"/>
            <w:vAlign w:val="center"/>
          </w:tcPr>
          <w:p w14:paraId="705109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0.07</w:t>
            </w:r>
          </w:p>
        </w:tc>
        <w:tc>
          <w:tcPr>
            <w:tcW w:w="588" w:type="dxa"/>
            <w:shd w:val="clear" w:color="auto" w:fill="auto"/>
            <w:vAlign w:val="center"/>
          </w:tcPr>
          <w:p w14:paraId="648731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0.18</w:t>
            </w:r>
          </w:p>
        </w:tc>
        <w:tc>
          <w:tcPr>
            <w:tcW w:w="590" w:type="dxa"/>
            <w:shd w:val="clear" w:color="auto" w:fill="auto"/>
            <w:vAlign w:val="center"/>
          </w:tcPr>
          <w:p w14:paraId="409C3E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0.62</w:t>
            </w:r>
          </w:p>
        </w:tc>
        <w:tc>
          <w:tcPr>
            <w:tcW w:w="588" w:type="dxa"/>
            <w:shd w:val="clear" w:color="auto" w:fill="auto"/>
            <w:vAlign w:val="center"/>
          </w:tcPr>
          <w:p w14:paraId="272FD7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0.56</w:t>
            </w:r>
          </w:p>
        </w:tc>
        <w:tc>
          <w:tcPr>
            <w:tcW w:w="588" w:type="dxa"/>
            <w:shd w:val="clear" w:color="auto" w:fill="auto"/>
            <w:vAlign w:val="center"/>
          </w:tcPr>
          <w:p w14:paraId="5962BB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0.56</w:t>
            </w:r>
          </w:p>
        </w:tc>
        <w:tc>
          <w:tcPr>
            <w:tcW w:w="588" w:type="dxa"/>
            <w:shd w:val="clear" w:color="auto" w:fill="auto"/>
            <w:vAlign w:val="center"/>
          </w:tcPr>
          <w:p w14:paraId="1A5644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0.56</w:t>
            </w:r>
          </w:p>
        </w:tc>
        <w:tc>
          <w:tcPr>
            <w:tcW w:w="588" w:type="dxa"/>
            <w:shd w:val="clear" w:color="auto" w:fill="auto"/>
            <w:vAlign w:val="center"/>
          </w:tcPr>
          <w:p w14:paraId="480536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0.32</w:t>
            </w:r>
          </w:p>
        </w:tc>
        <w:tc>
          <w:tcPr>
            <w:tcW w:w="588" w:type="dxa"/>
            <w:shd w:val="clear" w:color="auto" w:fill="auto"/>
            <w:vAlign w:val="center"/>
          </w:tcPr>
          <w:p w14:paraId="227A7D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0.07</w:t>
            </w:r>
          </w:p>
        </w:tc>
        <w:tc>
          <w:tcPr>
            <w:tcW w:w="588" w:type="dxa"/>
            <w:shd w:val="clear" w:color="auto" w:fill="auto"/>
            <w:vAlign w:val="center"/>
          </w:tcPr>
          <w:p w14:paraId="5E3BB9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0.18</w:t>
            </w:r>
          </w:p>
        </w:tc>
        <w:tc>
          <w:tcPr>
            <w:tcW w:w="588" w:type="dxa"/>
            <w:shd w:val="clear" w:color="auto" w:fill="auto"/>
            <w:vAlign w:val="center"/>
          </w:tcPr>
          <w:p w14:paraId="519BF6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0.07</w:t>
            </w:r>
          </w:p>
        </w:tc>
        <w:tc>
          <w:tcPr>
            <w:tcW w:w="590" w:type="dxa"/>
            <w:shd w:val="clear" w:color="auto" w:fill="auto"/>
            <w:vAlign w:val="center"/>
          </w:tcPr>
          <w:p w14:paraId="4E060D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　</w:t>
            </w:r>
          </w:p>
        </w:tc>
      </w:tr>
      <w:tr w14:paraId="6A0DE3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342" w:type="dxa"/>
            <w:shd w:val="clear" w:color="auto" w:fill="auto"/>
            <w:vAlign w:val="center"/>
          </w:tcPr>
          <w:p w14:paraId="5A24E1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XX水库</w:t>
            </w:r>
          </w:p>
        </w:tc>
        <w:tc>
          <w:tcPr>
            <w:tcW w:w="587" w:type="dxa"/>
            <w:shd w:val="clear" w:color="auto" w:fill="auto"/>
            <w:vAlign w:val="center"/>
          </w:tcPr>
          <w:p w14:paraId="6C26B5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1.12</w:t>
            </w:r>
          </w:p>
        </w:tc>
        <w:tc>
          <w:tcPr>
            <w:tcW w:w="587" w:type="dxa"/>
            <w:shd w:val="clear" w:color="auto" w:fill="auto"/>
            <w:vAlign w:val="center"/>
          </w:tcPr>
          <w:p w14:paraId="733794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1.12</w:t>
            </w:r>
          </w:p>
        </w:tc>
        <w:tc>
          <w:tcPr>
            <w:tcW w:w="587" w:type="dxa"/>
            <w:shd w:val="clear" w:color="auto" w:fill="auto"/>
            <w:vAlign w:val="center"/>
          </w:tcPr>
          <w:p w14:paraId="73AF49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0.27</w:t>
            </w:r>
          </w:p>
        </w:tc>
        <w:tc>
          <w:tcPr>
            <w:tcW w:w="588" w:type="dxa"/>
            <w:shd w:val="clear" w:color="auto" w:fill="auto"/>
            <w:vAlign w:val="center"/>
          </w:tcPr>
          <w:p w14:paraId="48B691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1.13</w:t>
            </w:r>
          </w:p>
        </w:tc>
        <w:tc>
          <w:tcPr>
            <w:tcW w:w="590" w:type="dxa"/>
            <w:shd w:val="clear" w:color="auto" w:fill="auto"/>
            <w:vAlign w:val="center"/>
          </w:tcPr>
          <w:p w14:paraId="1158B7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29.73</w:t>
            </w:r>
          </w:p>
        </w:tc>
        <w:tc>
          <w:tcPr>
            <w:tcW w:w="588" w:type="dxa"/>
            <w:shd w:val="clear" w:color="auto" w:fill="auto"/>
            <w:vAlign w:val="center"/>
          </w:tcPr>
          <w:p w14:paraId="3DA347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9.94</w:t>
            </w:r>
          </w:p>
        </w:tc>
        <w:tc>
          <w:tcPr>
            <w:tcW w:w="588" w:type="dxa"/>
            <w:shd w:val="clear" w:color="auto" w:fill="auto"/>
            <w:vAlign w:val="center"/>
          </w:tcPr>
          <w:p w14:paraId="1FBD5F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11.06</w:t>
            </w:r>
          </w:p>
        </w:tc>
        <w:tc>
          <w:tcPr>
            <w:tcW w:w="588" w:type="dxa"/>
            <w:shd w:val="clear" w:color="auto" w:fill="auto"/>
            <w:vAlign w:val="center"/>
          </w:tcPr>
          <w:p w14:paraId="0F3626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15.61</w:t>
            </w:r>
          </w:p>
        </w:tc>
        <w:tc>
          <w:tcPr>
            <w:tcW w:w="588" w:type="dxa"/>
            <w:shd w:val="clear" w:color="auto" w:fill="auto"/>
            <w:vAlign w:val="center"/>
          </w:tcPr>
          <w:p w14:paraId="38FE82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4.43</w:t>
            </w:r>
          </w:p>
        </w:tc>
        <w:tc>
          <w:tcPr>
            <w:tcW w:w="588" w:type="dxa"/>
            <w:shd w:val="clear" w:color="auto" w:fill="auto"/>
            <w:vAlign w:val="center"/>
          </w:tcPr>
          <w:p w14:paraId="059EB7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0.13</w:t>
            </w:r>
          </w:p>
        </w:tc>
        <w:tc>
          <w:tcPr>
            <w:tcW w:w="588" w:type="dxa"/>
            <w:shd w:val="clear" w:color="auto" w:fill="auto"/>
            <w:vAlign w:val="center"/>
          </w:tcPr>
          <w:p w14:paraId="1CF49B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1.05</w:t>
            </w:r>
          </w:p>
        </w:tc>
        <w:tc>
          <w:tcPr>
            <w:tcW w:w="588" w:type="dxa"/>
            <w:shd w:val="clear" w:color="auto" w:fill="auto"/>
            <w:vAlign w:val="center"/>
          </w:tcPr>
          <w:p w14:paraId="51F006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0.17</w:t>
            </w:r>
          </w:p>
        </w:tc>
        <w:tc>
          <w:tcPr>
            <w:tcW w:w="590" w:type="dxa"/>
            <w:shd w:val="clear" w:color="auto" w:fill="auto"/>
            <w:vAlign w:val="center"/>
          </w:tcPr>
          <w:p w14:paraId="3357AB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75.77</w:t>
            </w:r>
          </w:p>
        </w:tc>
      </w:tr>
      <w:tr w14:paraId="013554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342" w:type="dxa"/>
            <w:shd w:val="clear" w:color="auto" w:fill="auto"/>
            <w:vAlign w:val="center"/>
          </w:tcPr>
          <w:p w14:paraId="18C2E7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XX水库</w:t>
            </w:r>
          </w:p>
        </w:tc>
        <w:tc>
          <w:tcPr>
            <w:tcW w:w="587" w:type="dxa"/>
            <w:shd w:val="clear" w:color="auto" w:fill="auto"/>
            <w:vAlign w:val="center"/>
          </w:tcPr>
          <w:p w14:paraId="0C901C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1.48</w:t>
            </w:r>
          </w:p>
        </w:tc>
        <w:tc>
          <w:tcPr>
            <w:tcW w:w="587" w:type="dxa"/>
            <w:shd w:val="clear" w:color="auto" w:fill="auto"/>
            <w:vAlign w:val="center"/>
          </w:tcPr>
          <w:p w14:paraId="3E9D05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1.47</w:t>
            </w:r>
          </w:p>
        </w:tc>
        <w:tc>
          <w:tcPr>
            <w:tcW w:w="587" w:type="dxa"/>
            <w:shd w:val="clear" w:color="auto" w:fill="auto"/>
            <w:vAlign w:val="center"/>
          </w:tcPr>
          <w:p w14:paraId="74B61F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0.36</w:t>
            </w:r>
          </w:p>
        </w:tc>
        <w:tc>
          <w:tcPr>
            <w:tcW w:w="588" w:type="dxa"/>
            <w:shd w:val="clear" w:color="auto" w:fill="auto"/>
            <w:vAlign w:val="center"/>
          </w:tcPr>
          <w:p w14:paraId="5C74D1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1.49</w:t>
            </w:r>
          </w:p>
        </w:tc>
        <w:tc>
          <w:tcPr>
            <w:tcW w:w="590" w:type="dxa"/>
            <w:shd w:val="clear" w:color="auto" w:fill="auto"/>
            <w:vAlign w:val="center"/>
          </w:tcPr>
          <w:p w14:paraId="087F1D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39.22</w:t>
            </w:r>
          </w:p>
        </w:tc>
        <w:tc>
          <w:tcPr>
            <w:tcW w:w="588" w:type="dxa"/>
            <w:shd w:val="clear" w:color="auto" w:fill="auto"/>
            <w:vAlign w:val="center"/>
          </w:tcPr>
          <w:p w14:paraId="165D49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13.11</w:t>
            </w:r>
          </w:p>
        </w:tc>
        <w:tc>
          <w:tcPr>
            <w:tcW w:w="588" w:type="dxa"/>
            <w:shd w:val="clear" w:color="auto" w:fill="auto"/>
            <w:vAlign w:val="center"/>
          </w:tcPr>
          <w:p w14:paraId="56D6EC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14.59</w:t>
            </w:r>
          </w:p>
        </w:tc>
        <w:tc>
          <w:tcPr>
            <w:tcW w:w="588" w:type="dxa"/>
            <w:shd w:val="clear" w:color="auto" w:fill="auto"/>
            <w:vAlign w:val="center"/>
          </w:tcPr>
          <w:p w14:paraId="6D9B18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20.59</w:t>
            </w:r>
          </w:p>
        </w:tc>
        <w:tc>
          <w:tcPr>
            <w:tcW w:w="588" w:type="dxa"/>
            <w:shd w:val="clear" w:color="auto" w:fill="auto"/>
            <w:vAlign w:val="center"/>
          </w:tcPr>
          <w:p w14:paraId="1E2367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5.84</w:t>
            </w:r>
          </w:p>
        </w:tc>
        <w:tc>
          <w:tcPr>
            <w:tcW w:w="588" w:type="dxa"/>
            <w:shd w:val="clear" w:color="auto" w:fill="auto"/>
            <w:vAlign w:val="center"/>
          </w:tcPr>
          <w:p w14:paraId="21DA64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0.17</w:t>
            </w:r>
          </w:p>
        </w:tc>
        <w:tc>
          <w:tcPr>
            <w:tcW w:w="588" w:type="dxa"/>
            <w:shd w:val="clear" w:color="auto" w:fill="auto"/>
            <w:vAlign w:val="center"/>
          </w:tcPr>
          <w:p w14:paraId="1443E5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1.39</w:t>
            </w:r>
          </w:p>
        </w:tc>
        <w:tc>
          <w:tcPr>
            <w:tcW w:w="588" w:type="dxa"/>
            <w:shd w:val="clear" w:color="auto" w:fill="auto"/>
            <w:vAlign w:val="center"/>
          </w:tcPr>
          <w:p w14:paraId="227706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0.23</w:t>
            </w:r>
          </w:p>
        </w:tc>
        <w:tc>
          <w:tcPr>
            <w:tcW w:w="590" w:type="dxa"/>
            <w:shd w:val="clear" w:color="auto" w:fill="auto"/>
            <w:vAlign w:val="center"/>
          </w:tcPr>
          <w:p w14:paraId="4DE994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99.94</w:t>
            </w:r>
          </w:p>
        </w:tc>
      </w:tr>
      <w:tr w14:paraId="5E0716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342" w:type="dxa"/>
            <w:shd w:val="clear" w:color="auto" w:fill="auto"/>
            <w:vAlign w:val="center"/>
          </w:tcPr>
          <w:p w14:paraId="396B00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XX水库</w:t>
            </w:r>
          </w:p>
        </w:tc>
        <w:tc>
          <w:tcPr>
            <w:tcW w:w="587" w:type="dxa"/>
            <w:shd w:val="clear" w:color="auto" w:fill="auto"/>
            <w:vAlign w:val="center"/>
          </w:tcPr>
          <w:p w14:paraId="517362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5.06</w:t>
            </w:r>
          </w:p>
        </w:tc>
        <w:tc>
          <w:tcPr>
            <w:tcW w:w="587" w:type="dxa"/>
            <w:shd w:val="clear" w:color="auto" w:fill="auto"/>
            <w:vAlign w:val="center"/>
          </w:tcPr>
          <w:p w14:paraId="68999F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5.03</w:t>
            </w:r>
          </w:p>
        </w:tc>
        <w:tc>
          <w:tcPr>
            <w:tcW w:w="587" w:type="dxa"/>
            <w:shd w:val="clear" w:color="auto" w:fill="auto"/>
            <w:vAlign w:val="center"/>
          </w:tcPr>
          <w:p w14:paraId="6B7682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1.21</w:t>
            </w:r>
          </w:p>
        </w:tc>
        <w:tc>
          <w:tcPr>
            <w:tcW w:w="588" w:type="dxa"/>
            <w:shd w:val="clear" w:color="auto" w:fill="auto"/>
            <w:vAlign w:val="center"/>
          </w:tcPr>
          <w:p w14:paraId="3C3D87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5.08</w:t>
            </w:r>
          </w:p>
        </w:tc>
        <w:tc>
          <w:tcPr>
            <w:tcW w:w="590" w:type="dxa"/>
            <w:shd w:val="clear" w:color="auto" w:fill="auto"/>
            <w:vAlign w:val="center"/>
          </w:tcPr>
          <w:p w14:paraId="2D8AE4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133.81</w:t>
            </w:r>
          </w:p>
        </w:tc>
        <w:tc>
          <w:tcPr>
            <w:tcW w:w="588" w:type="dxa"/>
            <w:shd w:val="clear" w:color="auto" w:fill="auto"/>
            <w:vAlign w:val="center"/>
          </w:tcPr>
          <w:p w14:paraId="4B5B37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44.74</w:t>
            </w:r>
          </w:p>
        </w:tc>
        <w:tc>
          <w:tcPr>
            <w:tcW w:w="588" w:type="dxa"/>
            <w:shd w:val="clear" w:color="auto" w:fill="auto"/>
            <w:vAlign w:val="center"/>
          </w:tcPr>
          <w:p w14:paraId="251831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49.79</w:t>
            </w:r>
          </w:p>
        </w:tc>
        <w:tc>
          <w:tcPr>
            <w:tcW w:w="588" w:type="dxa"/>
            <w:shd w:val="clear" w:color="auto" w:fill="auto"/>
            <w:vAlign w:val="center"/>
          </w:tcPr>
          <w:p w14:paraId="7C3BDB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70.25</w:t>
            </w:r>
          </w:p>
        </w:tc>
        <w:tc>
          <w:tcPr>
            <w:tcW w:w="588" w:type="dxa"/>
            <w:shd w:val="clear" w:color="auto" w:fill="auto"/>
            <w:vAlign w:val="center"/>
          </w:tcPr>
          <w:p w14:paraId="237511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19.93</w:t>
            </w:r>
          </w:p>
        </w:tc>
        <w:tc>
          <w:tcPr>
            <w:tcW w:w="588" w:type="dxa"/>
            <w:shd w:val="clear" w:color="auto" w:fill="auto"/>
            <w:vAlign w:val="center"/>
          </w:tcPr>
          <w:p w14:paraId="5BB7D5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0.57</w:t>
            </w:r>
          </w:p>
        </w:tc>
        <w:tc>
          <w:tcPr>
            <w:tcW w:w="588" w:type="dxa"/>
            <w:shd w:val="clear" w:color="auto" w:fill="auto"/>
            <w:vAlign w:val="center"/>
          </w:tcPr>
          <w:p w14:paraId="47C411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4.74</w:t>
            </w:r>
          </w:p>
        </w:tc>
        <w:tc>
          <w:tcPr>
            <w:tcW w:w="588" w:type="dxa"/>
            <w:shd w:val="clear" w:color="auto" w:fill="auto"/>
            <w:vAlign w:val="center"/>
          </w:tcPr>
          <w:p w14:paraId="692D53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0.78</w:t>
            </w:r>
          </w:p>
        </w:tc>
        <w:tc>
          <w:tcPr>
            <w:tcW w:w="590" w:type="dxa"/>
            <w:shd w:val="clear" w:color="auto" w:fill="auto"/>
            <w:vAlign w:val="center"/>
          </w:tcPr>
          <w:p w14:paraId="2947B4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340.99</w:t>
            </w:r>
          </w:p>
        </w:tc>
      </w:tr>
      <w:tr w14:paraId="6293A5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342" w:type="dxa"/>
            <w:shd w:val="clear" w:color="auto" w:fill="auto"/>
            <w:vAlign w:val="center"/>
          </w:tcPr>
          <w:p w14:paraId="7ED71F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合计</w:t>
            </w:r>
          </w:p>
        </w:tc>
        <w:tc>
          <w:tcPr>
            <w:tcW w:w="587" w:type="dxa"/>
            <w:shd w:val="clear" w:color="auto" w:fill="auto"/>
            <w:vAlign w:val="center"/>
          </w:tcPr>
          <w:p w14:paraId="362BBC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13.12</w:t>
            </w:r>
          </w:p>
        </w:tc>
        <w:tc>
          <w:tcPr>
            <w:tcW w:w="587" w:type="dxa"/>
            <w:shd w:val="clear" w:color="auto" w:fill="auto"/>
            <w:vAlign w:val="center"/>
          </w:tcPr>
          <w:p w14:paraId="3D4D71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13.05</w:t>
            </w:r>
          </w:p>
        </w:tc>
        <w:tc>
          <w:tcPr>
            <w:tcW w:w="587" w:type="dxa"/>
            <w:shd w:val="clear" w:color="auto" w:fill="auto"/>
            <w:vAlign w:val="center"/>
          </w:tcPr>
          <w:p w14:paraId="7F755C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4.55</w:t>
            </w:r>
          </w:p>
        </w:tc>
        <w:tc>
          <w:tcPr>
            <w:tcW w:w="588" w:type="dxa"/>
            <w:shd w:val="clear" w:color="auto" w:fill="auto"/>
            <w:vAlign w:val="center"/>
          </w:tcPr>
          <w:p w14:paraId="317721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13.19</w:t>
            </w:r>
          </w:p>
        </w:tc>
        <w:tc>
          <w:tcPr>
            <w:tcW w:w="590" w:type="dxa"/>
            <w:shd w:val="clear" w:color="auto" w:fill="auto"/>
            <w:vAlign w:val="center"/>
          </w:tcPr>
          <w:p w14:paraId="6FDC73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226.64</w:t>
            </w:r>
          </w:p>
        </w:tc>
        <w:tc>
          <w:tcPr>
            <w:tcW w:w="588" w:type="dxa"/>
            <w:shd w:val="clear" w:color="auto" w:fill="auto"/>
            <w:vAlign w:val="center"/>
          </w:tcPr>
          <w:p w14:paraId="363F08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65.22</w:t>
            </w:r>
          </w:p>
        </w:tc>
        <w:tc>
          <w:tcPr>
            <w:tcW w:w="588" w:type="dxa"/>
            <w:shd w:val="clear" w:color="auto" w:fill="auto"/>
            <w:vAlign w:val="center"/>
          </w:tcPr>
          <w:p w14:paraId="160FDE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72.58</w:t>
            </w:r>
          </w:p>
        </w:tc>
        <w:tc>
          <w:tcPr>
            <w:tcW w:w="588" w:type="dxa"/>
            <w:shd w:val="clear" w:color="auto" w:fill="auto"/>
            <w:vAlign w:val="center"/>
          </w:tcPr>
          <w:p w14:paraId="233B54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113.4</w:t>
            </w:r>
          </w:p>
        </w:tc>
        <w:tc>
          <w:tcPr>
            <w:tcW w:w="588" w:type="dxa"/>
            <w:shd w:val="clear" w:color="auto" w:fill="auto"/>
            <w:vAlign w:val="center"/>
          </w:tcPr>
          <w:p w14:paraId="29C379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50.89</w:t>
            </w:r>
          </w:p>
        </w:tc>
        <w:tc>
          <w:tcPr>
            <w:tcW w:w="588" w:type="dxa"/>
            <w:shd w:val="clear" w:color="auto" w:fill="auto"/>
            <w:vAlign w:val="center"/>
          </w:tcPr>
          <w:p w14:paraId="4FBD1E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0.83</w:t>
            </w:r>
          </w:p>
        </w:tc>
        <w:tc>
          <w:tcPr>
            <w:tcW w:w="588" w:type="dxa"/>
            <w:shd w:val="clear" w:color="auto" w:fill="auto"/>
            <w:vAlign w:val="center"/>
          </w:tcPr>
          <w:p w14:paraId="2F0A69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6.92</w:t>
            </w:r>
          </w:p>
        </w:tc>
        <w:tc>
          <w:tcPr>
            <w:tcW w:w="588" w:type="dxa"/>
            <w:shd w:val="clear" w:color="auto" w:fill="auto"/>
            <w:vAlign w:val="center"/>
          </w:tcPr>
          <w:p w14:paraId="035D0D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1.13</w:t>
            </w:r>
          </w:p>
        </w:tc>
        <w:tc>
          <w:tcPr>
            <w:tcW w:w="590" w:type="dxa"/>
            <w:shd w:val="clear" w:color="auto" w:fill="auto"/>
            <w:vAlign w:val="center"/>
          </w:tcPr>
          <w:p w14:paraId="10BBAB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581.53</w:t>
            </w:r>
          </w:p>
        </w:tc>
      </w:tr>
    </w:tbl>
    <w:p w14:paraId="3A02F2FB">
      <w:pPr>
        <w:keepNext w:val="0"/>
        <w:keepLines w:val="0"/>
        <w:pageBreakBefore w:val="0"/>
        <w:widowControl w:val="0"/>
        <w:kinsoku/>
        <w:wordWrap/>
        <w:overflowPunct/>
        <w:topLinePunct w:val="0"/>
        <w:autoSpaceDN/>
        <w:bidi w:val="0"/>
        <w:adjustRightInd w:val="0"/>
        <w:snapToGrid w:val="0"/>
        <w:spacing w:line="420" w:lineRule="exact"/>
        <w:ind w:firstLine="0" w:firstLineChars="0"/>
        <w:jc w:val="center"/>
        <w:textAlignment w:val="auto"/>
        <w:rPr>
          <w:rFonts w:hint="eastAsia" w:ascii="仿宋_GB2312" w:hAnsi="仿宋_GB2312" w:eastAsia="仿宋_GB2312" w:cs="仿宋_GB2312"/>
          <w:color w:val="auto"/>
          <w:kern w:val="2"/>
          <w:sz w:val="28"/>
          <w:szCs w:val="28"/>
          <w:lang w:val="en-US" w:eastAsia="zh-CN" w:bidi="ar-SA"/>
        </w:rPr>
      </w:pPr>
    </w:p>
    <w:p w14:paraId="5B6B55A3">
      <w:pPr>
        <w:keepNext w:val="0"/>
        <w:keepLines w:val="0"/>
        <w:pageBreakBefore w:val="0"/>
        <w:widowControl w:val="0"/>
        <w:kinsoku/>
        <w:wordWrap/>
        <w:overflowPunct/>
        <w:topLinePunct w:val="0"/>
        <w:autoSpaceDN/>
        <w:bidi w:val="0"/>
        <w:adjustRightInd w:val="0"/>
        <w:snapToGrid w:val="0"/>
        <w:spacing w:line="420" w:lineRule="exact"/>
        <w:ind w:firstLine="560" w:firstLineChars="0"/>
        <w:textAlignment w:val="auto"/>
        <w:rPr>
          <w:rFonts w:hint="eastAsia" w:ascii="仿宋_GB2312" w:hAnsi="仿宋_GB2312" w:eastAsia="仿宋_GB2312" w:cs="仿宋_GB2312"/>
          <w:color w:val="auto"/>
          <w:sz w:val="28"/>
          <w:szCs w:val="28"/>
        </w:rPr>
      </w:pPr>
      <w:bookmarkStart w:id="45" w:name="_Toc4957959"/>
      <w:bookmarkStart w:id="46" w:name="_Toc511577195"/>
      <w:r>
        <w:rPr>
          <w:rFonts w:hint="eastAsia" w:ascii="仿宋_GB2312" w:hAnsi="仿宋_GB2312" w:eastAsia="仿宋_GB2312" w:cs="仿宋_GB2312"/>
          <w:color w:val="auto"/>
          <w:sz w:val="28"/>
          <w:szCs w:val="28"/>
        </w:rPr>
        <w:t>2）山平塘可供水量</w:t>
      </w:r>
      <w:bookmarkEnd w:id="45"/>
      <w:bookmarkEnd w:id="46"/>
    </w:p>
    <w:p w14:paraId="1F6095E0">
      <w:pPr>
        <w:keepNext w:val="0"/>
        <w:keepLines w:val="0"/>
        <w:pageBreakBefore w:val="0"/>
        <w:widowControl w:val="0"/>
        <w:kinsoku/>
        <w:wordWrap/>
        <w:overflowPunct/>
        <w:topLinePunct w:val="0"/>
        <w:autoSpaceDN/>
        <w:bidi w:val="0"/>
        <w:adjustRightInd w:val="0"/>
        <w:snapToGrid w:val="0"/>
        <w:spacing w:line="420" w:lineRule="exact"/>
        <w:ind w:firstLine="560" w:firstLineChars="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采用复蓄系数法计算山平塘年产水量，山塘供水量计算公式：</w:t>
      </w:r>
    </w:p>
    <w:p w14:paraId="095CC23A">
      <w:pPr>
        <w:keepNext w:val="0"/>
        <w:keepLines w:val="0"/>
        <w:pageBreakBefore w:val="0"/>
        <w:widowControl w:val="0"/>
        <w:kinsoku/>
        <w:wordWrap/>
        <w:overflowPunct/>
        <w:topLinePunct w:val="0"/>
        <w:autoSpaceDN/>
        <w:bidi w:val="0"/>
        <w:adjustRightInd w:val="0"/>
        <w:snapToGrid w:val="0"/>
        <w:spacing w:line="420" w:lineRule="exact"/>
        <w:ind w:firstLine="0" w:firstLineChars="0"/>
        <w:jc w:val="center"/>
        <w:textAlignment w:val="auto"/>
        <w:rPr>
          <w:rFonts w:hint="eastAsia" w:ascii="仿宋_GB2312" w:hAnsi="仿宋_GB2312" w:eastAsia="仿宋_GB2312" w:cs="仿宋_GB2312"/>
          <w:color w:val="auto"/>
          <w:position w:val="-6"/>
          <w:sz w:val="28"/>
          <w:szCs w:val="28"/>
        </w:rPr>
      </w:pPr>
      <w:r>
        <w:rPr>
          <w:rFonts w:hint="eastAsia" w:ascii="仿宋_GB2312" w:hAnsi="仿宋_GB2312" w:eastAsia="仿宋_GB2312" w:cs="仿宋_GB2312"/>
          <w:color w:val="auto"/>
          <w:position w:val="-6"/>
          <w:sz w:val="28"/>
          <w:szCs w:val="28"/>
        </w:rPr>
        <w:object>
          <v:shape id="_x0000_i1026" o:spt="75" type="#_x0000_t75" style="height:18.75pt;width:77.25pt;" o:ole="t" filled="f" o:preferrelative="t" stroked="f" coordsize="21600,21600">
            <v:path/>
            <v:fill on="f" focussize="0,0"/>
            <v:stroke on="f" joinstyle="miter"/>
            <v:imagedata r:id="rId52" o:title=""/>
            <o:lock v:ext="edit" aspectratio="t"/>
            <w10:wrap type="none"/>
            <w10:anchorlock/>
          </v:shape>
          <o:OLEObject Type="Embed" ProgID="Equation.DSMT4" ShapeID="_x0000_i1026" DrawAspect="Content" ObjectID="_1468075726" r:id="rId51">
            <o:LockedField>false</o:LockedField>
          </o:OLEObject>
        </w:object>
      </w:r>
    </w:p>
    <w:p w14:paraId="234DDE2F">
      <w:pPr>
        <w:keepNext w:val="0"/>
        <w:keepLines w:val="0"/>
        <w:pageBreakBefore w:val="0"/>
        <w:widowControl w:val="0"/>
        <w:kinsoku/>
        <w:wordWrap/>
        <w:overflowPunct/>
        <w:topLinePunct w:val="0"/>
        <w:autoSpaceDN/>
        <w:bidi w:val="0"/>
        <w:adjustRightInd w:val="0"/>
        <w:snapToGrid w:val="0"/>
        <w:spacing w:line="420" w:lineRule="exact"/>
        <w:ind w:firstLine="560" w:firstLineChars="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式中：W——山塘供水量，万m</w:t>
      </w:r>
      <w:r>
        <w:rPr>
          <w:rFonts w:hint="eastAsia" w:ascii="仿宋_GB2312" w:hAnsi="仿宋_GB2312" w:eastAsia="仿宋_GB2312" w:cs="仿宋_GB2312"/>
          <w:color w:val="auto"/>
          <w:sz w:val="28"/>
          <w:szCs w:val="28"/>
          <w:vertAlign w:val="superscript"/>
        </w:rPr>
        <w:t>3</w:t>
      </w:r>
      <w:r>
        <w:rPr>
          <w:rFonts w:hint="eastAsia" w:ascii="仿宋_GB2312" w:hAnsi="仿宋_GB2312" w:eastAsia="仿宋_GB2312" w:cs="仿宋_GB2312"/>
          <w:color w:val="auto"/>
          <w:sz w:val="28"/>
          <w:szCs w:val="28"/>
        </w:rPr>
        <w:t>；</w:t>
      </w:r>
    </w:p>
    <w:p w14:paraId="62C2F3B9">
      <w:pPr>
        <w:keepNext w:val="0"/>
        <w:keepLines w:val="0"/>
        <w:pageBreakBefore w:val="0"/>
        <w:widowControl w:val="0"/>
        <w:kinsoku/>
        <w:wordWrap/>
        <w:overflowPunct/>
        <w:topLinePunct w:val="0"/>
        <w:autoSpaceDN/>
        <w:bidi w:val="0"/>
        <w:adjustRightInd w:val="0"/>
        <w:snapToGrid w:val="0"/>
        <w:spacing w:line="420" w:lineRule="exact"/>
        <w:ind w:firstLine="1416" w:firstLineChars="506"/>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N—复蓄系数，取0.8；</w:t>
      </w:r>
    </w:p>
    <w:p w14:paraId="5EC573C1">
      <w:pPr>
        <w:keepNext w:val="0"/>
        <w:keepLines w:val="0"/>
        <w:pageBreakBefore w:val="0"/>
        <w:widowControl w:val="0"/>
        <w:kinsoku/>
        <w:wordWrap/>
        <w:overflowPunct/>
        <w:topLinePunct w:val="0"/>
        <w:autoSpaceDN/>
        <w:bidi w:val="0"/>
        <w:adjustRightInd w:val="0"/>
        <w:snapToGrid w:val="0"/>
        <w:spacing w:line="420" w:lineRule="exact"/>
        <w:ind w:firstLine="1416" w:firstLineChars="506"/>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V—山塘有效容积。</w:t>
      </w:r>
    </w:p>
    <w:p w14:paraId="7158D8E9">
      <w:pPr>
        <w:keepNext w:val="0"/>
        <w:keepLines w:val="0"/>
        <w:pageBreakBefore w:val="0"/>
        <w:widowControl w:val="0"/>
        <w:kinsoku/>
        <w:wordWrap/>
        <w:overflowPunct/>
        <w:topLinePunct w:val="0"/>
        <w:autoSpaceDN/>
        <w:bidi w:val="0"/>
        <w:adjustRightInd w:val="0"/>
        <w:snapToGrid w:val="0"/>
        <w:spacing w:line="420" w:lineRule="exact"/>
        <w:ind w:firstLine="560" w:firstLineChars="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通过加固、防渗、扩容等工程措施的山塘有效蓄水量可提高30%左右，本次项目山平塘改造数量较多，按总塘容的5%计算增量塘容。经项目实施前后山塘可供水量见表3.1-6：</w:t>
      </w:r>
    </w:p>
    <w:p w14:paraId="0948E354">
      <w:pPr>
        <w:keepNext w:val="0"/>
        <w:keepLines w:val="0"/>
        <w:pageBreakBefore w:val="0"/>
        <w:widowControl w:val="0"/>
        <w:kinsoku/>
        <w:wordWrap/>
        <w:overflowPunct/>
        <w:topLinePunct w:val="0"/>
        <w:autoSpaceDN/>
        <w:bidi w:val="0"/>
        <w:adjustRightInd w:val="0"/>
        <w:snapToGrid w:val="0"/>
        <w:spacing w:line="420" w:lineRule="exact"/>
        <w:ind w:firstLine="482" w:firstLineChars="0"/>
        <w:jc w:val="right"/>
        <w:textAlignment w:val="auto"/>
        <w:rPr>
          <w:rFonts w:hint="eastAsia" w:ascii="黑体" w:hAnsi="黑体" w:eastAsia="黑体" w:cs="黑体"/>
          <w:b w:val="0"/>
          <w:bCs/>
          <w:color w:val="auto"/>
          <w:kern w:val="32"/>
          <w:sz w:val="28"/>
          <w:szCs w:val="28"/>
          <w:lang w:val="en-US" w:eastAsia="zh-CN" w:bidi="ar-SA"/>
        </w:rPr>
      </w:pPr>
      <w:r>
        <w:rPr>
          <w:rFonts w:hint="eastAsia" w:ascii="黑体" w:hAnsi="黑体" w:eastAsia="黑体" w:cs="黑体"/>
          <w:b w:val="0"/>
          <w:bCs/>
          <w:color w:val="auto"/>
          <w:kern w:val="32"/>
          <w:sz w:val="28"/>
          <w:szCs w:val="28"/>
          <w:lang w:val="en-US" w:eastAsia="zh-CN" w:bidi="ar-SA"/>
        </w:rPr>
        <w:t>表3.1-6  项实施前后山塘可供水量          单位：万m</w:t>
      </w:r>
      <w:r>
        <w:rPr>
          <w:rFonts w:hint="eastAsia" w:ascii="黑体" w:hAnsi="黑体" w:eastAsia="黑体" w:cs="黑体"/>
          <w:b w:val="0"/>
          <w:bCs/>
          <w:color w:val="auto"/>
          <w:kern w:val="32"/>
          <w:sz w:val="28"/>
          <w:szCs w:val="28"/>
          <w:vertAlign w:val="superscript"/>
          <w:lang w:val="en-US" w:eastAsia="zh-CN" w:bidi="ar-SA"/>
        </w:rPr>
        <w:t>3</w:t>
      </w:r>
    </w:p>
    <w:tbl>
      <w:tblPr>
        <w:tblStyle w:val="14"/>
        <w:tblW w:w="898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2050"/>
        <w:gridCol w:w="1668"/>
        <w:gridCol w:w="1388"/>
        <w:gridCol w:w="1943"/>
        <w:gridCol w:w="1938"/>
      </w:tblGrid>
      <w:tr w14:paraId="1C1F36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3718" w:type="dxa"/>
            <w:gridSpan w:val="2"/>
            <w:shd w:val="clear" w:color="auto" w:fill="auto"/>
            <w:vAlign w:val="center"/>
          </w:tcPr>
          <w:p w14:paraId="48CAFF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项目片区</w:t>
            </w:r>
          </w:p>
        </w:tc>
        <w:tc>
          <w:tcPr>
            <w:tcW w:w="1388" w:type="dxa"/>
            <w:shd w:val="clear" w:color="auto" w:fill="auto"/>
            <w:vAlign w:val="center"/>
          </w:tcPr>
          <w:p w14:paraId="5FBF59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数量（口）</w:t>
            </w:r>
          </w:p>
        </w:tc>
        <w:tc>
          <w:tcPr>
            <w:tcW w:w="1943" w:type="dxa"/>
            <w:shd w:val="clear" w:color="auto" w:fill="auto"/>
            <w:vAlign w:val="center"/>
          </w:tcPr>
          <w:p w14:paraId="1DA1D4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有效塘容（万m3）</w:t>
            </w:r>
          </w:p>
        </w:tc>
        <w:tc>
          <w:tcPr>
            <w:tcW w:w="1938" w:type="dxa"/>
            <w:shd w:val="clear" w:color="auto" w:fill="auto"/>
            <w:vAlign w:val="center"/>
          </w:tcPr>
          <w:p w14:paraId="0A79B2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可供水量（万m3）</w:t>
            </w:r>
          </w:p>
        </w:tc>
      </w:tr>
      <w:tr w14:paraId="05C553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2050" w:type="dxa"/>
            <w:vMerge w:val="restart"/>
            <w:shd w:val="clear" w:color="auto" w:fill="auto"/>
            <w:vAlign w:val="center"/>
          </w:tcPr>
          <w:p w14:paraId="5B7852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XX水库灌区片</w:t>
            </w:r>
          </w:p>
        </w:tc>
        <w:tc>
          <w:tcPr>
            <w:tcW w:w="1668" w:type="dxa"/>
            <w:shd w:val="clear" w:color="auto" w:fill="auto"/>
            <w:vAlign w:val="center"/>
          </w:tcPr>
          <w:p w14:paraId="7C2E03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实施前</w:t>
            </w:r>
          </w:p>
        </w:tc>
        <w:tc>
          <w:tcPr>
            <w:tcW w:w="1388" w:type="dxa"/>
            <w:shd w:val="clear" w:color="auto" w:fill="auto"/>
            <w:vAlign w:val="center"/>
          </w:tcPr>
          <w:p w14:paraId="1DF3E4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212</w:t>
            </w:r>
          </w:p>
        </w:tc>
        <w:tc>
          <w:tcPr>
            <w:tcW w:w="1943" w:type="dxa"/>
            <w:shd w:val="clear" w:color="auto" w:fill="auto"/>
            <w:vAlign w:val="center"/>
          </w:tcPr>
          <w:p w14:paraId="7E2FD8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445</w:t>
            </w:r>
          </w:p>
        </w:tc>
        <w:tc>
          <w:tcPr>
            <w:tcW w:w="1938" w:type="dxa"/>
            <w:shd w:val="clear" w:color="auto" w:fill="auto"/>
            <w:vAlign w:val="center"/>
          </w:tcPr>
          <w:p w14:paraId="038C78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356</w:t>
            </w:r>
          </w:p>
        </w:tc>
      </w:tr>
      <w:tr w14:paraId="1C9FEA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2050" w:type="dxa"/>
            <w:vMerge w:val="continue"/>
            <w:shd w:val="clear" w:color="auto" w:fill="auto"/>
            <w:vAlign w:val="center"/>
          </w:tcPr>
          <w:p w14:paraId="5BBF6A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668" w:type="dxa"/>
            <w:shd w:val="clear" w:color="auto" w:fill="auto"/>
            <w:vAlign w:val="center"/>
          </w:tcPr>
          <w:p w14:paraId="3E6D93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实施后</w:t>
            </w:r>
          </w:p>
        </w:tc>
        <w:tc>
          <w:tcPr>
            <w:tcW w:w="1388" w:type="dxa"/>
            <w:shd w:val="clear" w:color="auto" w:fill="auto"/>
            <w:vAlign w:val="center"/>
          </w:tcPr>
          <w:p w14:paraId="428F20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212</w:t>
            </w:r>
          </w:p>
        </w:tc>
        <w:tc>
          <w:tcPr>
            <w:tcW w:w="1943" w:type="dxa"/>
            <w:shd w:val="clear" w:color="auto" w:fill="auto"/>
            <w:vAlign w:val="center"/>
          </w:tcPr>
          <w:p w14:paraId="7732D9E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467</w:t>
            </w:r>
          </w:p>
        </w:tc>
        <w:tc>
          <w:tcPr>
            <w:tcW w:w="1938" w:type="dxa"/>
            <w:shd w:val="clear" w:color="auto" w:fill="auto"/>
            <w:vAlign w:val="center"/>
          </w:tcPr>
          <w:p w14:paraId="754B23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374</w:t>
            </w:r>
          </w:p>
        </w:tc>
      </w:tr>
      <w:tr w14:paraId="389495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2050" w:type="dxa"/>
            <w:vMerge w:val="restart"/>
            <w:shd w:val="clear" w:color="auto" w:fill="auto"/>
            <w:vAlign w:val="center"/>
          </w:tcPr>
          <w:p w14:paraId="0A7CBC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XX水库灌区片</w:t>
            </w:r>
          </w:p>
        </w:tc>
        <w:tc>
          <w:tcPr>
            <w:tcW w:w="1668" w:type="dxa"/>
            <w:shd w:val="clear" w:color="auto" w:fill="auto"/>
            <w:vAlign w:val="center"/>
          </w:tcPr>
          <w:p w14:paraId="12800D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实施前</w:t>
            </w:r>
          </w:p>
        </w:tc>
        <w:tc>
          <w:tcPr>
            <w:tcW w:w="1388" w:type="dxa"/>
            <w:shd w:val="clear" w:color="auto" w:fill="auto"/>
            <w:vAlign w:val="center"/>
          </w:tcPr>
          <w:p w14:paraId="028B21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196</w:t>
            </w:r>
          </w:p>
        </w:tc>
        <w:tc>
          <w:tcPr>
            <w:tcW w:w="1943" w:type="dxa"/>
            <w:shd w:val="clear" w:color="auto" w:fill="auto"/>
            <w:vAlign w:val="center"/>
          </w:tcPr>
          <w:p w14:paraId="327AA1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412</w:t>
            </w:r>
          </w:p>
        </w:tc>
        <w:tc>
          <w:tcPr>
            <w:tcW w:w="1938" w:type="dxa"/>
            <w:shd w:val="clear" w:color="auto" w:fill="auto"/>
            <w:vAlign w:val="center"/>
          </w:tcPr>
          <w:p w14:paraId="3A5127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329</w:t>
            </w:r>
          </w:p>
        </w:tc>
      </w:tr>
      <w:tr w14:paraId="7F2F93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2050" w:type="dxa"/>
            <w:vMerge w:val="continue"/>
            <w:shd w:val="clear" w:color="auto" w:fill="auto"/>
            <w:vAlign w:val="center"/>
          </w:tcPr>
          <w:p w14:paraId="3E7128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668" w:type="dxa"/>
            <w:shd w:val="clear" w:color="auto" w:fill="auto"/>
            <w:vAlign w:val="center"/>
          </w:tcPr>
          <w:p w14:paraId="04A94E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实施后</w:t>
            </w:r>
          </w:p>
        </w:tc>
        <w:tc>
          <w:tcPr>
            <w:tcW w:w="1388" w:type="dxa"/>
            <w:shd w:val="clear" w:color="auto" w:fill="auto"/>
            <w:vAlign w:val="center"/>
          </w:tcPr>
          <w:p w14:paraId="19319E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196</w:t>
            </w:r>
          </w:p>
        </w:tc>
        <w:tc>
          <w:tcPr>
            <w:tcW w:w="1943" w:type="dxa"/>
            <w:shd w:val="clear" w:color="auto" w:fill="auto"/>
            <w:vAlign w:val="center"/>
          </w:tcPr>
          <w:p w14:paraId="5C660D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432</w:t>
            </w:r>
          </w:p>
        </w:tc>
        <w:tc>
          <w:tcPr>
            <w:tcW w:w="1938" w:type="dxa"/>
            <w:shd w:val="clear" w:color="auto" w:fill="auto"/>
            <w:vAlign w:val="center"/>
          </w:tcPr>
          <w:p w14:paraId="0E73B4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346</w:t>
            </w:r>
          </w:p>
        </w:tc>
      </w:tr>
      <w:tr w14:paraId="7326ECC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2050" w:type="dxa"/>
            <w:vMerge w:val="restart"/>
            <w:shd w:val="clear" w:color="auto" w:fill="auto"/>
            <w:vAlign w:val="center"/>
          </w:tcPr>
          <w:p w14:paraId="79D87C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XX水库灌区片</w:t>
            </w:r>
          </w:p>
        </w:tc>
        <w:tc>
          <w:tcPr>
            <w:tcW w:w="1668" w:type="dxa"/>
            <w:shd w:val="clear" w:color="auto" w:fill="auto"/>
            <w:vAlign w:val="center"/>
          </w:tcPr>
          <w:p w14:paraId="5B4C4C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实施前</w:t>
            </w:r>
          </w:p>
        </w:tc>
        <w:tc>
          <w:tcPr>
            <w:tcW w:w="1388" w:type="dxa"/>
            <w:shd w:val="clear" w:color="auto" w:fill="auto"/>
            <w:vAlign w:val="center"/>
          </w:tcPr>
          <w:p w14:paraId="718A32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56</w:t>
            </w:r>
          </w:p>
        </w:tc>
        <w:tc>
          <w:tcPr>
            <w:tcW w:w="1943" w:type="dxa"/>
            <w:shd w:val="clear" w:color="auto" w:fill="auto"/>
            <w:vAlign w:val="center"/>
          </w:tcPr>
          <w:p w14:paraId="784E37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118</w:t>
            </w:r>
          </w:p>
        </w:tc>
        <w:tc>
          <w:tcPr>
            <w:tcW w:w="1938" w:type="dxa"/>
            <w:shd w:val="clear" w:color="auto" w:fill="auto"/>
            <w:vAlign w:val="center"/>
          </w:tcPr>
          <w:p w14:paraId="2BF24A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94</w:t>
            </w:r>
          </w:p>
        </w:tc>
      </w:tr>
      <w:tr w14:paraId="4F1BFD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2050" w:type="dxa"/>
            <w:vMerge w:val="continue"/>
            <w:shd w:val="clear" w:color="auto" w:fill="auto"/>
            <w:vAlign w:val="center"/>
          </w:tcPr>
          <w:p w14:paraId="2D9EA8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668" w:type="dxa"/>
            <w:shd w:val="clear" w:color="auto" w:fill="auto"/>
            <w:vAlign w:val="center"/>
          </w:tcPr>
          <w:p w14:paraId="749B43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实施后</w:t>
            </w:r>
          </w:p>
        </w:tc>
        <w:tc>
          <w:tcPr>
            <w:tcW w:w="1388" w:type="dxa"/>
            <w:shd w:val="clear" w:color="auto" w:fill="auto"/>
            <w:vAlign w:val="center"/>
          </w:tcPr>
          <w:p w14:paraId="470F9D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56</w:t>
            </w:r>
          </w:p>
        </w:tc>
        <w:tc>
          <w:tcPr>
            <w:tcW w:w="1943" w:type="dxa"/>
            <w:shd w:val="clear" w:color="auto" w:fill="auto"/>
            <w:vAlign w:val="center"/>
          </w:tcPr>
          <w:p w14:paraId="324F41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123</w:t>
            </w:r>
          </w:p>
        </w:tc>
        <w:tc>
          <w:tcPr>
            <w:tcW w:w="1938" w:type="dxa"/>
            <w:shd w:val="clear" w:color="auto" w:fill="auto"/>
            <w:vAlign w:val="center"/>
          </w:tcPr>
          <w:p w14:paraId="3DB7E7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99</w:t>
            </w:r>
          </w:p>
        </w:tc>
      </w:tr>
    </w:tbl>
    <w:p w14:paraId="693E5390">
      <w:pPr>
        <w:keepNext w:val="0"/>
        <w:keepLines w:val="0"/>
        <w:pageBreakBefore w:val="0"/>
        <w:widowControl w:val="0"/>
        <w:kinsoku/>
        <w:wordWrap/>
        <w:overflowPunct/>
        <w:topLinePunct w:val="0"/>
        <w:autoSpaceDN/>
        <w:bidi w:val="0"/>
        <w:adjustRightInd w:val="0"/>
        <w:snapToGrid w:val="0"/>
        <w:spacing w:line="420" w:lineRule="exact"/>
        <w:ind w:firstLine="560" w:firstLineChars="0"/>
        <w:textAlignment w:val="auto"/>
        <w:rPr>
          <w:rFonts w:hint="eastAsia" w:ascii="仿宋_GB2312" w:hAnsi="仿宋_GB2312" w:eastAsia="仿宋_GB2312" w:cs="仿宋_GB2312"/>
          <w:color w:val="auto"/>
          <w:sz w:val="28"/>
          <w:szCs w:val="28"/>
        </w:rPr>
      </w:pPr>
      <w:bookmarkStart w:id="47" w:name="_Toc511577196"/>
      <w:bookmarkStart w:id="48" w:name="_Toc4957960"/>
      <w:r>
        <w:rPr>
          <w:rFonts w:hint="eastAsia" w:ascii="仿宋_GB2312" w:hAnsi="仿宋_GB2312" w:eastAsia="仿宋_GB2312" w:cs="仿宋_GB2312"/>
          <w:color w:val="auto"/>
          <w:sz w:val="28"/>
          <w:szCs w:val="28"/>
        </w:rPr>
        <w:t>3）河坝可供水量</w:t>
      </w:r>
      <w:bookmarkEnd w:id="47"/>
      <w:bookmarkEnd w:id="48"/>
    </w:p>
    <w:p w14:paraId="306C0010">
      <w:pPr>
        <w:keepNext w:val="0"/>
        <w:keepLines w:val="0"/>
        <w:pageBreakBefore w:val="0"/>
        <w:widowControl w:val="0"/>
        <w:kinsoku/>
        <w:wordWrap/>
        <w:overflowPunct/>
        <w:topLinePunct w:val="0"/>
        <w:autoSpaceDN/>
        <w:bidi w:val="0"/>
        <w:adjustRightInd w:val="0"/>
        <w:snapToGrid w:val="0"/>
        <w:spacing w:line="420" w:lineRule="exact"/>
        <w:ind w:firstLine="560" w:firstLineChars="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项目区小溪沟数量众多，河坝大部分以堰塘的形式存在，堰塘既提高了水位，保证下游自流灌溉，又能拦蓄坡面径流，发挥山平塘的作用。河坝产水量按下式计算：</w:t>
      </w:r>
    </w:p>
    <w:p w14:paraId="4027B608">
      <w:pPr>
        <w:keepNext w:val="0"/>
        <w:keepLines w:val="0"/>
        <w:pageBreakBefore w:val="0"/>
        <w:widowControl w:val="0"/>
        <w:kinsoku/>
        <w:wordWrap/>
        <w:overflowPunct/>
        <w:topLinePunct w:val="0"/>
        <w:autoSpaceDN/>
        <w:bidi w:val="0"/>
        <w:adjustRightInd w:val="0"/>
        <w:snapToGrid w:val="0"/>
        <w:spacing w:line="420" w:lineRule="exact"/>
        <w:ind w:firstLine="0" w:firstLineChars="0"/>
        <w:jc w:val="center"/>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position w:val="-10"/>
          <w:sz w:val="28"/>
          <w:szCs w:val="28"/>
        </w:rPr>
        <w:object>
          <v:shape id="_x0000_i1027" o:spt="75" type="#_x0000_t75" style="height:19.5pt;width:79.5pt;" o:ole="t" filled="f" o:preferrelative="t" stroked="f" coordsize="21600,21600">
            <v:path/>
            <v:fill on="f" focussize="0,0"/>
            <v:stroke on="f" joinstyle="miter"/>
            <v:imagedata r:id="rId54" o:title=""/>
            <o:lock v:ext="edit" aspectratio="t"/>
            <w10:wrap type="none"/>
            <w10:anchorlock/>
          </v:shape>
          <o:OLEObject Type="Embed" ProgID="Equation.DSMT4" ShapeID="_x0000_i1027" DrawAspect="Content" ObjectID="_1468075727" r:id="rId53">
            <o:LockedField>false</o:LockedField>
          </o:OLEObject>
        </w:object>
      </w:r>
    </w:p>
    <w:p w14:paraId="760D96F3">
      <w:pPr>
        <w:keepNext w:val="0"/>
        <w:keepLines w:val="0"/>
        <w:pageBreakBefore w:val="0"/>
        <w:widowControl w:val="0"/>
        <w:kinsoku/>
        <w:wordWrap/>
        <w:overflowPunct/>
        <w:topLinePunct w:val="0"/>
        <w:autoSpaceDN/>
        <w:bidi w:val="0"/>
        <w:adjustRightInd w:val="0"/>
        <w:snapToGrid w:val="0"/>
        <w:spacing w:line="420" w:lineRule="exact"/>
        <w:ind w:firstLine="560" w:firstLineChars="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式中符号同前；</w:t>
      </w:r>
    </w:p>
    <w:p w14:paraId="43D7066A">
      <w:pPr>
        <w:keepNext w:val="0"/>
        <w:keepLines w:val="0"/>
        <w:pageBreakBefore w:val="0"/>
        <w:widowControl w:val="0"/>
        <w:kinsoku/>
        <w:wordWrap/>
        <w:overflowPunct/>
        <w:topLinePunct w:val="0"/>
        <w:autoSpaceDN/>
        <w:bidi w:val="0"/>
        <w:adjustRightInd w:val="0"/>
        <w:snapToGrid w:val="0"/>
        <w:spacing w:line="420" w:lineRule="exact"/>
        <w:ind w:firstLine="560" w:firstLineChars="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η——河坝水利用率，取0.65。</w:t>
      </w:r>
    </w:p>
    <w:p w14:paraId="1E47472C">
      <w:pPr>
        <w:keepNext w:val="0"/>
        <w:keepLines w:val="0"/>
        <w:pageBreakBefore w:val="0"/>
        <w:widowControl w:val="0"/>
        <w:kinsoku/>
        <w:wordWrap/>
        <w:overflowPunct/>
        <w:topLinePunct w:val="0"/>
        <w:autoSpaceDN/>
        <w:bidi w:val="0"/>
        <w:adjustRightInd w:val="0"/>
        <w:snapToGrid w:val="0"/>
        <w:spacing w:line="420" w:lineRule="exact"/>
        <w:ind w:firstLine="560" w:firstLineChars="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项目区河坝可供水量计算成果见表3.1-7</w:t>
      </w:r>
    </w:p>
    <w:p w14:paraId="1D550FED">
      <w:pPr>
        <w:keepNext w:val="0"/>
        <w:keepLines w:val="0"/>
        <w:pageBreakBefore w:val="0"/>
        <w:widowControl w:val="0"/>
        <w:kinsoku/>
        <w:wordWrap/>
        <w:overflowPunct/>
        <w:topLinePunct w:val="0"/>
        <w:autoSpaceDN/>
        <w:bidi w:val="0"/>
        <w:adjustRightInd w:val="0"/>
        <w:snapToGrid w:val="0"/>
        <w:spacing w:line="420" w:lineRule="exact"/>
        <w:ind w:firstLine="482" w:firstLineChars="0"/>
        <w:jc w:val="right"/>
        <w:textAlignment w:val="auto"/>
        <w:rPr>
          <w:rFonts w:hint="eastAsia" w:ascii="黑体" w:hAnsi="黑体" w:eastAsia="黑体" w:cs="黑体"/>
          <w:b w:val="0"/>
          <w:bCs/>
          <w:color w:val="auto"/>
          <w:kern w:val="32"/>
          <w:sz w:val="28"/>
          <w:szCs w:val="28"/>
          <w:lang w:val="en-US" w:eastAsia="zh-CN" w:bidi="ar-SA"/>
        </w:rPr>
      </w:pPr>
      <w:r>
        <w:rPr>
          <w:rFonts w:hint="eastAsia" w:ascii="黑体" w:hAnsi="黑体" w:eastAsia="黑体" w:cs="黑体"/>
          <w:b w:val="0"/>
          <w:bCs/>
          <w:color w:val="auto"/>
          <w:kern w:val="32"/>
          <w:sz w:val="28"/>
          <w:szCs w:val="28"/>
          <w:lang w:val="en-US" w:eastAsia="zh-CN" w:bidi="ar-SA"/>
        </w:rPr>
        <w:t>表 3.1-7  项目区河坝可供水量               单位：万m</w:t>
      </w:r>
      <w:r>
        <w:rPr>
          <w:rFonts w:hint="eastAsia" w:ascii="黑体" w:hAnsi="黑体" w:eastAsia="黑体" w:cs="黑体"/>
          <w:b w:val="0"/>
          <w:bCs/>
          <w:color w:val="auto"/>
          <w:kern w:val="32"/>
          <w:sz w:val="28"/>
          <w:szCs w:val="28"/>
          <w:vertAlign w:val="superscript"/>
          <w:lang w:val="en-US" w:eastAsia="zh-CN" w:bidi="ar-SA"/>
        </w:rPr>
        <w:t>3</w:t>
      </w:r>
    </w:p>
    <w:tbl>
      <w:tblPr>
        <w:tblStyle w:val="14"/>
        <w:tblW w:w="898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561"/>
        <w:gridCol w:w="592"/>
        <w:gridCol w:w="591"/>
        <w:gridCol w:w="507"/>
        <w:gridCol w:w="591"/>
        <w:gridCol w:w="676"/>
        <w:gridCol w:w="591"/>
        <w:gridCol w:w="591"/>
        <w:gridCol w:w="591"/>
        <w:gridCol w:w="591"/>
        <w:gridCol w:w="507"/>
        <w:gridCol w:w="507"/>
        <w:gridCol w:w="507"/>
        <w:gridCol w:w="584"/>
      </w:tblGrid>
      <w:tr w14:paraId="73501C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561" w:type="dxa"/>
            <w:shd w:val="clear" w:color="auto" w:fill="auto"/>
            <w:vAlign w:val="center"/>
          </w:tcPr>
          <w:p w14:paraId="125874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月份</w:t>
            </w:r>
          </w:p>
        </w:tc>
        <w:tc>
          <w:tcPr>
            <w:tcW w:w="592" w:type="dxa"/>
            <w:shd w:val="clear" w:color="auto" w:fill="auto"/>
            <w:vAlign w:val="center"/>
          </w:tcPr>
          <w:p w14:paraId="5268CC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w:t>
            </w:r>
          </w:p>
        </w:tc>
        <w:tc>
          <w:tcPr>
            <w:tcW w:w="591" w:type="dxa"/>
            <w:shd w:val="clear" w:color="auto" w:fill="auto"/>
            <w:vAlign w:val="center"/>
          </w:tcPr>
          <w:p w14:paraId="41C5BB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12</w:t>
            </w:r>
          </w:p>
        </w:tc>
        <w:tc>
          <w:tcPr>
            <w:tcW w:w="507" w:type="dxa"/>
            <w:shd w:val="clear" w:color="auto" w:fill="auto"/>
            <w:vAlign w:val="center"/>
          </w:tcPr>
          <w:p w14:paraId="6857D4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591" w:type="dxa"/>
            <w:shd w:val="clear" w:color="auto" w:fill="auto"/>
            <w:vAlign w:val="center"/>
          </w:tcPr>
          <w:p w14:paraId="1641C9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w:t>
            </w:r>
          </w:p>
        </w:tc>
        <w:tc>
          <w:tcPr>
            <w:tcW w:w="676" w:type="dxa"/>
            <w:shd w:val="clear" w:color="auto" w:fill="auto"/>
            <w:vAlign w:val="center"/>
          </w:tcPr>
          <w:p w14:paraId="168CD6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591" w:type="dxa"/>
            <w:shd w:val="clear" w:color="auto" w:fill="auto"/>
            <w:vAlign w:val="center"/>
          </w:tcPr>
          <w:p w14:paraId="0E2E66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591" w:type="dxa"/>
            <w:shd w:val="clear" w:color="auto" w:fill="auto"/>
            <w:vAlign w:val="center"/>
          </w:tcPr>
          <w:p w14:paraId="521CC6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w:t>
            </w:r>
          </w:p>
        </w:tc>
        <w:tc>
          <w:tcPr>
            <w:tcW w:w="591" w:type="dxa"/>
            <w:shd w:val="clear" w:color="auto" w:fill="auto"/>
            <w:vAlign w:val="center"/>
          </w:tcPr>
          <w:p w14:paraId="56E9AC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w:t>
            </w:r>
          </w:p>
        </w:tc>
        <w:tc>
          <w:tcPr>
            <w:tcW w:w="591" w:type="dxa"/>
            <w:shd w:val="clear" w:color="auto" w:fill="auto"/>
            <w:vAlign w:val="center"/>
          </w:tcPr>
          <w:p w14:paraId="723767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w:t>
            </w:r>
          </w:p>
        </w:tc>
        <w:tc>
          <w:tcPr>
            <w:tcW w:w="507" w:type="dxa"/>
            <w:shd w:val="clear" w:color="auto" w:fill="auto"/>
            <w:vAlign w:val="center"/>
          </w:tcPr>
          <w:p w14:paraId="46BAE9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w:t>
            </w:r>
          </w:p>
        </w:tc>
        <w:tc>
          <w:tcPr>
            <w:tcW w:w="507" w:type="dxa"/>
            <w:shd w:val="clear" w:color="auto" w:fill="auto"/>
            <w:vAlign w:val="center"/>
          </w:tcPr>
          <w:p w14:paraId="4333A5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w:t>
            </w:r>
          </w:p>
        </w:tc>
        <w:tc>
          <w:tcPr>
            <w:tcW w:w="507" w:type="dxa"/>
            <w:shd w:val="clear" w:color="auto" w:fill="auto"/>
            <w:vAlign w:val="center"/>
          </w:tcPr>
          <w:p w14:paraId="3F38D6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w:t>
            </w:r>
          </w:p>
        </w:tc>
        <w:tc>
          <w:tcPr>
            <w:tcW w:w="584" w:type="dxa"/>
            <w:shd w:val="clear" w:color="auto" w:fill="auto"/>
            <w:vAlign w:val="center"/>
          </w:tcPr>
          <w:p w14:paraId="1AD55D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小  计</w:t>
            </w:r>
          </w:p>
        </w:tc>
      </w:tr>
      <w:tr w14:paraId="2CC50C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561" w:type="dxa"/>
            <w:shd w:val="clear" w:color="auto" w:fill="auto"/>
            <w:vAlign w:val="center"/>
          </w:tcPr>
          <w:p w14:paraId="7D8A60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月降雨量（mm）</w:t>
            </w:r>
          </w:p>
        </w:tc>
        <w:tc>
          <w:tcPr>
            <w:tcW w:w="592" w:type="dxa"/>
            <w:shd w:val="clear" w:color="auto" w:fill="auto"/>
            <w:vAlign w:val="center"/>
          </w:tcPr>
          <w:p w14:paraId="776F0B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38.3</w:t>
            </w:r>
          </w:p>
        </w:tc>
        <w:tc>
          <w:tcPr>
            <w:tcW w:w="591" w:type="dxa"/>
            <w:shd w:val="clear" w:color="auto" w:fill="auto"/>
            <w:vAlign w:val="center"/>
          </w:tcPr>
          <w:p w14:paraId="37854E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38.1</w:t>
            </w:r>
          </w:p>
        </w:tc>
        <w:tc>
          <w:tcPr>
            <w:tcW w:w="507" w:type="dxa"/>
            <w:shd w:val="clear" w:color="auto" w:fill="auto"/>
            <w:vAlign w:val="center"/>
          </w:tcPr>
          <w:p w14:paraId="7507D1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23.6</w:t>
            </w:r>
          </w:p>
        </w:tc>
        <w:tc>
          <w:tcPr>
            <w:tcW w:w="591" w:type="dxa"/>
            <w:shd w:val="clear" w:color="auto" w:fill="auto"/>
            <w:vAlign w:val="center"/>
          </w:tcPr>
          <w:p w14:paraId="194495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38.5</w:t>
            </w:r>
          </w:p>
        </w:tc>
        <w:tc>
          <w:tcPr>
            <w:tcW w:w="676" w:type="dxa"/>
            <w:shd w:val="clear" w:color="auto" w:fill="auto"/>
            <w:vAlign w:val="center"/>
          </w:tcPr>
          <w:p w14:paraId="71B5B3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294.2</w:t>
            </w:r>
          </w:p>
        </w:tc>
        <w:tc>
          <w:tcPr>
            <w:tcW w:w="591" w:type="dxa"/>
            <w:shd w:val="clear" w:color="auto" w:fill="auto"/>
            <w:vAlign w:val="center"/>
          </w:tcPr>
          <w:p w14:paraId="1ED51C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108.9</w:t>
            </w:r>
          </w:p>
        </w:tc>
        <w:tc>
          <w:tcPr>
            <w:tcW w:w="591" w:type="dxa"/>
            <w:shd w:val="clear" w:color="auto" w:fill="auto"/>
            <w:vAlign w:val="center"/>
          </w:tcPr>
          <w:p w14:paraId="1A5949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121.2</w:t>
            </w:r>
          </w:p>
        </w:tc>
        <w:tc>
          <w:tcPr>
            <w:tcW w:w="591" w:type="dxa"/>
            <w:shd w:val="clear" w:color="auto" w:fill="auto"/>
            <w:vAlign w:val="center"/>
          </w:tcPr>
          <w:p w14:paraId="75DDC0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171</w:t>
            </w:r>
          </w:p>
        </w:tc>
        <w:tc>
          <w:tcPr>
            <w:tcW w:w="591" w:type="dxa"/>
            <w:shd w:val="clear" w:color="auto" w:fill="auto"/>
            <w:vAlign w:val="center"/>
          </w:tcPr>
          <w:p w14:paraId="751D7F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84.9</w:t>
            </w:r>
          </w:p>
        </w:tc>
        <w:tc>
          <w:tcPr>
            <w:tcW w:w="507" w:type="dxa"/>
            <w:shd w:val="clear" w:color="auto" w:fill="auto"/>
            <w:vAlign w:val="center"/>
          </w:tcPr>
          <w:p w14:paraId="03009A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11.1</w:t>
            </w:r>
          </w:p>
        </w:tc>
        <w:tc>
          <w:tcPr>
            <w:tcW w:w="507" w:type="dxa"/>
            <w:shd w:val="clear" w:color="auto" w:fill="auto"/>
            <w:vAlign w:val="center"/>
          </w:tcPr>
          <w:p w14:paraId="25B137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35.9</w:t>
            </w:r>
          </w:p>
        </w:tc>
        <w:tc>
          <w:tcPr>
            <w:tcW w:w="507" w:type="dxa"/>
            <w:shd w:val="clear" w:color="auto" w:fill="auto"/>
            <w:vAlign w:val="center"/>
          </w:tcPr>
          <w:p w14:paraId="49E44E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15.1</w:t>
            </w:r>
          </w:p>
        </w:tc>
        <w:tc>
          <w:tcPr>
            <w:tcW w:w="584" w:type="dxa"/>
            <w:shd w:val="clear" w:color="auto" w:fill="auto"/>
            <w:vAlign w:val="center"/>
          </w:tcPr>
          <w:p w14:paraId="105E64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980.8</w:t>
            </w:r>
          </w:p>
        </w:tc>
      </w:tr>
      <w:tr w14:paraId="57DA64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561" w:type="dxa"/>
            <w:shd w:val="clear" w:color="auto" w:fill="auto"/>
            <w:vAlign w:val="center"/>
          </w:tcPr>
          <w:p w14:paraId="6F9B80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径流系数（d）</w:t>
            </w:r>
          </w:p>
        </w:tc>
        <w:tc>
          <w:tcPr>
            <w:tcW w:w="592" w:type="dxa"/>
            <w:shd w:val="clear" w:color="auto" w:fill="auto"/>
            <w:vAlign w:val="center"/>
          </w:tcPr>
          <w:p w14:paraId="0D6DA1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0.18</w:t>
            </w:r>
          </w:p>
        </w:tc>
        <w:tc>
          <w:tcPr>
            <w:tcW w:w="591" w:type="dxa"/>
            <w:shd w:val="clear" w:color="auto" w:fill="auto"/>
            <w:vAlign w:val="center"/>
          </w:tcPr>
          <w:p w14:paraId="5E3E89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0.18</w:t>
            </w:r>
          </w:p>
        </w:tc>
        <w:tc>
          <w:tcPr>
            <w:tcW w:w="507" w:type="dxa"/>
            <w:shd w:val="clear" w:color="auto" w:fill="auto"/>
            <w:vAlign w:val="center"/>
          </w:tcPr>
          <w:p w14:paraId="7CCDEA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0.07</w:t>
            </w:r>
          </w:p>
        </w:tc>
        <w:tc>
          <w:tcPr>
            <w:tcW w:w="591" w:type="dxa"/>
            <w:shd w:val="clear" w:color="auto" w:fill="auto"/>
            <w:vAlign w:val="center"/>
          </w:tcPr>
          <w:p w14:paraId="20AAB6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0.18</w:t>
            </w:r>
          </w:p>
        </w:tc>
        <w:tc>
          <w:tcPr>
            <w:tcW w:w="676" w:type="dxa"/>
            <w:shd w:val="clear" w:color="auto" w:fill="auto"/>
            <w:vAlign w:val="center"/>
          </w:tcPr>
          <w:p w14:paraId="5E56BC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0.62</w:t>
            </w:r>
          </w:p>
        </w:tc>
        <w:tc>
          <w:tcPr>
            <w:tcW w:w="591" w:type="dxa"/>
            <w:shd w:val="clear" w:color="auto" w:fill="auto"/>
            <w:vAlign w:val="center"/>
          </w:tcPr>
          <w:p w14:paraId="61EC34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0.56</w:t>
            </w:r>
          </w:p>
        </w:tc>
        <w:tc>
          <w:tcPr>
            <w:tcW w:w="591" w:type="dxa"/>
            <w:shd w:val="clear" w:color="auto" w:fill="auto"/>
            <w:vAlign w:val="center"/>
          </w:tcPr>
          <w:p w14:paraId="3EEBBC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0.56</w:t>
            </w:r>
          </w:p>
        </w:tc>
        <w:tc>
          <w:tcPr>
            <w:tcW w:w="591" w:type="dxa"/>
            <w:shd w:val="clear" w:color="auto" w:fill="auto"/>
            <w:vAlign w:val="center"/>
          </w:tcPr>
          <w:p w14:paraId="0B7E4A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0.56</w:t>
            </w:r>
          </w:p>
        </w:tc>
        <w:tc>
          <w:tcPr>
            <w:tcW w:w="591" w:type="dxa"/>
            <w:shd w:val="clear" w:color="auto" w:fill="auto"/>
            <w:vAlign w:val="center"/>
          </w:tcPr>
          <w:p w14:paraId="3E888A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0.32</w:t>
            </w:r>
          </w:p>
        </w:tc>
        <w:tc>
          <w:tcPr>
            <w:tcW w:w="507" w:type="dxa"/>
            <w:shd w:val="clear" w:color="auto" w:fill="auto"/>
            <w:vAlign w:val="center"/>
          </w:tcPr>
          <w:p w14:paraId="170331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0.07</w:t>
            </w:r>
          </w:p>
        </w:tc>
        <w:tc>
          <w:tcPr>
            <w:tcW w:w="507" w:type="dxa"/>
            <w:shd w:val="clear" w:color="auto" w:fill="auto"/>
            <w:vAlign w:val="center"/>
          </w:tcPr>
          <w:p w14:paraId="4BEF52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0.18</w:t>
            </w:r>
          </w:p>
        </w:tc>
        <w:tc>
          <w:tcPr>
            <w:tcW w:w="507" w:type="dxa"/>
            <w:shd w:val="clear" w:color="auto" w:fill="auto"/>
            <w:vAlign w:val="center"/>
          </w:tcPr>
          <w:p w14:paraId="5A0977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0.07</w:t>
            </w:r>
          </w:p>
        </w:tc>
        <w:tc>
          <w:tcPr>
            <w:tcW w:w="584" w:type="dxa"/>
            <w:shd w:val="clear" w:color="auto" w:fill="auto"/>
            <w:vAlign w:val="center"/>
          </w:tcPr>
          <w:p w14:paraId="460B3F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r>
      <w:tr w14:paraId="6029A4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561" w:type="dxa"/>
            <w:shd w:val="clear" w:color="auto" w:fill="auto"/>
            <w:vAlign w:val="center"/>
          </w:tcPr>
          <w:p w14:paraId="1C58CF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XX水库灌区片</w:t>
            </w:r>
          </w:p>
        </w:tc>
        <w:tc>
          <w:tcPr>
            <w:tcW w:w="592" w:type="dxa"/>
            <w:shd w:val="clear" w:color="auto" w:fill="auto"/>
            <w:vAlign w:val="center"/>
          </w:tcPr>
          <w:p w14:paraId="177099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2.96</w:t>
            </w:r>
          </w:p>
        </w:tc>
        <w:tc>
          <w:tcPr>
            <w:tcW w:w="591" w:type="dxa"/>
            <w:shd w:val="clear" w:color="auto" w:fill="auto"/>
            <w:vAlign w:val="center"/>
          </w:tcPr>
          <w:p w14:paraId="507183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2.95</w:t>
            </w:r>
          </w:p>
        </w:tc>
        <w:tc>
          <w:tcPr>
            <w:tcW w:w="507" w:type="dxa"/>
            <w:shd w:val="clear" w:color="auto" w:fill="auto"/>
            <w:vAlign w:val="center"/>
          </w:tcPr>
          <w:p w14:paraId="66DC76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0.71</w:t>
            </w:r>
          </w:p>
        </w:tc>
        <w:tc>
          <w:tcPr>
            <w:tcW w:w="591" w:type="dxa"/>
            <w:shd w:val="clear" w:color="auto" w:fill="auto"/>
            <w:vAlign w:val="center"/>
          </w:tcPr>
          <w:p w14:paraId="5015CA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2.98</w:t>
            </w:r>
          </w:p>
        </w:tc>
        <w:tc>
          <w:tcPr>
            <w:tcW w:w="676" w:type="dxa"/>
            <w:shd w:val="clear" w:color="auto" w:fill="auto"/>
            <w:vAlign w:val="center"/>
          </w:tcPr>
          <w:p w14:paraId="430636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78.43</w:t>
            </w:r>
          </w:p>
        </w:tc>
        <w:tc>
          <w:tcPr>
            <w:tcW w:w="591" w:type="dxa"/>
            <w:shd w:val="clear" w:color="auto" w:fill="auto"/>
            <w:vAlign w:val="center"/>
          </w:tcPr>
          <w:p w14:paraId="65E22E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26.22</w:t>
            </w:r>
          </w:p>
        </w:tc>
        <w:tc>
          <w:tcPr>
            <w:tcW w:w="591" w:type="dxa"/>
            <w:shd w:val="clear" w:color="auto" w:fill="auto"/>
            <w:vAlign w:val="center"/>
          </w:tcPr>
          <w:p w14:paraId="332AD0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29.18</w:t>
            </w:r>
          </w:p>
        </w:tc>
        <w:tc>
          <w:tcPr>
            <w:tcW w:w="591" w:type="dxa"/>
            <w:shd w:val="clear" w:color="auto" w:fill="auto"/>
            <w:vAlign w:val="center"/>
          </w:tcPr>
          <w:p w14:paraId="7A0FB9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41.18</w:t>
            </w:r>
          </w:p>
        </w:tc>
        <w:tc>
          <w:tcPr>
            <w:tcW w:w="591" w:type="dxa"/>
            <w:shd w:val="clear" w:color="auto" w:fill="auto"/>
            <w:vAlign w:val="center"/>
          </w:tcPr>
          <w:p w14:paraId="3E1486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11.68</w:t>
            </w:r>
          </w:p>
        </w:tc>
        <w:tc>
          <w:tcPr>
            <w:tcW w:w="507" w:type="dxa"/>
            <w:shd w:val="clear" w:color="auto" w:fill="auto"/>
            <w:vAlign w:val="center"/>
          </w:tcPr>
          <w:p w14:paraId="075B9C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0.33</w:t>
            </w:r>
          </w:p>
        </w:tc>
        <w:tc>
          <w:tcPr>
            <w:tcW w:w="507" w:type="dxa"/>
            <w:shd w:val="clear" w:color="auto" w:fill="auto"/>
            <w:vAlign w:val="center"/>
          </w:tcPr>
          <w:p w14:paraId="1D1E4C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2.78</w:t>
            </w:r>
          </w:p>
        </w:tc>
        <w:tc>
          <w:tcPr>
            <w:tcW w:w="507" w:type="dxa"/>
            <w:shd w:val="clear" w:color="auto" w:fill="auto"/>
            <w:vAlign w:val="center"/>
          </w:tcPr>
          <w:p w14:paraId="79CF4F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0.45</w:t>
            </w:r>
          </w:p>
        </w:tc>
        <w:tc>
          <w:tcPr>
            <w:tcW w:w="584" w:type="dxa"/>
            <w:shd w:val="clear" w:color="auto" w:fill="auto"/>
            <w:vAlign w:val="center"/>
          </w:tcPr>
          <w:p w14:paraId="178C45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199.9</w:t>
            </w:r>
          </w:p>
        </w:tc>
      </w:tr>
      <w:tr w14:paraId="5D9903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561" w:type="dxa"/>
            <w:shd w:val="clear" w:color="auto" w:fill="auto"/>
            <w:vAlign w:val="center"/>
          </w:tcPr>
          <w:p w14:paraId="6B2A80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XX水库灌区片</w:t>
            </w:r>
          </w:p>
        </w:tc>
        <w:tc>
          <w:tcPr>
            <w:tcW w:w="592" w:type="dxa"/>
            <w:shd w:val="clear" w:color="auto" w:fill="auto"/>
            <w:vAlign w:val="center"/>
          </w:tcPr>
          <w:p w14:paraId="059BFF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2.21</w:t>
            </w:r>
          </w:p>
        </w:tc>
        <w:tc>
          <w:tcPr>
            <w:tcW w:w="591" w:type="dxa"/>
            <w:shd w:val="clear" w:color="auto" w:fill="auto"/>
            <w:vAlign w:val="center"/>
          </w:tcPr>
          <w:p w14:paraId="21E4D5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2.19</w:t>
            </w:r>
          </w:p>
        </w:tc>
        <w:tc>
          <w:tcPr>
            <w:tcW w:w="507" w:type="dxa"/>
            <w:shd w:val="clear" w:color="auto" w:fill="auto"/>
            <w:vAlign w:val="center"/>
          </w:tcPr>
          <w:p w14:paraId="4DE11E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0.53</w:t>
            </w:r>
          </w:p>
        </w:tc>
        <w:tc>
          <w:tcPr>
            <w:tcW w:w="591" w:type="dxa"/>
            <w:shd w:val="clear" w:color="auto" w:fill="auto"/>
            <w:vAlign w:val="center"/>
          </w:tcPr>
          <w:p w14:paraId="19F850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2.22</w:t>
            </w:r>
          </w:p>
        </w:tc>
        <w:tc>
          <w:tcPr>
            <w:tcW w:w="676" w:type="dxa"/>
            <w:shd w:val="clear" w:color="auto" w:fill="auto"/>
            <w:vAlign w:val="center"/>
          </w:tcPr>
          <w:p w14:paraId="3F4913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58.37</w:t>
            </w:r>
          </w:p>
        </w:tc>
        <w:tc>
          <w:tcPr>
            <w:tcW w:w="591" w:type="dxa"/>
            <w:shd w:val="clear" w:color="auto" w:fill="auto"/>
            <w:vAlign w:val="center"/>
          </w:tcPr>
          <w:p w14:paraId="041F00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19.51</w:t>
            </w:r>
          </w:p>
        </w:tc>
        <w:tc>
          <w:tcPr>
            <w:tcW w:w="591" w:type="dxa"/>
            <w:shd w:val="clear" w:color="auto" w:fill="auto"/>
            <w:vAlign w:val="center"/>
          </w:tcPr>
          <w:p w14:paraId="159D4E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21.72</w:t>
            </w:r>
          </w:p>
        </w:tc>
        <w:tc>
          <w:tcPr>
            <w:tcW w:w="591" w:type="dxa"/>
            <w:shd w:val="clear" w:color="auto" w:fill="auto"/>
            <w:vAlign w:val="center"/>
          </w:tcPr>
          <w:p w14:paraId="326946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30.64</w:t>
            </w:r>
          </w:p>
        </w:tc>
        <w:tc>
          <w:tcPr>
            <w:tcW w:w="591" w:type="dxa"/>
            <w:shd w:val="clear" w:color="auto" w:fill="auto"/>
            <w:vAlign w:val="center"/>
          </w:tcPr>
          <w:p w14:paraId="690BA0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8.69</w:t>
            </w:r>
          </w:p>
        </w:tc>
        <w:tc>
          <w:tcPr>
            <w:tcW w:w="507" w:type="dxa"/>
            <w:shd w:val="clear" w:color="auto" w:fill="auto"/>
            <w:vAlign w:val="center"/>
          </w:tcPr>
          <w:p w14:paraId="372369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0.25</w:t>
            </w:r>
          </w:p>
        </w:tc>
        <w:tc>
          <w:tcPr>
            <w:tcW w:w="507" w:type="dxa"/>
            <w:shd w:val="clear" w:color="auto" w:fill="auto"/>
            <w:vAlign w:val="center"/>
          </w:tcPr>
          <w:p w14:paraId="486318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2.07</w:t>
            </w:r>
          </w:p>
        </w:tc>
        <w:tc>
          <w:tcPr>
            <w:tcW w:w="507" w:type="dxa"/>
            <w:shd w:val="clear" w:color="auto" w:fill="auto"/>
            <w:vAlign w:val="center"/>
          </w:tcPr>
          <w:p w14:paraId="76D423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0.34</w:t>
            </w:r>
          </w:p>
        </w:tc>
        <w:tc>
          <w:tcPr>
            <w:tcW w:w="584" w:type="dxa"/>
            <w:shd w:val="clear" w:color="auto" w:fill="auto"/>
            <w:vAlign w:val="center"/>
          </w:tcPr>
          <w:p w14:paraId="59A020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148.7</w:t>
            </w:r>
          </w:p>
        </w:tc>
      </w:tr>
      <w:tr w14:paraId="0E09E0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561" w:type="dxa"/>
            <w:shd w:val="clear" w:color="auto" w:fill="auto"/>
            <w:vAlign w:val="center"/>
          </w:tcPr>
          <w:p w14:paraId="1C3D36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XX水库灌区片</w:t>
            </w:r>
          </w:p>
        </w:tc>
        <w:tc>
          <w:tcPr>
            <w:tcW w:w="592" w:type="dxa"/>
            <w:shd w:val="clear" w:color="auto" w:fill="auto"/>
            <w:vAlign w:val="center"/>
          </w:tcPr>
          <w:p w14:paraId="24171B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0.76</w:t>
            </w:r>
          </w:p>
        </w:tc>
        <w:tc>
          <w:tcPr>
            <w:tcW w:w="591" w:type="dxa"/>
            <w:shd w:val="clear" w:color="auto" w:fill="auto"/>
            <w:vAlign w:val="center"/>
          </w:tcPr>
          <w:p w14:paraId="76206E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0.75</w:t>
            </w:r>
          </w:p>
        </w:tc>
        <w:tc>
          <w:tcPr>
            <w:tcW w:w="507" w:type="dxa"/>
            <w:shd w:val="clear" w:color="auto" w:fill="auto"/>
            <w:vAlign w:val="center"/>
          </w:tcPr>
          <w:p w14:paraId="0497D1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0.18</w:t>
            </w:r>
          </w:p>
        </w:tc>
        <w:tc>
          <w:tcPr>
            <w:tcW w:w="591" w:type="dxa"/>
            <w:shd w:val="clear" w:color="auto" w:fill="auto"/>
            <w:vAlign w:val="center"/>
          </w:tcPr>
          <w:p w14:paraId="6106CA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0.76</w:t>
            </w:r>
          </w:p>
        </w:tc>
        <w:tc>
          <w:tcPr>
            <w:tcW w:w="676" w:type="dxa"/>
            <w:shd w:val="clear" w:color="auto" w:fill="auto"/>
            <w:vAlign w:val="center"/>
          </w:tcPr>
          <w:p w14:paraId="5C5ABE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20.06</w:t>
            </w:r>
          </w:p>
        </w:tc>
        <w:tc>
          <w:tcPr>
            <w:tcW w:w="591" w:type="dxa"/>
            <w:shd w:val="clear" w:color="auto" w:fill="auto"/>
            <w:vAlign w:val="center"/>
          </w:tcPr>
          <w:p w14:paraId="0BD114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6.71</w:t>
            </w:r>
          </w:p>
        </w:tc>
        <w:tc>
          <w:tcPr>
            <w:tcW w:w="591" w:type="dxa"/>
            <w:shd w:val="clear" w:color="auto" w:fill="auto"/>
            <w:vAlign w:val="center"/>
          </w:tcPr>
          <w:p w14:paraId="24DE1C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7.47</w:t>
            </w:r>
          </w:p>
        </w:tc>
        <w:tc>
          <w:tcPr>
            <w:tcW w:w="591" w:type="dxa"/>
            <w:shd w:val="clear" w:color="auto" w:fill="auto"/>
            <w:vAlign w:val="center"/>
          </w:tcPr>
          <w:p w14:paraId="1A894DD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10.53</w:t>
            </w:r>
          </w:p>
        </w:tc>
        <w:tc>
          <w:tcPr>
            <w:tcW w:w="591" w:type="dxa"/>
            <w:shd w:val="clear" w:color="auto" w:fill="auto"/>
            <w:vAlign w:val="center"/>
          </w:tcPr>
          <w:p w14:paraId="6F350A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2.99</w:t>
            </w:r>
          </w:p>
        </w:tc>
        <w:tc>
          <w:tcPr>
            <w:tcW w:w="507" w:type="dxa"/>
            <w:shd w:val="clear" w:color="auto" w:fill="auto"/>
            <w:vAlign w:val="center"/>
          </w:tcPr>
          <w:p w14:paraId="69FAD8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0.09</w:t>
            </w:r>
          </w:p>
        </w:tc>
        <w:tc>
          <w:tcPr>
            <w:tcW w:w="507" w:type="dxa"/>
            <w:shd w:val="clear" w:color="auto" w:fill="auto"/>
            <w:vAlign w:val="center"/>
          </w:tcPr>
          <w:p w14:paraId="3DE311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0.71</w:t>
            </w:r>
          </w:p>
        </w:tc>
        <w:tc>
          <w:tcPr>
            <w:tcW w:w="507" w:type="dxa"/>
            <w:shd w:val="clear" w:color="auto" w:fill="auto"/>
            <w:vAlign w:val="center"/>
          </w:tcPr>
          <w:p w14:paraId="139FED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0.12</w:t>
            </w:r>
          </w:p>
        </w:tc>
        <w:tc>
          <w:tcPr>
            <w:tcW w:w="584" w:type="dxa"/>
            <w:shd w:val="clear" w:color="auto" w:fill="auto"/>
            <w:vAlign w:val="center"/>
          </w:tcPr>
          <w:p w14:paraId="45321E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51.1</w:t>
            </w:r>
          </w:p>
        </w:tc>
      </w:tr>
      <w:tr w14:paraId="5DE4FB1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561" w:type="dxa"/>
            <w:shd w:val="clear" w:color="auto" w:fill="auto"/>
            <w:vAlign w:val="center"/>
          </w:tcPr>
          <w:p w14:paraId="697E65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合计</w:t>
            </w:r>
          </w:p>
        </w:tc>
        <w:tc>
          <w:tcPr>
            <w:tcW w:w="592" w:type="dxa"/>
            <w:shd w:val="clear" w:color="auto" w:fill="auto"/>
            <w:vAlign w:val="center"/>
          </w:tcPr>
          <w:p w14:paraId="11C2EC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13.12</w:t>
            </w:r>
          </w:p>
        </w:tc>
        <w:tc>
          <w:tcPr>
            <w:tcW w:w="591" w:type="dxa"/>
            <w:shd w:val="clear" w:color="auto" w:fill="auto"/>
            <w:vAlign w:val="center"/>
          </w:tcPr>
          <w:p w14:paraId="59952A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13.05</w:t>
            </w:r>
          </w:p>
        </w:tc>
        <w:tc>
          <w:tcPr>
            <w:tcW w:w="507" w:type="dxa"/>
            <w:shd w:val="clear" w:color="auto" w:fill="auto"/>
            <w:vAlign w:val="center"/>
          </w:tcPr>
          <w:p w14:paraId="3FD209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4.55</w:t>
            </w:r>
          </w:p>
        </w:tc>
        <w:tc>
          <w:tcPr>
            <w:tcW w:w="591" w:type="dxa"/>
            <w:shd w:val="clear" w:color="auto" w:fill="auto"/>
            <w:vAlign w:val="center"/>
          </w:tcPr>
          <w:p w14:paraId="2F64FA6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13.19</w:t>
            </w:r>
          </w:p>
        </w:tc>
        <w:tc>
          <w:tcPr>
            <w:tcW w:w="676" w:type="dxa"/>
            <w:shd w:val="clear" w:color="auto" w:fill="auto"/>
            <w:vAlign w:val="center"/>
          </w:tcPr>
          <w:p w14:paraId="7242DCB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226.64</w:t>
            </w:r>
          </w:p>
        </w:tc>
        <w:tc>
          <w:tcPr>
            <w:tcW w:w="591" w:type="dxa"/>
            <w:shd w:val="clear" w:color="auto" w:fill="auto"/>
            <w:vAlign w:val="center"/>
          </w:tcPr>
          <w:p w14:paraId="710C04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65.22</w:t>
            </w:r>
          </w:p>
        </w:tc>
        <w:tc>
          <w:tcPr>
            <w:tcW w:w="591" w:type="dxa"/>
            <w:shd w:val="clear" w:color="auto" w:fill="auto"/>
            <w:vAlign w:val="center"/>
          </w:tcPr>
          <w:p w14:paraId="405014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72.58</w:t>
            </w:r>
          </w:p>
        </w:tc>
        <w:tc>
          <w:tcPr>
            <w:tcW w:w="591" w:type="dxa"/>
            <w:shd w:val="clear" w:color="auto" w:fill="auto"/>
            <w:vAlign w:val="center"/>
          </w:tcPr>
          <w:p w14:paraId="1835C5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113.4</w:t>
            </w:r>
          </w:p>
        </w:tc>
        <w:tc>
          <w:tcPr>
            <w:tcW w:w="591" w:type="dxa"/>
            <w:shd w:val="clear" w:color="auto" w:fill="auto"/>
            <w:vAlign w:val="center"/>
          </w:tcPr>
          <w:p w14:paraId="30055D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50.89</w:t>
            </w:r>
          </w:p>
        </w:tc>
        <w:tc>
          <w:tcPr>
            <w:tcW w:w="507" w:type="dxa"/>
            <w:shd w:val="clear" w:color="auto" w:fill="auto"/>
            <w:vAlign w:val="center"/>
          </w:tcPr>
          <w:p w14:paraId="31A6B7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0.83</w:t>
            </w:r>
          </w:p>
        </w:tc>
        <w:tc>
          <w:tcPr>
            <w:tcW w:w="507" w:type="dxa"/>
            <w:shd w:val="clear" w:color="auto" w:fill="auto"/>
            <w:vAlign w:val="center"/>
          </w:tcPr>
          <w:p w14:paraId="6B7A96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6.92</w:t>
            </w:r>
          </w:p>
        </w:tc>
        <w:tc>
          <w:tcPr>
            <w:tcW w:w="507" w:type="dxa"/>
            <w:shd w:val="clear" w:color="auto" w:fill="auto"/>
            <w:vAlign w:val="center"/>
          </w:tcPr>
          <w:p w14:paraId="29B807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1.13</w:t>
            </w:r>
          </w:p>
        </w:tc>
        <w:tc>
          <w:tcPr>
            <w:tcW w:w="584" w:type="dxa"/>
            <w:shd w:val="clear" w:color="auto" w:fill="auto"/>
            <w:vAlign w:val="center"/>
          </w:tcPr>
          <w:p w14:paraId="011B64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581.5</w:t>
            </w:r>
          </w:p>
        </w:tc>
      </w:tr>
    </w:tbl>
    <w:p w14:paraId="66A540B2">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jc w:val="center"/>
        <w:textAlignment w:val="auto"/>
        <w:rPr>
          <w:rFonts w:hint="eastAsia" w:ascii="仿宋_GB2312" w:hAnsi="仿宋_GB2312" w:eastAsia="仿宋_GB2312" w:cs="仿宋_GB2312"/>
          <w:color w:val="auto"/>
          <w:kern w:val="2"/>
          <w:sz w:val="28"/>
          <w:szCs w:val="28"/>
          <w:lang w:val="en-US" w:eastAsia="zh-CN" w:bidi="ar-SA"/>
        </w:rPr>
      </w:pPr>
    </w:p>
    <w:p w14:paraId="406FAE17">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项目区用水情况分析</w:t>
      </w:r>
    </w:p>
    <w:p w14:paraId="3CACEC80">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（1）灌溉制度及灌溉定额</w:t>
      </w:r>
    </w:p>
    <w:p w14:paraId="3F8A840C">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项目区粮食作物以种植水稻为主，水田耕作制度主要为早稻—晚稻—油菜，旱地为旱作物等。现状水平年复种指数取1.5，设计水平年调整了作物种植结构，复种指数取1.7。</w:t>
      </w:r>
    </w:p>
    <w:p w14:paraId="5E755C92">
      <w:pPr>
        <w:keepNext w:val="0"/>
        <w:keepLines w:val="0"/>
        <w:pageBreakBefore w:val="0"/>
        <w:widowControl w:val="0"/>
        <w:kinsoku/>
        <w:wordWrap/>
        <w:overflowPunct/>
        <w:topLinePunct w:val="0"/>
        <w:autoSpaceDE/>
        <w:autoSpaceDN/>
        <w:bidi w:val="0"/>
        <w:adjustRightInd w:val="0"/>
        <w:snapToGrid w:val="0"/>
        <w:spacing w:line="420" w:lineRule="exact"/>
        <w:ind w:left="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项目规划区水稻灌溉制度采用“浅—蓄—湿—晒”，根据</w:t>
      </w:r>
      <w:r>
        <w:rPr>
          <w:rFonts w:hint="eastAsia" w:ascii="仿宋_GB2312" w:hAnsi="仿宋_GB2312" w:eastAsia="仿宋_GB2312" w:cs="仿宋_GB2312"/>
          <w:color w:val="auto"/>
          <w:sz w:val="28"/>
          <w:szCs w:val="28"/>
          <w:lang w:eastAsia="zh-CN"/>
        </w:rPr>
        <w:t>XX</w:t>
      </w:r>
      <w:r>
        <w:rPr>
          <w:rFonts w:hint="eastAsia" w:ascii="仿宋_GB2312" w:hAnsi="仿宋_GB2312" w:eastAsia="仿宋_GB2312" w:cs="仿宋_GB2312"/>
          <w:color w:val="auto"/>
          <w:sz w:val="28"/>
          <w:szCs w:val="28"/>
        </w:rPr>
        <w:t>省质量技术监督局2014年8月12日发布的《</w:t>
      </w:r>
      <w:r>
        <w:rPr>
          <w:rFonts w:hint="eastAsia" w:ascii="仿宋_GB2312" w:hAnsi="仿宋_GB2312" w:eastAsia="仿宋_GB2312" w:cs="仿宋_GB2312"/>
          <w:color w:val="auto"/>
          <w:sz w:val="28"/>
          <w:szCs w:val="28"/>
          <w:lang w:eastAsia="zh-CN"/>
        </w:rPr>
        <w:t>XX</w:t>
      </w:r>
      <w:r>
        <w:rPr>
          <w:rFonts w:hint="eastAsia" w:ascii="仿宋_GB2312" w:hAnsi="仿宋_GB2312" w:eastAsia="仿宋_GB2312" w:cs="仿宋_GB2312"/>
          <w:color w:val="auto"/>
          <w:sz w:val="28"/>
          <w:szCs w:val="28"/>
        </w:rPr>
        <w:t>省用水定额地方标准》（DB43/T388-2014），XX县属于Ⅲ类分区，考虑项目区地下水补给及湖区地势低洼、农田保水性较好的特点，综合确定XX县主要作物灌溉保证率为90%时的灌溉定额见表3.2-8</w:t>
      </w:r>
    </w:p>
    <w:p w14:paraId="203588BC">
      <w:pPr>
        <w:keepNext w:val="0"/>
        <w:keepLines w:val="0"/>
        <w:pageBreakBefore w:val="0"/>
        <w:widowControl w:val="0"/>
        <w:kinsoku/>
        <w:wordWrap/>
        <w:overflowPunct/>
        <w:topLinePunct w:val="0"/>
        <w:autoSpaceDN/>
        <w:bidi w:val="0"/>
        <w:adjustRightInd w:val="0"/>
        <w:snapToGrid w:val="0"/>
        <w:spacing w:line="420" w:lineRule="exact"/>
        <w:ind w:firstLine="482" w:firstLineChars="0"/>
        <w:jc w:val="right"/>
        <w:textAlignment w:val="auto"/>
        <w:rPr>
          <w:rFonts w:hint="eastAsia" w:ascii="黑体" w:hAnsi="黑体" w:eastAsia="黑体" w:cs="黑体"/>
          <w:b w:val="0"/>
          <w:bCs/>
          <w:color w:val="auto"/>
          <w:kern w:val="32"/>
          <w:sz w:val="28"/>
          <w:szCs w:val="28"/>
          <w:lang w:val="en-US" w:eastAsia="zh-CN" w:bidi="ar-SA"/>
        </w:rPr>
      </w:pPr>
      <w:r>
        <w:rPr>
          <w:rFonts w:hint="eastAsia" w:ascii="黑体" w:hAnsi="黑体" w:eastAsia="黑体" w:cs="黑体"/>
          <w:b w:val="0"/>
          <w:bCs/>
          <w:color w:val="auto"/>
          <w:kern w:val="32"/>
          <w:sz w:val="28"/>
          <w:szCs w:val="28"/>
          <w:lang w:val="en-US" w:eastAsia="zh-CN" w:bidi="ar-SA"/>
        </w:rPr>
        <w:t>表3.1-8  主要作物灌溉定额（P=90%）         单位：m</w:t>
      </w:r>
      <w:r>
        <w:rPr>
          <w:rFonts w:hint="eastAsia" w:ascii="黑体" w:hAnsi="黑体" w:eastAsia="黑体" w:cs="黑体"/>
          <w:b w:val="0"/>
          <w:bCs/>
          <w:color w:val="auto"/>
          <w:kern w:val="32"/>
          <w:sz w:val="28"/>
          <w:szCs w:val="28"/>
          <w:vertAlign w:val="superscript"/>
          <w:lang w:val="en-US" w:eastAsia="zh-CN" w:bidi="ar-SA"/>
        </w:rPr>
        <w:t>3</w:t>
      </w:r>
      <w:r>
        <w:rPr>
          <w:rFonts w:hint="eastAsia" w:ascii="黑体" w:hAnsi="黑体" w:eastAsia="黑体" w:cs="黑体"/>
          <w:b w:val="0"/>
          <w:bCs/>
          <w:color w:val="auto"/>
          <w:kern w:val="32"/>
          <w:sz w:val="28"/>
          <w:szCs w:val="28"/>
          <w:lang w:val="en-US" w:eastAsia="zh-CN" w:bidi="ar-SA"/>
        </w:rPr>
        <w:t>/亩</w:t>
      </w:r>
    </w:p>
    <w:tbl>
      <w:tblPr>
        <w:tblStyle w:val="14"/>
        <w:tblW w:w="898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641"/>
        <w:gridCol w:w="483"/>
        <w:gridCol w:w="589"/>
        <w:gridCol w:w="589"/>
        <w:gridCol w:w="589"/>
        <w:gridCol w:w="696"/>
        <w:gridCol w:w="802"/>
        <w:gridCol w:w="802"/>
        <w:gridCol w:w="696"/>
        <w:gridCol w:w="696"/>
        <w:gridCol w:w="590"/>
        <w:gridCol w:w="590"/>
        <w:gridCol w:w="591"/>
        <w:gridCol w:w="633"/>
      </w:tblGrid>
      <w:tr w14:paraId="376522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72" w:hRule="exact"/>
          <w:jc w:val="center"/>
        </w:trPr>
        <w:tc>
          <w:tcPr>
            <w:tcW w:w="641" w:type="dxa"/>
            <w:vMerge w:val="restart"/>
            <w:shd w:val="clear" w:color="auto" w:fill="auto"/>
            <w:vAlign w:val="center"/>
          </w:tcPr>
          <w:p w14:paraId="1CCC61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作物</w:t>
            </w:r>
          </w:p>
        </w:tc>
        <w:tc>
          <w:tcPr>
            <w:tcW w:w="7713" w:type="dxa"/>
            <w:gridSpan w:val="12"/>
            <w:shd w:val="clear" w:color="auto" w:fill="auto"/>
            <w:vAlign w:val="center"/>
          </w:tcPr>
          <w:p w14:paraId="4A18F8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月份</w:t>
            </w:r>
          </w:p>
        </w:tc>
        <w:tc>
          <w:tcPr>
            <w:tcW w:w="633" w:type="dxa"/>
            <w:vMerge w:val="restart"/>
            <w:shd w:val="clear" w:color="auto" w:fill="auto"/>
            <w:vAlign w:val="center"/>
          </w:tcPr>
          <w:p w14:paraId="556D9C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合计</w:t>
            </w:r>
          </w:p>
        </w:tc>
      </w:tr>
      <w:tr w14:paraId="10A3E9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72" w:hRule="exact"/>
          <w:jc w:val="center"/>
        </w:trPr>
        <w:tc>
          <w:tcPr>
            <w:tcW w:w="641" w:type="dxa"/>
            <w:vMerge w:val="continue"/>
            <w:shd w:val="clear" w:color="auto" w:fill="auto"/>
            <w:vAlign w:val="center"/>
          </w:tcPr>
          <w:p w14:paraId="761A4C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483" w:type="dxa"/>
            <w:shd w:val="clear" w:color="auto" w:fill="auto"/>
            <w:vAlign w:val="center"/>
          </w:tcPr>
          <w:p w14:paraId="1AD6F1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589" w:type="dxa"/>
            <w:shd w:val="clear" w:color="auto" w:fill="auto"/>
            <w:vAlign w:val="center"/>
          </w:tcPr>
          <w:p w14:paraId="0EC87A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w:t>
            </w:r>
          </w:p>
        </w:tc>
        <w:tc>
          <w:tcPr>
            <w:tcW w:w="589" w:type="dxa"/>
            <w:shd w:val="clear" w:color="auto" w:fill="auto"/>
            <w:vAlign w:val="center"/>
          </w:tcPr>
          <w:p w14:paraId="048DC0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589" w:type="dxa"/>
            <w:shd w:val="clear" w:color="auto" w:fill="auto"/>
            <w:vAlign w:val="center"/>
          </w:tcPr>
          <w:p w14:paraId="7BE139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696" w:type="dxa"/>
            <w:shd w:val="clear" w:color="auto" w:fill="auto"/>
            <w:vAlign w:val="center"/>
          </w:tcPr>
          <w:p w14:paraId="619786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w:t>
            </w:r>
          </w:p>
        </w:tc>
        <w:tc>
          <w:tcPr>
            <w:tcW w:w="802" w:type="dxa"/>
            <w:shd w:val="clear" w:color="auto" w:fill="auto"/>
            <w:vAlign w:val="center"/>
          </w:tcPr>
          <w:p w14:paraId="247983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w:t>
            </w:r>
          </w:p>
        </w:tc>
        <w:tc>
          <w:tcPr>
            <w:tcW w:w="802" w:type="dxa"/>
            <w:shd w:val="clear" w:color="auto" w:fill="auto"/>
            <w:vAlign w:val="center"/>
          </w:tcPr>
          <w:p w14:paraId="78856B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w:t>
            </w:r>
          </w:p>
        </w:tc>
        <w:tc>
          <w:tcPr>
            <w:tcW w:w="696" w:type="dxa"/>
            <w:shd w:val="clear" w:color="auto" w:fill="auto"/>
            <w:vAlign w:val="center"/>
          </w:tcPr>
          <w:p w14:paraId="459DB2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w:t>
            </w:r>
          </w:p>
        </w:tc>
        <w:tc>
          <w:tcPr>
            <w:tcW w:w="696" w:type="dxa"/>
            <w:shd w:val="clear" w:color="auto" w:fill="auto"/>
            <w:vAlign w:val="center"/>
          </w:tcPr>
          <w:p w14:paraId="11A697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w:t>
            </w:r>
          </w:p>
        </w:tc>
        <w:tc>
          <w:tcPr>
            <w:tcW w:w="590" w:type="dxa"/>
            <w:shd w:val="clear" w:color="auto" w:fill="auto"/>
            <w:vAlign w:val="center"/>
          </w:tcPr>
          <w:p w14:paraId="4020D8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w:t>
            </w:r>
          </w:p>
        </w:tc>
        <w:tc>
          <w:tcPr>
            <w:tcW w:w="590" w:type="dxa"/>
            <w:shd w:val="clear" w:color="auto" w:fill="auto"/>
            <w:vAlign w:val="center"/>
          </w:tcPr>
          <w:p w14:paraId="5F7EEE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w:t>
            </w:r>
          </w:p>
        </w:tc>
        <w:tc>
          <w:tcPr>
            <w:tcW w:w="591" w:type="dxa"/>
            <w:shd w:val="clear" w:color="auto" w:fill="auto"/>
            <w:vAlign w:val="center"/>
          </w:tcPr>
          <w:p w14:paraId="10A8B4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12</w:t>
            </w:r>
          </w:p>
        </w:tc>
        <w:tc>
          <w:tcPr>
            <w:tcW w:w="633" w:type="dxa"/>
            <w:vMerge w:val="continue"/>
            <w:shd w:val="clear" w:color="auto" w:fill="auto"/>
            <w:vAlign w:val="center"/>
          </w:tcPr>
          <w:p w14:paraId="5542AC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r>
      <w:tr w14:paraId="26DF01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72" w:hRule="exact"/>
          <w:jc w:val="center"/>
        </w:trPr>
        <w:tc>
          <w:tcPr>
            <w:tcW w:w="641" w:type="dxa"/>
            <w:shd w:val="clear" w:color="auto" w:fill="auto"/>
            <w:vAlign w:val="center"/>
          </w:tcPr>
          <w:p w14:paraId="00E433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早稻</w:t>
            </w:r>
          </w:p>
        </w:tc>
        <w:tc>
          <w:tcPr>
            <w:tcW w:w="483" w:type="dxa"/>
            <w:shd w:val="clear" w:color="auto" w:fill="auto"/>
            <w:vAlign w:val="center"/>
          </w:tcPr>
          <w:p w14:paraId="6EB570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c>
          <w:tcPr>
            <w:tcW w:w="589" w:type="dxa"/>
            <w:shd w:val="clear" w:color="auto" w:fill="auto"/>
            <w:vAlign w:val="center"/>
          </w:tcPr>
          <w:p w14:paraId="42C26C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c>
          <w:tcPr>
            <w:tcW w:w="589" w:type="dxa"/>
            <w:shd w:val="clear" w:color="auto" w:fill="auto"/>
            <w:vAlign w:val="center"/>
          </w:tcPr>
          <w:p w14:paraId="6EC201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c>
          <w:tcPr>
            <w:tcW w:w="589" w:type="dxa"/>
            <w:shd w:val="clear" w:color="auto" w:fill="auto"/>
            <w:vAlign w:val="center"/>
          </w:tcPr>
          <w:p w14:paraId="7A128D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19.7</w:t>
            </w:r>
          </w:p>
        </w:tc>
        <w:tc>
          <w:tcPr>
            <w:tcW w:w="696" w:type="dxa"/>
            <w:shd w:val="clear" w:color="auto" w:fill="auto"/>
            <w:vAlign w:val="center"/>
          </w:tcPr>
          <w:p w14:paraId="19E94E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122.6</w:t>
            </w:r>
          </w:p>
        </w:tc>
        <w:tc>
          <w:tcPr>
            <w:tcW w:w="802" w:type="dxa"/>
            <w:shd w:val="clear" w:color="auto" w:fill="auto"/>
            <w:vAlign w:val="center"/>
          </w:tcPr>
          <w:p w14:paraId="6432EB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102.6</w:t>
            </w:r>
          </w:p>
        </w:tc>
        <w:tc>
          <w:tcPr>
            <w:tcW w:w="802" w:type="dxa"/>
            <w:shd w:val="clear" w:color="auto" w:fill="auto"/>
            <w:vAlign w:val="center"/>
          </w:tcPr>
          <w:p w14:paraId="45CD13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c>
          <w:tcPr>
            <w:tcW w:w="696" w:type="dxa"/>
            <w:shd w:val="clear" w:color="auto" w:fill="auto"/>
            <w:vAlign w:val="center"/>
          </w:tcPr>
          <w:p w14:paraId="2699FB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c>
          <w:tcPr>
            <w:tcW w:w="696" w:type="dxa"/>
            <w:shd w:val="clear" w:color="auto" w:fill="auto"/>
            <w:vAlign w:val="center"/>
          </w:tcPr>
          <w:p w14:paraId="39C2BF3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c>
          <w:tcPr>
            <w:tcW w:w="590" w:type="dxa"/>
            <w:shd w:val="clear" w:color="auto" w:fill="auto"/>
            <w:vAlign w:val="center"/>
          </w:tcPr>
          <w:p w14:paraId="58921A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c>
          <w:tcPr>
            <w:tcW w:w="590" w:type="dxa"/>
            <w:shd w:val="clear" w:color="auto" w:fill="auto"/>
            <w:vAlign w:val="center"/>
          </w:tcPr>
          <w:p w14:paraId="64AA56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c>
          <w:tcPr>
            <w:tcW w:w="591" w:type="dxa"/>
            <w:shd w:val="clear" w:color="auto" w:fill="auto"/>
            <w:vAlign w:val="center"/>
          </w:tcPr>
          <w:p w14:paraId="125950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c>
          <w:tcPr>
            <w:tcW w:w="633" w:type="dxa"/>
            <w:shd w:val="clear" w:color="auto" w:fill="auto"/>
            <w:vAlign w:val="center"/>
          </w:tcPr>
          <w:p w14:paraId="203913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245</w:t>
            </w:r>
          </w:p>
        </w:tc>
      </w:tr>
      <w:tr w14:paraId="250B33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72" w:hRule="exact"/>
          <w:jc w:val="center"/>
        </w:trPr>
        <w:tc>
          <w:tcPr>
            <w:tcW w:w="641" w:type="dxa"/>
            <w:shd w:val="clear" w:color="auto" w:fill="auto"/>
            <w:vAlign w:val="center"/>
          </w:tcPr>
          <w:p w14:paraId="50FE9F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中稻</w:t>
            </w:r>
          </w:p>
        </w:tc>
        <w:tc>
          <w:tcPr>
            <w:tcW w:w="483" w:type="dxa"/>
            <w:shd w:val="clear" w:color="auto" w:fill="auto"/>
            <w:vAlign w:val="center"/>
          </w:tcPr>
          <w:p w14:paraId="5C3E84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c>
          <w:tcPr>
            <w:tcW w:w="589" w:type="dxa"/>
            <w:shd w:val="clear" w:color="auto" w:fill="auto"/>
            <w:vAlign w:val="center"/>
          </w:tcPr>
          <w:p w14:paraId="49B03D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c>
          <w:tcPr>
            <w:tcW w:w="589" w:type="dxa"/>
            <w:shd w:val="clear" w:color="auto" w:fill="auto"/>
            <w:vAlign w:val="center"/>
          </w:tcPr>
          <w:p w14:paraId="68FF19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c>
          <w:tcPr>
            <w:tcW w:w="589" w:type="dxa"/>
            <w:shd w:val="clear" w:color="auto" w:fill="auto"/>
            <w:vAlign w:val="center"/>
          </w:tcPr>
          <w:p w14:paraId="30C75A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c>
          <w:tcPr>
            <w:tcW w:w="696" w:type="dxa"/>
            <w:shd w:val="clear" w:color="auto" w:fill="auto"/>
            <w:vAlign w:val="center"/>
          </w:tcPr>
          <w:p w14:paraId="56862C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70.87</w:t>
            </w:r>
          </w:p>
        </w:tc>
        <w:tc>
          <w:tcPr>
            <w:tcW w:w="802" w:type="dxa"/>
            <w:shd w:val="clear" w:color="auto" w:fill="auto"/>
            <w:vAlign w:val="center"/>
          </w:tcPr>
          <w:p w14:paraId="15D148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135.86</w:t>
            </w:r>
          </w:p>
        </w:tc>
        <w:tc>
          <w:tcPr>
            <w:tcW w:w="802" w:type="dxa"/>
            <w:shd w:val="clear" w:color="auto" w:fill="auto"/>
            <w:vAlign w:val="center"/>
          </w:tcPr>
          <w:p w14:paraId="17BC1C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127.93</w:t>
            </w:r>
          </w:p>
        </w:tc>
        <w:tc>
          <w:tcPr>
            <w:tcW w:w="696" w:type="dxa"/>
            <w:shd w:val="clear" w:color="auto" w:fill="auto"/>
            <w:vAlign w:val="center"/>
          </w:tcPr>
          <w:p w14:paraId="085BEB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65.34</w:t>
            </w:r>
          </w:p>
        </w:tc>
        <w:tc>
          <w:tcPr>
            <w:tcW w:w="696" w:type="dxa"/>
            <w:shd w:val="clear" w:color="auto" w:fill="auto"/>
            <w:vAlign w:val="center"/>
          </w:tcPr>
          <w:p w14:paraId="039BBD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c>
          <w:tcPr>
            <w:tcW w:w="590" w:type="dxa"/>
            <w:shd w:val="clear" w:color="auto" w:fill="auto"/>
            <w:vAlign w:val="center"/>
          </w:tcPr>
          <w:p w14:paraId="242AB7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c>
          <w:tcPr>
            <w:tcW w:w="590" w:type="dxa"/>
            <w:shd w:val="clear" w:color="auto" w:fill="auto"/>
            <w:vAlign w:val="center"/>
          </w:tcPr>
          <w:p w14:paraId="792D9C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c>
          <w:tcPr>
            <w:tcW w:w="591" w:type="dxa"/>
            <w:shd w:val="clear" w:color="auto" w:fill="auto"/>
            <w:vAlign w:val="center"/>
          </w:tcPr>
          <w:p w14:paraId="162DCC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c>
          <w:tcPr>
            <w:tcW w:w="633" w:type="dxa"/>
            <w:shd w:val="clear" w:color="auto" w:fill="auto"/>
            <w:vAlign w:val="center"/>
          </w:tcPr>
          <w:p w14:paraId="5E059A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400</w:t>
            </w:r>
          </w:p>
        </w:tc>
      </w:tr>
      <w:tr w14:paraId="12ECF7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72" w:hRule="exact"/>
          <w:jc w:val="center"/>
        </w:trPr>
        <w:tc>
          <w:tcPr>
            <w:tcW w:w="641" w:type="dxa"/>
            <w:shd w:val="clear" w:color="auto" w:fill="auto"/>
            <w:vAlign w:val="center"/>
          </w:tcPr>
          <w:p w14:paraId="6FD7D6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晚稻</w:t>
            </w:r>
          </w:p>
        </w:tc>
        <w:tc>
          <w:tcPr>
            <w:tcW w:w="483" w:type="dxa"/>
            <w:shd w:val="clear" w:color="auto" w:fill="auto"/>
            <w:vAlign w:val="center"/>
          </w:tcPr>
          <w:p w14:paraId="4EAAD2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c>
          <w:tcPr>
            <w:tcW w:w="589" w:type="dxa"/>
            <w:shd w:val="clear" w:color="auto" w:fill="auto"/>
            <w:vAlign w:val="center"/>
          </w:tcPr>
          <w:p w14:paraId="33135C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c>
          <w:tcPr>
            <w:tcW w:w="589" w:type="dxa"/>
            <w:shd w:val="clear" w:color="auto" w:fill="auto"/>
            <w:vAlign w:val="center"/>
          </w:tcPr>
          <w:p w14:paraId="3B2DD0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c>
          <w:tcPr>
            <w:tcW w:w="589" w:type="dxa"/>
            <w:shd w:val="clear" w:color="auto" w:fill="auto"/>
            <w:vAlign w:val="center"/>
          </w:tcPr>
          <w:p w14:paraId="65D5B5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c>
          <w:tcPr>
            <w:tcW w:w="696" w:type="dxa"/>
            <w:shd w:val="clear" w:color="auto" w:fill="auto"/>
            <w:vAlign w:val="center"/>
          </w:tcPr>
          <w:p w14:paraId="3DE638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c>
          <w:tcPr>
            <w:tcW w:w="802" w:type="dxa"/>
            <w:shd w:val="clear" w:color="auto" w:fill="auto"/>
            <w:vAlign w:val="center"/>
          </w:tcPr>
          <w:p w14:paraId="198718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c>
          <w:tcPr>
            <w:tcW w:w="802" w:type="dxa"/>
            <w:shd w:val="clear" w:color="auto" w:fill="auto"/>
            <w:vAlign w:val="center"/>
          </w:tcPr>
          <w:p w14:paraId="44E455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111.5</w:t>
            </w:r>
          </w:p>
        </w:tc>
        <w:tc>
          <w:tcPr>
            <w:tcW w:w="696" w:type="dxa"/>
            <w:shd w:val="clear" w:color="auto" w:fill="auto"/>
            <w:vAlign w:val="center"/>
          </w:tcPr>
          <w:p w14:paraId="6CB4C2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134.3</w:t>
            </w:r>
          </w:p>
        </w:tc>
        <w:tc>
          <w:tcPr>
            <w:tcW w:w="696" w:type="dxa"/>
            <w:shd w:val="clear" w:color="auto" w:fill="auto"/>
            <w:vAlign w:val="center"/>
          </w:tcPr>
          <w:p w14:paraId="6A513A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131.3</w:t>
            </w:r>
          </w:p>
        </w:tc>
        <w:tc>
          <w:tcPr>
            <w:tcW w:w="590" w:type="dxa"/>
            <w:shd w:val="clear" w:color="auto" w:fill="auto"/>
            <w:vAlign w:val="center"/>
          </w:tcPr>
          <w:p w14:paraId="33ED78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42.9</w:t>
            </w:r>
          </w:p>
        </w:tc>
        <w:tc>
          <w:tcPr>
            <w:tcW w:w="590" w:type="dxa"/>
            <w:shd w:val="clear" w:color="auto" w:fill="auto"/>
            <w:vAlign w:val="center"/>
          </w:tcPr>
          <w:p w14:paraId="3EE0A0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c>
          <w:tcPr>
            <w:tcW w:w="591" w:type="dxa"/>
            <w:shd w:val="clear" w:color="auto" w:fill="auto"/>
            <w:vAlign w:val="center"/>
          </w:tcPr>
          <w:p w14:paraId="4C847D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c>
          <w:tcPr>
            <w:tcW w:w="633" w:type="dxa"/>
            <w:shd w:val="clear" w:color="auto" w:fill="auto"/>
            <w:vAlign w:val="center"/>
          </w:tcPr>
          <w:p w14:paraId="3D0B1C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420</w:t>
            </w:r>
          </w:p>
        </w:tc>
      </w:tr>
      <w:tr w14:paraId="01FE59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72" w:hRule="exact"/>
          <w:jc w:val="center"/>
        </w:trPr>
        <w:tc>
          <w:tcPr>
            <w:tcW w:w="641" w:type="dxa"/>
            <w:shd w:val="clear" w:color="auto" w:fill="auto"/>
            <w:vAlign w:val="center"/>
          </w:tcPr>
          <w:p w14:paraId="233B5E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油菜</w:t>
            </w:r>
          </w:p>
        </w:tc>
        <w:tc>
          <w:tcPr>
            <w:tcW w:w="483" w:type="dxa"/>
            <w:shd w:val="clear" w:color="auto" w:fill="auto"/>
            <w:vAlign w:val="center"/>
          </w:tcPr>
          <w:p w14:paraId="2948E7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9.1</w:t>
            </w:r>
          </w:p>
        </w:tc>
        <w:tc>
          <w:tcPr>
            <w:tcW w:w="589" w:type="dxa"/>
            <w:shd w:val="clear" w:color="auto" w:fill="auto"/>
            <w:vAlign w:val="center"/>
          </w:tcPr>
          <w:p w14:paraId="6EC4BE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18.2</w:t>
            </w:r>
          </w:p>
        </w:tc>
        <w:tc>
          <w:tcPr>
            <w:tcW w:w="589" w:type="dxa"/>
            <w:shd w:val="clear" w:color="auto" w:fill="auto"/>
            <w:vAlign w:val="center"/>
          </w:tcPr>
          <w:p w14:paraId="1E61C9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19.5</w:t>
            </w:r>
          </w:p>
        </w:tc>
        <w:tc>
          <w:tcPr>
            <w:tcW w:w="589" w:type="dxa"/>
            <w:shd w:val="clear" w:color="auto" w:fill="auto"/>
            <w:vAlign w:val="center"/>
          </w:tcPr>
          <w:p w14:paraId="3F5279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c>
          <w:tcPr>
            <w:tcW w:w="696" w:type="dxa"/>
            <w:shd w:val="clear" w:color="auto" w:fill="auto"/>
            <w:vAlign w:val="center"/>
          </w:tcPr>
          <w:p w14:paraId="35A2F8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c>
          <w:tcPr>
            <w:tcW w:w="802" w:type="dxa"/>
            <w:shd w:val="clear" w:color="auto" w:fill="auto"/>
            <w:vAlign w:val="center"/>
          </w:tcPr>
          <w:p w14:paraId="0DF78C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c>
          <w:tcPr>
            <w:tcW w:w="802" w:type="dxa"/>
            <w:shd w:val="clear" w:color="auto" w:fill="auto"/>
            <w:vAlign w:val="center"/>
          </w:tcPr>
          <w:p w14:paraId="78E965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c>
          <w:tcPr>
            <w:tcW w:w="696" w:type="dxa"/>
            <w:shd w:val="clear" w:color="auto" w:fill="auto"/>
            <w:vAlign w:val="center"/>
          </w:tcPr>
          <w:p w14:paraId="65E257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c>
          <w:tcPr>
            <w:tcW w:w="696" w:type="dxa"/>
            <w:shd w:val="clear" w:color="auto" w:fill="auto"/>
            <w:vAlign w:val="center"/>
          </w:tcPr>
          <w:p w14:paraId="3BB472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c>
          <w:tcPr>
            <w:tcW w:w="590" w:type="dxa"/>
            <w:shd w:val="clear" w:color="auto" w:fill="auto"/>
            <w:vAlign w:val="center"/>
          </w:tcPr>
          <w:p w14:paraId="404DF1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c>
          <w:tcPr>
            <w:tcW w:w="590" w:type="dxa"/>
            <w:shd w:val="clear" w:color="auto" w:fill="auto"/>
            <w:vAlign w:val="center"/>
          </w:tcPr>
          <w:p w14:paraId="4AD9E3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50.4</w:t>
            </w:r>
          </w:p>
        </w:tc>
        <w:tc>
          <w:tcPr>
            <w:tcW w:w="591" w:type="dxa"/>
            <w:shd w:val="clear" w:color="auto" w:fill="auto"/>
            <w:vAlign w:val="center"/>
          </w:tcPr>
          <w:p w14:paraId="56501C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22.9</w:t>
            </w:r>
          </w:p>
        </w:tc>
        <w:tc>
          <w:tcPr>
            <w:tcW w:w="633" w:type="dxa"/>
            <w:shd w:val="clear" w:color="auto" w:fill="auto"/>
            <w:vAlign w:val="center"/>
          </w:tcPr>
          <w:p w14:paraId="2D18E6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120</w:t>
            </w:r>
          </w:p>
        </w:tc>
      </w:tr>
    </w:tbl>
    <w:p w14:paraId="17A94168">
      <w:pPr>
        <w:keepNext w:val="0"/>
        <w:keepLines w:val="0"/>
        <w:pageBreakBefore w:val="0"/>
        <w:widowControl w:val="0"/>
        <w:kinsoku/>
        <w:wordWrap/>
        <w:overflowPunct/>
        <w:topLinePunct w:val="0"/>
        <w:autoSpaceDN/>
        <w:bidi w:val="0"/>
        <w:adjustRightInd w:val="0"/>
        <w:snapToGrid w:val="0"/>
        <w:spacing w:line="420" w:lineRule="exact"/>
        <w:ind w:firstLine="560" w:firstLineChars="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（2）各种作物播种面积的确定</w:t>
      </w:r>
    </w:p>
    <w:p w14:paraId="7B4F3DEC">
      <w:pPr>
        <w:keepNext w:val="0"/>
        <w:keepLines w:val="0"/>
        <w:pageBreakBefore w:val="0"/>
        <w:widowControl w:val="0"/>
        <w:kinsoku/>
        <w:wordWrap/>
        <w:overflowPunct/>
        <w:topLinePunct w:val="0"/>
        <w:autoSpaceDN/>
        <w:bidi w:val="0"/>
        <w:adjustRightInd w:val="0"/>
        <w:snapToGrid w:val="0"/>
        <w:spacing w:line="420" w:lineRule="exact"/>
        <w:ind w:firstLine="560" w:firstLineChars="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项目区分为3个片区，现状水平年选取2019年，设计水平年选取2025年，各水平年分片区作物播种面积详见表3.1-9，表3.1-10。</w:t>
      </w:r>
    </w:p>
    <w:p w14:paraId="18F0BD2F">
      <w:pPr>
        <w:keepNext w:val="0"/>
        <w:keepLines w:val="0"/>
        <w:pageBreakBefore w:val="0"/>
        <w:widowControl w:val="0"/>
        <w:kinsoku/>
        <w:wordWrap/>
        <w:overflowPunct/>
        <w:topLinePunct w:val="0"/>
        <w:autoSpaceDN/>
        <w:bidi w:val="0"/>
        <w:adjustRightInd w:val="0"/>
        <w:snapToGrid w:val="0"/>
        <w:spacing w:line="420" w:lineRule="exact"/>
        <w:ind w:firstLine="482" w:firstLineChars="0"/>
        <w:jc w:val="center"/>
        <w:textAlignment w:val="auto"/>
        <w:rPr>
          <w:rFonts w:hint="eastAsia" w:ascii="黑体" w:hAnsi="黑体" w:eastAsia="黑体" w:cs="黑体"/>
          <w:b w:val="0"/>
          <w:bCs/>
          <w:color w:val="auto"/>
          <w:kern w:val="32"/>
          <w:sz w:val="28"/>
          <w:szCs w:val="28"/>
          <w:lang w:val="en-US" w:eastAsia="zh-CN" w:bidi="ar-SA"/>
        </w:rPr>
      </w:pPr>
      <w:r>
        <w:rPr>
          <w:rFonts w:hint="eastAsia" w:ascii="黑体" w:hAnsi="黑体" w:eastAsia="黑体" w:cs="黑体"/>
          <w:b w:val="0"/>
          <w:bCs/>
          <w:color w:val="auto"/>
          <w:kern w:val="32"/>
          <w:sz w:val="28"/>
          <w:szCs w:val="28"/>
          <w:lang w:val="en-US" w:eastAsia="zh-CN" w:bidi="ar-SA"/>
        </w:rPr>
        <w:t>表3.1-9  现状水平年作物播种面积统计表</w:t>
      </w:r>
    </w:p>
    <w:tbl>
      <w:tblPr>
        <w:tblStyle w:val="14"/>
        <w:tblW w:w="898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079"/>
        <w:gridCol w:w="2517"/>
        <w:gridCol w:w="1797"/>
        <w:gridCol w:w="1797"/>
        <w:gridCol w:w="1797"/>
      </w:tblGrid>
      <w:tr w14:paraId="262FE2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079" w:type="dxa"/>
            <w:shd w:val="clear" w:color="auto" w:fill="auto"/>
            <w:vAlign w:val="center"/>
          </w:tcPr>
          <w:p w14:paraId="1A16C6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序号</w:t>
            </w:r>
          </w:p>
        </w:tc>
        <w:tc>
          <w:tcPr>
            <w:tcW w:w="2517" w:type="dxa"/>
            <w:shd w:val="clear" w:color="auto" w:fill="auto"/>
            <w:vAlign w:val="center"/>
          </w:tcPr>
          <w:p w14:paraId="328540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项目分片区名称</w:t>
            </w:r>
          </w:p>
        </w:tc>
        <w:tc>
          <w:tcPr>
            <w:tcW w:w="1797" w:type="dxa"/>
            <w:shd w:val="clear" w:color="auto" w:fill="auto"/>
            <w:vAlign w:val="center"/>
          </w:tcPr>
          <w:p w14:paraId="04B708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耕地面积(万亩)</w:t>
            </w:r>
          </w:p>
        </w:tc>
        <w:tc>
          <w:tcPr>
            <w:tcW w:w="1797" w:type="dxa"/>
            <w:shd w:val="clear" w:color="auto" w:fill="auto"/>
            <w:vAlign w:val="center"/>
          </w:tcPr>
          <w:p w14:paraId="266AFD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播种作物</w:t>
            </w:r>
          </w:p>
        </w:tc>
        <w:tc>
          <w:tcPr>
            <w:tcW w:w="1797" w:type="dxa"/>
            <w:shd w:val="clear" w:color="auto" w:fill="auto"/>
            <w:vAlign w:val="center"/>
          </w:tcPr>
          <w:p w14:paraId="564BA0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播种面积(万亩)</w:t>
            </w:r>
          </w:p>
        </w:tc>
      </w:tr>
      <w:tr w14:paraId="09C7C4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079" w:type="dxa"/>
            <w:vMerge w:val="restart"/>
            <w:shd w:val="clear" w:color="auto" w:fill="auto"/>
            <w:vAlign w:val="center"/>
          </w:tcPr>
          <w:p w14:paraId="316452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2517" w:type="dxa"/>
            <w:vMerge w:val="restart"/>
            <w:shd w:val="clear" w:color="auto" w:fill="auto"/>
            <w:vAlign w:val="center"/>
          </w:tcPr>
          <w:p w14:paraId="44F103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XX水库灌区片</w:t>
            </w:r>
          </w:p>
        </w:tc>
        <w:tc>
          <w:tcPr>
            <w:tcW w:w="1797" w:type="dxa"/>
            <w:vMerge w:val="restart"/>
            <w:shd w:val="clear" w:color="auto" w:fill="auto"/>
            <w:vAlign w:val="center"/>
          </w:tcPr>
          <w:p w14:paraId="7685E3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0.79</w:t>
            </w:r>
          </w:p>
        </w:tc>
        <w:tc>
          <w:tcPr>
            <w:tcW w:w="1797" w:type="dxa"/>
            <w:shd w:val="clear" w:color="auto" w:fill="auto"/>
            <w:vAlign w:val="center"/>
          </w:tcPr>
          <w:p w14:paraId="004EDC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早稻</w:t>
            </w:r>
          </w:p>
        </w:tc>
        <w:tc>
          <w:tcPr>
            <w:tcW w:w="1797" w:type="dxa"/>
            <w:shd w:val="clear" w:color="auto" w:fill="auto"/>
            <w:vAlign w:val="center"/>
          </w:tcPr>
          <w:p w14:paraId="48D0AB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0.40</w:t>
            </w:r>
          </w:p>
        </w:tc>
      </w:tr>
      <w:tr w14:paraId="71C429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079" w:type="dxa"/>
            <w:vMerge w:val="continue"/>
            <w:shd w:val="clear" w:color="auto" w:fill="auto"/>
            <w:vAlign w:val="center"/>
          </w:tcPr>
          <w:p w14:paraId="6859E8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2517" w:type="dxa"/>
            <w:vMerge w:val="continue"/>
            <w:shd w:val="clear" w:color="auto" w:fill="auto"/>
            <w:vAlign w:val="center"/>
          </w:tcPr>
          <w:p w14:paraId="64C134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797" w:type="dxa"/>
            <w:vMerge w:val="continue"/>
            <w:shd w:val="clear" w:color="auto" w:fill="auto"/>
            <w:vAlign w:val="center"/>
          </w:tcPr>
          <w:p w14:paraId="57655B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797" w:type="dxa"/>
            <w:shd w:val="clear" w:color="auto" w:fill="auto"/>
            <w:vAlign w:val="center"/>
          </w:tcPr>
          <w:p w14:paraId="311720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中稻</w:t>
            </w:r>
          </w:p>
        </w:tc>
        <w:tc>
          <w:tcPr>
            <w:tcW w:w="1797" w:type="dxa"/>
            <w:shd w:val="clear" w:color="auto" w:fill="auto"/>
            <w:vAlign w:val="center"/>
          </w:tcPr>
          <w:p w14:paraId="14E03A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0.32</w:t>
            </w:r>
          </w:p>
        </w:tc>
      </w:tr>
      <w:tr w14:paraId="3E22A19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079" w:type="dxa"/>
            <w:vMerge w:val="continue"/>
            <w:shd w:val="clear" w:color="auto" w:fill="auto"/>
            <w:vAlign w:val="center"/>
          </w:tcPr>
          <w:p w14:paraId="3AACF0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2517" w:type="dxa"/>
            <w:vMerge w:val="continue"/>
            <w:shd w:val="clear" w:color="auto" w:fill="auto"/>
            <w:vAlign w:val="center"/>
          </w:tcPr>
          <w:p w14:paraId="078740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797" w:type="dxa"/>
            <w:vMerge w:val="continue"/>
            <w:shd w:val="clear" w:color="auto" w:fill="auto"/>
            <w:vAlign w:val="center"/>
          </w:tcPr>
          <w:p w14:paraId="670139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797" w:type="dxa"/>
            <w:shd w:val="clear" w:color="auto" w:fill="auto"/>
            <w:vAlign w:val="center"/>
          </w:tcPr>
          <w:p w14:paraId="31BAD7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晚稻</w:t>
            </w:r>
          </w:p>
        </w:tc>
        <w:tc>
          <w:tcPr>
            <w:tcW w:w="1797" w:type="dxa"/>
            <w:shd w:val="clear" w:color="auto" w:fill="auto"/>
            <w:vAlign w:val="center"/>
          </w:tcPr>
          <w:p w14:paraId="66FDDD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0.32</w:t>
            </w:r>
          </w:p>
        </w:tc>
      </w:tr>
      <w:tr w14:paraId="4146A8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079" w:type="dxa"/>
            <w:vMerge w:val="continue"/>
            <w:shd w:val="clear" w:color="auto" w:fill="auto"/>
            <w:vAlign w:val="center"/>
          </w:tcPr>
          <w:p w14:paraId="405846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2517" w:type="dxa"/>
            <w:vMerge w:val="continue"/>
            <w:shd w:val="clear" w:color="auto" w:fill="auto"/>
            <w:vAlign w:val="center"/>
          </w:tcPr>
          <w:p w14:paraId="425421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797" w:type="dxa"/>
            <w:vMerge w:val="continue"/>
            <w:shd w:val="clear" w:color="auto" w:fill="auto"/>
            <w:vAlign w:val="center"/>
          </w:tcPr>
          <w:p w14:paraId="080CE8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797" w:type="dxa"/>
            <w:shd w:val="clear" w:color="auto" w:fill="auto"/>
            <w:vAlign w:val="center"/>
          </w:tcPr>
          <w:p w14:paraId="42663B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油菜</w:t>
            </w:r>
          </w:p>
        </w:tc>
        <w:tc>
          <w:tcPr>
            <w:tcW w:w="1797" w:type="dxa"/>
            <w:shd w:val="clear" w:color="auto" w:fill="auto"/>
            <w:vAlign w:val="center"/>
          </w:tcPr>
          <w:p w14:paraId="534F53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0.16</w:t>
            </w:r>
          </w:p>
        </w:tc>
      </w:tr>
      <w:tr w14:paraId="10A2EE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079" w:type="dxa"/>
            <w:vMerge w:val="continue"/>
            <w:shd w:val="clear" w:color="auto" w:fill="auto"/>
            <w:vAlign w:val="center"/>
          </w:tcPr>
          <w:p w14:paraId="5E1FE3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2517" w:type="dxa"/>
            <w:vMerge w:val="continue"/>
            <w:shd w:val="clear" w:color="auto" w:fill="auto"/>
            <w:vAlign w:val="center"/>
          </w:tcPr>
          <w:p w14:paraId="713DEA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797" w:type="dxa"/>
            <w:vMerge w:val="continue"/>
            <w:shd w:val="clear" w:color="auto" w:fill="auto"/>
            <w:vAlign w:val="center"/>
          </w:tcPr>
          <w:p w14:paraId="263029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797" w:type="dxa"/>
            <w:shd w:val="clear" w:color="auto" w:fill="auto"/>
            <w:vAlign w:val="center"/>
          </w:tcPr>
          <w:p w14:paraId="23C8EE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小计</w:t>
            </w:r>
          </w:p>
        </w:tc>
        <w:tc>
          <w:tcPr>
            <w:tcW w:w="1797" w:type="dxa"/>
            <w:shd w:val="clear" w:color="auto" w:fill="auto"/>
            <w:vAlign w:val="center"/>
          </w:tcPr>
          <w:p w14:paraId="6BDF93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1.19</w:t>
            </w:r>
          </w:p>
        </w:tc>
      </w:tr>
      <w:tr w14:paraId="35920B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079" w:type="dxa"/>
            <w:vMerge w:val="restart"/>
            <w:shd w:val="clear" w:color="auto" w:fill="auto"/>
            <w:vAlign w:val="center"/>
          </w:tcPr>
          <w:p w14:paraId="7C423B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w:t>
            </w:r>
          </w:p>
        </w:tc>
        <w:tc>
          <w:tcPr>
            <w:tcW w:w="2517" w:type="dxa"/>
            <w:vMerge w:val="restart"/>
            <w:shd w:val="clear" w:color="auto" w:fill="auto"/>
            <w:vAlign w:val="center"/>
          </w:tcPr>
          <w:p w14:paraId="052B2A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XX水库灌区片</w:t>
            </w:r>
          </w:p>
        </w:tc>
        <w:tc>
          <w:tcPr>
            <w:tcW w:w="1797" w:type="dxa"/>
            <w:vMerge w:val="restart"/>
            <w:shd w:val="clear" w:color="auto" w:fill="auto"/>
            <w:vAlign w:val="center"/>
          </w:tcPr>
          <w:p w14:paraId="2E0EE7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0.77</w:t>
            </w:r>
          </w:p>
        </w:tc>
        <w:tc>
          <w:tcPr>
            <w:tcW w:w="1797" w:type="dxa"/>
            <w:shd w:val="clear" w:color="auto" w:fill="auto"/>
            <w:vAlign w:val="center"/>
          </w:tcPr>
          <w:p w14:paraId="2E70B0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早稻</w:t>
            </w:r>
          </w:p>
        </w:tc>
        <w:tc>
          <w:tcPr>
            <w:tcW w:w="1797" w:type="dxa"/>
            <w:shd w:val="clear" w:color="auto" w:fill="auto"/>
            <w:vAlign w:val="center"/>
          </w:tcPr>
          <w:p w14:paraId="734D2D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0.39</w:t>
            </w:r>
          </w:p>
        </w:tc>
      </w:tr>
      <w:tr w14:paraId="0DEFCE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079" w:type="dxa"/>
            <w:vMerge w:val="continue"/>
            <w:shd w:val="clear" w:color="auto" w:fill="auto"/>
            <w:vAlign w:val="center"/>
          </w:tcPr>
          <w:p w14:paraId="0165AA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2517" w:type="dxa"/>
            <w:vMerge w:val="continue"/>
            <w:shd w:val="clear" w:color="auto" w:fill="auto"/>
            <w:vAlign w:val="center"/>
          </w:tcPr>
          <w:p w14:paraId="458DFC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797" w:type="dxa"/>
            <w:vMerge w:val="continue"/>
            <w:shd w:val="clear" w:color="auto" w:fill="auto"/>
            <w:vAlign w:val="center"/>
          </w:tcPr>
          <w:p w14:paraId="396D3F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797" w:type="dxa"/>
            <w:shd w:val="clear" w:color="auto" w:fill="auto"/>
            <w:vAlign w:val="center"/>
          </w:tcPr>
          <w:p w14:paraId="34C117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中稻</w:t>
            </w:r>
          </w:p>
        </w:tc>
        <w:tc>
          <w:tcPr>
            <w:tcW w:w="1797" w:type="dxa"/>
            <w:shd w:val="clear" w:color="auto" w:fill="auto"/>
            <w:vAlign w:val="center"/>
          </w:tcPr>
          <w:p w14:paraId="08BC2B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0.31</w:t>
            </w:r>
          </w:p>
        </w:tc>
      </w:tr>
      <w:tr w14:paraId="2E8842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079" w:type="dxa"/>
            <w:vMerge w:val="continue"/>
            <w:shd w:val="clear" w:color="auto" w:fill="auto"/>
            <w:vAlign w:val="center"/>
          </w:tcPr>
          <w:p w14:paraId="0670E5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2517" w:type="dxa"/>
            <w:vMerge w:val="continue"/>
            <w:shd w:val="clear" w:color="auto" w:fill="auto"/>
            <w:vAlign w:val="center"/>
          </w:tcPr>
          <w:p w14:paraId="5F946D9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797" w:type="dxa"/>
            <w:vMerge w:val="continue"/>
            <w:shd w:val="clear" w:color="auto" w:fill="auto"/>
            <w:vAlign w:val="center"/>
          </w:tcPr>
          <w:p w14:paraId="088A52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797" w:type="dxa"/>
            <w:shd w:val="clear" w:color="auto" w:fill="auto"/>
            <w:vAlign w:val="center"/>
          </w:tcPr>
          <w:p w14:paraId="5DFCEE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晚稻</w:t>
            </w:r>
          </w:p>
        </w:tc>
        <w:tc>
          <w:tcPr>
            <w:tcW w:w="1797" w:type="dxa"/>
            <w:shd w:val="clear" w:color="auto" w:fill="auto"/>
            <w:vAlign w:val="center"/>
          </w:tcPr>
          <w:p w14:paraId="4CEF26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0.31</w:t>
            </w:r>
          </w:p>
        </w:tc>
      </w:tr>
      <w:tr w14:paraId="4D3558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079" w:type="dxa"/>
            <w:vMerge w:val="continue"/>
            <w:shd w:val="clear" w:color="auto" w:fill="auto"/>
            <w:vAlign w:val="center"/>
          </w:tcPr>
          <w:p w14:paraId="744570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2517" w:type="dxa"/>
            <w:vMerge w:val="continue"/>
            <w:shd w:val="clear" w:color="auto" w:fill="auto"/>
            <w:vAlign w:val="center"/>
          </w:tcPr>
          <w:p w14:paraId="3111C1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797" w:type="dxa"/>
            <w:vMerge w:val="continue"/>
            <w:shd w:val="clear" w:color="auto" w:fill="auto"/>
            <w:vAlign w:val="center"/>
          </w:tcPr>
          <w:p w14:paraId="604C1C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797" w:type="dxa"/>
            <w:shd w:val="clear" w:color="auto" w:fill="auto"/>
            <w:vAlign w:val="center"/>
          </w:tcPr>
          <w:p w14:paraId="37B9E8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油菜</w:t>
            </w:r>
          </w:p>
        </w:tc>
        <w:tc>
          <w:tcPr>
            <w:tcW w:w="1797" w:type="dxa"/>
            <w:shd w:val="clear" w:color="auto" w:fill="auto"/>
            <w:vAlign w:val="center"/>
          </w:tcPr>
          <w:p w14:paraId="151DC7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0.15</w:t>
            </w:r>
          </w:p>
        </w:tc>
      </w:tr>
      <w:tr w14:paraId="78ACC64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079" w:type="dxa"/>
            <w:vMerge w:val="continue"/>
            <w:shd w:val="clear" w:color="auto" w:fill="auto"/>
            <w:vAlign w:val="center"/>
          </w:tcPr>
          <w:p w14:paraId="0CF4B5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2517" w:type="dxa"/>
            <w:vMerge w:val="continue"/>
            <w:shd w:val="clear" w:color="auto" w:fill="auto"/>
            <w:vAlign w:val="center"/>
          </w:tcPr>
          <w:p w14:paraId="09FA80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797" w:type="dxa"/>
            <w:vMerge w:val="continue"/>
            <w:shd w:val="clear" w:color="auto" w:fill="auto"/>
            <w:vAlign w:val="center"/>
          </w:tcPr>
          <w:p w14:paraId="02BD15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797" w:type="dxa"/>
            <w:shd w:val="clear" w:color="auto" w:fill="auto"/>
            <w:vAlign w:val="center"/>
          </w:tcPr>
          <w:p w14:paraId="74FA3C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小计</w:t>
            </w:r>
          </w:p>
        </w:tc>
        <w:tc>
          <w:tcPr>
            <w:tcW w:w="1797" w:type="dxa"/>
            <w:shd w:val="clear" w:color="auto" w:fill="auto"/>
            <w:vAlign w:val="center"/>
          </w:tcPr>
          <w:p w14:paraId="7745B1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1.16</w:t>
            </w:r>
          </w:p>
        </w:tc>
      </w:tr>
      <w:tr w14:paraId="4187E9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079" w:type="dxa"/>
            <w:vMerge w:val="restart"/>
            <w:shd w:val="clear" w:color="auto" w:fill="auto"/>
            <w:vAlign w:val="center"/>
          </w:tcPr>
          <w:p w14:paraId="713CFC8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2517" w:type="dxa"/>
            <w:vMerge w:val="restart"/>
            <w:shd w:val="clear" w:color="auto" w:fill="auto"/>
            <w:vAlign w:val="center"/>
          </w:tcPr>
          <w:p w14:paraId="0242B0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XX水库灌区片</w:t>
            </w:r>
          </w:p>
        </w:tc>
        <w:tc>
          <w:tcPr>
            <w:tcW w:w="1797" w:type="dxa"/>
            <w:vMerge w:val="restart"/>
            <w:shd w:val="clear" w:color="auto" w:fill="auto"/>
            <w:vAlign w:val="center"/>
          </w:tcPr>
          <w:p w14:paraId="5E9C3E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0.59</w:t>
            </w:r>
          </w:p>
        </w:tc>
        <w:tc>
          <w:tcPr>
            <w:tcW w:w="1797" w:type="dxa"/>
            <w:shd w:val="clear" w:color="auto" w:fill="auto"/>
            <w:vAlign w:val="center"/>
          </w:tcPr>
          <w:p w14:paraId="0D4B22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早稻</w:t>
            </w:r>
          </w:p>
        </w:tc>
        <w:tc>
          <w:tcPr>
            <w:tcW w:w="1797" w:type="dxa"/>
            <w:shd w:val="clear" w:color="auto" w:fill="auto"/>
            <w:vAlign w:val="center"/>
          </w:tcPr>
          <w:p w14:paraId="5C7FCC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0.30</w:t>
            </w:r>
          </w:p>
        </w:tc>
      </w:tr>
      <w:tr w14:paraId="120E17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079" w:type="dxa"/>
            <w:vMerge w:val="continue"/>
            <w:shd w:val="clear" w:color="auto" w:fill="auto"/>
            <w:vAlign w:val="center"/>
          </w:tcPr>
          <w:p w14:paraId="206E5E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2517" w:type="dxa"/>
            <w:vMerge w:val="continue"/>
            <w:shd w:val="clear" w:color="auto" w:fill="auto"/>
            <w:vAlign w:val="center"/>
          </w:tcPr>
          <w:p w14:paraId="3BC741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797" w:type="dxa"/>
            <w:vMerge w:val="continue"/>
            <w:shd w:val="clear" w:color="auto" w:fill="auto"/>
            <w:vAlign w:val="center"/>
          </w:tcPr>
          <w:p w14:paraId="74955B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797" w:type="dxa"/>
            <w:shd w:val="clear" w:color="auto" w:fill="auto"/>
            <w:vAlign w:val="center"/>
          </w:tcPr>
          <w:p w14:paraId="727103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中稻</w:t>
            </w:r>
          </w:p>
        </w:tc>
        <w:tc>
          <w:tcPr>
            <w:tcW w:w="1797" w:type="dxa"/>
            <w:shd w:val="clear" w:color="auto" w:fill="auto"/>
            <w:vAlign w:val="center"/>
          </w:tcPr>
          <w:p w14:paraId="35D8F7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0.24</w:t>
            </w:r>
          </w:p>
        </w:tc>
      </w:tr>
      <w:tr w14:paraId="6425524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079" w:type="dxa"/>
            <w:vMerge w:val="continue"/>
            <w:shd w:val="clear" w:color="auto" w:fill="auto"/>
            <w:vAlign w:val="center"/>
          </w:tcPr>
          <w:p w14:paraId="3C18EB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2517" w:type="dxa"/>
            <w:vMerge w:val="continue"/>
            <w:shd w:val="clear" w:color="auto" w:fill="auto"/>
            <w:vAlign w:val="center"/>
          </w:tcPr>
          <w:p w14:paraId="68272A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797" w:type="dxa"/>
            <w:vMerge w:val="continue"/>
            <w:shd w:val="clear" w:color="auto" w:fill="auto"/>
            <w:vAlign w:val="center"/>
          </w:tcPr>
          <w:p w14:paraId="1DC144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797" w:type="dxa"/>
            <w:shd w:val="clear" w:color="auto" w:fill="auto"/>
            <w:vAlign w:val="center"/>
          </w:tcPr>
          <w:p w14:paraId="4F96E4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晚稻</w:t>
            </w:r>
          </w:p>
        </w:tc>
        <w:tc>
          <w:tcPr>
            <w:tcW w:w="1797" w:type="dxa"/>
            <w:shd w:val="clear" w:color="auto" w:fill="auto"/>
            <w:vAlign w:val="center"/>
          </w:tcPr>
          <w:p w14:paraId="491C52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0.24</w:t>
            </w:r>
          </w:p>
        </w:tc>
      </w:tr>
      <w:tr w14:paraId="52E7814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079" w:type="dxa"/>
            <w:vMerge w:val="continue"/>
            <w:shd w:val="clear" w:color="auto" w:fill="auto"/>
            <w:vAlign w:val="center"/>
          </w:tcPr>
          <w:p w14:paraId="1A2F20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2517" w:type="dxa"/>
            <w:vMerge w:val="continue"/>
            <w:shd w:val="clear" w:color="auto" w:fill="auto"/>
            <w:vAlign w:val="center"/>
          </w:tcPr>
          <w:p w14:paraId="4D4673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797" w:type="dxa"/>
            <w:vMerge w:val="continue"/>
            <w:shd w:val="clear" w:color="auto" w:fill="auto"/>
            <w:vAlign w:val="center"/>
          </w:tcPr>
          <w:p w14:paraId="363A26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797" w:type="dxa"/>
            <w:shd w:val="clear" w:color="auto" w:fill="auto"/>
            <w:vAlign w:val="center"/>
          </w:tcPr>
          <w:p w14:paraId="3C35C9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油菜</w:t>
            </w:r>
          </w:p>
        </w:tc>
        <w:tc>
          <w:tcPr>
            <w:tcW w:w="1797" w:type="dxa"/>
            <w:shd w:val="clear" w:color="auto" w:fill="auto"/>
            <w:vAlign w:val="center"/>
          </w:tcPr>
          <w:p w14:paraId="466414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0.12</w:t>
            </w:r>
          </w:p>
        </w:tc>
      </w:tr>
      <w:tr w14:paraId="4309B2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079" w:type="dxa"/>
            <w:vMerge w:val="continue"/>
            <w:shd w:val="clear" w:color="auto" w:fill="auto"/>
            <w:vAlign w:val="center"/>
          </w:tcPr>
          <w:p w14:paraId="650F88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2517" w:type="dxa"/>
            <w:vMerge w:val="continue"/>
            <w:shd w:val="clear" w:color="auto" w:fill="auto"/>
            <w:vAlign w:val="center"/>
          </w:tcPr>
          <w:p w14:paraId="0FF63B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797" w:type="dxa"/>
            <w:vMerge w:val="continue"/>
            <w:shd w:val="clear" w:color="auto" w:fill="auto"/>
            <w:vAlign w:val="center"/>
          </w:tcPr>
          <w:p w14:paraId="712C2E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797" w:type="dxa"/>
            <w:shd w:val="clear" w:color="auto" w:fill="auto"/>
            <w:vAlign w:val="center"/>
          </w:tcPr>
          <w:p w14:paraId="0F3B93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小计</w:t>
            </w:r>
          </w:p>
        </w:tc>
        <w:tc>
          <w:tcPr>
            <w:tcW w:w="1797" w:type="dxa"/>
            <w:shd w:val="clear" w:color="auto" w:fill="auto"/>
            <w:vAlign w:val="center"/>
          </w:tcPr>
          <w:p w14:paraId="33EBAE6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0.89</w:t>
            </w:r>
          </w:p>
        </w:tc>
      </w:tr>
      <w:tr w14:paraId="015F9E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3596" w:type="dxa"/>
            <w:gridSpan w:val="2"/>
            <w:shd w:val="clear" w:color="auto" w:fill="auto"/>
            <w:vAlign w:val="center"/>
          </w:tcPr>
          <w:p w14:paraId="7167A4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合计</w:t>
            </w:r>
          </w:p>
        </w:tc>
        <w:tc>
          <w:tcPr>
            <w:tcW w:w="1797" w:type="dxa"/>
            <w:shd w:val="clear" w:color="auto" w:fill="auto"/>
            <w:vAlign w:val="center"/>
          </w:tcPr>
          <w:p w14:paraId="0C4976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2.16</w:t>
            </w:r>
          </w:p>
        </w:tc>
        <w:tc>
          <w:tcPr>
            <w:tcW w:w="1797" w:type="dxa"/>
            <w:shd w:val="clear" w:color="auto" w:fill="auto"/>
            <w:vAlign w:val="center"/>
          </w:tcPr>
          <w:p w14:paraId="73E603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合计</w:t>
            </w:r>
          </w:p>
        </w:tc>
        <w:tc>
          <w:tcPr>
            <w:tcW w:w="1797" w:type="dxa"/>
            <w:shd w:val="clear" w:color="auto" w:fill="auto"/>
            <w:vAlign w:val="center"/>
          </w:tcPr>
          <w:p w14:paraId="6F5C09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3.24</w:t>
            </w:r>
          </w:p>
        </w:tc>
      </w:tr>
    </w:tbl>
    <w:p w14:paraId="2E308270">
      <w:pPr>
        <w:keepNext w:val="0"/>
        <w:keepLines w:val="0"/>
        <w:pageBreakBefore w:val="0"/>
        <w:widowControl w:val="0"/>
        <w:kinsoku/>
        <w:wordWrap/>
        <w:overflowPunct/>
        <w:topLinePunct w:val="0"/>
        <w:autoSpaceDN/>
        <w:bidi w:val="0"/>
        <w:adjustRightInd w:val="0"/>
        <w:snapToGrid w:val="0"/>
        <w:spacing w:line="420" w:lineRule="exact"/>
        <w:ind w:firstLine="482" w:firstLineChars="0"/>
        <w:jc w:val="center"/>
        <w:textAlignment w:val="auto"/>
        <w:rPr>
          <w:rFonts w:hint="eastAsia" w:ascii="黑体" w:hAnsi="黑体" w:eastAsia="黑体" w:cs="黑体"/>
          <w:b w:val="0"/>
          <w:bCs/>
          <w:color w:val="auto"/>
          <w:kern w:val="32"/>
          <w:sz w:val="28"/>
          <w:szCs w:val="28"/>
          <w:lang w:val="en-US" w:eastAsia="zh-CN" w:bidi="ar-SA"/>
        </w:rPr>
      </w:pPr>
    </w:p>
    <w:p w14:paraId="58CB425F">
      <w:pPr>
        <w:keepNext w:val="0"/>
        <w:keepLines w:val="0"/>
        <w:pageBreakBefore w:val="0"/>
        <w:widowControl w:val="0"/>
        <w:kinsoku/>
        <w:wordWrap/>
        <w:overflowPunct/>
        <w:topLinePunct w:val="0"/>
        <w:autoSpaceDN/>
        <w:bidi w:val="0"/>
        <w:adjustRightInd w:val="0"/>
        <w:snapToGrid w:val="0"/>
        <w:spacing w:line="420" w:lineRule="exact"/>
        <w:ind w:firstLine="482" w:firstLineChars="0"/>
        <w:jc w:val="center"/>
        <w:textAlignment w:val="auto"/>
        <w:rPr>
          <w:rFonts w:hint="eastAsia" w:ascii="黑体" w:hAnsi="黑体" w:eastAsia="黑体" w:cs="黑体"/>
          <w:b w:val="0"/>
          <w:bCs/>
          <w:color w:val="auto"/>
          <w:kern w:val="32"/>
          <w:sz w:val="28"/>
          <w:szCs w:val="28"/>
          <w:lang w:val="en-US" w:eastAsia="zh-CN" w:bidi="ar-SA"/>
        </w:rPr>
      </w:pPr>
      <w:r>
        <w:rPr>
          <w:rFonts w:hint="eastAsia" w:ascii="黑体" w:hAnsi="黑体" w:eastAsia="黑体" w:cs="黑体"/>
          <w:b w:val="0"/>
          <w:bCs/>
          <w:color w:val="auto"/>
          <w:kern w:val="32"/>
          <w:sz w:val="28"/>
          <w:szCs w:val="28"/>
          <w:lang w:val="en-US" w:eastAsia="zh-CN" w:bidi="ar-SA"/>
        </w:rPr>
        <w:t>表3.1-10  设计水平年作物播种面积统计表</w:t>
      </w:r>
    </w:p>
    <w:tbl>
      <w:tblPr>
        <w:tblStyle w:val="14"/>
        <w:tblW w:w="898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356"/>
        <w:gridCol w:w="2240"/>
        <w:gridCol w:w="1797"/>
        <w:gridCol w:w="1797"/>
        <w:gridCol w:w="1797"/>
      </w:tblGrid>
      <w:tr w14:paraId="2CCDD1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356" w:type="dxa"/>
            <w:shd w:val="clear" w:color="auto" w:fill="auto"/>
            <w:vAlign w:val="center"/>
          </w:tcPr>
          <w:p w14:paraId="35C308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序号</w:t>
            </w:r>
          </w:p>
        </w:tc>
        <w:tc>
          <w:tcPr>
            <w:tcW w:w="2240" w:type="dxa"/>
            <w:shd w:val="clear" w:color="auto" w:fill="auto"/>
            <w:vAlign w:val="center"/>
          </w:tcPr>
          <w:p w14:paraId="1C2718D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项目分片区名称</w:t>
            </w:r>
          </w:p>
        </w:tc>
        <w:tc>
          <w:tcPr>
            <w:tcW w:w="1797" w:type="dxa"/>
            <w:shd w:val="clear" w:color="auto" w:fill="auto"/>
            <w:vAlign w:val="center"/>
          </w:tcPr>
          <w:p w14:paraId="7B610D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耕地面积(万亩)</w:t>
            </w:r>
          </w:p>
        </w:tc>
        <w:tc>
          <w:tcPr>
            <w:tcW w:w="1797" w:type="dxa"/>
            <w:shd w:val="clear" w:color="auto" w:fill="auto"/>
            <w:vAlign w:val="center"/>
          </w:tcPr>
          <w:p w14:paraId="73787B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播种作物</w:t>
            </w:r>
          </w:p>
        </w:tc>
        <w:tc>
          <w:tcPr>
            <w:tcW w:w="1797" w:type="dxa"/>
            <w:shd w:val="clear" w:color="auto" w:fill="auto"/>
            <w:vAlign w:val="center"/>
          </w:tcPr>
          <w:p w14:paraId="35C886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播种面积(万亩)</w:t>
            </w:r>
          </w:p>
        </w:tc>
      </w:tr>
      <w:tr w14:paraId="43B0E7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356" w:type="dxa"/>
            <w:vMerge w:val="restart"/>
            <w:shd w:val="clear" w:color="auto" w:fill="auto"/>
            <w:vAlign w:val="center"/>
          </w:tcPr>
          <w:p w14:paraId="55FA4A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2240" w:type="dxa"/>
            <w:vMerge w:val="restart"/>
            <w:shd w:val="clear" w:color="auto" w:fill="auto"/>
            <w:vAlign w:val="center"/>
          </w:tcPr>
          <w:p w14:paraId="2E04FF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XX水库灌区片</w:t>
            </w:r>
          </w:p>
        </w:tc>
        <w:tc>
          <w:tcPr>
            <w:tcW w:w="1797" w:type="dxa"/>
            <w:vMerge w:val="restart"/>
            <w:shd w:val="clear" w:color="auto" w:fill="auto"/>
            <w:vAlign w:val="center"/>
          </w:tcPr>
          <w:p w14:paraId="294268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0.79</w:t>
            </w:r>
          </w:p>
        </w:tc>
        <w:tc>
          <w:tcPr>
            <w:tcW w:w="1797" w:type="dxa"/>
            <w:shd w:val="clear" w:color="auto" w:fill="auto"/>
            <w:vAlign w:val="center"/>
          </w:tcPr>
          <w:p w14:paraId="525B76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早稻</w:t>
            </w:r>
          </w:p>
        </w:tc>
        <w:tc>
          <w:tcPr>
            <w:tcW w:w="1797" w:type="dxa"/>
            <w:shd w:val="clear" w:color="auto" w:fill="auto"/>
            <w:vAlign w:val="center"/>
          </w:tcPr>
          <w:p w14:paraId="68728E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0.48</w:t>
            </w:r>
          </w:p>
        </w:tc>
      </w:tr>
      <w:tr w14:paraId="372ECB3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356" w:type="dxa"/>
            <w:vMerge w:val="continue"/>
            <w:shd w:val="clear" w:color="auto" w:fill="auto"/>
            <w:vAlign w:val="center"/>
          </w:tcPr>
          <w:p w14:paraId="5CA4668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2240" w:type="dxa"/>
            <w:vMerge w:val="continue"/>
            <w:shd w:val="clear" w:color="auto" w:fill="auto"/>
            <w:vAlign w:val="center"/>
          </w:tcPr>
          <w:p w14:paraId="1C9961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797" w:type="dxa"/>
            <w:vMerge w:val="continue"/>
            <w:shd w:val="clear" w:color="auto" w:fill="auto"/>
            <w:vAlign w:val="center"/>
          </w:tcPr>
          <w:p w14:paraId="289CAE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797" w:type="dxa"/>
            <w:shd w:val="clear" w:color="auto" w:fill="auto"/>
            <w:vAlign w:val="center"/>
          </w:tcPr>
          <w:p w14:paraId="422881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中稻</w:t>
            </w:r>
          </w:p>
        </w:tc>
        <w:tc>
          <w:tcPr>
            <w:tcW w:w="1797" w:type="dxa"/>
            <w:shd w:val="clear" w:color="auto" w:fill="auto"/>
            <w:vAlign w:val="center"/>
          </w:tcPr>
          <w:p w14:paraId="2DE288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0.16</w:t>
            </w:r>
          </w:p>
        </w:tc>
      </w:tr>
      <w:tr w14:paraId="58F10C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356" w:type="dxa"/>
            <w:vMerge w:val="continue"/>
            <w:shd w:val="clear" w:color="auto" w:fill="auto"/>
            <w:vAlign w:val="center"/>
          </w:tcPr>
          <w:p w14:paraId="51E277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2240" w:type="dxa"/>
            <w:vMerge w:val="continue"/>
            <w:shd w:val="clear" w:color="auto" w:fill="auto"/>
            <w:vAlign w:val="center"/>
          </w:tcPr>
          <w:p w14:paraId="0A7A64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797" w:type="dxa"/>
            <w:vMerge w:val="continue"/>
            <w:shd w:val="clear" w:color="auto" w:fill="auto"/>
            <w:vAlign w:val="center"/>
          </w:tcPr>
          <w:p w14:paraId="47EBC4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797" w:type="dxa"/>
            <w:shd w:val="clear" w:color="auto" w:fill="auto"/>
            <w:vAlign w:val="center"/>
          </w:tcPr>
          <w:p w14:paraId="11020A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晚稻</w:t>
            </w:r>
          </w:p>
        </w:tc>
        <w:tc>
          <w:tcPr>
            <w:tcW w:w="1797" w:type="dxa"/>
            <w:shd w:val="clear" w:color="auto" w:fill="auto"/>
            <w:vAlign w:val="center"/>
          </w:tcPr>
          <w:p w14:paraId="27899D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0.40</w:t>
            </w:r>
          </w:p>
        </w:tc>
      </w:tr>
      <w:tr w14:paraId="79514FA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356" w:type="dxa"/>
            <w:vMerge w:val="continue"/>
            <w:shd w:val="clear" w:color="auto" w:fill="auto"/>
            <w:vAlign w:val="center"/>
          </w:tcPr>
          <w:p w14:paraId="533964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2240" w:type="dxa"/>
            <w:vMerge w:val="continue"/>
            <w:shd w:val="clear" w:color="auto" w:fill="auto"/>
            <w:vAlign w:val="center"/>
          </w:tcPr>
          <w:p w14:paraId="61FAFD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797" w:type="dxa"/>
            <w:vMerge w:val="continue"/>
            <w:shd w:val="clear" w:color="auto" w:fill="auto"/>
            <w:vAlign w:val="center"/>
          </w:tcPr>
          <w:p w14:paraId="035446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797" w:type="dxa"/>
            <w:shd w:val="clear" w:color="auto" w:fill="auto"/>
            <w:vAlign w:val="center"/>
          </w:tcPr>
          <w:p w14:paraId="5A497B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油菜</w:t>
            </w:r>
          </w:p>
        </w:tc>
        <w:tc>
          <w:tcPr>
            <w:tcW w:w="1797" w:type="dxa"/>
            <w:shd w:val="clear" w:color="auto" w:fill="auto"/>
            <w:vAlign w:val="center"/>
          </w:tcPr>
          <w:p w14:paraId="50801B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0.32</w:t>
            </w:r>
          </w:p>
        </w:tc>
      </w:tr>
      <w:tr w14:paraId="3180BD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356" w:type="dxa"/>
            <w:vMerge w:val="continue"/>
            <w:shd w:val="clear" w:color="auto" w:fill="auto"/>
            <w:vAlign w:val="center"/>
          </w:tcPr>
          <w:p w14:paraId="3FD1097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2240" w:type="dxa"/>
            <w:vMerge w:val="continue"/>
            <w:shd w:val="clear" w:color="auto" w:fill="auto"/>
            <w:vAlign w:val="center"/>
          </w:tcPr>
          <w:p w14:paraId="7E1ABB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797" w:type="dxa"/>
            <w:vMerge w:val="continue"/>
            <w:shd w:val="clear" w:color="auto" w:fill="auto"/>
            <w:vAlign w:val="center"/>
          </w:tcPr>
          <w:p w14:paraId="247455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797" w:type="dxa"/>
            <w:shd w:val="clear" w:color="auto" w:fill="auto"/>
            <w:vAlign w:val="center"/>
          </w:tcPr>
          <w:p w14:paraId="0F32251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小计</w:t>
            </w:r>
          </w:p>
        </w:tc>
        <w:tc>
          <w:tcPr>
            <w:tcW w:w="1797" w:type="dxa"/>
            <w:shd w:val="clear" w:color="auto" w:fill="auto"/>
            <w:vAlign w:val="center"/>
          </w:tcPr>
          <w:p w14:paraId="1F1D9A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1.35</w:t>
            </w:r>
          </w:p>
        </w:tc>
      </w:tr>
      <w:tr w14:paraId="712470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356" w:type="dxa"/>
            <w:vMerge w:val="restart"/>
            <w:shd w:val="clear" w:color="auto" w:fill="auto"/>
            <w:vAlign w:val="center"/>
          </w:tcPr>
          <w:p w14:paraId="52BC30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w:t>
            </w:r>
          </w:p>
        </w:tc>
        <w:tc>
          <w:tcPr>
            <w:tcW w:w="2240" w:type="dxa"/>
            <w:vMerge w:val="restart"/>
            <w:shd w:val="clear" w:color="auto" w:fill="auto"/>
            <w:vAlign w:val="center"/>
          </w:tcPr>
          <w:p w14:paraId="332817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XX水库灌区片</w:t>
            </w:r>
          </w:p>
        </w:tc>
        <w:tc>
          <w:tcPr>
            <w:tcW w:w="1797" w:type="dxa"/>
            <w:vMerge w:val="restart"/>
            <w:shd w:val="clear" w:color="auto" w:fill="auto"/>
            <w:vAlign w:val="center"/>
          </w:tcPr>
          <w:p w14:paraId="53BCEE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0.77</w:t>
            </w:r>
          </w:p>
        </w:tc>
        <w:tc>
          <w:tcPr>
            <w:tcW w:w="1797" w:type="dxa"/>
            <w:shd w:val="clear" w:color="auto" w:fill="auto"/>
            <w:vAlign w:val="center"/>
          </w:tcPr>
          <w:p w14:paraId="718E77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早稻</w:t>
            </w:r>
          </w:p>
        </w:tc>
        <w:tc>
          <w:tcPr>
            <w:tcW w:w="1797" w:type="dxa"/>
            <w:shd w:val="clear" w:color="auto" w:fill="auto"/>
            <w:vAlign w:val="center"/>
          </w:tcPr>
          <w:p w14:paraId="71FE88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0.46</w:t>
            </w:r>
          </w:p>
        </w:tc>
      </w:tr>
      <w:tr w14:paraId="371A18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356" w:type="dxa"/>
            <w:vMerge w:val="continue"/>
            <w:shd w:val="clear" w:color="auto" w:fill="auto"/>
            <w:vAlign w:val="center"/>
          </w:tcPr>
          <w:p w14:paraId="409FFF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2240" w:type="dxa"/>
            <w:vMerge w:val="continue"/>
            <w:shd w:val="clear" w:color="auto" w:fill="auto"/>
            <w:vAlign w:val="center"/>
          </w:tcPr>
          <w:p w14:paraId="46DBA8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797" w:type="dxa"/>
            <w:vMerge w:val="continue"/>
            <w:shd w:val="clear" w:color="auto" w:fill="auto"/>
            <w:vAlign w:val="center"/>
          </w:tcPr>
          <w:p w14:paraId="33EFF2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797" w:type="dxa"/>
            <w:shd w:val="clear" w:color="auto" w:fill="auto"/>
            <w:vAlign w:val="center"/>
          </w:tcPr>
          <w:p w14:paraId="5FDC8D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中稻</w:t>
            </w:r>
          </w:p>
        </w:tc>
        <w:tc>
          <w:tcPr>
            <w:tcW w:w="1797" w:type="dxa"/>
            <w:shd w:val="clear" w:color="auto" w:fill="auto"/>
            <w:vAlign w:val="center"/>
          </w:tcPr>
          <w:p w14:paraId="3F7025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0.15</w:t>
            </w:r>
          </w:p>
        </w:tc>
      </w:tr>
      <w:tr w14:paraId="513102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356" w:type="dxa"/>
            <w:vMerge w:val="continue"/>
            <w:shd w:val="clear" w:color="auto" w:fill="auto"/>
            <w:vAlign w:val="center"/>
          </w:tcPr>
          <w:p w14:paraId="7BCEE5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2240" w:type="dxa"/>
            <w:vMerge w:val="continue"/>
            <w:shd w:val="clear" w:color="auto" w:fill="auto"/>
            <w:vAlign w:val="center"/>
          </w:tcPr>
          <w:p w14:paraId="0E7A5E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797" w:type="dxa"/>
            <w:vMerge w:val="continue"/>
            <w:shd w:val="clear" w:color="auto" w:fill="auto"/>
            <w:vAlign w:val="center"/>
          </w:tcPr>
          <w:p w14:paraId="3EAC53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797" w:type="dxa"/>
            <w:shd w:val="clear" w:color="auto" w:fill="auto"/>
            <w:vAlign w:val="center"/>
          </w:tcPr>
          <w:p w14:paraId="01C947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晚稻</w:t>
            </w:r>
          </w:p>
        </w:tc>
        <w:tc>
          <w:tcPr>
            <w:tcW w:w="1797" w:type="dxa"/>
            <w:shd w:val="clear" w:color="auto" w:fill="auto"/>
            <w:vAlign w:val="center"/>
          </w:tcPr>
          <w:p w14:paraId="693565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0.39</w:t>
            </w:r>
          </w:p>
        </w:tc>
      </w:tr>
      <w:tr w14:paraId="4EA4DD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356" w:type="dxa"/>
            <w:vMerge w:val="continue"/>
            <w:shd w:val="clear" w:color="auto" w:fill="auto"/>
            <w:vAlign w:val="center"/>
          </w:tcPr>
          <w:p w14:paraId="2BA191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2240" w:type="dxa"/>
            <w:vMerge w:val="continue"/>
            <w:shd w:val="clear" w:color="auto" w:fill="auto"/>
            <w:vAlign w:val="center"/>
          </w:tcPr>
          <w:p w14:paraId="2ED165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797" w:type="dxa"/>
            <w:vMerge w:val="continue"/>
            <w:shd w:val="clear" w:color="auto" w:fill="auto"/>
            <w:vAlign w:val="center"/>
          </w:tcPr>
          <w:p w14:paraId="136430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797" w:type="dxa"/>
            <w:shd w:val="clear" w:color="auto" w:fill="auto"/>
            <w:vAlign w:val="center"/>
          </w:tcPr>
          <w:p w14:paraId="32D493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油菜</w:t>
            </w:r>
          </w:p>
        </w:tc>
        <w:tc>
          <w:tcPr>
            <w:tcW w:w="1797" w:type="dxa"/>
            <w:shd w:val="clear" w:color="auto" w:fill="auto"/>
            <w:vAlign w:val="center"/>
          </w:tcPr>
          <w:p w14:paraId="4C9B90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0.31</w:t>
            </w:r>
          </w:p>
        </w:tc>
      </w:tr>
      <w:tr w14:paraId="68B483E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356" w:type="dxa"/>
            <w:vMerge w:val="continue"/>
            <w:shd w:val="clear" w:color="auto" w:fill="auto"/>
            <w:vAlign w:val="center"/>
          </w:tcPr>
          <w:p w14:paraId="67EDDE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2240" w:type="dxa"/>
            <w:vMerge w:val="continue"/>
            <w:shd w:val="clear" w:color="auto" w:fill="auto"/>
            <w:vAlign w:val="center"/>
          </w:tcPr>
          <w:p w14:paraId="4EE1A0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797" w:type="dxa"/>
            <w:vMerge w:val="continue"/>
            <w:shd w:val="clear" w:color="auto" w:fill="auto"/>
            <w:vAlign w:val="center"/>
          </w:tcPr>
          <w:p w14:paraId="09C797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797" w:type="dxa"/>
            <w:shd w:val="clear" w:color="auto" w:fill="auto"/>
            <w:vAlign w:val="center"/>
          </w:tcPr>
          <w:p w14:paraId="2BF588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小计</w:t>
            </w:r>
          </w:p>
        </w:tc>
        <w:tc>
          <w:tcPr>
            <w:tcW w:w="1797" w:type="dxa"/>
            <w:shd w:val="clear" w:color="auto" w:fill="auto"/>
            <w:vAlign w:val="center"/>
          </w:tcPr>
          <w:p w14:paraId="32C6E8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1.31</w:t>
            </w:r>
          </w:p>
        </w:tc>
      </w:tr>
      <w:tr w14:paraId="657D35D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356" w:type="dxa"/>
            <w:vMerge w:val="restart"/>
            <w:shd w:val="clear" w:color="auto" w:fill="auto"/>
            <w:vAlign w:val="center"/>
          </w:tcPr>
          <w:p w14:paraId="370B5B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2240" w:type="dxa"/>
            <w:vMerge w:val="restart"/>
            <w:shd w:val="clear" w:color="auto" w:fill="auto"/>
            <w:vAlign w:val="center"/>
          </w:tcPr>
          <w:p w14:paraId="496BC77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XX水库灌区片</w:t>
            </w:r>
          </w:p>
        </w:tc>
        <w:tc>
          <w:tcPr>
            <w:tcW w:w="1797" w:type="dxa"/>
            <w:vMerge w:val="restart"/>
            <w:shd w:val="clear" w:color="auto" w:fill="auto"/>
            <w:vAlign w:val="center"/>
          </w:tcPr>
          <w:p w14:paraId="5F1F71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0.59</w:t>
            </w:r>
          </w:p>
        </w:tc>
        <w:tc>
          <w:tcPr>
            <w:tcW w:w="1797" w:type="dxa"/>
            <w:shd w:val="clear" w:color="auto" w:fill="auto"/>
            <w:vAlign w:val="center"/>
          </w:tcPr>
          <w:p w14:paraId="7419C6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早稻</w:t>
            </w:r>
          </w:p>
        </w:tc>
        <w:tc>
          <w:tcPr>
            <w:tcW w:w="1797" w:type="dxa"/>
            <w:shd w:val="clear" w:color="auto" w:fill="auto"/>
            <w:vAlign w:val="center"/>
          </w:tcPr>
          <w:p w14:paraId="0AC77F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0.36</w:t>
            </w:r>
          </w:p>
        </w:tc>
      </w:tr>
      <w:tr w14:paraId="72C57B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356" w:type="dxa"/>
            <w:vMerge w:val="continue"/>
            <w:shd w:val="clear" w:color="auto" w:fill="auto"/>
            <w:vAlign w:val="center"/>
          </w:tcPr>
          <w:p w14:paraId="402637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2240" w:type="dxa"/>
            <w:vMerge w:val="continue"/>
            <w:shd w:val="clear" w:color="auto" w:fill="auto"/>
            <w:vAlign w:val="center"/>
          </w:tcPr>
          <w:p w14:paraId="5937BC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797" w:type="dxa"/>
            <w:vMerge w:val="continue"/>
            <w:shd w:val="clear" w:color="auto" w:fill="auto"/>
            <w:vAlign w:val="center"/>
          </w:tcPr>
          <w:p w14:paraId="49FE8D3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797" w:type="dxa"/>
            <w:shd w:val="clear" w:color="auto" w:fill="auto"/>
            <w:vAlign w:val="center"/>
          </w:tcPr>
          <w:p w14:paraId="1C6BBC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中稻</w:t>
            </w:r>
          </w:p>
        </w:tc>
        <w:tc>
          <w:tcPr>
            <w:tcW w:w="1797" w:type="dxa"/>
            <w:shd w:val="clear" w:color="auto" w:fill="auto"/>
            <w:vAlign w:val="center"/>
          </w:tcPr>
          <w:p w14:paraId="386DA7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0.12</w:t>
            </w:r>
          </w:p>
        </w:tc>
      </w:tr>
      <w:tr w14:paraId="5EB897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356" w:type="dxa"/>
            <w:vMerge w:val="continue"/>
            <w:shd w:val="clear" w:color="auto" w:fill="auto"/>
            <w:vAlign w:val="center"/>
          </w:tcPr>
          <w:p w14:paraId="46B36F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2240" w:type="dxa"/>
            <w:vMerge w:val="continue"/>
            <w:shd w:val="clear" w:color="auto" w:fill="auto"/>
            <w:vAlign w:val="center"/>
          </w:tcPr>
          <w:p w14:paraId="10F7BC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797" w:type="dxa"/>
            <w:vMerge w:val="continue"/>
            <w:shd w:val="clear" w:color="auto" w:fill="auto"/>
            <w:vAlign w:val="center"/>
          </w:tcPr>
          <w:p w14:paraId="6B7290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797" w:type="dxa"/>
            <w:shd w:val="clear" w:color="auto" w:fill="auto"/>
            <w:vAlign w:val="center"/>
          </w:tcPr>
          <w:p w14:paraId="542329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晚稻</w:t>
            </w:r>
          </w:p>
        </w:tc>
        <w:tc>
          <w:tcPr>
            <w:tcW w:w="1797" w:type="dxa"/>
            <w:shd w:val="clear" w:color="auto" w:fill="auto"/>
            <w:vAlign w:val="center"/>
          </w:tcPr>
          <w:p w14:paraId="28ADAC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0.30</w:t>
            </w:r>
          </w:p>
        </w:tc>
      </w:tr>
      <w:tr w14:paraId="70EDAF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356" w:type="dxa"/>
            <w:vMerge w:val="continue"/>
            <w:shd w:val="clear" w:color="auto" w:fill="auto"/>
            <w:vAlign w:val="center"/>
          </w:tcPr>
          <w:p w14:paraId="7DC58C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2240" w:type="dxa"/>
            <w:vMerge w:val="continue"/>
            <w:shd w:val="clear" w:color="auto" w:fill="auto"/>
            <w:vAlign w:val="center"/>
          </w:tcPr>
          <w:p w14:paraId="7E3553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797" w:type="dxa"/>
            <w:vMerge w:val="continue"/>
            <w:shd w:val="clear" w:color="auto" w:fill="auto"/>
            <w:vAlign w:val="center"/>
          </w:tcPr>
          <w:p w14:paraId="2AF2F53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797" w:type="dxa"/>
            <w:shd w:val="clear" w:color="auto" w:fill="auto"/>
            <w:vAlign w:val="center"/>
          </w:tcPr>
          <w:p w14:paraId="180353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油菜</w:t>
            </w:r>
          </w:p>
        </w:tc>
        <w:tc>
          <w:tcPr>
            <w:tcW w:w="1797" w:type="dxa"/>
            <w:shd w:val="clear" w:color="auto" w:fill="auto"/>
            <w:vAlign w:val="center"/>
          </w:tcPr>
          <w:p w14:paraId="5702F1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0.24</w:t>
            </w:r>
          </w:p>
        </w:tc>
      </w:tr>
      <w:tr w14:paraId="575A20A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356" w:type="dxa"/>
            <w:vMerge w:val="continue"/>
            <w:shd w:val="clear" w:color="auto" w:fill="auto"/>
            <w:vAlign w:val="center"/>
          </w:tcPr>
          <w:p w14:paraId="0FAD0D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2240" w:type="dxa"/>
            <w:vMerge w:val="continue"/>
            <w:shd w:val="clear" w:color="auto" w:fill="auto"/>
            <w:vAlign w:val="center"/>
          </w:tcPr>
          <w:p w14:paraId="3AC116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797" w:type="dxa"/>
            <w:vMerge w:val="continue"/>
            <w:shd w:val="clear" w:color="auto" w:fill="auto"/>
            <w:vAlign w:val="center"/>
          </w:tcPr>
          <w:p w14:paraId="613416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p>
        </w:tc>
        <w:tc>
          <w:tcPr>
            <w:tcW w:w="1797" w:type="dxa"/>
            <w:shd w:val="clear" w:color="auto" w:fill="auto"/>
            <w:vAlign w:val="center"/>
          </w:tcPr>
          <w:p w14:paraId="33D839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小计</w:t>
            </w:r>
          </w:p>
        </w:tc>
        <w:tc>
          <w:tcPr>
            <w:tcW w:w="1797" w:type="dxa"/>
            <w:shd w:val="clear" w:color="auto" w:fill="auto"/>
            <w:vAlign w:val="center"/>
          </w:tcPr>
          <w:p w14:paraId="1EF559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1.01</w:t>
            </w:r>
          </w:p>
        </w:tc>
      </w:tr>
      <w:tr w14:paraId="290D61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3596" w:type="dxa"/>
            <w:gridSpan w:val="2"/>
            <w:shd w:val="clear" w:color="auto" w:fill="auto"/>
            <w:vAlign w:val="center"/>
          </w:tcPr>
          <w:p w14:paraId="54AC52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合计</w:t>
            </w:r>
          </w:p>
        </w:tc>
        <w:tc>
          <w:tcPr>
            <w:tcW w:w="1797" w:type="dxa"/>
            <w:shd w:val="clear" w:color="auto" w:fill="auto"/>
            <w:vAlign w:val="center"/>
          </w:tcPr>
          <w:p w14:paraId="06E248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2.16</w:t>
            </w:r>
          </w:p>
        </w:tc>
        <w:tc>
          <w:tcPr>
            <w:tcW w:w="1797" w:type="dxa"/>
            <w:shd w:val="clear" w:color="auto" w:fill="auto"/>
            <w:vAlign w:val="center"/>
          </w:tcPr>
          <w:p w14:paraId="41E88C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合计</w:t>
            </w:r>
          </w:p>
        </w:tc>
        <w:tc>
          <w:tcPr>
            <w:tcW w:w="1797" w:type="dxa"/>
            <w:shd w:val="clear" w:color="auto" w:fill="auto"/>
            <w:vAlign w:val="center"/>
          </w:tcPr>
          <w:p w14:paraId="73EC31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3.67</w:t>
            </w:r>
          </w:p>
        </w:tc>
      </w:tr>
    </w:tbl>
    <w:p w14:paraId="594A2819">
      <w:pPr>
        <w:keepNext w:val="0"/>
        <w:keepLines w:val="0"/>
        <w:pageBreakBefore w:val="0"/>
        <w:widowControl w:val="0"/>
        <w:kinsoku/>
        <w:wordWrap/>
        <w:overflowPunct/>
        <w:topLinePunct w:val="0"/>
        <w:autoSpaceDN/>
        <w:bidi w:val="0"/>
        <w:adjustRightInd w:val="0"/>
        <w:snapToGrid w:val="0"/>
        <w:spacing w:line="420" w:lineRule="exact"/>
        <w:ind w:firstLine="560" w:firstLineChars="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（3）需水量计算</w:t>
      </w:r>
    </w:p>
    <w:p w14:paraId="77AF4B8B">
      <w:pPr>
        <w:keepNext w:val="0"/>
        <w:keepLines w:val="0"/>
        <w:pageBreakBefore w:val="0"/>
        <w:widowControl w:val="0"/>
        <w:kinsoku/>
        <w:wordWrap/>
        <w:overflowPunct/>
        <w:topLinePunct w:val="0"/>
        <w:autoSpaceDN/>
        <w:bidi w:val="0"/>
        <w:adjustRightInd w:val="0"/>
        <w:snapToGrid w:val="0"/>
        <w:spacing w:line="420" w:lineRule="exact"/>
        <w:ind w:firstLine="560" w:firstLineChars="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1）农业灌溉需水量计算</w:t>
      </w:r>
    </w:p>
    <w:p w14:paraId="2E2A4C8A">
      <w:pPr>
        <w:keepNext w:val="0"/>
        <w:keepLines w:val="0"/>
        <w:pageBreakBefore w:val="0"/>
        <w:widowControl w:val="0"/>
        <w:kinsoku/>
        <w:wordWrap/>
        <w:overflowPunct/>
        <w:topLinePunct w:val="0"/>
        <w:autoSpaceDN/>
        <w:bidi w:val="0"/>
        <w:adjustRightInd w:val="0"/>
        <w:snapToGrid w:val="0"/>
        <w:spacing w:line="420" w:lineRule="exact"/>
        <w:ind w:firstLine="560" w:firstLineChars="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区以农业灌溉为主体，农业其它需水（林、牧、渔需水）在整个农业需水量中所占比重较小，且分项预测复杂，故不予考虑。灌溉需水量按乡（镇）分区计算。项目区需水量主要考虑农业灌溉需水量，用下列公式计算：</w:t>
      </w:r>
    </w:p>
    <w:p w14:paraId="2FF418E7">
      <w:pPr>
        <w:adjustRightInd/>
        <w:snapToGrid/>
        <w:spacing w:line="240" w:lineRule="auto"/>
        <w:ind w:firstLine="560" w:firstLineChars="0"/>
        <w:jc w:val="center"/>
        <w:rPr>
          <w:rFonts w:ascii="Times New Roman" w:hAnsi="Times New Roman" w:eastAsia="仿宋_GB2312" w:cs="Times New Roman"/>
          <w:color w:val="auto"/>
          <w:sz w:val="21"/>
          <w:szCs w:val="22"/>
        </w:rPr>
      </w:pPr>
      <w:r>
        <w:rPr>
          <w:rFonts w:ascii="Times New Roman" w:hAnsi="Times New Roman" w:eastAsia="仿宋_GB2312" w:cs="Times New Roman"/>
          <w:i/>
          <w:iCs/>
          <w:color w:val="auto"/>
          <w:position w:val="-28"/>
          <w:sz w:val="21"/>
          <w:szCs w:val="22"/>
        </w:rPr>
        <w:object>
          <v:shape id="_x0000_i1028" o:spt="75" type="#_x0000_t75" style="height:45.75pt;width:96.75pt;" o:ole="t" filled="f" o:preferrelative="t" stroked="f" coordsize="21600,21600">
            <v:path/>
            <v:fill on="f" focussize="0,0"/>
            <v:stroke on="f" joinstyle="miter"/>
            <v:imagedata r:id="rId56" o:title=""/>
            <o:lock v:ext="edit" aspectratio="t"/>
            <w10:wrap type="none"/>
            <w10:anchorlock/>
          </v:shape>
          <o:OLEObject Type="Embed" ProgID="Equation.3" ShapeID="_x0000_i1028" DrawAspect="Content" ObjectID="_1468075728" r:id="rId55">
            <o:LockedField>false</o:LockedField>
          </o:OLEObject>
        </w:object>
      </w:r>
    </w:p>
    <w:p w14:paraId="553EDD61">
      <w:pPr>
        <w:keepNext w:val="0"/>
        <w:keepLines w:val="0"/>
        <w:pageBreakBefore w:val="0"/>
        <w:widowControl w:val="0"/>
        <w:kinsoku/>
        <w:wordWrap/>
        <w:overflowPunct/>
        <w:topLinePunct w:val="0"/>
        <w:autoSpaceDE/>
        <w:autoSpaceDN/>
        <w:bidi w:val="0"/>
        <w:adjustRightInd w:val="0"/>
        <w:snapToGrid w:val="0"/>
        <w:spacing w:before="0" w:line="420" w:lineRule="exact"/>
        <w:ind w:left="0" w:right="0" w:firstLine="560"/>
        <w:jc w:val="both"/>
        <w:textAlignment w:val="auto"/>
        <w:rPr>
          <w:rFonts w:hint="eastAsia" w:ascii="仿宋_GB2312" w:hAnsi="仿宋_GB2312" w:eastAsia="仿宋_GB2312" w:cs="仿宋_GB2312"/>
          <w:color w:val="auto"/>
          <w:spacing w:val="0"/>
          <w:kern w:val="2"/>
          <w:position w:val="0"/>
          <w:sz w:val="28"/>
          <w:szCs w:val="28"/>
          <w:lang w:val="en-US" w:eastAsia="zh-CN" w:bidi="ar-SA"/>
        </w:rPr>
      </w:pPr>
      <w:r>
        <w:rPr>
          <w:rFonts w:hint="eastAsia" w:ascii="仿宋_GB2312" w:hAnsi="仿宋_GB2312" w:eastAsia="仿宋_GB2312" w:cs="仿宋_GB2312"/>
          <w:color w:val="auto"/>
          <w:spacing w:val="0"/>
          <w:kern w:val="2"/>
          <w:position w:val="0"/>
          <w:sz w:val="28"/>
          <w:szCs w:val="28"/>
          <w:lang w:val="en-US" w:eastAsia="zh-CN" w:bidi="ar-SA"/>
        </w:rPr>
        <w:t>式中：W—农业需水总量，m³；</w:t>
      </w:r>
    </w:p>
    <w:p w14:paraId="1DF9F4D6">
      <w:pPr>
        <w:keepNext w:val="0"/>
        <w:keepLines w:val="0"/>
        <w:pageBreakBefore w:val="0"/>
        <w:widowControl w:val="0"/>
        <w:kinsoku/>
        <w:wordWrap/>
        <w:overflowPunct/>
        <w:topLinePunct w:val="0"/>
        <w:autoSpaceDE/>
        <w:autoSpaceDN/>
        <w:bidi w:val="0"/>
        <w:adjustRightInd w:val="0"/>
        <w:snapToGrid w:val="0"/>
        <w:spacing w:before="0" w:line="420" w:lineRule="exact"/>
        <w:ind w:left="0" w:right="0" w:firstLine="1274" w:firstLineChars="455"/>
        <w:jc w:val="both"/>
        <w:textAlignment w:val="auto"/>
        <w:rPr>
          <w:rFonts w:hint="eastAsia" w:ascii="仿宋_GB2312" w:hAnsi="仿宋_GB2312" w:eastAsia="仿宋_GB2312" w:cs="仿宋_GB2312"/>
          <w:color w:val="auto"/>
          <w:spacing w:val="0"/>
          <w:kern w:val="2"/>
          <w:position w:val="0"/>
          <w:sz w:val="28"/>
          <w:szCs w:val="28"/>
          <w:lang w:val="en-US" w:eastAsia="zh-CN" w:bidi="ar-SA"/>
        </w:rPr>
      </w:pPr>
      <w:r>
        <w:rPr>
          <w:rFonts w:hint="eastAsia" w:ascii="仿宋_GB2312" w:hAnsi="仿宋_GB2312" w:eastAsia="仿宋_GB2312" w:cs="仿宋_GB2312"/>
          <w:color w:val="auto"/>
          <w:spacing w:val="0"/>
          <w:kern w:val="2"/>
          <w:position w:val="0"/>
          <w:sz w:val="28"/>
          <w:szCs w:val="28"/>
          <w:lang w:val="en-US" w:eastAsia="zh-CN" w:bidi="ar-SA"/>
        </w:rPr>
        <w:object>
          <v:shape id="_x0000_i1029" o:spt="75" type="#_x0000_t75" style="height:18pt;width:23.25pt;" o:ole="t" filled="f" o:preferrelative="t" stroked="f" coordsize="21600,21600">
            <v:path/>
            <v:fill on="f" focussize="0,0"/>
            <v:stroke on="f" joinstyle="miter"/>
            <v:imagedata r:id="rId58" o:title=""/>
            <o:lock v:ext="edit" aspectratio="t"/>
            <w10:wrap type="none"/>
            <w10:anchorlock/>
          </v:shape>
          <o:OLEObject Type="Embed" ProgID="Equation.3" ShapeID="_x0000_i1029" DrawAspect="Content" ObjectID="_1468075729" r:id="rId57">
            <o:LockedField>false</o:LockedField>
          </o:OLEObject>
        </w:object>
      </w:r>
      <w:r>
        <w:rPr>
          <w:rFonts w:hint="eastAsia" w:ascii="仿宋_GB2312" w:hAnsi="仿宋_GB2312" w:eastAsia="仿宋_GB2312" w:cs="仿宋_GB2312"/>
          <w:color w:val="auto"/>
          <w:spacing w:val="0"/>
          <w:kern w:val="2"/>
          <w:position w:val="0"/>
          <w:sz w:val="28"/>
          <w:szCs w:val="28"/>
          <w:lang w:val="en-US" w:eastAsia="zh-CN" w:bidi="ar-SA"/>
        </w:rPr>
        <w:t>—第i种作物毛灌溉定额，m³/亩；</w:t>
      </w:r>
    </w:p>
    <w:p w14:paraId="16D30AF3">
      <w:pPr>
        <w:keepNext w:val="0"/>
        <w:keepLines w:val="0"/>
        <w:pageBreakBefore w:val="0"/>
        <w:widowControl w:val="0"/>
        <w:kinsoku/>
        <w:wordWrap/>
        <w:overflowPunct/>
        <w:topLinePunct w:val="0"/>
        <w:autoSpaceDE/>
        <w:autoSpaceDN/>
        <w:bidi w:val="0"/>
        <w:adjustRightInd w:val="0"/>
        <w:snapToGrid w:val="0"/>
        <w:spacing w:before="0" w:line="420" w:lineRule="exact"/>
        <w:ind w:left="0" w:right="0" w:firstLine="1274" w:firstLineChars="455"/>
        <w:jc w:val="both"/>
        <w:textAlignment w:val="auto"/>
        <w:rPr>
          <w:rFonts w:hint="eastAsia" w:ascii="仿宋_GB2312" w:hAnsi="仿宋_GB2312" w:eastAsia="仿宋_GB2312" w:cs="仿宋_GB2312"/>
          <w:color w:val="auto"/>
          <w:spacing w:val="0"/>
          <w:kern w:val="2"/>
          <w:position w:val="0"/>
          <w:sz w:val="28"/>
          <w:szCs w:val="28"/>
          <w:lang w:val="en-US" w:eastAsia="zh-CN" w:bidi="ar-SA"/>
        </w:rPr>
      </w:pPr>
      <w:r>
        <w:rPr>
          <w:rFonts w:hint="eastAsia" w:ascii="仿宋_GB2312" w:hAnsi="仿宋_GB2312" w:eastAsia="仿宋_GB2312" w:cs="仿宋_GB2312"/>
          <w:color w:val="auto"/>
          <w:spacing w:val="0"/>
          <w:kern w:val="2"/>
          <w:position w:val="0"/>
          <w:sz w:val="28"/>
          <w:szCs w:val="28"/>
          <w:lang w:val="en-US" w:eastAsia="zh-CN" w:bidi="ar-SA"/>
        </w:rPr>
        <w:t>A</w:t>
      </w:r>
      <w:r>
        <w:rPr>
          <w:rFonts w:hint="eastAsia" w:ascii="仿宋_GB2312" w:hAnsi="仿宋_GB2312" w:eastAsia="仿宋_GB2312" w:cs="仿宋_GB2312"/>
          <w:color w:val="auto"/>
          <w:spacing w:val="0"/>
          <w:kern w:val="2"/>
          <w:position w:val="0"/>
          <w:sz w:val="28"/>
          <w:szCs w:val="28"/>
          <w:vertAlign w:val="subscript"/>
          <w:lang w:val="en-US" w:eastAsia="zh-CN" w:bidi="ar-SA"/>
        </w:rPr>
        <w:t>i</w:t>
      </w:r>
      <w:r>
        <w:rPr>
          <w:rFonts w:hint="eastAsia" w:ascii="仿宋_GB2312" w:hAnsi="仿宋_GB2312" w:eastAsia="仿宋_GB2312" w:cs="仿宋_GB2312"/>
          <w:color w:val="auto"/>
          <w:spacing w:val="0"/>
          <w:kern w:val="2"/>
          <w:position w:val="0"/>
          <w:sz w:val="28"/>
          <w:szCs w:val="28"/>
          <w:lang w:val="en-US" w:eastAsia="zh-CN" w:bidi="ar-SA"/>
        </w:rPr>
        <w:t>—第i种作物灌溉面积，亩；</w:t>
      </w:r>
    </w:p>
    <w:p w14:paraId="4DAF512B">
      <w:pPr>
        <w:keepNext w:val="0"/>
        <w:keepLines w:val="0"/>
        <w:pageBreakBefore w:val="0"/>
        <w:widowControl w:val="0"/>
        <w:kinsoku/>
        <w:wordWrap/>
        <w:overflowPunct/>
        <w:topLinePunct w:val="0"/>
        <w:autoSpaceDE/>
        <w:autoSpaceDN/>
        <w:bidi w:val="0"/>
        <w:adjustRightInd w:val="0"/>
        <w:snapToGrid w:val="0"/>
        <w:spacing w:line="240" w:lineRule="auto"/>
        <w:ind w:left="0" w:right="0" w:firstLine="561" w:firstLineChars="0"/>
        <w:jc w:val="center"/>
        <w:textAlignment w:val="auto"/>
        <w:rPr>
          <w:rFonts w:hint="eastAsia" w:ascii="仿宋_GB2312" w:hAnsi="仿宋_GB2312" w:eastAsia="仿宋_GB2312" w:cs="仿宋_GB2312"/>
          <w:i/>
          <w:iCs/>
          <w:color w:val="auto"/>
          <w:spacing w:val="0"/>
          <w:position w:val="0"/>
          <w:sz w:val="28"/>
          <w:szCs w:val="28"/>
        </w:rPr>
      </w:pPr>
      <w:r>
        <w:rPr>
          <w:rFonts w:hint="eastAsia" w:ascii="仿宋_GB2312" w:hAnsi="仿宋_GB2312" w:eastAsia="仿宋_GB2312" w:cs="仿宋_GB2312"/>
          <w:i/>
          <w:iCs/>
          <w:color w:val="auto"/>
          <w:spacing w:val="0"/>
          <w:position w:val="0"/>
          <w:sz w:val="28"/>
          <w:szCs w:val="28"/>
        </w:rPr>
        <w:object>
          <v:shape id="_x0000_i1030" o:spt="75" type="#_x0000_t75" style="height:45.75pt;width:79.5pt;" o:ole="t" filled="f" o:preferrelative="t" stroked="f" coordsize="21600,21600">
            <v:path/>
            <v:fill on="f" focussize="0,0"/>
            <v:stroke on="f" joinstyle="miter"/>
            <v:imagedata r:id="rId60" o:title=""/>
            <o:lock v:ext="edit" aspectratio="t"/>
            <w10:wrap type="none"/>
            <w10:anchorlock/>
          </v:shape>
          <o:OLEObject Type="Embed" ProgID="Equation.3" ShapeID="_x0000_i1030" DrawAspect="Content" ObjectID="_1468075730" r:id="rId59">
            <o:LockedField>false</o:LockedField>
          </o:OLEObject>
        </w:object>
      </w:r>
    </w:p>
    <w:p w14:paraId="16E151EE">
      <w:pPr>
        <w:keepNext w:val="0"/>
        <w:keepLines w:val="0"/>
        <w:pageBreakBefore w:val="0"/>
        <w:widowControl w:val="0"/>
        <w:kinsoku/>
        <w:wordWrap/>
        <w:overflowPunct/>
        <w:topLinePunct w:val="0"/>
        <w:autoSpaceDE/>
        <w:autoSpaceDN/>
        <w:bidi w:val="0"/>
        <w:adjustRightInd w:val="0"/>
        <w:snapToGrid w:val="0"/>
        <w:spacing w:before="0" w:line="420" w:lineRule="exact"/>
        <w:ind w:left="0" w:right="0" w:firstLine="560"/>
        <w:jc w:val="both"/>
        <w:textAlignment w:val="auto"/>
        <w:rPr>
          <w:rFonts w:hint="eastAsia" w:ascii="仿宋_GB2312" w:hAnsi="仿宋_GB2312" w:eastAsia="仿宋_GB2312" w:cs="仿宋_GB2312"/>
          <w:color w:val="auto"/>
          <w:spacing w:val="0"/>
          <w:kern w:val="2"/>
          <w:position w:val="0"/>
          <w:sz w:val="28"/>
          <w:szCs w:val="28"/>
          <w:lang w:val="en-US" w:eastAsia="zh-CN" w:bidi="ar-SA"/>
        </w:rPr>
      </w:pPr>
      <w:r>
        <w:rPr>
          <w:rFonts w:hint="eastAsia" w:ascii="仿宋_GB2312" w:hAnsi="仿宋_GB2312" w:eastAsia="仿宋_GB2312" w:cs="仿宋_GB2312"/>
          <w:color w:val="auto"/>
          <w:spacing w:val="0"/>
          <w:kern w:val="2"/>
          <w:position w:val="0"/>
          <w:sz w:val="28"/>
          <w:szCs w:val="28"/>
          <w:lang w:val="en-US" w:eastAsia="zh-CN" w:bidi="ar-SA"/>
        </w:rPr>
        <w:t>式中：</w:t>
      </w:r>
      <w:r>
        <w:rPr>
          <w:rFonts w:hint="eastAsia" w:ascii="仿宋_GB2312" w:hAnsi="仿宋_GB2312" w:eastAsia="仿宋_GB2312" w:cs="仿宋_GB2312"/>
          <w:i/>
          <w:iCs/>
          <w:color w:val="auto"/>
          <w:spacing w:val="0"/>
          <w:kern w:val="2"/>
          <w:position w:val="0"/>
          <w:sz w:val="28"/>
          <w:szCs w:val="28"/>
          <w:lang w:val="en-US" w:eastAsia="zh-CN" w:bidi="ar-SA"/>
        </w:rPr>
        <w:t>Mi</w:t>
      </w:r>
      <w:r>
        <w:rPr>
          <w:rFonts w:hint="eastAsia" w:ascii="仿宋_GB2312" w:hAnsi="仿宋_GB2312" w:eastAsia="仿宋_GB2312" w:cs="仿宋_GB2312"/>
          <w:color w:val="auto"/>
          <w:spacing w:val="0"/>
          <w:kern w:val="2"/>
          <w:position w:val="0"/>
          <w:sz w:val="28"/>
          <w:szCs w:val="28"/>
          <w:lang w:val="en-US" w:eastAsia="zh-CN" w:bidi="ar-SA"/>
        </w:rPr>
        <w:t>净—第i种作物净灌溉定额，m/亩；</w:t>
      </w:r>
    </w:p>
    <w:p w14:paraId="245BEE99">
      <w:pPr>
        <w:keepNext w:val="0"/>
        <w:keepLines w:val="0"/>
        <w:pageBreakBefore w:val="0"/>
        <w:widowControl w:val="0"/>
        <w:kinsoku/>
        <w:wordWrap/>
        <w:overflowPunct/>
        <w:topLinePunct w:val="0"/>
        <w:autoSpaceDE/>
        <w:autoSpaceDN/>
        <w:bidi w:val="0"/>
        <w:adjustRightInd w:val="0"/>
        <w:snapToGrid w:val="0"/>
        <w:spacing w:before="0" w:line="420" w:lineRule="exact"/>
        <w:ind w:left="0" w:right="0" w:firstLine="1540" w:firstLineChars="550"/>
        <w:jc w:val="both"/>
        <w:textAlignment w:val="auto"/>
        <w:rPr>
          <w:rFonts w:hint="eastAsia" w:ascii="仿宋_GB2312" w:hAnsi="仿宋_GB2312" w:eastAsia="仿宋_GB2312" w:cs="仿宋_GB2312"/>
          <w:color w:val="auto"/>
          <w:spacing w:val="0"/>
          <w:kern w:val="2"/>
          <w:position w:val="0"/>
          <w:sz w:val="28"/>
          <w:szCs w:val="28"/>
          <w:lang w:val="en-US" w:eastAsia="zh-CN" w:bidi="ar-SA"/>
        </w:rPr>
      </w:pPr>
      <w:r>
        <w:rPr>
          <w:rFonts w:hint="eastAsia" w:ascii="仿宋_GB2312" w:hAnsi="仿宋_GB2312" w:eastAsia="仿宋_GB2312" w:cs="仿宋_GB2312"/>
          <w:color w:val="auto"/>
          <w:spacing w:val="0"/>
          <w:kern w:val="2"/>
          <w:position w:val="0"/>
          <w:sz w:val="28"/>
          <w:szCs w:val="28"/>
          <w:lang w:val="en-US" w:eastAsia="zh-CN" w:bidi="ar-SA"/>
        </w:rPr>
        <w:t>η—现状水平年灌溉水利用系数取0.55；</w:t>
      </w:r>
    </w:p>
    <w:p w14:paraId="70F6DDA0">
      <w:pPr>
        <w:keepNext w:val="0"/>
        <w:keepLines w:val="0"/>
        <w:pageBreakBefore w:val="0"/>
        <w:widowControl w:val="0"/>
        <w:kinsoku/>
        <w:wordWrap/>
        <w:overflowPunct/>
        <w:topLinePunct w:val="0"/>
        <w:autoSpaceDE/>
        <w:autoSpaceDN/>
        <w:bidi w:val="0"/>
        <w:adjustRightInd w:val="0"/>
        <w:snapToGrid w:val="0"/>
        <w:spacing w:before="0" w:line="420" w:lineRule="exact"/>
        <w:ind w:left="0" w:right="0" w:firstLine="1540" w:firstLineChars="550"/>
        <w:jc w:val="both"/>
        <w:textAlignment w:val="auto"/>
        <w:rPr>
          <w:rFonts w:hint="eastAsia" w:ascii="仿宋_GB2312" w:hAnsi="仿宋_GB2312" w:eastAsia="仿宋_GB2312" w:cs="仿宋_GB2312"/>
          <w:color w:val="auto"/>
          <w:spacing w:val="0"/>
          <w:kern w:val="2"/>
          <w:position w:val="0"/>
          <w:sz w:val="28"/>
          <w:szCs w:val="28"/>
          <w:lang w:val="en-US" w:eastAsia="zh-CN" w:bidi="ar-SA"/>
        </w:rPr>
      </w:pPr>
      <w:r>
        <w:rPr>
          <w:rFonts w:hint="eastAsia" w:ascii="仿宋_GB2312" w:hAnsi="仿宋_GB2312" w:eastAsia="仿宋_GB2312" w:cs="仿宋_GB2312"/>
          <w:color w:val="auto"/>
          <w:spacing w:val="0"/>
          <w:kern w:val="2"/>
          <w:position w:val="0"/>
          <w:sz w:val="28"/>
          <w:szCs w:val="28"/>
          <w:lang w:val="en-US" w:eastAsia="zh-CN" w:bidi="ar-SA"/>
        </w:rPr>
        <w:t>η—设计水平年灌溉水利用系数取0.76。</w:t>
      </w:r>
    </w:p>
    <w:p w14:paraId="52B8DC8A">
      <w:pPr>
        <w:keepNext w:val="0"/>
        <w:keepLines w:val="0"/>
        <w:pageBreakBefore w:val="0"/>
        <w:widowControl w:val="0"/>
        <w:kinsoku/>
        <w:wordWrap/>
        <w:overflowPunct/>
        <w:topLinePunct w:val="0"/>
        <w:autoSpaceDE/>
        <w:autoSpaceDN/>
        <w:bidi w:val="0"/>
        <w:adjustRightInd w:val="0"/>
        <w:snapToGrid w:val="0"/>
        <w:spacing w:before="0" w:line="420" w:lineRule="exact"/>
        <w:ind w:left="0" w:right="0" w:firstLine="561"/>
        <w:jc w:val="both"/>
        <w:textAlignment w:val="auto"/>
        <w:rPr>
          <w:rFonts w:hint="eastAsia" w:ascii="仿宋_GB2312" w:hAnsi="仿宋_GB2312" w:eastAsia="仿宋_GB2312" w:cs="仿宋_GB2312"/>
          <w:color w:val="auto"/>
          <w:spacing w:val="0"/>
          <w:kern w:val="2"/>
          <w:position w:val="0"/>
          <w:sz w:val="28"/>
          <w:szCs w:val="28"/>
          <w:lang w:val="en-US" w:eastAsia="zh-CN" w:bidi="ar-SA"/>
        </w:rPr>
      </w:pPr>
      <w:r>
        <w:rPr>
          <w:rFonts w:hint="eastAsia" w:ascii="仿宋_GB2312" w:hAnsi="仿宋_GB2312" w:eastAsia="仿宋_GB2312" w:cs="仿宋_GB2312"/>
          <w:color w:val="auto"/>
          <w:spacing w:val="0"/>
          <w:kern w:val="2"/>
          <w:position w:val="0"/>
          <w:sz w:val="28"/>
          <w:szCs w:val="28"/>
          <w:lang w:val="en-US" w:eastAsia="zh-CN" w:bidi="ar-SA"/>
        </w:rPr>
        <w:t>经计算，项目区现状水平年的农业净需水量1024.95万m</w:t>
      </w:r>
      <w:r>
        <w:rPr>
          <w:rFonts w:hint="eastAsia" w:ascii="仿宋_GB2312" w:hAnsi="仿宋_GB2312" w:eastAsia="仿宋_GB2312" w:cs="仿宋_GB2312"/>
          <w:color w:val="auto"/>
          <w:spacing w:val="0"/>
          <w:kern w:val="2"/>
          <w:position w:val="0"/>
          <w:sz w:val="28"/>
          <w:szCs w:val="28"/>
          <w:vertAlign w:val="superscript"/>
          <w:lang w:val="en-US" w:eastAsia="zh-CN" w:bidi="ar-SA"/>
        </w:rPr>
        <w:t>3</w:t>
      </w:r>
      <w:r>
        <w:rPr>
          <w:rFonts w:hint="eastAsia" w:ascii="仿宋_GB2312" w:hAnsi="仿宋_GB2312" w:eastAsia="仿宋_GB2312" w:cs="仿宋_GB2312"/>
          <w:color w:val="auto"/>
          <w:spacing w:val="0"/>
          <w:kern w:val="2"/>
          <w:position w:val="0"/>
          <w:sz w:val="28"/>
          <w:szCs w:val="28"/>
          <w:lang w:val="en-US" w:eastAsia="zh-CN" w:bidi="ar-SA"/>
        </w:rPr>
        <w:t>，毛需水量1863.55万m</w:t>
      </w:r>
      <w:r>
        <w:rPr>
          <w:rFonts w:hint="eastAsia" w:ascii="仿宋_GB2312" w:hAnsi="仿宋_GB2312" w:eastAsia="仿宋_GB2312" w:cs="仿宋_GB2312"/>
          <w:color w:val="auto"/>
          <w:spacing w:val="0"/>
          <w:kern w:val="2"/>
          <w:position w:val="0"/>
          <w:sz w:val="28"/>
          <w:szCs w:val="28"/>
          <w:vertAlign w:val="superscript"/>
          <w:lang w:val="en-US" w:eastAsia="zh-CN" w:bidi="ar-SA"/>
        </w:rPr>
        <w:t>3</w:t>
      </w:r>
      <w:r>
        <w:rPr>
          <w:rFonts w:hint="eastAsia" w:ascii="仿宋_GB2312" w:hAnsi="仿宋_GB2312" w:eastAsia="仿宋_GB2312" w:cs="仿宋_GB2312"/>
          <w:color w:val="auto"/>
          <w:spacing w:val="0"/>
          <w:kern w:val="2"/>
          <w:position w:val="0"/>
          <w:sz w:val="28"/>
          <w:szCs w:val="28"/>
          <w:lang w:val="en-US" w:eastAsia="zh-CN" w:bidi="ar-SA"/>
        </w:rPr>
        <w:t>，设计水平年的农业净需水量1047.65万m</w:t>
      </w:r>
      <w:r>
        <w:rPr>
          <w:rFonts w:hint="eastAsia" w:ascii="仿宋_GB2312" w:hAnsi="仿宋_GB2312" w:eastAsia="仿宋_GB2312" w:cs="仿宋_GB2312"/>
          <w:color w:val="auto"/>
          <w:spacing w:val="0"/>
          <w:kern w:val="2"/>
          <w:position w:val="0"/>
          <w:sz w:val="28"/>
          <w:szCs w:val="28"/>
          <w:vertAlign w:val="superscript"/>
          <w:lang w:val="en-US" w:eastAsia="zh-CN" w:bidi="ar-SA"/>
        </w:rPr>
        <w:t>3</w:t>
      </w:r>
      <w:r>
        <w:rPr>
          <w:rFonts w:hint="eastAsia" w:ascii="仿宋_GB2312" w:hAnsi="仿宋_GB2312" w:eastAsia="仿宋_GB2312" w:cs="仿宋_GB2312"/>
          <w:color w:val="auto"/>
          <w:spacing w:val="0"/>
          <w:kern w:val="2"/>
          <w:position w:val="0"/>
          <w:sz w:val="28"/>
          <w:szCs w:val="28"/>
          <w:lang w:val="en-US" w:eastAsia="zh-CN" w:bidi="ar-SA"/>
        </w:rPr>
        <w:t>，毛需水量为1378.49万m</w:t>
      </w:r>
      <w:r>
        <w:rPr>
          <w:rFonts w:hint="eastAsia" w:ascii="仿宋_GB2312" w:hAnsi="仿宋_GB2312" w:eastAsia="仿宋_GB2312" w:cs="仿宋_GB2312"/>
          <w:color w:val="auto"/>
          <w:spacing w:val="0"/>
          <w:kern w:val="2"/>
          <w:position w:val="0"/>
          <w:sz w:val="28"/>
          <w:szCs w:val="28"/>
          <w:vertAlign w:val="superscript"/>
          <w:lang w:val="en-US" w:eastAsia="zh-CN" w:bidi="ar-SA"/>
        </w:rPr>
        <w:t>3</w:t>
      </w:r>
      <w:r>
        <w:rPr>
          <w:rFonts w:hint="eastAsia" w:ascii="仿宋_GB2312" w:hAnsi="仿宋_GB2312" w:eastAsia="仿宋_GB2312" w:cs="仿宋_GB2312"/>
          <w:color w:val="auto"/>
          <w:spacing w:val="0"/>
          <w:kern w:val="2"/>
          <w:position w:val="0"/>
          <w:sz w:val="28"/>
          <w:szCs w:val="28"/>
          <w:lang w:val="en-US" w:eastAsia="zh-CN" w:bidi="ar-SA"/>
        </w:rPr>
        <w:t>，见表3.1-11、表3.1-12。</w:t>
      </w:r>
    </w:p>
    <w:p w14:paraId="7771B4FD">
      <w:pPr>
        <w:keepNext w:val="0"/>
        <w:keepLines w:val="0"/>
        <w:pageBreakBefore w:val="0"/>
        <w:widowControl w:val="0"/>
        <w:kinsoku/>
        <w:wordWrap/>
        <w:overflowPunct/>
        <w:topLinePunct w:val="0"/>
        <w:autoSpaceDE/>
        <w:autoSpaceDN/>
        <w:bidi w:val="0"/>
        <w:adjustRightInd w:val="0"/>
        <w:snapToGrid w:val="0"/>
        <w:spacing w:before="0" w:line="420" w:lineRule="exact"/>
        <w:ind w:left="0" w:right="0" w:firstLine="561"/>
        <w:jc w:val="both"/>
        <w:textAlignment w:val="auto"/>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2）其他用水</w:t>
      </w:r>
    </w:p>
    <w:p w14:paraId="0911BE2C">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项目区以农业为主体，农业以外的需水量所占比重很小，集镇工业和农村人、畜生活用水主要依靠当地的农村饮水安全工程和自备取水井提供取用水，所以本次需水量分析不考虑农业以外的需水量。</w:t>
      </w:r>
    </w:p>
    <w:p w14:paraId="45C20DD0">
      <w:pPr>
        <w:widowControl w:val="0"/>
        <w:ind w:firstLine="0" w:firstLineChars="0"/>
        <w:jc w:val="both"/>
        <w:outlineLvl w:val="1"/>
        <w:rPr>
          <w:rFonts w:hint="eastAsia" w:ascii="楷体" w:hAnsi="楷体" w:eastAsia="宋体" w:cs="楷体"/>
          <w:b/>
          <w:bCs/>
          <w:kern w:val="2"/>
          <w:sz w:val="30"/>
          <w:szCs w:val="30"/>
          <w:lang w:val="en-US" w:eastAsia="zh-CN" w:bidi="ar-SA"/>
        </w:rPr>
      </w:pPr>
    </w:p>
    <w:p w14:paraId="7DC176DD">
      <w:pPr>
        <w:ind w:firstLine="560"/>
        <w:rPr>
          <w:color w:val="auto"/>
        </w:rPr>
        <w:sectPr>
          <w:headerReference r:id="rId12" w:type="default"/>
          <w:pgSz w:w="11906" w:h="16838"/>
          <w:pgMar w:top="1871" w:right="1531" w:bottom="1871" w:left="1531" w:header="850" w:footer="1417" w:gutter="0"/>
          <w:pgBorders>
            <w:top w:val="none" w:sz="0" w:space="0"/>
            <w:left w:val="none" w:sz="0" w:space="0"/>
            <w:bottom w:val="none" w:sz="0" w:space="0"/>
            <w:right w:val="none" w:sz="0" w:space="0"/>
          </w:pgBorders>
          <w:pgNumType w:fmt="decimal"/>
          <w:cols w:space="0" w:num="1"/>
          <w:rtlGutter w:val="0"/>
          <w:docGrid w:type="lines" w:linePitch="595" w:charSpace="0"/>
        </w:sectPr>
      </w:pPr>
    </w:p>
    <w:p w14:paraId="254AECD7">
      <w:pPr>
        <w:widowControl w:val="0"/>
        <w:spacing w:line="100" w:lineRule="atLeast"/>
        <w:ind w:firstLine="482" w:firstLineChars="0"/>
        <w:jc w:val="center"/>
        <w:rPr>
          <w:rFonts w:hint="eastAsia" w:ascii="黑体" w:hAnsi="黑体" w:eastAsia="黑体" w:cs="黑体"/>
          <w:b w:val="0"/>
          <w:bCs/>
          <w:color w:val="auto"/>
          <w:kern w:val="32"/>
          <w:sz w:val="28"/>
          <w:szCs w:val="28"/>
          <w:lang w:val="en-US" w:eastAsia="zh-CN" w:bidi="ar-SA"/>
        </w:rPr>
      </w:pPr>
      <w:r>
        <w:rPr>
          <w:rFonts w:hint="eastAsia" w:ascii="黑体" w:hAnsi="黑体" w:eastAsia="黑体" w:cs="黑体"/>
          <w:b w:val="0"/>
          <w:bCs/>
          <w:color w:val="auto"/>
          <w:kern w:val="32"/>
          <w:sz w:val="28"/>
          <w:szCs w:val="28"/>
          <w:lang w:val="en-US" w:eastAsia="zh-CN" w:bidi="ar-SA"/>
        </w:rPr>
        <w:t>3.1-11  现状水平年灌溉用水量计算表</w:t>
      </w:r>
    </w:p>
    <w:tbl>
      <w:tblPr>
        <w:tblStyle w:val="14"/>
        <w:tblW w:w="1449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895"/>
        <w:gridCol w:w="1755"/>
        <w:gridCol w:w="993"/>
        <w:gridCol w:w="701"/>
        <w:gridCol w:w="776"/>
        <w:gridCol w:w="848"/>
        <w:gridCol w:w="848"/>
        <w:gridCol w:w="848"/>
        <w:gridCol w:w="848"/>
        <w:gridCol w:w="848"/>
        <w:gridCol w:w="848"/>
        <w:gridCol w:w="848"/>
        <w:gridCol w:w="848"/>
        <w:gridCol w:w="848"/>
        <w:gridCol w:w="825"/>
        <w:gridCol w:w="915"/>
      </w:tblGrid>
      <w:tr w14:paraId="4B4A79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0" w:hRule="atLeast"/>
          <w:jc w:val="center"/>
        </w:trPr>
        <w:tc>
          <w:tcPr>
            <w:tcW w:w="895" w:type="dxa"/>
            <w:vMerge w:val="restart"/>
            <w:shd w:val="clear" w:color="auto" w:fill="auto"/>
            <w:vAlign w:val="center"/>
          </w:tcPr>
          <w:p w14:paraId="4562B80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黑体" w:hAnsi="黑体" w:eastAsia="黑体" w:cs="黑体"/>
                <w:color w:val="auto"/>
                <w:sz w:val="18"/>
                <w:szCs w:val="22"/>
              </w:rPr>
            </w:pPr>
            <w:r>
              <w:rPr>
                <w:rFonts w:hint="eastAsia" w:ascii="黑体" w:hAnsi="黑体" w:eastAsia="黑体" w:cs="黑体"/>
                <w:color w:val="auto"/>
                <w:sz w:val="18"/>
                <w:szCs w:val="22"/>
              </w:rPr>
              <w:t>项目分片区名称</w:t>
            </w:r>
          </w:p>
        </w:tc>
        <w:tc>
          <w:tcPr>
            <w:tcW w:w="1755" w:type="dxa"/>
            <w:vMerge w:val="restart"/>
            <w:shd w:val="clear" w:color="auto" w:fill="auto"/>
            <w:vAlign w:val="center"/>
          </w:tcPr>
          <w:p w14:paraId="4BDA968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黑体" w:hAnsi="黑体" w:eastAsia="黑体" w:cs="黑体"/>
                <w:color w:val="auto"/>
                <w:sz w:val="18"/>
                <w:szCs w:val="22"/>
              </w:rPr>
            </w:pPr>
            <w:r>
              <w:rPr>
                <w:rFonts w:hint="eastAsia" w:ascii="黑体" w:hAnsi="黑体" w:eastAsia="黑体" w:cs="黑体"/>
                <w:color w:val="auto"/>
                <w:sz w:val="18"/>
                <w:szCs w:val="22"/>
              </w:rPr>
              <w:t>播种作物</w:t>
            </w:r>
          </w:p>
        </w:tc>
        <w:tc>
          <w:tcPr>
            <w:tcW w:w="993" w:type="dxa"/>
            <w:vMerge w:val="restart"/>
            <w:shd w:val="clear" w:color="auto" w:fill="auto"/>
            <w:vAlign w:val="center"/>
          </w:tcPr>
          <w:p w14:paraId="488941F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黑体" w:hAnsi="黑体" w:eastAsia="黑体" w:cs="黑体"/>
                <w:color w:val="auto"/>
                <w:sz w:val="18"/>
                <w:szCs w:val="22"/>
              </w:rPr>
            </w:pPr>
            <w:r>
              <w:rPr>
                <w:rFonts w:hint="eastAsia" w:ascii="黑体" w:hAnsi="黑体" w:eastAsia="黑体" w:cs="黑体"/>
                <w:color w:val="auto"/>
                <w:sz w:val="18"/>
                <w:szCs w:val="22"/>
              </w:rPr>
              <w:t>播种面积(万亩)</w:t>
            </w:r>
          </w:p>
        </w:tc>
        <w:tc>
          <w:tcPr>
            <w:tcW w:w="10849" w:type="dxa"/>
            <w:gridSpan w:val="13"/>
            <w:shd w:val="clear" w:color="auto" w:fill="auto"/>
            <w:vAlign w:val="center"/>
          </w:tcPr>
          <w:p w14:paraId="580BC1E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黑体" w:hAnsi="黑体" w:eastAsia="黑体" w:cs="黑体"/>
                <w:color w:val="auto"/>
                <w:sz w:val="18"/>
                <w:szCs w:val="22"/>
              </w:rPr>
            </w:pPr>
            <w:r>
              <w:rPr>
                <w:rFonts w:hint="eastAsia" w:ascii="黑体" w:hAnsi="黑体" w:eastAsia="黑体" w:cs="黑体"/>
                <w:color w:val="auto"/>
                <w:sz w:val="18"/>
                <w:szCs w:val="22"/>
              </w:rPr>
              <w:t>用水量(万m3)</w:t>
            </w:r>
          </w:p>
        </w:tc>
      </w:tr>
      <w:tr w14:paraId="60086E8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0" w:hRule="atLeast"/>
          <w:jc w:val="center"/>
        </w:trPr>
        <w:tc>
          <w:tcPr>
            <w:tcW w:w="895" w:type="dxa"/>
            <w:vMerge w:val="continue"/>
            <w:shd w:val="clear" w:color="auto" w:fill="auto"/>
            <w:vAlign w:val="center"/>
          </w:tcPr>
          <w:p w14:paraId="69AF4DF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黑体" w:hAnsi="黑体" w:eastAsia="黑体" w:cs="黑体"/>
                <w:color w:val="auto"/>
                <w:sz w:val="18"/>
                <w:szCs w:val="22"/>
              </w:rPr>
            </w:pPr>
          </w:p>
        </w:tc>
        <w:tc>
          <w:tcPr>
            <w:tcW w:w="1755" w:type="dxa"/>
            <w:vMerge w:val="continue"/>
            <w:shd w:val="clear" w:color="auto" w:fill="auto"/>
            <w:vAlign w:val="center"/>
          </w:tcPr>
          <w:p w14:paraId="7EEB1C7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黑体" w:hAnsi="黑体" w:eastAsia="黑体" w:cs="黑体"/>
                <w:color w:val="auto"/>
                <w:sz w:val="18"/>
                <w:szCs w:val="22"/>
              </w:rPr>
            </w:pPr>
          </w:p>
        </w:tc>
        <w:tc>
          <w:tcPr>
            <w:tcW w:w="993" w:type="dxa"/>
            <w:vMerge w:val="continue"/>
            <w:shd w:val="clear" w:color="auto" w:fill="auto"/>
            <w:vAlign w:val="center"/>
          </w:tcPr>
          <w:p w14:paraId="53310A6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黑体" w:hAnsi="黑体" w:eastAsia="黑体" w:cs="黑体"/>
                <w:color w:val="auto"/>
                <w:sz w:val="18"/>
                <w:szCs w:val="22"/>
              </w:rPr>
            </w:pPr>
          </w:p>
        </w:tc>
        <w:tc>
          <w:tcPr>
            <w:tcW w:w="701" w:type="dxa"/>
            <w:shd w:val="clear" w:color="auto" w:fill="auto"/>
            <w:vAlign w:val="center"/>
          </w:tcPr>
          <w:p w14:paraId="4DAB5F6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黑体" w:hAnsi="黑体" w:eastAsia="黑体" w:cs="黑体"/>
                <w:color w:val="auto"/>
                <w:sz w:val="18"/>
                <w:szCs w:val="22"/>
              </w:rPr>
            </w:pPr>
            <w:r>
              <w:rPr>
                <w:rFonts w:hint="eastAsia" w:ascii="黑体" w:hAnsi="黑体" w:eastAsia="黑体" w:cs="黑体"/>
                <w:color w:val="auto"/>
                <w:sz w:val="18"/>
                <w:szCs w:val="22"/>
              </w:rPr>
              <w:t>1月</w:t>
            </w:r>
          </w:p>
        </w:tc>
        <w:tc>
          <w:tcPr>
            <w:tcW w:w="776" w:type="dxa"/>
            <w:shd w:val="clear" w:color="auto" w:fill="auto"/>
            <w:vAlign w:val="center"/>
          </w:tcPr>
          <w:p w14:paraId="505E72C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黑体" w:hAnsi="黑体" w:eastAsia="黑体" w:cs="黑体"/>
                <w:color w:val="auto"/>
                <w:sz w:val="18"/>
                <w:szCs w:val="22"/>
              </w:rPr>
            </w:pPr>
            <w:r>
              <w:rPr>
                <w:rFonts w:hint="eastAsia" w:ascii="黑体" w:hAnsi="黑体" w:eastAsia="黑体" w:cs="黑体"/>
                <w:color w:val="auto"/>
                <w:sz w:val="18"/>
                <w:szCs w:val="22"/>
              </w:rPr>
              <w:t>2月</w:t>
            </w:r>
          </w:p>
        </w:tc>
        <w:tc>
          <w:tcPr>
            <w:tcW w:w="848" w:type="dxa"/>
            <w:shd w:val="clear" w:color="auto" w:fill="auto"/>
            <w:vAlign w:val="center"/>
          </w:tcPr>
          <w:p w14:paraId="6BF57E4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黑体" w:hAnsi="黑体" w:eastAsia="黑体" w:cs="黑体"/>
                <w:color w:val="auto"/>
                <w:sz w:val="18"/>
                <w:szCs w:val="22"/>
              </w:rPr>
            </w:pPr>
            <w:r>
              <w:rPr>
                <w:rFonts w:hint="eastAsia" w:ascii="黑体" w:hAnsi="黑体" w:eastAsia="黑体" w:cs="黑体"/>
                <w:color w:val="auto"/>
                <w:sz w:val="18"/>
                <w:szCs w:val="22"/>
              </w:rPr>
              <w:t>3月</w:t>
            </w:r>
          </w:p>
        </w:tc>
        <w:tc>
          <w:tcPr>
            <w:tcW w:w="848" w:type="dxa"/>
            <w:shd w:val="clear" w:color="auto" w:fill="auto"/>
            <w:vAlign w:val="center"/>
          </w:tcPr>
          <w:p w14:paraId="68017DF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黑体" w:hAnsi="黑体" w:eastAsia="黑体" w:cs="黑体"/>
                <w:color w:val="auto"/>
                <w:sz w:val="18"/>
                <w:szCs w:val="22"/>
              </w:rPr>
            </w:pPr>
            <w:r>
              <w:rPr>
                <w:rFonts w:hint="eastAsia" w:ascii="黑体" w:hAnsi="黑体" w:eastAsia="黑体" w:cs="黑体"/>
                <w:color w:val="auto"/>
                <w:sz w:val="18"/>
                <w:szCs w:val="22"/>
              </w:rPr>
              <w:t>4月</w:t>
            </w:r>
          </w:p>
        </w:tc>
        <w:tc>
          <w:tcPr>
            <w:tcW w:w="848" w:type="dxa"/>
            <w:shd w:val="clear" w:color="auto" w:fill="auto"/>
            <w:vAlign w:val="center"/>
          </w:tcPr>
          <w:p w14:paraId="56AD207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黑体" w:hAnsi="黑体" w:eastAsia="黑体" w:cs="黑体"/>
                <w:color w:val="auto"/>
                <w:sz w:val="18"/>
                <w:szCs w:val="22"/>
              </w:rPr>
            </w:pPr>
            <w:r>
              <w:rPr>
                <w:rFonts w:hint="eastAsia" w:ascii="黑体" w:hAnsi="黑体" w:eastAsia="黑体" w:cs="黑体"/>
                <w:color w:val="auto"/>
                <w:sz w:val="18"/>
                <w:szCs w:val="22"/>
              </w:rPr>
              <w:t>5月</w:t>
            </w:r>
          </w:p>
        </w:tc>
        <w:tc>
          <w:tcPr>
            <w:tcW w:w="848" w:type="dxa"/>
            <w:shd w:val="clear" w:color="auto" w:fill="auto"/>
            <w:vAlign w:val="center"/>
          </w:tcPr>
          <w:p w14:paraId="0ED023B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黑体" w:hAnsi="黑体" w:eastAsia="黑体" w:cs="黑体"/>
                <w:color w:val="auto"/>
                <w:sz w:val="18"/>
                <w:szCs w:val="22"/>
              </w:rPr>
            </w:pPr>
            <w:r>
              <w:rPr>
                <w:rFonts w:hint="eastAsia" w:ascii="黑体" w:hAnsi="黑体" w:eastAsia="黑体" w:cs="黑体"/>
                <w:color w:val="auto"/>
                <w:sz w:val="18"/>
                <w:szCs w:val="22"/>
              </w:rPr>
              <w:t>6月</w:t>
            </w:r>
          </w:p>
        </w:tc>
        <w:tc>
          <w:tcPr>
            <w:tcW w:w="848" w:type="dxa"/>
            <w:shd w:val="clear" w:color="auto" w:fill="auto"/>
            <w:vAlign w:val="center"/>
          </w:tcPr>
          <w:p w14:paraId="118A93B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黑体" w:hAnsi="黑体" w:eastAsia="黑体" w:cs="黑体"/>
                <w:color w:val="auto"/>
                <w:sz w:val="18"/>
                <w:szCs w:val="22"/>
              </w:rPr>
            </w:pPr>
            <w:r>
              <w:rPr>
                <w:rFonts w:hint="eastAsia" w:ascii="黑体" w:hAnsi="黑体" w:eastAsia="黑体" w:cs="黑体"/>
                <w:color w:val="auto"/>
                <w:sz w:val="18"/>
                <w:szCs w:val="22"/>
              </w:rPr>
              <w:t>7月</w:t>
            </w:r>
          </w:p>
        </w:tc>
        <w:tc>
          <w:tcPr>
            <w:tcW w:w="848" w:type="dxa"/>
            <w:shd w:val="clear" w:color="auto" w:fill="auto"/>
            <w:vAlign w:val="center"/>
          </w:tcPr>
          <w:p w14:paraId="2C5A420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黑体" w:hAnsi="黑体" w:eastAsia="黑体" w:cs="黑体"/>
                <w:color w:val="auto"/>
                <w:sz w:val="18"/>
                <w:szCs w:val="22"/>
              </w:rPr>
            </w:pPr>
            <w:r>
              <w:rPr>
                <w:rFonts w:hint="eastAsia" w:ascii="黑体" w:hAnsi="黑体" w:eastAsia="黑体" w:cs="黑体"/>
                <w:color w:val="auto"/>
                <w:sz w:val="18"/>
                <w:szCs w:val="22"/>
              </w:rPr>
              <w:t>8月</w:t>
            </w:r>
          </w:p>
        </w:tc>
        <w:tc>
          <w:tcPr>
            <w:tcW w:w="848" w:type="dxa"/>
            <w:shd w:val="clear" w:color="auto" w:fill="auto"/>
            <w:vAlign w:val="center"/>
          </w:tcPr>
          <w:p w14:paraId="749705B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黑体" w:hAnsi="黑体" w:eastAsia="黑体" w:cs="黑体"/>
                <w:color w:val="auto"/>
                <w:sz w:val="18"/>
                <w:szCs w:val="22"/>
              </w:rPr>
            </w:pPr>
            <w:r>
              <w:rPr>
                <w:rFonts w:hint="eastAsia" w:ascii="黑体" w:hAnsi="黑体" w:eastAsia="黑体" w:cs="黑体"/>
                <w:color w:val="auto"/>
                <w:sz w:val="18"/>
                <w:szCs w:val="22"/>
              </w:rPr>
              <w:t>9月</w:t>
            </w:r>
          </w:p>
        </w:tc>
        <w:tc>
          <w:tcPr>
            <w:tcW w:w="848" w:type="dxa"/>
            <w:shd w:val="clear" w:color="auto" w:fill="auto"/>
            <w:vAlign w:val="center"/>
          </w:tcPr>
          <w:p w14:paraId="079E490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黑体" w:hAnsi="黑体" w:eastAsia="黑体" w:cs="黑体"/>
                <w:color w:val="auto"/>
                <w:sz w:val="18"/>
                <w:szCs w:val="22"/>
              </w:rPr>
            </w:pPr>
            <w:r>
              <w:rPr>
                <w:rFonts w:hint="eastAsia" w:ascii="黑体" w:hAnsi="黑体" w:eastAsia="黑体" w:cs="黑体"/>
                <w:color w:val="auto"/>
                <w:sz w:val="18"/>
                <w:szCs w:val="22"/>
              </w:rPr>
              <w:t>10月</w:t>
            </w:r>
          </w:p>
        </w:tc>
        <w:tc>
          <w:tcPr>
            <w:tcW w:w="848" w:type="dxa"/>
            <w:shd w:val="clear" w:color="auto" w:fill="auto"/>
            <w:vAlign w:val="center"/>
          </w:tcPr>
          <w:p w14:paraId="3FFCE4C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黑体" w:hAnsi="黑体" w:eastAsia="黑体" w:cs="黑体"/>
                <w:color w:val="auto"/>
                <w:sz w:val="18"/>
                <w:szCs w:val="22"/>
              </w:rPr>
            </w:pPr>
            <w:r>
              <w:rPr>
                <w:rFonts w:hint="eastAsia" w:ascii="黑体" w:hAnsi="黑体" w:eastAsia="黑体" w:cs="黑体"/>
                <w:color w:val="auto"/>
                <w:sz w:val="18"/>
                <w:szCs w:val="22"/>
              </w:rPr>
              <w:t>11月</w:t>
            </w:r>
          </w:p>
        </w:tc>
        <w:tc>
          <w:tcPr>
            <w:tcW w:w="825" w:type="dxa"/>
            <w:shd w:val="clear" w:color="auto" w:fill="auto"/>
            <w:vAlign w:val="center"/>
          </w:tcPr>
          <w:p w14:paraId="3B6BD35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黑体" w:hAnsi="黑体" w:eastAsia="黑体" w:cs="黑体"/>
                <w:color w:val="auto"/>
                <w:sz w:val="18"/>
                <w:szCs w:val="22"/>
              </w:rPr>
            </w:pPr>
            <w:r>
              <w:rPr>
                <w:rFonts w:hint="eastAsia" w:ascii="黑体" w:hAnsi="黑体" w:eastAsia="黑体" w:cs="黑体"/>
                <w:color w:val="auto"/>
                <w:sz w:val="18"/>
                <w:szCs w:val="22"/>
              </w:rPr>
              <w:t>12月</w:t>
            </w:r>
          </w:p>
        </w:tc>
        <w:tc>
          <w:tcPr>
            <w:tcW w:w="915" w:type="dxa"/>
            <w:shd w:val="clear" w:color="auto" w:fill="auto"/>
            <w:vAlign w:val="center"/>
          </w:tcPr>
          <w:p w14:paraId="585857D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黑体" w:hAnsi="黑体" w:eastAsia="黑体" w:cs="黑体"/>
                <w:color w:val="auto"/>
                <w:sz w:val="18"/>
                <w:szCs w:val="22"/>
              </w:rPr>
            </w:pPr>
            <w:r>
              <w:rPr>
                <w:rFonts w:hint="eastAsia" w:ascii="黑体" w:hAnsi="黑体" w:eastAsia="黑体" w:cs="黑体"/>
                <w:color w:val="auto"/>
                <w:sz w:val="18"/>
                <w:szCs w:val="22"/>
              </w:rPr>
              <w:t>合计</w:t>
            </w:r>
          </w:p>
        </w:tc>
      </w:tr>
      <w:tr w14:paraId="773D1A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0" w:hRule="atLeast"/>
          <w:jc w:val="center"/>
        </w:trPr>
        <w:tc>
          <w:tcPr>
            <w:tcW w:w="895" w:type="dxa"/>
            <w:vMerge w:val="restart"/>
            <w:shd w:val="clear" w:color="auto" w:fill="auto"/>
            <w:vAlign w:val="center"/>
          </w:tcPr>
          <w:p w14:paraId="03E591C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XX水库灌区片</w:t>
            </w:r>
          </w:p>
        </w:tc>
        <w:tc>
          <w:tcPr>
            <w:tcW w:w="1755" w:type="dxa"/>
            <w:shd w:val="clear" w:color="auto" w:fill="auto"/>
            <w:vAlign w:val="center"/>
          </w:tcPr>
          <w:p w14:paraId="0841E7C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早稻</w:t>
            </w:r>
          </w:p>
        </w:tc>
        <w:tc>
          <w:tcPr>
            <w:tcW w:w="993" w:type="dxa"/>
            <w:shd w:val="clear" w:color="auto" w:fill="auto"/>
            <w:vAlign w:val="center"/>
          </w:tcPr>
          <w:p w14:paraId="7BE8795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0.40</w:t>
            </w:r>
          </w:p>
        </w:tc>
        <w:tc>
          <w:tcPr>
            <w:tcW w:w="701" w:type="dxa"/>
            <w:shd w:val="clear" w:color="auto" w:fill="auto"/>
            <w:vAlign w:val="center"/>
          </w:tcPr>
          <w:p w14:paraId="0C142D4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776" w:type="dxa"/>
            <w:shd w:val="clear" w:color="auto" w:fill="auto"/>
            <w:vAlign w:val="center"/>
          </w:tcPr>
          <w:p w14:paraId="7B7E719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7D1DB08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45DA10B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19.7</w:t>
            </w:r>
          </w:p>
        </w:tc>
        <w:tc>
          <w:tcPr>
            <w:tcW w:w="848" w:type="dxa"/>
            <w:shd w:val="clear" w:color="auto" w:fill="auto"/>
            <w:vAlign w:val="center"/>
          </w:tcPr>
          <w:p w14:paraId="0807DB6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122.6</w:t>
            </w:r>
          </w:p>
        </w:tc>
        <w:tc>
          <w:tcPr>
            <w:tcW w:w="848" w:type="dxa"/>
            <w:shd w:val="clear" w:color="auto" w:fill="auto"/>
            <w:vAlign w:val="center"/>
          </w:tcPr>
          <w:p w14:paraId="7CEE280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102.6</w:t>
            </w:r>
          </w:p>
        </w:tc>
        <w:tc>
          <w:tcPr>
            <w:tcW w:w="848" w:type="dxa"/>
            <w:shd w:val="clear" w:color="auto" w:fill="auto"/>
            <w:vAlign w:val="center"/>
          </w:tcPr>
          <w:p w14:paraId="62A20C4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44453B7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1E8B59F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7A29198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7DEFCE1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25" w:type="dxa"/>
            <w:shd w:val="clear" w:color="auto" w:fill="auto"/>
            <w:vAlign w:val="center"/>
          </w:tcPr>
          <w:p w14:paraId="2D6BDFE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915" w:type="dxa"/>
            <w:shd w:val="clear" w:color="auto" w:fill="auto"/>
            <w:vAlign w:val="center"/>
          </w:tcPr>
          <w:p w14:paraId="29CC31C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245</w:t>
            </w:r>
          </w:p>
        </w:tc>
      </w:tr>
      <w:tr w14:paraId="7584A9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0" w:hRule="atLeast"/>
          <w:jc w:val="center"/>
        </w:trPr>
        <w:tc>
          <w:tcPr>
            <w:tcW w:w="895" w:type="dxa"/>
            <w:vMerge w:val="continue"/>
            <w:shd w:val="clear" w:color="auto" w:fill="auto"/>
            <w:vAlign w:val="center"/>
          </w:tcPr>
          <w:p w14:paraId="251724F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p>
        </w:tc>
        <w:tc>
          <w:tcPr>
            <w:tcW w:w="1755" w:type="dxa"/>
            <w:shd w:val="clear" w:color="auto" w:fill="auto"/>
            <w:vAlign w:val="center"/>
          </w:tcPr>
          <w:p w14:paraId="4E0EF37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中稻</w:t>
            </w:r>
          </w:p>
        </w:tc>
        <w:tc>
          <w:tcPr>
            <w:tcW w:w="993" w:type="dxa"/>
            <w:shd w:val="clear" w:color="auto" w:fill="auto"/>
            <w:vAlign w:val="center"/>
          </w:tcPr>
          <w:p w14:paraId="76BF77A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0.32</w:t>
            </w:r>
          </w:p>
        </w:tc>
        <w:tc>
          <w:tcPr>
            <w:tcW w:w="701" w:type="dxa"/>
            <w:shd w:val="clear" w:color="auto" w:fill="auto"/>
            <w:vAlign w:val="center"/>
          </w:tcPr>
          <w:p w14:paraId="5ECE18F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776" w:type="dxa"/>
            <w:shd w:val="clear" w:color="auto" w:fill="auto"/>
            <w:vAlign w:val="center"/>
          </w:tcPr>
          <w:p w14:paraId="0A7C248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321045A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487B307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22FE317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70.87</w:t>
            </w:r>
          </w:p>
        </w:tc>
        <w:tc>
          <w:tcPr>
            <w:tcW w:w="848" w:type="dxa"/>
            <w:shd w:val="clear" w:color="auto" w:fill="auto"/>
            <w:vAlign w:val="center"/>
          </w:tcPr>
          <w:p w14:paraId="4BBF010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135.86</w:t>
            </w:r>
          </w:p>
        </w:tc>
        <w:tc>
          <w:tcPr>
            <w:tcW w:w="848" w:type="dxa"/>
            <w:shd w:val="clear" w:color="auto" w:fill="auto"/>
            <w:vAlign w:val="center"/>
          </w:tcPr>
          <w:p w14:paraId="6C4B1F7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127.93</w:t>
            </w:r>
          </w:p>
        </w:tc>
        <w:tc>
          <w:tcPr>
            <w:tcW w:w="848" w:type="dxa"/>
            <w:shd w:val="clear" w:color="auto" w:fill="auto"/>
            <w:vAlign w:val="center"/>
          </w:tcPr>
          <w:p w14:paraId="6936CA7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65.34</w:t>
            </w:r>
          </w:p>
        </w:tc>
        <w:tc>
          <w:tcPr>
            <w:tcW w:w="848" w:type="dxa"/>
            <w:shd w:val="clear" w:color="auto" w:fill="auto"/>
            <w:vAlign w:val="center"/>
          </w:tcPr>
          <w:p w14:paraId="35ACAE9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4B0A97A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770A2F2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25" w:type="dxa"/>
            <w:shd w:val="clear" w:color="auto" w:fill="auto"/>
            <w:vAlign w:val="center"/>
          </w:tcPr>
          <w:p w14:paraId="6F64165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915" w:type="dxa"/>
            <w:shd w:val="clear" w:color="auto" w:fill="auto"/>
            <w:vAlign w:val="center"/>
          </w:tcPr>
          <w:p w14:paraId="4FE9488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400</w:t>
            </w:r>
          </w:p>
        </w:tc>
      </w:tr>
      <w:tr w14:paraId="3FF2C9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0" w:hRule="atLeast"/>
          <w:jc w:val="center"/>
        </w:trPr>
        <w:tc>
          <w:tcPr>
            <w:tcW w:w="895" w:type="dxa"/>
            <w:vMerge w:val="continue"/>
            <w:shd w:val="clear" w:color="auto" w:fill="auto"/>
            <w:vAlign w:val="center"/>
          </w:tcPr>
          <w:p w14:paraId="5890103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p>
        </w:tc>
        <w:tc>
          <w:tcPr>
            <w:tcW w:w="1755" w:type="dxa"/>
            <w:shd w:val="clear" w:color="auto" w:fill="auto"/>
            <w:vAlign w:val="center"/>
          </w:tcPr>
          <w:p w14:paraId="50DEEE5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晚稻</w:t>
            </w:r>
          </w:p>
        </w:tc>
        <w:tc>
          <w:tcPr>
            <w:tcW w:w="993" w:type="dxa"/>
            <w:shd w:val="clear" w:color="auto" w:fill="auto"/>
            <w:vAlign w:val="center"/>
          </w:tcPr>
          <w:p w14:paraId="4DB41B5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0.32</w:t>
            </w:r>
          </w:p>
        </w:tc>
        <w:tc>
          <w:tcPr>
            <w:tcW w:w="701" w:type="dxa"/>
            <w:shd w:val="clear" w:color="auto" w:fill="auto"/>
            <w:vAlign w:val="center"/>
          </w:tcPr>
          <w:p w14:paraId="5D7147E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776" w:type="dxa"/>
            <w:shd w:val="clear" w:color="auto" w:fill="auto"/>
            <w:vAlign w:val="center"/>
          </w:tcPr>
          <w:p w14:paraId="0E651A8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1C9395E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4A50BF3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3310622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33D4289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0CA25D6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111.5</w:t>
            </w:r>
          </w:p>
        </w:tc>
        <w:tc>
          <w:tcPr>
            <w:tcW w:w="848" w:type="dxa"/>
            <w:shd w:val="clear" w:color="auto" w:fill="auto"/>
            <w:vAlign w:val="center"/>
          </w:tcPr>
          <w:p w14:paraId="2CEF457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134.3</w:t>
            </w:r>
          </w:p>
        </w:tc>
        <w:tc>
          <w:tcPr>
            <w:tcW w:w="848" w:type="dxa"/>
            <w:shd w:val="clear" w:color="auto" w:fill="auto"/>
            <w:vAlign w:val="center"/>
          </w:tcPr>
          <w:p w14:paraId="54E404F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131.3</w:t>
            </w:r>
          </w:p>
        </w:tc>
        <w:tc>
          <w:tcPr>
            <w:tcW w:w="848" w:type="dxa"/>
            <w:shd w:val="clear" w:color="auto" w:fill="auto"/>
            <w:vAlign w:val="center"/>
          </w:tcPr>
          <w:p w14:paraId="068B184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42.9</w:t>
            </w:r>
          </w:p>
        </w:tc>
        <w:tc>
          <w:tcPr>
            <w:tcW w:w="848" w:type="dxa"/>
            <w:shd w:val="clear" w:color="auto" w:fill="auto"/>
            <w:vAlign w:val="center"/>
          </w:tcPr>
          <w:p w14:paraId="62AB158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25" w:type="dxa"/>
            <w:shd w:val="clear" w:color="auto" w:fill="auto"/>
            <w:vAlign w:val="center"/>
          </w:tcPr>
          <w:p w14:paraId="499983A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915" w:type="dxa"/>
            <w:shd w:val="clear" w:color="auto" w:fill="auto"/>
            <w:vAlign w:val="center"/>
          </w:tcPr>
          <w:p w14:paraId="4238549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420</w:t>
            </w:r>
          </w:p>
        </w:tc>
      </w:tr>
      <w:tr w14:paraId="20C7F7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0" w:hRule="atLeast"/>
          <w:jc w:val="center"/>
        </w:trPr>
        <w:tc>
          <w:tcPr>
            <w:tcW w:w="895" w:type="dxa"/>
            <w:vMerge w:val="continue"/>
            <w:shd w:val="clear" w:color="auto" w:fill="auto"/>
            <w:vAlign w:val="center"/>
          </w:tcPr>
          <w:p w14:paraId="6C92ECF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p>
        </w:tc>
        <w:tc>
          <w:tcPr>
            <w:tcW w:w="1755" w:type="dxa"/>
            <w:shd w:val="clear" w:color="auto" w:fill="auto"/>
            <w:vAlign w:val="center"/>
          </w:tcPr>
          <w:p w14:paraId="79FBFB7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油菜</w:t>
            </w:r>
          </w:p>
        </w:tc>
        <w:tc>
          <w:tcPr>
            <w:tcW w:w="993" w:type="dxa"/>
            <w:shd w:val="clear" w:color="auto" w:fill="auto"/>
            <w:vAlign w:val="center"/>
          </w:tcPr>
          <w:p w14:paraId="4C0486B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0.16</w:t>
            </w:r>
          </w:p>
        </w:tc>
        <w:tc>
          <w:tcPr>
            <w:tcW w:w="701" w:type="dxa"/>
            <w:shd w:val="clear" w:color="auto" w:fill="auto"/>
            <w:vAlign w:val="center"/>
          </w:tcPr>
          <w:p w14:paraId="354D195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9.1</w:t>
            </w:r>
          </w:p>
        </w:tc>
        <w:tc>
          <w:tcPr>
            <w:tcW w:w="776" w:type="dxa"/>
            <w:shd w:val="clear" w:color="auto" w:fill="auto"/>
            <w:vAlign w:val="center"/>
          </w:tcPr>
          <w:p w14:paraId="6E714D6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18.2</w:t>
            </w:r>
          </w:p>
        </w:tc>
        <w:tc>
          <w:tcPr>
            <w:tcW w:w="848" w:type="dxa"/>
            <w:shd w:val="clear" w:color="auto" w:fill="auto"/>
            <w:vAlign w:val="center"/>
          </w:tcPr>
          <w:p w14:paraId="0E571C2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19.5</w:t>
            </w:r>
          </w:p>
        </w:tc>
        <w:tc>
          <w:tcPr>
            <w:tcW w:w="848" w:type="dxa"/>
            <w:shd w:val="clear" w:color="auto" w:fill="auto"/>
            <w:vAlign w:val="center"/>
          </w:tcPr>
          <w:p w14:paraId="61A73F4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1CF4B4F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7383E7A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4E217B2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2D49406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62C41E5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41C8F0E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0EAE3F9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50.4</w:t>
            </w:r>
          </w:p>
        </w:tc>
        <w:tc>
          <w:tcPr>
            <w:tcW w:w="825" w:type="dxa"/>
            <w:shd w:val="clear" w:color="auto" w:fill="auto"/>
            <w:vAlign w:val="center"/>
          </w:tcPr>
          <w:p w14:paraId="0036C52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22.9</w:t>
            </w:r>
          </w:p>
        </w:tc>
        <w:tc>
          <w:tcPr>
            <w:tcW w:w="915" w:type="dxa"/>
            <w:shd w:val="clear" w:color="auto" w:fill="auto"/>
            <w:vAlign w:val="center"/>
          </w:tcPr>
          <w:p w14:paraId="0919C38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120</w:t>
            </w:r>
          </w:p>
        </w:tc>
      </w:tr>
      <w:tr w14:paraId="4B7909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0" w:hRule="atLeast"/>
          <w:jc w:val="center"/>
        </w:trPr>
        <w:tc>
          <w:tcPr>
            <w:tcW w:w="895" w:type="dxa"/>
            <w:vMerge w:val="continue"/>
            <w:shd w:val="clear" w:color="auto" w:fill="auto"/>
            <w:vAlign w:val="center"/>
          </w:tcPr>
          <w:p w14:paraId="1916945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p>
        </w:tc>
        <w:tc>
          <w:tcPr>
            <w:tcW w:w="1755" w:type="dxa"/>
            <w:shd w:val="clear" w:color="auto" w:fill="auto"/>
            <w:vAlign w:val="center"/>
          </w:tcPr>
          <w:p w14:paraId="25EE2FA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净需水量</w:t>
            </w:r>
          </w:p>
        </w:tc>
        <w:tc>
          <w:tcPr>
            <w:tcW w:w="993" w:type="dxa"/>
            <w:shd w:val="clear" w:color="auto" w:fill="auto"/>
            <w:vAlign w:val="center"/>
          </w:tcPr>
          <w:p w14:paraId="45E6C82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701" w:type="dxa"/>
            <w:shd w:val="clear" w:color="auto" w:fill="auto"/>
            <w:vAlign w:val="center"/>
          </w:tcPr>
          <w:p w14:paraId="4A77C4C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1.44</w:t>
            </w:r>
          </w:p>
        </w:tc>
        <w:tc>
          <w:tcPr>
            <w:tcW w:w="776" w:type="dxa"/>
            <w:shd w:val="clear" w:color="auto" w:fill="auto"/>
            <w:vAlign w:val="center"/>
          </w:tcPr>
          <w:p w14:paraId="33C81FB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2.89</w:t>
            </w:r>
          </w:p>
        </w:tc>
        <w:tc>
          <w:tcPr>
            <w:tcW w:w="848" w:type="dxa"/>
            <w:shd w:val="clear" w:color="auto" w:fill="auto"/>
            <w:vAlign w:val="center"/>
          </w:tcPr>
          <w:p w14:paraId="2EF6D52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3.10</w:t>
            </w:r>
          </w:p>
        </w:tc>
        <w:tc>
          <w:tcPr>
            <w:tcW w:w="848" w:type="dxa"/>
            <w:shd w:val="clear" w:color="auto" w:fill="auto"/>
            <w:vAlign w:val="center"/>
          </w:tcPr>
          <w:p w14:paraId="0B1810F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7.82</w:t>
            </w:r>
          </w:p>
        </w:tc>
        <w:tc>
          <w:tcPr>
            <w:tcW w:w="848" w:type="dxa"/>
            <w:shd w:val="clear" w:color="auto" w:fill="auto"/>
            <w:vAlign w:val="center"/>
          </w:tcPr>
          <w:p w14:paraId="47B0440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71.14</w:t>
            </w:r>
          </w:p>
        </w:tc>
        <w:tc>
          <w:tcPr>
            <w:tcW w:w="848" w:type="dxa"/>
            <w:shd w:val="clear" w:color="auto" w:fill="auto"/>
            <w:vAlign w:val="center"/>
          </w:tcPr>
          <w:p w14:paraId="02B3507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83.84</w:t>
            </w:r>
          </w:p>
        </w:tc>
        <w:tc>
          <w:tcPr>
            <w:tcW w:w="848" w:type="dxa"/>
            <w:shd w:val="clear" w:color="auto" w:fill="auto"/>
            <w:vAlign w:val="center"/>
          </w:tcPr>
          <w:p w14:paraId="4A40B24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76.00</w:t>
            </w:r>
          </w:p>
        </w:tc>
        <w:tc>
          <w:tcPr>
            <w:tcW w:w="848" w:type="dxa"/>
            <w:shd w:val="clear" w:color="auto" w:fill="auto"/>
            <w:vAlign w:val="center"/>
          </w:tcPr>
          <w:p w14:paraId="06A4BE6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63.37</w:t>
            </w:r>
          </w:p>
        </w:tc>
        <w:tc>
          <w:tcPr>
            <w:tcW w:w="848" w:type="dxa"/>
            <w:shd w:val="clear" w:color="auto" w:fill="auto"/>
            <w:vAlign w:val="center"/>
          </w:tcPr>
          <w:p w14:paraId="3B6A5AC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41.68</w:t>
            </w:r>
          </w:p>
        </w:tc>
        <w:tc>
          <w:tcPr>
            <w:tcW w:w="848" w:type="dxa"/>
            <w:shd w:val="clear" w:color="auto" w:fill="auto"/>
            <w:vAlign w:val="center"/>
          </w:tcPr>
          <w:p w14:paraId="1E4C61C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13.62</w:t>
            </w:r>
          </w:p>
        </w:tc>
        <w:tc>
          <w:tcPr>
            <w:tcW w:w="848" w:type="dxa"/>
            <w:shd w:val="clear" w:color="auto" w:fill="auto"/>
            <w:vAlign w:val="center"/>
          </w:tcPr>
          <w:p w14:paraId="4F8B53F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8.00</w:t>
            </w:r>
          </w:p>
        </w:tc>
        <w:tc>
          <w:tcPr>
            <w:tcW w:w="825" w:type="dxa"/>
            <w:shd w:val="clear" w:color="auto" w:fill="auto"/>
            <w:vAlign w:val="center"/>
          </w:tcPr>
          <w:p w14:paraId="2AC838C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3.63</w:t>
            </w:r>
          </w:p>
        </w:tc>
        <w:tc>
          <w:tcPr>
            <w:tcW w:w="915" w:type="dxa"/>
            <w:shd w:val="clear" w:color="auto" w:fill="auto"/>
            <w:vAlign w:val="center"/>
          </w:tcPr>
          <w:p w14:paraId="70913A7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376.5</w:t>
            </w:r>
          </w:p>
        </w:tc>
      </w:tr>
      <w:tr w14:paraId="316C2E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0" w:hRule="atLeast"/>
          <w:jc w:val="center"/>
        </w:trPr>
        <w:tc>
          <w:tcPr>
            <w:tcW w:w="895" w:type="dxa"/>
            <w:vMerge w:val="continue"/>
            <w:shd w:val="clear" w:color="auto" w:fill="auto"/>
            <w:vAlign w:val="center"/>
          </w:tcPr>
          <w:p w14:paraId="3387374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p>
        </w:tc>
        <w:tc>
          <w:tcPr>
            <w:tcW w:w="1755" w:type="dxa"/>
            <w:shd w:val="clear" w:color="auto" w:fill="auto"/>
            <w:vAlign w:val="center"/>
          </w:tcPr>
          <w:p w14:paraId="1875360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灌溉水利用系数(η)</w:t>
            </w:r>
          </w:p>
        </w:tc>
        <w:tc>
          <w:tcPr>
            <w:tcW w:w="993" w:type="dxa"/>
            <w:shd w:val="clear" w:color="auto" w:fill="auto"/>
            <w:vAlign w:val="center"/>
          </w:tcPr>
          <w:p w14:paraId="29B9223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701" w:type="dxa"/>
            <w:shd w:val="clear" w:color="auto" w:fill="auto"/>
            <w:vAlign w:val="center"/>
          </w:tcPr>
          <w:p w14:paraId="04C30E1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0.55</w:t>
            </w:r>
          </w:p>
        </w:tc>
        <w:tc>
          <w:tcPr>
            <w:tcW w:w="776" w:type="dxa"/>
            <w:shd w:val="clear" w:color="auto" w:fill="auto"/>
            <w:vAlign w:val="center"/>
          </w:tcPr>
          <w:p w14:paraId="4B00E55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0.55</w:t>
            </w:r>
          </w:p>
        </w:tc>
        <w:tc>
          <w:tcPr>
            <w:tcW w:w="848" w:type="dxa"/>
            <w:shd w:val="clear" w:color="auto" w:fill="auto"/>
            <w:vAlign w:val="center"/>
          </w:tcPr>
          <w:p w14:paraId="286FC09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0.55</w:t>
            </w:r>
          </w:p>
        </w:tc>
        <w:tc>
          <w:tcPr>
            <w:tcW w:w="848" w:type="dxa"/>
            <w:shd w:val="clear" w:color="auto" w:fill="auto"/>
            <w:vAlign w:val="center"/>
          </w:tcPr>
          <w:p w14:paraId="0AFC12B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0.55</w:t>
            </w:r>
          </w:p>
        </w:tc>
        <w:tc>
          <w:tcPr>
            <w:tcW w:w="848" w:type="dxa"/>
            <w:shd w:val="clear" w:color="auto" w:fill="auto"/>
            <w:vAlign w:val="center"/>
          </w:tcPr>
          <w:p w14:paraId="2D2C51D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0.55</w:t>
            </w:r>
          </w:p>
        </w:tc>
        <w:tc>
          <w:tcPr>
            <w:tcW w:w="848" w:type="dxa"/>
            <w:shd w:val="clear" w:color="auto" w:fill="auto"/>
            <w:vAlign w:val="center"/>
          </w:tcPr>
          <w:p w14:paraId="06C5D14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0.55</w:t>
            </w:r>
          </w:p>
        </w:tc>
        <w:tc>
          <w:tcPr>
            <w:tcW w:w="848" w:type="dxa"/>
            <w:shd w:val="clear" w:color="auto" w:fill="auto"/>
            <w:vAlign w:val="center"/>
          </w:tcPr>
          <w:p w14:paraId="6B8445C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0.55</w:t>
            </w:r>
          </w:p>
        </w:tc>
        <w:tc>
          <w:tcPr>
            <w:tcW w:w="848" w:type="dxa"/>
            <w:shd w:val="clear" w:color="auto" w:fill="auto"/>
            <w:vAlign w:val="center"/>
          </w:tcPr>
          <w:p w14:paraId="395B44A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0.55</w:t>
            </w:r>
          </w:p>
        </w:tc>
        <w:tc>
          <w:tcPr>
            <w:tcW w:w="848" w:type="dxa"/>
            <w:shd w:val="clear" w:color="auto" w:fill="auto"/>
            <w:vAlign w:val="center"/>
          </w:tcPr>
          <w:p w14:paraId="1A974A7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0.55</w:t>
            </w:r>
          </w:p>
        </w:tc>
        <w:tc>
          <w:tcPr>
            <w:tcW w:w="848" w:type="dxa"/>
            <w:shd w:val="clear" w:color="auto" w:fill="auto"/>
            <w:vAlign w:val="center"/>
          </w:tcPr>
          <w:p w14:paraId="4ADA400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0.55</w:t>
            </w:r>
          </w:p>
        </w:tc>
        <w:tc>
          <w:tcPr>
            <w:tcW w:w="848" w:type="dxa"/>
            <w:shd w:val="clear" w:color="auto" w:fill="auto"/>
            <w:vAlign w:val="center"/>
          </w:tcPr>
          <w:p w14:paraId="2307535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0.55</w:t>
            </w:r>
          </w:p>
        </w:tc>
        <w:tc>
          <w:tcPr>
            <w:tcW w:w="825" w:type="dxa"/>
            <w:shd w:val="clear" w:color="auto" w:fill="auto"/>
            <w:vAlign w:val="center"/>
          </w:tcPr>
          <w:p w14:paraId="7E6E893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0.55</w:t>
            </w:r>
          </w:p>
        </w:tc>
        <w:tc>
          <w:tcPr>
            <w:tcW w:w="915" w:type="dxa"/>
            <w:shd w:val="clear" w:color="auto" w:fill="auto"/>
            <w:vAlign w:val="center"/>
          </w:tcPr>
          <w:p w14:paraId="364FC2A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r>
      <w:tr w14:paraId="7EFEEF4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0" w:hRule="atLeast"/>
          <w:jc w:val="center"/>
        </w:trPr>
        <w:tc>
          <w:tcPr>
            <w:tcW w:w="895" w:type="dxa"/>
            <w:vMerge w:val="continue"/>
            <w:shd w:val="clear" w:color="auto" w:fill="auto"/>
            <w:vAlign w:val="center"/>
          </w:tcPr>
          <w:p w14:paraId="389C1A8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p>
        </w:tc>
        <w:tc>
          <w:tcPr>
            <w:tcW w:w="1755" w:type="dxa"/>
            <w:shd w:val="clear" w:color="auto" w:fill="auto"/>
            <w:vAlign w:val="center"/>
          </w:tcPr>
          <w:p w14:paraId="6553575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毛需水量</w:t>
            </w:r>
          </w:p>
        </w:tc>
        <w:tc>
          <w:tcPr>
            <w:tcW w:w="993" w:type="dxa"/>
            <w:shd w:val="clear" w:color="auto" w:fill="auto"/>
            <w:vAlign w:val="center"/>
          </w:tcPr>
          <w:p w14:paraId="3570BA2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701" w:type="dxa"/>
            <w:shd w:val="clear" w:color="auto" w:fill="auto"/>
            <w:vAlign w:val="center"/>
          </w:tcPr>
          <w:p w14:paraId="0D94807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2.63</w:t>
            </w:r>
          </w:p>
        </w:tc>
        <w:tc>
          <w:tcPr>
            <w:tcW w:w="776" w:type="dxa"/>
            <w:shd w:val="clear" w:color="auto" w:fill="auto"/>
            <w:vAlign w:val="center"/>
          </w:tcPr>
          <w:p w14:paraId="7970355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5.25</w:t>
            </w:r>
          </w:p>
        </w:tc>
        <w:tc>
          <w:tcPr>
            <w:tcW w:w="848" w:type="dxa"/>
            <w:shd w:val="clear" w:color="auto" w:fill="auto"/>
            <w:vAlign w:val="center"/>
          </w:tcPr>
          <w:p w14:paraId="3D3DA9B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5.63</w:t>
            </w:r>
          </w:p>
        </w:tc>
        <w:tc>
          <w:tcPr>
            <w:tcW w:w="848" w:type="dxa"/>
            <w:shd w:val="clear" w:color="auto" w:fill="auto"/>
            <w:vAlign w:val="center"/>
          </w:tcPr>
          <w:p w14:paraId="40FA296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14.21</w:t>
            </w:r>
          </w:p>
        </w:tc>
        <w:tc>
          <w:tcPr>
            <w:tcW w:w="848" w:type="dxa"/>
            <w:shd w:val="clear" w:color="auto" w:fill="auto"/>
            <w:vAlign w:val="center"/>
          </w:tcPr>
          <w:p w14:paraId="75C58F1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129.35</w:t>
            </w:r>
          </w:p>
        </w:tc>
        <w:tc>
          <w:tcPr>
            <w:tcW w:w="848" w:type="dxa"/>
            <w:shd w:val="clear" w:color="auto" w:fill="auto"/>
            <w:vAlign w:val="center"/>
          </w:tcPr>
          <w:p w14:paraId="5083B4E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152.43</w:t>
            </w:r>
          </w:p>
        </w:tc>
        <w:tc>
          <w:tcPr>
            <w:tcW w:w="848" w:type="dxa"/>
            <w:shd w:val="clear" w:color="auto" w:fill="auto"/>
            <w:vAlign w:val="center"/>
          </w:tcPr>
          <w:p w14:paraId="221BD96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138.19</w:t>
            </w:r>
          </w:p>
        </w:tc>
        <w:tc>
          <w:tcPr>
            <w:tcW w:w="848" w:type="dxa"/>
            <w:shd w:val="clear" w:color="auto" w:fill="auto"/>
            <w:vAlign w:val="center"/>
          </w:tcPr>
          <w:p w14:paraId="0141BCD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115.22</w:t>
            </w:r>
          </w:p>
        </w:tc>
        <w:tc>
          <w:tcPr>
            <w:tcW w:w="848" w:type="dxa"/>
            <w:shd w:val="clear" w:color="auto" w:fill="auto"/>
            <w:vAlign w:val="center"/>
          </w:tcPr>
          <w:p w14:paraId="318A695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75.78</w:t>
            </w:r>
          </w:p>
        </w:tc>
        <w:tc>
          <w:tcPr>
            <w:tcW w:w="848" w:type="dxa"/>
            <w:shd w:val="clear" w:color="auto" w:fill="auto"/>
            <w:vAlign w:val="center"/>
          </w:tcPr>
          <w:p w14:paraId="5CAE754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24.76</w:t>
            </w:r>
          </w:p>
        </w:tc>
        <w:tc>
          <w:tcPr>
            <w:tcW w:w="848" w:type="dxa"/>
            <w:shd w:val="clear" w:color="auto" w:fill="auto"/>
            <w:vAlign w:val="center"/>
          </w:tcPr>
          <w:p w14:paraId="14B7D2E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14.54</w:t>
            </w:r>
          </w:p>
        </w:tc>
        <w:tc>
          <w:tcPr>
            <w:tcW w:w="825" w:type="dxa"/>
            <w:shd w:val="clear" w:color="auto" w:fill="auto"/>
            <w:vAlign w:val="center"/>
          </w:tcPr>
          <w:p w14:paraId="1DE1D1A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6.61</w:t>
            </w:r>
          </w:p>
        </w:tc>
        <w:tc>
          <w:tcPr>
            <w:tcW w:w="915" w:type="dxa"/>
            <w:shd w:val="clear" w:color="auto" w:fill="auto"/>
            <w:vAlign w:val="center"/>
          </w:tcPr>
          <w:p w14:paraId="61516E2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684.6</w:t>
            </w:r>
          </w:p>
        </w:tc>
      </w:tr>
      <w:tr w14:paraId="287152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0" w:hRule="atLeast"/>
          <w:jc w:val="center"/>
        </w:trPr>
        <w:tc>
          <w:tcPr>
            <w:tcW w:w="895" w:type="dxa"/>
            <w:vMerge w:val="restart"/>
            <w:shd w:val="clear" w:color="auto" w:fill="auto"/>
            <w:vAlign w:val="center"/>
          </w:tcPr>
          <w:p w14:paraId="7B3FD4F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XX水库灌区片</w:t>
            </w:r>
          </w:p>
        </w:tc>
        <w:tc>
          <w:tcPr>
            <w:tcW w:w="1755" w:type="dxa"/>
            <w:shd w:val="clear" w:color="auto" w:fill="auto"/>
            <w:vAlign w:val="center"/>
          </w:tcPr>
          <w:p w14:paraId="2867E45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早稻</w:t>
            </w:r>
          </w:p>
        </w:tc>
        <w:tc>
          <w:tcPr>
            <w:tcW w:w="993" w:type="dxa"/>
            <w:shd w:val="clear" w:color="auto" w:fill="auto"/>
            <w:vAlign w:val="center"/>
          </w:tcPr>
          <w:p w14:paraId="743BDDA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0.39</w:t>
            </w:r>
          </w:p>
        </w:tc>
        <w:tc>
          <w:tcPr>
            <w:tcW w:w="701" w:type="dxa"/>
            <w:shd w:val="clear" w:color="auto" w:fill="auto"/>
            <w:vAlign w:val="center"/>
          </w:tcPr>
          <w:p w14:paraId="6288A7E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776" w:type="dxa"/>
            <w:shd w:val="clear" w:color="auto" w:fill="auto"/>
            <w:vAlign w:val="center"/>
          </w:tcPr>
          <w:p w14:paraId="7CA40DE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72014EB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1D66E42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19.7</w:t>
            </w:r>
          </w:p>
        </w:tc>
        <w:tc>
          <w:tcPr>
            <w:tcW w:w="848" w:type="dxa"/>
            <w:shd w:val="clear" w:color="auto" w:fill="auto"/>
            <w:vAlign w:val="center"/>
          </w:tcPr>
          <w:p w14:paraId="0C8721B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122.6</w:t>
            </w:r>
          </w:p>
        </w:tc>
        <w:tc>
          <w:tcPr>
            <w:tcW w:w="848" w:type="dxa"/>
            <w:shd w:val="clear" w:color="auto" w:fill="auto"/>
            <w:vAlign w:val="center"/>
          </w:tcPr>
          <w:p w14:paraId="268F211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102.6</w:t>
            </w:r>
          </w:p>
        </w:tc>
        <w:tc>
          <w:tcPr>
            <w:tcW w:w="848" w:type="dxa"/>
            <w:shd w:val="clear" w:color="auto" w:fill="auto"/>
            <w:vAlign w:val="center"/>
          </w:tcPr>
          <w:p w14:paraId="591C39B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4D1EC16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344DBC3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58BF3FA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20CF506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25" w:type="dxa"/>
            <w:shd w:val="clear" w:color="auto" w:fill="auto"/>
            <w:vAlign w:val="center"/>
          </w:tcPr>
          <w:p w14:paraId="7DD99BE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915" w:type="dxa"/>
            <w:shd w:val="clear" w:color="auto" w:fill="auto"/>
            <w:vAlign w:val="center"/>
          </w:tcPr>
          <w:p w14:paraId="61AE884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244.9</w:t>
            </w:r>
          </w:p>
        </w:tc>
      </w:tr>
      <w:tr w14:paraId="4BCC6D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0" w:hRule="atLeast"/>
          <w:jc w:val="center"/>
        </w:trPr>
        <w:tc>
          <w:tcPr>
            <w:tcW w:w="895" w:type="dxa"/>
            <w:vMerge w:val="continue"/>
            <w:shd w:val="clear" w:color="auto" w:fill="auto"/>
            <w:vAlign w:val="center"/>
          </w:tcPr>
          <w:p w14:paraId="771DB5A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p>
        </w:tc>
        <w:tc>
          <w:tcPr>
            <w:tcW w:w="1755" w:type="dxa"/>
            <w:shd w:val="clear" w:color="auto" w:fill="auto"/>
            <w:vAlign w:val="center"/>
          </w:tcPr>
          <w:p w14:paraId="5FC8642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中稻</w:t>
            </w:r>
          </w:p>
        </w:tc>
        <w:tc>
          <w:tcPr>
            <w:tcW w:w="993" w:type="dxa"/>
            <w:shd w:val="clear" w:color="auto" w:fill="auto"/>
            <w:vAlign w:val="center"/>
          </w:tcPr>
          <w:p w14:paraId="267A290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0.31</w:t>
            </w:r>
          </w:p>
        </w:tc>
        <w:tc>
          <w:tcPr>
            <w:tcW w:w="701" w:type="dxa"/>
            <w:shd w:val="clear" w:color="auto" w:fill="auto"/>
            <w:vAlign w:val="center"/>
          </w:tcPr>
          <w:p w14:paraId="7E0CDE4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776" w:type="dxa"/>
            <w:shd w:val="clear" w:color="auto" w:fill="auto"/>
            <w:vAlign w:val="center"/>
          </w:tcPr>
          <w:p w14:paraId="6B8C9D3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416FC25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45938EE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7581DC5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70.87</w:t>
            </w:r>
          </w:p>
        </w:tc>
        <w:tc>
          <w:tcPr>
            <w:tcW w:w="848" w:type="dxa"/>
            <w:shd w:val="clear" w:color="auto" w:fill="auto"/>
            <w:vAlign w:val="center"/>
          </w:tcPr>
          <w:p w14:paraId="2BD7A24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135.86</w:t>
            </w:r>
          </w:p>
        </w:tc>
        <w:tc>
          <w:tcPr>
            <w:tcW w:w="848" w:type="dxa"/>
            <w:shd w:val="clear" w:color="auto" w:fill="auto"/>
            <w:vAlign w:val="center"/>
          </w:tcPr>
          <w:p w14:paraId="7B3B7E9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127.93</w:t>
            </w:r>
          </w:p>
        </w:tc>
        <w:tc>
          <w:tcPr>
            <w:tcW w:w="848" w:type="dxa"/>
            <w:shd w:val="clear" w:color="auto" w:fill="auto"/>
            <w:vAlign w:val="center"/>
          </w:tcPr>
          <w:p w14:paraId="1F7E246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65.34</w:t>
            </w:r>
          </w:p>
        </w:tc>
        <w:tc>
          <w:tcPr>
            <w:tcW w:w="848" w:type="dxa"/>
            <w:shd w:val="clear" w:color="auto" w:fill="auto"/>
            <w:vAlign w:val="center"/>
          </w:tcPr>
          <w:p w14:paraId="27896D3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42024FA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480F6E7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25" w:type="dxa"/>
            <w:shd w:val="clear" w:color="auto" w:fill="auto"/>
            <w:vAlign w:val="center"/>
          </w:tcPr>
          <w:p w14:paraId="4AB08E6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915" w:type="dxa"/>
            <w:shd w:val="clear" w:color="auto" w:fill="auto"/>
            <w:vAlign w:val="center"/>
          </w:tcPr>
          <w:p w14:paraId="3BCC628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400</w:t>
            </w:r>
          </w:p>
        </w:tc>
      </w:tr>
      <w:tr w14:paraId="53AFC5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0" w:hRule="atLeast"/>
          <w:jc w:val="center"/>
        </w:trPr>
        <w:tc>
          <w:tcPr>
            <w:tcW w:w="895" w:type="dxa"/>
            <w:vMerge w:val="continue"/>
            <w:shd w:val="clear" w:color="auto" w:fill="auto"/>
            <w:vAlign w:val="center"/>
          </w:tcPr>
          <w:p w14:paraId="534545D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p>
        </w:tc>
        <w:tc>
          <w:tcPr>
            <w:tcW w:w="1755" w:type="dxa"/>
            <w:shd w:val="clear" w:color="auto" w:fill="auto"/>
            <w:vAlign w:val="center"/>
          </w:tcPr>
          <w:p w14:paraId="25274D1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晚稻</w:t>
            </w:r>
          </w:p>
        </w:tc>
        <w:tc>
          <w:tcPr>
            <w:tcW w:w="993" w:type="dxa"/>
            <w:shd w:val="clear" w:color="auto" w:fill="auto"/>
            <w:vAlign w:val="center"/>
          </w:tcPr>
          <w:p w14:paraId="73375F4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0.31</w:t>
            </w:r>
          </w:p>
        </w:tc>
        <w:tc>
          <w:tcPr>
            <w:tcW w:w="701" w:type="dxa"/>
            <w:shd w:val="clear" w:color="auto" w:fill="auto"/>
            <w:vAlign w:val="center"/>
          </w:tcPr>
          <w:p w14:paraId="50F1A12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776" w:type="dxa"/>
            <w:shd w:val="clear" w:color="auto" w:fill="auto"/>
            <w:vAlign w:val="center"/>
          </w:tcPr>
          <w:p w14:paraId="6514A4E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5E44FE0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1C01B73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195B295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1BA2CF0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23C9245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111.5</w:t>
            </w:r>
          </w:p>
        </w:tc>
        <w:tc>
          <w:tcPr>
            <w:tcW w:w="848" w:type="dxa"/>
            <w:shd w:val="clear" w:color="auto" w:fill="auto"/>
            <w:vAlign w:val="center"/>
          </w:tcPr>
          <w:p w14:paraId="7290FE8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134.3</w:t>
            </w:r>
          </w:p>
        </w:tc>
        <w:tc>
          <w:tcPr>
            <w:tcW w:w="848" w:type="dxa"/>
            <w:shd w:val="clear" w:color="auto" w:fill="auto"/>
            <w:vAlign w:val="center"/>
          </w:tcPr>
          <w:p w14:paraId="21EA44A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131.3</w:t>
            </w:r>
          </w:p>
        </w:tc>
        <w:tc>
          <w:tcPr>
            <w:tcW w:w="848" w:type="dxa"/>
            <w:shd w:val="clear" w:color="auto" w:fill="auto"/>
            <w:vAlign w:val="center"/>
          </w:tcPr>
          <w:p w14:paraId="0B6BD43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42.9</w:t>
            </w:r>
          </w:p>
        </w:tc>
        <w:tc>
          <w:tcPr>
            <w:tcW w:w="848" w:type="dxa"/>
            <w:shd w:val="clear" w:color="auto" w:fill="auto"/>
            <w:vAlign w:val="center"/>
          </w:tcPr>
          <w:p w14:paraId="59C30C7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25" w:type="dxa"/>
            <w:shd w:val="clear" w:color="auto" w:fill="auto"/>
            <w:vAlign w:val="center"/>
          </w:tcPr>
          <w:p w14:paraId="4C9297C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915" w:type="dxa"/>
            <w:shd w:val="clear" w:color="auto" w:fill="auto"/>
            <w:vAlign w:val="center"/>
          </w:tcPr>
          <w:p w14:paraId="2B6F2C2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420</w:t>
            </w:r>
          </w:p>
        </w:tc>
      </w:tr>
      <w:tr w14:paraId="08D46A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0" w:hRule="atLeast"/>
          <w:jc w:val="center"/>
        </w:trPr>
        <w:tc>
          <w:tcPr>
            <w:tcW w:w="895" w:type="dxa"/>
            <w:vMerge w:val="continue"/>
            <w:shd w:val="clear" w:color="auto" w:fill="auto"/>
            <w:vAlign w:val="center"/>
          </w:tcPr>
          <w:p w14:paraId="47004B3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p>
        </w:tc>
        <w:tc>
          <w:tcPr>
            <w:tcW w:w="1755" w:type="dxa"/>
            <w:shd w:val="clear" w:color="auto" w:fill="auto"/>
            <w:vAlign w:val="center"/>
          </w:tcPr>
          <w:p w14:paraId="36906E5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油菜</w:t>
            </w:r>
          </w:p>
        </w:tc>
        <w:tc>
          <w:tcPr>
            <w:tcW w:w="993" w:type="dxa"/>
            <w:shd w:val="clear" w:color="auto" w:fill="auto"/>
            <w:vAlign w:val="center"/>
          </w:tcPr>
          <w:p w14:paraId="10F5D09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0.15</w:t>
            </w:r>
          </w:p>
        </w:tc>
        <w:tc>
          <w:tcPr>
            <w:tcW w:w="701" w:type="dxa"/>
            <w:shd w:val="clear" w:color="auto" w:fill="auto"/>
            <w:vAlign w:val="center"/>
          </w:tcPr>
          <w:p w14:paraId="70F409F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9.1</w:t>
            </w:r>
          </w:p>
        </w:tc>
        <w:tc>
          <w:tcPr>
            <w:tcW w:w="776" w:type="dxa"/>
            <w:shd w:val="clear" w:color="auto" w:fill="auto"/>
            <w:vAlign w:val="center"/>
          </w:tcPr>
          <w:p w14:paraId="7191B22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18.2</w:t>
            </w:r>
          </w:p>
        </w:tc>
        <w:tc>
          <w:tcPr>
            <w:tcW w:w="848" w:type="dxa"/>
            <w:shd w:val="clear" w:color="auto" w:fill="auto"/>
            <w:vAlign w:val="center"/>
          </w:tcPr>
          <w:p w14:paraId="3853F7B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19.5</w:t>
            </w:r>
          </w:p>
        </w:tc>
        <w:tc>
          <w:tcPr>
            <w:tcW w:w="848" w:type="dxa"/>
            <w:shd w:val="clear" w:color="auto" w:fill="auto"/>
            <w:vAlign w:val="center"/>
          </w:tcPr>
          <w:p w14:paraId="371CA4C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777AB1A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5425863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75CC2F3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228E273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27FC907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7EB8985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3718D2A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50.4</w:t>
            </w:r>
          </w:p>
        </w:tc>
        <w:tc>
          <w:tcPr>
            <w:tcW w:w="825" w:type="dxa"/>
            <w:shd w:val="clear" w:color="auto" w:fill="auto"/>
            <w:vAlign w:val="center"/>
          </w:tcPr>
          <w:p w14:paraId="5DFA68D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22.9</w:t>
            </w:r>
          </w:p>
        </w:tc>
        <w:tc>
          <w:tcPr>
            <w:tcW w:w="915" w:type="dxa"/>
            <w:shd w:val="clear" w:color="auto" w:fill="auto"/>
            <w:vAlign w:val="center"/>
          </w:tcPr>
          <w:p w14:paraId="547AD49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120.1</w:t>
            </w:r>
          </w:p>
        </w:tc>
      </w:tr>
      <w:tr w14:paraId="6E3732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0" w:hRule="atLeast"/>
          <w:jc w:val="center"/>
        </w:trPr>
        <w:tc>
          <w:tcPr>
            <w:tcW w:w="895" w:type="dxa"/>
            <w:vMerge w:val="continue"/>
            <w:shd w:val="clear" w:color="auto" w:fill="auto"/>
            <w:vAlign w:val="center"/>
          </w:tcPr>
          <w:p w14:paraId="637C7D2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p>
        </w:tc>
        <w:tc>
          <w:tcPr>
            <w:tcW w:w="1755" w:type="dxa"/>
            <w:shd w:val="clear" w:color="auto" w:fill="auto"/>
            <w:vAlign w:val="center"/>
          </w:tcPr>
          <w:p w14:paraId="6248978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净需水量</w:t>
            </w:r>
          </w:p>
        </w:tc>
        <w:tc>
          <w:tcPr>
            <w:tcW w:w="993" w:type="dxa"/>
            <w:shd w:val="clear" w:color="auto" w:fill="auto"/>
            <w:vAlign w:val="center"/>
          </w:tcPr>
          <w:p w14:paraId="3336751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701" w:type="dxa"/>
            <w:shd w:val="clear" w:color="auto" w:fill="auto"/>
            <w:vAlign w:val="center"/>
          </w:tcPr>
          <w:p w14:paraId="3D4D333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1.41</w:t>
            </w:r>
          </w:p>
        </w:tc>
        <w:tc>
          <w:tcPr>
            <w:tcW w:w="776" w:type="dxa"/>
            <w:shd w:val="clear" w:color="auto" w:fill="auto"/>
            <w:vAlign w:val="center"/>
          </w:tcPr>
          <w:p w14:paraId="7B45322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2.81</w:t>
            </w:r>
          </w:p>
        </w:tc>
        <w:tc>
          <w:tcPr>
            <w:tcW w:w="848" w:type="dxa"/>
            <w:shd w:val="clear" w:color="auto" w:fill="auto"/>
            <w:vAlign w:val="center"/>
          </w:tcPr>
          <w:p w14:paraId="5FC7EBD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3.02</w:t>
            </w:r>
          </w:p>
        </w:tc>
        <w:tc>
          <w:tcPr>
            <w:tcW w:w="848" w:type="dxa"/>
            <w:shd w:val="clear" w:color="auto" w:fill="auto"/>
            <w:vAlign w:val="center"/>
          </w:tcPr>
          <w:p w14:paraId="3F73931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7.62</w:t>
            </w:r>
          </w:p>
        </w:tc>
        <w:tc>
          <w:tcPr>
            <w:tcW w:w="848" w:type="dxa"/>
            <w:shd w:val="clear" w:color="auto" w:fill="auto"/>
            <w:vAlign w:val="center"/>
          </w:tcPr>
          <w:p w14:paraId="6D3405C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69.32</w:t>
            </w:r>
          </w:p>
        </w:tc>
        <w:tc>
          <w:tcPr>
            <w:tcW w:w="848" w:type="dxa"/>
            <w:shd w:val="clear" w:color="auto" w:fill="auto"/>
            <w:vAlign w:val="center"/>
          </w:tcPr>
          <w:p w14:paraId="0D8696A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81.68</w:t>
            </w:r>
          </w:p>
        </w:tc>
        <w:tc>
          <w:tcPr>
            <w:tcW w:w="848" w:type="dxa"/>
            <w:shd w:val="clear" w:color="auto" w:fill="auto"/>
            <w:vAlign w:val="center"/>
          </w:tcPr>
          <w:p w14:paraId="36FAFA9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74.05</w:t>
            </w:r>
          </w:p>
        </w:tc>
        <w:tc>
          <w:tcPr>
            <w:tcW w:w="848" w:type="dxa"/>
            <w:shd w:val="clear" w:color="auto" w:fill="auto"/>
            <w:vAlign w:val="center"/>
          </w:tcPr>
          <w:p w14:paraId="3E5D231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61.74</w:t>
            </w:r>
          </w:p>
        </w:tc>
        <w:tc>
          <w:tcPr>
            <w:tcW w:w="848" w:type="dxa"/>
            <w:shd w:val="clear" w:color="auto" w:fill="auto"/>
            <w:vAlign w:val="center"/>
          </w:tcPr>
          <w:p w14:paraId="435D979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40.61</w:t>
            </w:r>
          </w:p>
        </w:tc>
        <w:tc>
          <w:tcPr>
            <w:tcW w:w="848" w:type="dxa"/>
            <w:shd w:val="clear" w:color="auto" w:fill="auto"/>
            <w:vAlign w:val="center"/>
          </w:tcPr>
          <w:p w14:paraId="702B97B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13.27</w:t>
            </w:r>
          </w:p>
        </w:tc>
        <w:tc>
          <w:tcPr>
            <w:tcW w:w="848" w:type="dxa"/>
            <w:shd w:val="clear" w:color="auto" w:fill="auto"/>
            <w:vAlign w:val="center"/>
          </w:tcPr>
          <w:p w14:paraId="40EFEA3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7.79</w:t>
            </w:r>
          </w:p>
        </w:tc>
        <w:tc>
          <w:tcPr>
            <w:tcW w:w="825" w:type="dxa"/>
            <w:shd w:val="clear" w:color="auto" w:fill="auto"/>
            <w:vAlign w:val="center"/>
          </w:tcPr>
          <w:p w14:paraId="1DCEFEE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3.54</w:t>
            </w:r>
          </w:p>
        </w:tc>
        <w:tc>
          <w:tcPr>
            <w:tcW w:w="915" w:type="dxa"/>
            <w:shd w:val="clear" w:color="auto" w:fill="auto"/>
            <w:vAlign w:val="center"/>
          </w:tcPr>
          <w:p w14:paraId="5CAF0C6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366.9</w:t>
            </w:r>
          </w:p>
        </w:tc>
      </w:tr>
      <w:tr w14:paraId="10ADA9F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0" w:hRule="atLeast"/>
          <w:jc w:val="center"/>
        </w:trPr>
        <w:tc>
          <w:tcPr>
            <w:tcW w:w="895" w:type="dxa"/>
            <w:vMerge w:val="continue"/>
            <w:shd w:val="clear" w:color="auto" w:fill="auto"/>
            <w:vAlign w:val="center"/>
          </w:tcPr>
          <w:p w14:paraId="7DC15E7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p>
        </w:tc>
        <w:tc>
          <w:tcPr>
            <w:tcW w:w="1755" w:type="dxa"/>
            <w:shd w:val="clear" w:color="auto" w:fill="auto"/>
            <w:vAlign w:val="center"/>
          </w:tcPr>
          <w:p w14:paraId="1E3A7B5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灌溉水利用系数(η)</w:t>
            </w:r>
          </w:p>
        </w:tc>
        <w:tc>
          <w:tcPr>
            <w:tcW w:w="993" w:type="dxa"/>
            <w:shd w:val="clear" w:color="auto" w:fill="auto"/>
            <w:vAlign w:val="center"/>
          </w:tcPr>
          <w:p w14:paraId="2C35469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701" w:type="dxa"/>
            <w:shd w:val="clear" w:color="auto" w:fill="auto"/>
            <w:vAlign w:val="center"/>
          </w:tcPr>
          <w:p w14:paraId="5B7015F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0.55</w:t>
            </w:r>
          </w:p>
        </w:tc>
        <w:tc>
          <w:tcPr>
            <w:tcW w:w="776" w:type="dxa"/>
            <w:shd w:val="clear" w:color="auto" w:fill="auto"/>
            <w:vAlign w:val="center"/>
          </w:tcPr>
          <w:p w14:paraId="1322673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0.55</w:t>
            </w:r>
          </w:p>
        </w:tc>
        <w:tc>
          <w:tcPr>
            <w:tcW w:w="848" w:type="dxa"/>
            <w:shd w:val="clear" w:color="auto" w:fill="auto"/>
            <w:vAlign w:val="center"/>
          </w:tcPr>
          <w:p w14:paraId="0A45005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0.55</w:t>
            </w:r>
          </w:p>
        </w:tc>
        <w:tc>
          <w:tcPr>
            <w:tcW w:w="848" w:type="dxa"/>
            <w:shd w:val="clear" w:color="auto" w:fill="auto"/>
            <w:vAlign w:val="center"/>
          </w:tcPr>
          <w:p w14:paraId="388BA5D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0.55</w:t>
            </w:r>
          </w:p>
        </w:tc>
        <w:tc>
          <w:tcPr>
            <w:tcW w:w="848" w:type="dxa"/>
            <w:shd w:val="clear" w:color="auto" w:fill="auto"/>
            <w:vAlign w:val="center"/>
          </w:tcPr>
          <w:p w14:paraId="6CFD341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0.55</w:t>
            </w:r>
          </w:p>
        </w:tc>
        <w:tc>
          <w:tcPr>
            <w:tcW w:w="848" w:type="dxa"/>
            <w:shd w:val="clear" w:color="auto" w:fill="auto"/>
            <w:vAlign w:val="center"/>
          </w:tcPr>
          <w:p w14:paraId="4C925E5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0.55</w:t>
            </w:r>
          </w:p>
        </w:tc>
        <w:tc>
          <w:tcPr>
            <w:tcW w:w="848" w:type="dxa"/>
            <w:shd w:val="clear" w:color="auto" w:fill="auto"/>
            <w:vAlign w:val="center"/>
          </w:tcPr>
          <w:p w14:paraId="3516787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0.55</w:t>
            </w:r>
          </w:p>
        </w:tc>
        <w:tc>
          <w:tcPr>
            <w:tcW w:w="848" w:type="dxa"/>
            <w:shd w:val="clear" w:color="auto" w:fill="auto"/>
            <w:vAlign w:val="center"/>
          </w:tcPr>
          <w:p w14:paraId="707CB82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0.55</w:t>
            </w:r>
          </w:p>
        </w:tc>
        <w:tc>
          <w:tcPr>
            <w:tcW w:w="848" w:type="dxa"/>
            <w:shd w:val="clear" w:color="auto" w:fill="auto"/>
            <w:vAlign w:val="center"/>
          </w:tcPr>
          <w:p w14:paraId="1C75A77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0.55</w:t>
            </w:r>
          </w:p>
        </w:tc>
        <w:tc>
          <w:tcPr>
            <w:tcW w:w="848" w:type="dxa"/>
            <w:shd w:val="clear" w:color="auto" w:fill="auto"/>
            <w:vAlign w:val="center"/>
          </w:tcPr>
          <w:p w14:paraId="3B1759C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0.55</w:t>
            </w:r>
          </w:p>
        </w:tc>
        <w:tc>
          <w:tcPr>
            <w:tcW w:w="848" w:type="dxa"/>
            <w:shd w:val="clear" w:color="auto" w:fill="auto"/>
            <w:vAlign w:val="center"/>
          </w:tcPr>
          <w:p w14:paraId="2965D2B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0.55</w:t>
            </w:r>
          </w:p>
        </w:tc>
        <w:tc>
          <w:tcPr>
            <w:tcW w:w="825" w:type="dxa"/>
            <w:shd w:val="clear" w:color="auto" w:fill="auto"/>
            <w:vAlign w:val="center"/>
          </w:tcPr>
          <w:p w14:paraId="7C0FF49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0.55</w:t>
            </w:r>
          </w:p>
        </w:tc>
        <w:tc>
          <w:tcPr>
            <w:tcW w:w="915" w:type="dxa"/>
            <w:shd w:val="clear" w:color="auto" w:fill="auto"/>
            <w:vAlign w:val="center"/>
          </w:tcPr>
          <w:p w14:paraId="686141D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r>
      <w:tr w14:paraId="779133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0" w:hRule="atLeast"/>
          <w:jc w:val="center"/>
        </w:trPr>
        <w:tc>
          <w:tcPr>
            <w:tcW w:w="895" w:type="dxa"/>
            <w:vMerge w:val="continue"/>
            <w:shd w:val="clear" w:color="auto" w:fill="auto"/>
            <w:vAlign w:val="center"/>
          </w:tcPr>
          <w:p w14:paraId="6D82A51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p>
        </w:tc>
        <w:tc>
          <w:tcPr>
            <w:tcW w:w="1755" w:type="dxa"/>
            <w:shd w:val="clear" w:color="auto" w:fill="auto"/>
            <w:vAlign w:val="center"/>
          </w:tcPr>
          <w:p w14:paraId="33D204D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毛需水量</w:t>
            </w:r>
          </w:p>
        </w:tc>
        <w:tc>
          <w:tcPr>
            <w:tcW w:w="993" w:type="dxa"/>
            <w:shd w:val="clear" w:color="auto" w:fill="auto"/>
            <w:vAlign w:val="center"/>
          </w:tcPr>
          <w:p w14:paraId="0CC8BA8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701" w:type="dxa"/>
            <w:shd w:val="clear" w:color="auto" w:fill="auto"/>
            <w:vAlign w:val="center"/>
          </w:tcPr>
          <w:p w14:paraId="36F11B0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2.56</w:t>
            </w:r>
          </w:p>
        </w:tc>
        <w:tc>
          <w:tcPr>
            <w:tcW w:w="776" w:type="dxa"/>
            <w:shd w:val="clear" w:color="auto" w:fill="auto"/>
            <w:vAlign w:val="center"/>
          </w:tcPr>
          <w:p w14:paraId="2A437CF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5.12</w:t>
            </w:r>
          </w:p>
        </w:tc>
        <w:tc>
          <w:tcPr>
            <w:tcW w:w="848" w:type="dxa"/>
            <w:shd w:val="clear" w:color="auto" w:fill="auto"/>
            <w:vAlign w:val="center"/>
          </w:tcPr>
          <w:p w14:paraId="2144AE4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5.48</w:t>
            </w:r>
          </w:p>
        </w:tc>
        <w:tc>
          <w:tcPr>
            <w:tcW w:w="848" w:type="dxa"/>
            <w:shd w:val="clear" w:color="auto" w:fill="auto"/>
            <w:vAlign w:val="center"/>
          </w:tcPr>
          <w:p w14:paraId="5983D50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13.85</w:t>
            </w:r>
          </w:p>
        </w:tc>
        <w:tc>
          <w:tcPr>
            <w:tcW w:w="848" w:type="dxa"/>
            <w:shd w:val="clear" w:color="auto" w:fill="auto"/>
            <w:vAlign w:val="center"/>
          </w:tcPr>
          <w:p w14:paraId="5BCF323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126.03</w:t>
            </w:r>
          </w:p>
        </w:tc>
        <w:tc>
          <w:tcPr>
            <w:tcW w:w="848" w:type="dxa"/>
            <w:shd w:val="clear" w:color="auto" w:fill="auto"/>
            <w:vAlign w:val="center"/>
          </w:tcPr>
          <w:p w14:paraId="046F03B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148.52</w:t>
            </w:r>
          </w:p>
        </w:tc>
        <w:tc>
          <w:tcPr>
            <w:tcW w:w="848" w:type="dxa"/>
            <w:shd w:val="clear" w:color="auto" w:fill="auto"/>
            <w:vAlign w:val="center"/>
          </w:tcPr>
          <w:p w14:paraId="58CF9D7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134.64</w:t>
            </w:r>
          </w:p>
        </w:tc>
        <w:tc>
          <w:tcPr>
            <w:tcW w:w="848" w:type="dxa"/>
            <w:shd w:val="clear" w:color="auto" w:fill="auto"/>
            <w:vAlign w:val="center"/>
          </w:tcPr>
          <w:p w14:paraId="4588AA9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112.26</w:t>
            </w:r>
          </w:p>
        </w:tc>
        <w:tc>
          <w:tcPr>
            <w:tcW w:w="848" w:type="dxa"/>
            <w:shd w:val="clear" w:color="auto" w:fill="auto"/>
            <w:vAlign w:val="center"/>
          </w:tcPr>
          <w:p w14:paraId="1DA4DFE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73.83</w:t>
            </w:r>
          </w:p>
        </w:tc>
        <w:tc>
          <w:tcPr>
            <w:tcW w:w="848" w:type="dxa"/>
            <w:shd w:val="clear" w:color="auto" w:fill="auto"/>
            <w:vAlign w:val="center"/>
          </w:tcPr>
          <w:p w14:paraId="076D4FB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24.12</w:t>
            </w:r>
          </w:p>
        </w:tc>
        <w:tc>
          <w:tcPr>
            <w:tcW w:w="848" w:type="dxa"/>
            <w:shd w:val="clear" w:color="auto" w:fill="auto"/>
            <w:vAlign w:val="center"/>
          </w:tcPr>
          <w:p w14:paraId="6604B5E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14.17</w:t>
            </w:r>
          </w:p>
        </w:tc>
        <w:tc>
          <w:tcPr>
            <w:tcW w:w="825" w:type="dxa"/>
            <w:shd w:val="clear" w:color="auto" w:fill="auto"/>
            <w:vAlign w:val="center"/>
          </w:tcPr>
          <w:p w14:paraId="00F0331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6.44</w:t>
            </w:r>
          </w:p>
        </w:tc>
        <w:tc>
          <w:tcPr>
            <w:tcW w:w="915" w:type="dxa"/>
            <w:shd w:val="clear" w:color="auto" w:fill="auto"/>
            <w:vAlign w:val="center"/>
          </w:tcPr>
          <w:p w14:paraId="690BAAE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667.0</w:t>
            </w:r>
          </w:p>
        </w:tc>
      </w:tr>
      <w:tr w14:paraId="5DD38A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0" w:hRule="atLeast"/>
          <w:jc w:val="center"/>
        </w:trPr>
        <w:tc>
          <w:tcPr>
            <w:tcW w:w="895" w:type="dxa"/>
            <w:vMerge w:val="restart"/>
            <w:shd w:val="clear" w:color="auto" w:fill="auto"/>
            <w:vAlign w:val="center"/>
          </w:tcPr>
          <w:p w14:paraId="5CBC0D4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XX水库灌区片</w:t>
            </w:r>
          </w:p>
        </w:tc>
        <w:tc>
          <w:tcPr>
            <w:tcW w:w="1755" w:type="dxa"/>
            <w:shd w:val="clear" w:color="auto" w:fill="auto"/>
            <w:vAlign w:val="center"/>
          </w:tcPr>
          <w:p w14:paraId="44440CD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早稻</w:t>
            </w:r>
          </w:p>
        </w:tc>
        <w:tc>
          <w:tcPr>
            <w:tcW w:w="993" w:type="dxa"/>
            <w:shd w:val="clear" w:color="auto" w:fill="auto"/>
            <w:vAlign w:val="center"/>
          </w:tcPr>
          <w:p w14:paraId="2D18468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0.30</w:t>
            </w:r>
          </w:p>
        </w:tc>
        <w:tc>
          <w:tcPr>
            <w:tcW w:w="701" w:type="dxa"/>
            <w:shd w:val="clear" w:color="auto" w:fill="auto"/>
            <w:vAlign w:val="center"/>
          </w:tcPr>
          <w:p w14:paraId="35E0834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776" w:type="dxa"/>
            <w:shd w:val="clear" w:color="auto" w:fill="auto"/>
            <w:vAlign w:val="center"/>
          </w:tcPr>
          <w:p w14:paraId="634C050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0B891F1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5A70B37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19.7</w:t>
            </w:r>
          </w:p>
        </w:tc>
        <w:tc>
          <w:tcPr>
            <w:tcW w:w="848" w:type="dxa"/>
            <w:shd w:val="clear" w:color="auto" w:fill="auto"/>
            <w:vAlign w:val="center"/>
          </w:tcPr>
          <w:p w14:paraId="39B09F9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122.6</w:t>
            </w:r>
          </w:p>
        </w:tc>
        <w:tc>
          <w:tcPr>
            <w:tcW w:w="848" w:type="dxa"/>
            <w:shd w:val="clear" w:color="auto" w:fill="auto"/>
            <w:vAlign w:val="center"/>
          </w:tcPr>
          <w:p w14:paraId="413300E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102.6</w:t>
            </w:r>
          </w:p>
        </w:tc>
        <w:tc>
          <w:tcPr>
            <w:tcW w:w="848" w:type="dxa"/>
            <w:shd w:val="clear" w:color="auto" w:fill="auto"/>
            <w:vAlign w:val="center"/>
          </w:tcPr>
          <w:p w14:paraId="140C056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534C267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6CCDAAC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49FF184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1E8B00B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25" w:type="dxa"/>
            <w:shd w:val="clear" w:color="auto" w:fill="auto"/>
            <w:vAlign w:val="center"/>
          </w:tcPr>
          <w:p w14:paraId="38A09F7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915" w:type="dxa"/>
            <w:shd w:val="clear" w:color="auto" w:fill="auto"/>
            <w:vAlign w:val="center"/>
          </w:tcPr>
          <w:p w14:paraId="61F6951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244.9</w:t>
            </w:r>
          </w:p>
        </w:tc>
      </w:tr>
      <w:tr w14:paraId="608BC1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0" w:hRule="atLeast"/>
          <w:jc w:val="center"/>
        </w:trPr>
        <w:tc>
          <w:tcPr>
            <w:tcW w:w="895" w:type="dxa"/>
            <w:vMerge w:val="continue"/>
            <w:shd w:val="clear" w:color="auto" w:fill="auto"/>
            <w:vAlign w:val="center"/>
          </w:tcPr>
          <w:p w14:paraId="1208BEC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p>
        </w:tc>
        <w:tc>
          <w:tcPr>
            <w:tcW w:w="1755" w:type="dxa"/>
            <w:shd w:val="clear" w:color="auto" w:fill="auto"/>
            <w:vAlign w:val="center"/>
          </w:tcPr>
          <w:p w14:paraId="23A2DC0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中稻</w:t>
            </w:r>
          </w:p>
        </w:tc>
        <w:tc>
          <w:tcPr>
            <w:tcW w:w="993" w:type="dxa"/>
            <w:shd w:val="clear" w:color="auto" w:fill="auto"/>
            <w:vAlign w:val="center"/>
          </w:tcPr>
          <w:p w14:paraId="56EB5B8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0.24</w:t>
            </w:r>
          </w:p>
        </w:tc>
        <w:tc>
          <w:tcPr>
            <w:tcW w:w="701" w:type="dxa"/>
            <w:shd w:val="clear" w:color="auto" w:fill="auto"/>
            <w:vAlign w:val="center"/>
          </w:tcPr>
          <w:p w14:paraId="394005E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776" w:type="dxa"/>
            <w:shd w:val="clear" w:color="auto" w:fill="auto"/>
            <w:vAlign w:val="center"/>
          </w:tcPr>
          <w:p w14:paraId="12487F1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17AA0D0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22F9FF6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625B2E7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70.87</w:t>
            </w:r>
          </w:p>
        </w:tc>
        <w:tc>
          <w:tcPr>
            <w:tcW w:w="848" w:type="dxa"/>
            <w:shd w:val="clear" w:color="auto" w:fill="auto"/>
            <w:vAlign w:val="center"/>
          </w:tcPr>
          <w:p w14:paraId="5112650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135.86</w:t>
            </w:r>
          </w:p>
        </w:tc>
        <w:tc>
          <w:tcPr>
            <w:tcW w:w="848" w:type="dxa"/>
            <w:shd w:val="clear" w:color="auto" w:fill="auto"/>
            <w:vAlign w:val="center"/>
          </w:tcPr>
          <w:p w14:paraId="6D89F6E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127.93</w:t>
            </w:r>
          </w:p>
        </w:tc>
        <w:tc>
          <w:tcPr>
            <w:tcW w:w="848" w:type="dxa"/>
            <w:shd w:val="clear" w:color="auto" w:fill="auto"/>
            <w:vAlign w:val="center"/>
          </w:tcPr>
          <w:p w14:paraId="0FCF125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65.34</w:t>
            </w:r>
          </w:p>
        </w:tc>
        <w:tc>
          <w:tcPr>
            <w:tcW w:w="848" w:type="dxa"/>
            <w:shd w:val="clear" w:color="auto" w:fill="auto"/>
            <w:vAlign w:val="center"/>
          </w:tcPr>
          <w:p w14:paraId="1F84C0F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16C1F86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5A5B9BF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25" w:type="dxa"/>
            <w:shd w:val="clear" w:color="auto" w:fill="auto"/>
            <w:vAlign w:val="center"/>
          </w:tcPr>
          <w:p w14:paraId="787D790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915" w:type="dxa"/>
            <w:shd w:val="clear" w:color="auto" w:fill="auto"/>
            <w:vAlign w:val="center"/>
          </w:tcPr>
          <w:p w14:paraId="67E21EC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400</w:t>
            </w:r>
          </w:p>
        </w:tc>
      </w:tr>
      <w:tr w14:paraId="081859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0" w:hRule="atLeast"/>
          <w:jc w:val="center"/>
        </w:trPr>
        <w:tc>
          <w:tcPr>
            <w:tcW w:w="895" w:type="dxa"/>
            <w:vMerge w:val="continue"/>
            <w:shd w:val="clear" w:color="auto" w:fill="auto"/>
            <w:vAlign w:val="center"/>
          </w:tcPr>
          <w:p w14:paraId="77ED995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p>
        </w:tc>
        <w:tc>
          <w:tcPr>
            <w:tcW w:w="1755" w:type="dxa"/>
            <w:shd w:val="clear" w:color="auto" w:fill="auto"/>
            <w:vAlign w:val="center"/>
          </w:tcPr>
          <w:p w14:paraId="3C6A501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晚稻</w:t>
            </w:r>
          </w:p>
        </w:tc>
        <w:tc>
          <w:tcPr>
            <w:tcW w:w="993" w:type="dxa"/>
            <w:shd w:val="clear" w:color="auto" w:fill="auto"/>
            <w:vAlign w:val="center"/>
          </w:tcPr>
          <w:p w14:paraId="4E2BEF0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0.24</w:t>
            </w:r>
          </w:p>
        </w:tc>
        <w:tc>
          <w:tcPr>
            <w:tcW w:w="701" w:type="dxa"/>
            <w:shd w:val="clear" w:color="auto" w:fill="auto"/>
            <w:vAlign w:val="center"/>
          </w:tcPr>
          <w:p w14:paraId="15165C5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776" w:type="dxa"/>
            <w:shd w:val="clear" w:color="auto" w:fill="auto"/>
            <w:vAlign w:val="center"/>
          </w:tcPr>
          <w:p w14:paraId="7ACFDAB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49B7A69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7019A53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7549720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2358462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782B450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111.5</w:t>
            </w:r>
          </w:p>
        </w:tc>
        <w:tc>
          <w:tcPr>
            <w:tcW w:w="848" w:type="dxa"/>
            <w:shd w:val="clear" w:color="auto" w:fill="auto"/>
            <w:vAlign w:val="center"/>
          </w:tcPr>
          <w:p w14:paraId="2A8A57B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134.3</w:t>
            </w:r>
          </w:p>
        </w:tc>
        <w:tc>
          <w:tcPr>
            <w:tcW w:w="848" w:type="dxa"/>
            <w:shd w:val="clear" w:color="auto" w:fill="auto"/>
            <w:vAlign w:val="center"/>
          </w:tcPr>
          <w:p w14:paraId="1035235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131.3</w:t>
            </w:r>
          </w:p>
        </w:tc>
        <w:tc>
          <w:tcPr>
            <w:tcW w:w="848" w:type="dxa"/>
            <w:shd w:val="clear" w:color="auto" w:fill="auto"/>
            <w:vAlign w:val="center"/>
          </w:tcPr>
          <w:p w14:paraId="3DF9C99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42.9</w:t>
            </w:r>
          </w:p>
        </w:tc>
        <w:tc>
          <w:tcPr>
            <w:tcW w:w="848" w:type="dxa"/>
            <w:shd w:val="clear" w:color="auto" w:fill="auto"/>
            <w:vAlign w:val="center"/>
          </w:tcPr>
          <w:p w14:paraId="6485F16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25" w:type="dxa"/>
            <w:shd w:val="clear" w:color="auto" w:fill="auto"/>
            <w:vAlign w:val="center"/>
          </w:tcPr>
          <w:p w14:paraId="1497DA9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915" w:type="dxa"/>
            <w:shd w:val="clear" w:color="auto" w:fill="auto"/>
            <w:vAlign w:val="center"/>
          </w:tcPr>
          <w:p w14:paraId="3D8BF47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420</w:t>
            </w:r>
          </w:p>
        </w:tc>
      </w:tr>
      <w:tr w14:paraId="76C0F39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0" w:hRule="atLeast"/>
          <w:jc w:val="center"/>
        </w:trPr>
        <w:tc>
          <w:tcPr>
            <w:tcW w:w="895" w:type="dxa"/>
            <w:vMerge w:val="continue"/>
            <w:shd w:val="clear" w:color="auto" w:fill="auto"/>
            <w:vAlign w:val="center"/>
          </w:tcPr>
          <w:p w14:paraId="0D56A21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p>
        </w:tc>
        <w:tc>
          <w:tcPr>
            <w:tcW w:w="1755" w:type="dxa"/>
            <w:shd w:val="clear" w:color="auto" w:fill="auto"/>
            <w:vAlign w:val="center"/>
          </w:tcPr>
          <w:p w14:paraId="6479329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油菜</w:t>
            </w:r>
          </w:p>
        </w:tc>
        <w:tc>
          <w:tcPr>
            <w:tcW w:w="993" w:type="dxa"/>
            <w:shd w:val="clear" w:color="auto" w:fill="auto"/>
            <w:vAlign w:val="center"/>
          </w:tcPr>
          <w:p w14:paraId="159DDC7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0.12</w:t>
            </w:r>
          </w:p>
        </w:tc>
        <w:tc>
          <w:tcPr>
            <w:tcW w:w="701" w:type="dxa"/>
            <w:shd w:val="clear" w:color="auto" w:fill="auto"/>
            <w:vAlign w:val="center"/>
          </w:tcPr>
          <w:p w14:paraId="5D741DE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9.1</w:t>
            </w:r>
          </w:p>
        </w:tc>
        <w:tc>
          <w:tcPr>
            <w:tcW w:w="776" w:type="dxa"/>
            <w:shd w:val="clear" w:color="auto" w:fill="auto"/>
            <w:vAlign w:val="center"/>
          </w:tcPr>
          <w:p w14:paraId="1F1469A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18.2</w:t>
            </w:r>
          </w:p>
        </w:tc>
        <w:tc>
          <w:tcPr>
            <w:tcW w:w="848" w:type="dxa"/>
            <w:shd w:val="clear" w:color="auto" w:fill="auto"/>
            <w:vAlign w:val="center"/>
          </w:tcPr>
          <w:p w14:paraId="2233FA1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19.5</w:t>
            </w:r>
          </w:p>
        </w:tc>
        <w:tc>
          <w:tcPr>
            <w:tcW w:w="848" w:type="dxa"/>
            <w:shd w:val="clear" w:color="auto" w:fill="auto"/>
            <w:vAlign w:val="center"/>
          </w:tcPr>
          <w:p w14:paraId="2AE1CBC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0450D14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66B2093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4E74214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75FFA18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73A8E07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023B104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4C123C2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50.4</w:t>
            </w:r>
          </w:p>
        </w:tc>
        <w:tc>
          <w:tcPr>
            <w:tcW w:w="825" w:type="dxa"/>
            <w:shd w:val="clear" w:color="auto" w:fill="auto"/>
            <w:vAlign w:val="center"/>
          </w:tcPr>
          <w:p w14:paraId="749694D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22.9</w:t>
            </w:r>
          </w:p>
        </w:tc>
        <w:tc>
          <w:tcPr>
            <w:tcW w:w="915" w:type="dxa"/>
            <w:shd w:val="clear" w:color="auto" w:fill="auto"/>
            <w:vAlign w:val="center"/>
          </w:tcPr>
          <w:p w14:paraId="48797B1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120.1</w:t>
            </w:r>
          </w:p>
        </w:tc>
      </w:tr>
      <w:tr w14:paraId="549C7B3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0" w:hRule="atLeast"/>
          <w:jc w:val="center"/>
        </w:trPr>
        <w:tc>
          <w:tcPr>
            <w:tcW w:w="895" w:type="dxa"/>
            <w:vMerge w:val="continue"/>
            <w:shd w:val="clear" w:color="auto" w:fill="auto"/>
            <w:vAlign w:val="center"/>
          </w:tcPr>
          <w:p w14:paraId="5F63046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p>
        </w:tc>
        <w:tc>
          <w:tcPr>
            <w:tcW w:w="1755" w:type="dxa"/>
            <w:shd w:val="clear" w:color="auto" w:fill="auto"/>
            <w:vAlign w:val="center"/>
          </w:tcPr>
          <w:p w14:paraId="07EFEC7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净需水量</w:t>
            </w:r>
          </w:p>
        </w:tc>
        <w:tc>
          <w:tcPr>
            <w:tcW w:w="993" w:type="dxa"/>
            <w:shd w:val="clear" w:color="auto" w:fill="auto"/>
            <w:vAlign w:val="center"/>
          </w:tcPr>
          <w:p w14:paraId="75957AA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701" w:type="dxa"/>
            <w:shd w:val="clear" w:color="auto" w:fill="auto"/>
            <w:vAlign w:val="center"/>
          </w:tcPr>
          <w:p w14:paraId="2ED357B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1.08</w:t>
            </w:r>
          </w:p>
        </w:tc>
        <w:tc>
          <w:tcPr>
            <w:tcW w:w="776" w:type="dxa"/>
            <w:shd w:val="clear" w:color="auto" w:fill="auto"/>
            <w:vAlign w:val="center"/>
          </w:tcPr>
          <w:p w14:paraId="405CA8D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2.16</w:t>
            </w:r>
          </w:p>
        </w:tc>
        <w:tc>
          <w:tcPr>
            <w:tcW w:w="848" w:type="dxa"/>
            <w:shd w:val="clear" w:color="auto" w:fill="auto"/>
            <w:vAlign w:val="center"/>
          </w:tcPr>
          <w:p w14:paraId="44FA0E6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2.31</w:t>
            </w:r>
          </w:p>
        </w:tc>
        <w:tc>
          <w:tcPr>
            <w:tcW w:w="848" w:type="dxa"/>
            <w:shd w:val="clear" w:color="auto" w:fill="auto"/>
            <w:vAlign w:val="center"/>
          </w:tcPr>
          <w:p w14:paraId="6DC4AD0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5.84</w:t>
            </w:r>
          </w:p>
        </w:tc>
        <w:tc>
          <w:tcPr>
            <w:tcW w:w="848" w:type="dxa"/>
            <w:shd w:val="clear" w:color="auto" w:fill="auto"/>
            <w:vAlign w:val="center"/>
          </w:tcPr>
          <w:p w14:paraId="21C2C6B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53.20</w:t>
            </w:r>
          </w:p>
        </w:tc>
        <w:tc>
          <w:tcPr>
            <w:tcW w:w="848" w:type="dxa"/>
            <w:shd w:val="clear" w:color="auto" w:fill="auto"/>
            <w:vAlign w:val="center"/>
          </w:tcPr>
          <w:p w14:paraId="1BE3BA5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62.69</w:t>
            </w:r>
          </w:p>
        </w:tc>
        <w:tc>
          <w:tcPr>
            <w:tcW w:w="848" w:type="dxa"/>
            <w:shd w:val="clear" w:color="auto" w:fill="auto"/>
            <w:vAlign w:val="center"/>
          </w:tcPr>
          <w:p w14:paraId="0E54CEF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56.83</w:t>
            </w:r>
          </w:p>
        </w:tc>
        <w:tc>
          <w:tcPr>
            <w:tcW w:w="848" w:type="dxa"/>
            <w:shd w:val="clear" w:color="auto" w:fill="auto"/>
            <w:vAlign w:val="center"/>
          </w:tcPr>
          <w:p w14:paraId="5367811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47.39</w:t>
            </w:r>
          </w:p>
        </w:tc>
        <w:tc>
          <w:tcPr>
            <w:tcW w:w="848" w:type="dxa"/>
            <w:shd w:val="clear" w:color="auto" w:fill="auto"/>
            <w:vAlign w:val="center"/>
          </w:tcPr>
          <w:p w14:paraId="38A0E33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31.17</w:t>
            </w:r>
          </w:p>
        </w:tc>
        <w:tc>
          <w:tcPr>
            <w:tcW w:w="848" w:type="dxa"/>
            <w:shd w:val="clear" w:color="auto" w:fill="auto"/>
            <w:vAlign w:val="center"/>
          </w:tcPr>
          <w:p w14:paraId="7FC2C57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10.18</w:t>
            </w:r>
          </w:p>
        </w:tc>
        <w:tc>
          <w:tcPr>
            <w:tcW w:w="848" w:type="dxa"/>
            <w:shd w:val="clear" w:color="auto" w:fill="auto"/>
            <w:vAlign w:val="center"/>
          </w:tcPr>
          <w:p w14:paraId="5847805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5.98</w:t>
            </w:r>
          </w:p>
        </w:tc>
        <w:tc>
          <w:tcPr>
            <w:tcW w:w="825" w:type="dxa"/>
            <w:shd w:val="clear" w:color="auto" w:fill="auto"/>
            <w:vAlign w:val="center"/>
          </w:tcPr>
          <w:p w14:paraId="395B440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2.72</w:t>
            </w:r>
          </w:p>
        </w:tc>
        <w:tc>
          <w:tcPr>
            <w:tcW w:w="915" w:type="dxa"/>
            <w:shd w:val="clear" w:color="auto" w:fill="auto"/>
            <w:vAlign w:val="center"/>
          </w:tcPr>
          <w:p w14:paraId="4A7B26D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281.6</w:t>
            </w:r>
          </w:p>
        </w:tc>
      </w:tr>
      <w:tr w14:paraId="546B25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0" w:hRule="atLeast"/>
          <w:jc w:val="center"/>
        </w:trPr>
        <w:tc>
          <w:tcPr>
            <w:tcW w:w="895" w:type="dxa"/>
            <w:vMerge w:val="continue"/>
            <w:shd w:val="clear" w:color="auto" w:fill="auto"/>
            <w:vAlign w:val="center"/>
          </w:tcPr>
          <w:p w14:paraId="22E57B9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p>
        </w:tc>
        <w:tc>
          <w:tcPr>
            <w:tcW w:w="1755" w:type="dxa"/>
            <w:shd w:val="clear" w:color="auto" w:fill="auto"/>
            <w:vAlign w:val="center"/>
          </w:tcPr>
          <w:p w14:paraId="1FC45CE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灌溉水利用系数(η)</w:t>
            </w:r>
          </w:p>
        </w:tc>
        <w:tc>
          <w:tcPr>
            <w:tcW w:w="993" w:type="dxa"/>
            <w:shd w:val="clear" w:color="auto" w:fill="auto"/>
            <w:vAlign w:val="center"/>
          </w:tcPr>
          <w:p w14:paraId="58DCE2A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701" w:type="dxa"/>
            <w:shd w:val="clear" w:color="auto" w:fill="auto"/>
            <w:vAlign w:val="center"/>
          </w:tcPr>
          <w:p w14:paraId="18C74CF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0.55</w:t>
            </w:r>
          </w:p>
        </w:tc>
        <w:tc>
          <w:tcPr>
            <w:tcW w:w="776" w:type="dxa"/>
            <w:shd w:val="clear" w:color="auto" w:fill="auto"/>
            <w:vAlign w:val="center"/>
          </w:tcPr>
          <w:p w14:paraId="62E0C4D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0.55</w:t>
            </w:r>
          </w:p>
        </w:tc>
        <w:tc>
          <w:tcPr>
            <w:tcW w:w="848" w:type="dxa"/>
            <w:shd w:val="clear" w:color="auto" w:fill="auto"/>
            <w:vAlign w:val="center"/>
          </w:tcPr>
          <w:p w14:paraId="1E40AE0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0.55</w:t>
            </w:r>
          </w:p>
        </w:tc>
        <w:tc>
          <w:tcPr>
            <w:tcW w:w="848" w:type="dxa"/>
            <w:shd w:val="clear" w:color="auto" w:fill="auto"/>
            <w:vAlign w:val="center"/>
          </w:tcPr>
          <w:p w14:paraId="03B19F3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0.55</w:t>
            </w:r>
          </w:p>
        </w:tc>
        <w:tc>
          <w:tcPr>
            <w:tcW w:w="848" w:type="dxa"/>
            <w:shd w:val="clear" w:color="auto" w:fill="auto"/>
            <w:vAlign w:val="center"/>
          </w:tcPr>
          <w:p w14:paraId="041CDEE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0.55</w:t>
            </w:r>
          </w:p>
        </w:tc>
        <w:tc>
          <w:tcPr>
            <w:tcW w:w="848" w:type="dxa"/>
            <w:shd w:val="clear" w:color="auto" w:fill="auto"/>
            <w:vAlign w:val="center"/>
          </w:tcPr>
          <w:p w14:paraId="3186BB2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0.55</w:t>
            </w:r>
          </w:p>
        </w:tc>
        <w:tc>
          <w:tcPr>
            <w:tcW w:w="848" w:type="dxa"/>
            <w:shd w:val="clear" w:color="auto" w:fill="auto"/>
            <w:vAlign w:val="center"/>
          </w:tcPr>
          <w:p w14:paraId="5DED562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0.55</w:t>
            </w:r>
          </w:p>
        </w:tc>
        <w:tc>
          <w:tcPr>
            <w:tcW w:w="848" w:type="dxa"/>
            <w:shd w:val="clear" w:color="auto" w:fill="auto"/>
            <w:vAlign w:val="center"/>
          </w:tcPr>
          <w:p w14:paraId="1326D48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0.55</w:t>
            </w:r>
          </w:p>
        </w:tc>
        <w:tc>
          <w:tcPr>
            <w:tcW w:w="848" w:type="dxa"/>
            <w:shd w:val="clear" w:color="auto" w:fill="auto"/>
            <w:vAlign w:val="center"/>
          </w:tcPr>
          <w:p w14:paraId="722B5C0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0.55</w:t>
            </w:r>
          </w:p>
        </w:tc>
        <w:tc>
          <w:tcPr>
            <w:tcW w:w="848" w:type="dxa"/>
            <w:shd w:val="clear" w:color="auto" w:fill="auto"/>
            <w:vAlign w:val="center"/>
          </w:tcPr>
          <w:p w14:paraId="1312812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0.55</w:t>
            </w:r>
          </w:p>
        </w:tc>
        <w:tc>
          <w:tcPr>
            <w:tcW w:w="848" w:type="dxa"/>
            <w:shd w:val="clear" w:color="auto" w:fill="auto"/>
            <w:vAlign w:val="center"/>
          </w:tcPr>
          <w:p w14:paraId="1E03BF6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0.55</w:t>
            </w:r>
          </w:p>
        </w:tc>
        <w:tc>
          <w:tcPr>
            <w:tcW w:w="825" w:type="dxa"/>
            <w:shd w:val="clear" w:color="auto" w:fill="auto"/>
            <w:vAlign w:val="center"/>
          </w:tcPr>
          <w:p w14:paraId="689B864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0.55</w:t>
            </w:r>
          </w:p>
        </w:tc>
        <w:tc>
          <w:tcPr>
            <w:tcW w:w="915" w:type="dxa"/>
            <w:shd w:val="clear" w:color="auto" w:fill="auto"/>
            <w:vAlign w:val="center"/>
          </w:tcPr>
          <w:p w14:paraId="545B475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r>
      <w:tr w14:paraId="311538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0" w:hRule="atLeast"/>
          <w:jc w:val="center"/>
        </w:trPr>
        <w:tc>
          <w:tcPr>
            <w:tcW w:w="895" w:type="dxa"/>
            <w:vMerge w:val="continue"/>
            <w:shd w:val="clear" w:color="auto" w:fill="auto"/>
            <w:vAlign w:val="center"/>
          </w:tcPr>
          <w:p w14:paraId="0EFA67F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p>
        </w:tc>
        <w:tc>
          <w:tcPr>
            <w:tcW w:w="1755" w:type="dxa"/>
            <w:shd w:val="clear" w:color="auto" w:fill="auto"/>
            <w:vAlign w:val="center"/>
          </w:tcPr>
          <w:p w14:paraId="4CE1484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毛需水量</w:t>
            </w:r>
          </w:p>
        </w:tc>
        <w:tc>
          <w:tcPr>
            <w:tcW w:w="993" w:type="dxa"/>
            <w:shd w:val="clear" w:color="auto" w:fill="auto"/>
            <w:vAlign w:val="center"/>
          </w:tcPr>
          <w:p w14:paraId="26E0644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701" w:type="dxa"/>
            <w:shd w:val="clear" w:color="auto" w:fill="auto"/>
            <w:vAlign w:val="center"/>
          </w:tcPr>
          <w:p w14:paraId="36558F5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1.96</w:t>
            </w:r>
          </w:p>
        </w:tc>
        <w:tc>
          <w:tcPr>
            <w:tcW w:w="776" w:type="dxa"/>
            <w:shd w:val="clear" w:color="auto" w:fill="auto"/>
            <w:vAlign w:val="center"/>
          </w:tcPr>
          <w:p w14:paraId="13B8A6D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3.93</w:t>
            </w:r>
          </w:p>
        </w:tc>
        <w:tc>
          <w:tcPr>
            <w:tcW w:w="848" w:type="dxa"/>
            <w:shd w:val="clear" w:color="auto" w:fill="auto"/>
            <w:vAlign w:val="center"/>
          </w:tcPr>
          <w:p w14:paraId="3EBD4B6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4.21</w:t>
            </w:r>
          </w:p>
        </w:tc>
        <w:tc>
          <w:tcPr>
            <w:tcW w:w="848" w:type="dxa"/>
            <w:shd w:val="clear" w:color="auto" w:fill="auto"/>
            <w:vAlign w:val="center"/>
          </w:tcPr>
          <w:p w14:paraId="68FC112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10.63</w:t>
            </w:r>
          </w:p>
        </w:tc>
        <w:tc>
          <w:tcPr>
            <w:tcW w:w="848" w:type="dxa"/>
            <w:shd w:val="clear" w:color="auto" w:fill="auto"/>
            <w:vAlign w:val="center"/>
          </w:tcPr>
          <w:p w14:paraId="47E3A6D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96.72</w:t>
            </w:r>
          </w:p>
        </w:tc>
        <w:tc>
          <w:tcPr>
            <w:tcW w:w="848" w:type="dxa"/>
            <w:shd w:val="clear" w:color="auto" w:fill="auto"/>
            <w:vAlign w:val="center"/>
          </w:tcPr>
          <w:p w14:paraId="4E004E6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113.98</w:t>
            </w:r>
          </w:p>
        </w:tc>
        <w:tc>
          <w:tcPr>
            <w:tcW w:w="848" w:type="dxa"/>
            <w:shd w:val="clear" w:color="auto" w:fill="auto"/>
            <w:vAlign w:val="center"/>
          </w:tcPr>
          <w:p w14:paraId="5870FF9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103.33</w:t>
            </w:r>
          </w:p>
        </w:tc>
        <w:tc>
          <w:tcPr>
            <w:tcW w:w="848" w:type="dxa"/>
            <w:shd w:val="clear" w:color="auto" w:fill="auto"/>
            <w:vAlign w:val="center"/>
          </w:tcPr>
          <w:p w14:paraId="5ED0F7A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86.16</w:t>
            </w:r>
          </w:p>
        </w:tc>
        <w:tc>
          <w:tcPr>
            <w:tcW w:w="848" w:type="dxa"/>
            <w:shd w:val="clear" w:color="auto" w:fill="auto"/>
            <w:vAlign w:val="center"/>
          </w:tcPr>
          <w:p w14:paraId="7D3DEDA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56.66</w:t>
            </w:r>
          </w:p>
        </w:tc>
        <w:tc>
          <w:tcPr>
            <w:tcW w:w="848" w:type="dxa"/>
            <w:shd w:val="clear" w:color="auto" w:fill="auto"/>
            <w:vAlign w:val="center"/>
          </w:tcPr>
          <w:p w14:paraId="6C91562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18.51</w:t>
            </w:r>
          </w:p>
        </w:tc>
        <w:tc>
          <w:tcPr>
            <w:tcW w:w="848" w:type="dxa"/>
            <w:shd w:val="clear" w:color="auto" w:fill="auto"/>
            <w:vAlign w:val="center"/>
          </w:tcPr>
          <w:p w14:paraId="66CFA93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10.88</w:t>
            </w:r>
          </w:p>
        </w:tc>
        <w:tc>
          <w:tcPr>
            <w:tcW w:w="825" w:type="dxa"/>
            <w:shd w:val="clear" w:color="auto" w:fill="auto"/>
            <w:vAlign w:val="center"/>
          </w:tcPr>
          <w:p w14:paraId="141CEDBD">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4.94</w:t>
            </w:r>
          </w:p>
        </w:tc>
        <w:tc>
          <w:tcPr>
            <w:tcW w:w="915" w:type="dxa"/>
            <w:shd w:val="clear" w:color="auto" w:fill="auto"/>
            <w:vAlign w:val="center"/>
          </w:tcPr>
          <w:p w14:paraId="6AEC377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511.9</w:t>
            </w:r>
          </w:p>
        </w:tc>
      </w:tr>
      <w:tr w14:paraId="46C41A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0" w:hRule="atLeast"/>
          <w:jc w:val="center"/>
        </w:trPr>
        <w:tc>
          <w:tcPr>
            <w:tcW w:w="2650" w:type="dxa"/>
            <w:gridSpan w:val="2"/>
            <w:shd w:val="clear" w:color="auto" w:fill="auto"/>
            <w:vAlign w:val="center"/>
          </w:tcPr>
          <w:p w14:paraId="79BF35A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净需水量合计</w:t>
            </w:r>
          </w:p>
        </w:tc>
        <w:tc>
          <w:tcPr>
            <w:tcW w:w="993" w:type="dxa"/>
            <w:shd w:val="clear" w:color="auto" w:fill="auto"/>
            <w:vAlign w:val="center"/>
          </w:tcPr>
          <w:p w14:paraId="105DCF3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701" w:type="dxa"/>
            <w:shd w:val="clear" w:color="auto" w:fill="auto"/>
            <w:vAlign w:val="center"/>
          </w:tcPr>
          <w:p w14:paraId="3784074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xml:space="preserve">3.93 </w:t>
            </w:r>
          </w:p>
        </w:tc>
        <w:tc>
          <w:tcPr>
            <w:tcW w:w="776" w:type="dxa"/>
            <w:shd w:val="clear" w:color="auto" w:fill="auto"/>
            <w:vAlign w:val="center"/>
          </w:tcPr>
          <w:p w14:paraId="55FAF2F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xml:space="preserve">7.86 </w:t>
            </w:r>
          </w:p>
        </w:tc>
        <w:tc>
          <w:tcPr>
            <w:tcW w:w="848" w:type="dxa"/>
            <w:shd w:val="clear" w:color="auto" w:fill="auto"/>
            <w:vAlign w:val="center"/>
          </w:tcPr>
          <w:p w14:paraId="7C80E24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xml:space="preserve">8.42 </w:t>
            </w:r>
          </w:p>
        </w:tc>
        <w:tc>
          <w:tcPr>
            <w:tcW w:w="848" w:type="dxa"/>
            <w:shd w:val="clear" w:color="auto" w:fill="auto"/>
            <w:vAlign w:val="center"/>
          </w:tcPr>
          <w:p w14:paraId="4C21058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xml:space="preserve">21.28 </w:t>
            </w:r>
          </w:p>
        </w:tc>
        <w:tc>
          <w:tcPr>
            <w:tcW w:w="848" w:type="dxa"/>
            <w:shd w:val="clear" w:color="auto" w:fill="auto"/>
            <w:vAlign w:val="center"/>
          </w:tcPr>
          <w:p w14:paraId="0EF0D74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xml:space="preserve">193.66 </w:t>
            </w:r>
          </w:p>
        </w:tc>
        <w:tc>
          <w:tcPr>
            <w:tcW w:w="848" w:type="dxa"/>
            <w:shd w:val="clear" w:color="auto" w:fill="auto"/>
            <w:vAlign w:val="center"/>
          </w:tcPr>
          <w:p w14:paraId="13E0501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xml:space="preserve">228.21 </w:t>
            </w:r>
          </w:p>
        </w:tc>
        <w:tc>
          <w:tcPr>
            <w:tcW w:w="848" w:type="dxa"/>
            <w:shd w:val="clear" w:color="auto" w:fill="auto"/>
            <w:vAlign w:val="center"/>
          </w:tcPr>
          <w:p w14:paraId="6499D0E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xml:space="preserve">206.89 </w:t>
            </w:r>
          </w:p>
        </w:tc>
        <w:tc>
          <w:tcPr>
            <w:tcW w:w="848" w:type="dxa"/>
            <w:shd w:val="clear" w:color="auto" w:fill="auto"/>
            <w:vAlign w:val="center"/>
          </w:tcPr>
          <w:p w14:paraId="3BCB3CA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xml:space="preserve">172.50 </w:t>
            </w:r>
          </w:p>
        </w:tc>
        <w:tc>
          <w:tcPr>
            <w:tcW w:w="848" w:type="dxa"/>
            <w:shd w:val="clear" w:color="auto" w:fill="auto"/>
            <w:vAlign w:val="center"/>
          </w:tcPr>
          <w:p w14:paraId="2D69DB4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xml:space="preserve">113.45 </w:t>
            </w:r>
          </w:p>
        </w:tc>
        <w:tc>
          <w:tcPr>
            <w:tcW w:w="848" w:type="dxa"/>
            <w:shd w:val="clear" w:color="auto" w:fill="auto"/>
            <w:vAlign w:val="center"/>
          </w:tcPr>
          <w:p w14:paraId="5FCDAFE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xml:space="preserve">37.07 </w:t>
            </w:r>
          </w:p>
        </w:tc>
        <w:tc>
          <w:tcPr>
            <w:tcW w:w="848" w:type="dxa"/>
            <w:shd w:val="clear" w:color="auto" w:fill="auto"/>
            <w:vAlign w:val="center"/>
          </w:tcPr>
          <w:p w14:paraId="534DDCB8">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xml:space="preserve">21.77 </w:t>
            </w:r>
          </w:p>
        </w:tc>
        <w:tc>
          <w:tcPr>
            <w:tcW w:w="825" w:type="dxa"/>
            <w:shd w:val="clear" w:color="auto" w:fill="auto"/>
            <w:vAlign w:val="center"/>
          </w:tcPr>
          <w:p w14:paraId="39758FB9">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xml:space="preserve">9.89 </w:t>
            </w:r>
          </w:p>
        </w:tc>
        <w:tc>
          <w:tcPr>
            <w:tcW w:w="915" w:type="dxa"/>
            <w:shd w:val="clear" w:color="auto" w:fill="auto"/>
            <w:vAlign w:val="center"/>
          </w:tcPr>
          <w:p w14:paraId="0FCECFD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xml:space="preserve">1024.95 </w:t>
            </w:r>
          </w:p>
        </w:tc>
      </w:tr>
      <w:tr w14:paraId="137BE0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00" w:hRule="atLeast"/>
          <w:jc w:val="center"/>
        </w:trPr>
        <w:tc>
          <w:tcPr>
            <w:tcW w:w="2650" w:type="dxa"/>
            <w:gridSpan w:val="2"/>
            <w:shd w:val="clear" w:color="auto" w:fill="auto"/>
            <w:vAlign w:val="center"/>
          </w:tcPr>
          <w:p w14:paraId="2D1AEA9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毛需水量合计</w:t>
            </w:r>
          </w:p>
        </w:tc>
        <w:tc>
          <w:tcPr>
            <w:tcW w:w="993" w:type="dxa"/>
            <w:shd w:val="clear" w:color="auto" w:fill="auto"/>
            <w:vAlign w:val="center"/>
          </w:tcPr>
          <w:p w14:paraId="244AB7C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701" w:type="dxa"/>
            <w:shd w:val="clear" w:color="auto" w:fill="auto"/>
            <w:vAlign w:val="center"/>
          </w:tcPr>
          <w:p w14:paraId="611BAEF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xml:space="preserve">7.15 </w:t>
            </w:r>
          </w:p>
        </w:tc>
        <w:tc>
          <w:tcPr>
            <w:tcW w:w="776" w:type="dxa"/>
            <w:shd w:val="clear" w:color="auto" w:fill="auto"/>
            <w:vAlign w:val="center"/>
          </w:tcPr>
          <w:p w14:paraId="477927A6">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xml:space="preserve">14.30 </w:t>
            </w:r>
          </w:p>
        </w:tc>
        <w:tc>
          <w:tcPr>
            <w:tcW w:w="848" w:type="dxa"/>
            <w:shd w:val="clear" w:color="auto" w:fill="auto"/>
            <w:vAlign w:val="center"/>
          </w:tcPr>
          <w:p w14:paraId="1AD29E6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xml:space="preserve">15.32 </w:t>
            </w:r>
          </w:p>
        </w:tc>
        <w:tc>
          <w:tcPr>
            <w:tcW w:w="848" w:type="dxa"/>
            <w:shd w:val="clear" w:color="auto" w:fill="auto"/>
            <w:vAlign w:val="center"/>
          </w:tcPr>
          <w:p w14:paraId="48E9D2A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xml:space="preserve">38.69 </w:t>
            </w:r>
          </w:p>
        </w:tc>
        <w:tc>
          <w:tcPr>
            <w:tcW w:w="848" w:type="dxa"/>
            <w:shd w:val="clear" w:color="auto" w:fill="auto"/>
            <w:vAlign w:val="center"/>
          </w:tcPr>
          <w:p w14:paraId="2982E07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xml:space="preserve">352.10 </w:t>
            </w:r>
          </w:p>
        </w:tc>
        <w:tc>
          <w:tcPr>
            <w:tcW w:w="848" w:type="dxa"/>
            <w:shd w:val="clear" w:color="auto" w:fill="auto"/>
            <w:vAlign w:val="center"/>
          </w:tcPr>
          <w:p w14:paraId="0C8A3F1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xml:space="preserve">414.93 </w:t>
            </w:r>
          </w:p>
        </w:tc>
        <w:tc>
          <w:tcPr>
            <w:tcW w:w="848" w:type="dxa"/>
            <w:shd w:val="clear" w:color="auto" w:fill="auto"/>
            <w:vAlign w:val="center"/>
          </w:tcPr>
          <w:p w14:paraId="2D2E9162">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xml:space="preserve">376.16 </w:t>
            </w:r>
          </w:p>
        </w:tc>
        <w:tc>
          <w:tcPr>
            <w:tcW w:w="848" w:type="dxa"/>
            <w:shd w:val="clear" w:color="auto" w:fill="auto"/>
            <w:vAlign w:val="center"/>
          </w:tcPr>
          <w:p w14:paraId="1661ADB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xml:space="preserve">313.65 </w:t>
            </w:r>
          </w:p>
        </w:tc>
        <w:tc>
          <w:tcPr>
            <w:tcW w:w="848" w:type="dxa"/>
            <w:shd w:val="clear" w:color="auto" w:fill="auto"/>
            <w:vAlign w:val="center"/>
          </w:tcPr>
          <w:p w14:paraId="0D51938B">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xml:space="preserve">206.28 </w:t>
            </w:r>
          </w:p>
        </w:tc>
        <w:tc>
          <w:tcPr>
            <w:tcW w:w="848" w:type="dxa"/>
            <w:shd w:val="clear" w:color="auto" w:fill="auto"/>
            <w:vAlign w:val="center"/>
          </w:tcPr>
          <w:p w14:paraId="6CD6A590">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xml:space="preserve">67.40 </w:t>
            </w:r>
          </w:p>
        </w:tc>
        <w:tc>
          <w:tcPr>
            <w:tcW w:w="848" w:type="dxa"/>
            <w:shd w:val="clear" w:color="auto" w:fill="auto"/>
            <w:vAlign w:val="center"/>
          </w:tcPr>
          <w:p w14:paraId="430D828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xml:space="preserve">39.59 </w:t>
            </w:r>
          </w:p>
        </w:tc>
        <w:tc>
          <w:tcPr>
            <w:tcW w:w="825" w:type="dxa"/>
            <w:shd w:val="clear" w:color="auto" w:fill="auto"/>
            <w:vAlign w:val="center"/>
          </w:tcPr>
          <w:p w14:paraId="253035CA">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xml:space="preserve">17.99 </w:t>
            </w:r>
          </w:p>
        </w:tc>
        <w:tc>
          <w:tcPr>
            <w:tcW w:w="915" w:type="dxa"/>
            <w:shd w:val="clear" w:color="auto" w:fill="auto"/>
            <w:vAlign w:val="center"/>
          </w:tcPr>
          <w:p w14:paraId="462F776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xml:space="preserve">1863.55 </w:t>
            </w:r>
          </w:p>
        </w:tc>
      </w:tr>
    </w:tbl>
    <w:p w14:paraId="4892860A">
      <w:pPr>
        <w:widowControl w:val="0"/>
        <w:spacing w:line="100" w:lineRule="atLeast"/>
        <w:ind w:firstLine="482" w:firstLineChars="0"/>
        <w:jc w:val="center"/>
        <w:rPr>
          <w:rFonts w:hint="eastAsia" w:ascii="黑体" w:hAnsi="黑体" w:eastAsia="黑体" w:cs="黑体"/>
          <w:b w:val="0"/>
          <w:bCs/>
          <w:color w:val="auto"/>
          <w:kern w:val="32"/>
          <w:sz w:val="28"/>
          <w:szCs w:val="28"/>
          <w:lang w:val="en-US" w:eastAsia="zh-CN" w:bidi="ar-SA"/>
        </w:rPr>
      </w:pPr>
      <w:r>
        <w:rPr>
          <w:rFonts w:hint="eastAsia" w:ascii="黑体" w:hAnsi="黑体" w:eastAsia="黑体" w:cs="黑体"/>
          <w:b w:val="0"/>
          <w:bCs/>
          <w:color w:val="auto"/>
          <w:kern w:val="32"/>
          <w:sz w:val="28"/>
          <w:szCs w:val="28"/>
          <w:lang w:val="en-US" w:eastAsia="zh-CN" w:bidi="ar-SA"/>
        </w:rPr>
        <w:t>3.1-12  设计水平年灌溉用水量计算表</w:t>
      </w:r>
    </w:p>
    <w:tbl>
      <w:tblPr>
        <w:tblStyle w:val="14"/>
        <w:tblW w:w="140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847"/>
        <w:gridCol w:w="1195"/>
        <w:gridCol w:w="1001"/>
        <w:gridCol w:w="841"/>
        <w:gridCol w:w="776"/>
        <w:gridCol w:w="848"/>
        <w:gridCol w:w="848"/>
        <w:gridCol w:w="848"/>
        <w:gridCol w:w="848"/>
        <w:gridCol w:w="848"/>
        <w:gridCol w:w="848"/>
        <w:gridCol w:w="848"/>
        <w:gridCol w:w="848"/>
        <w:gridCol w:w="848"/>
        <w:gridCol w:w="848"/>
        <w:gridCol w:w="892"/>
      </w:tblGrid>
      <w:tr w14:paraId="38BD83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847" w:type="dxa"/>
            <w:vMerge w:val="restart"/>
            <w:shd w:val="clear" w:color="auto" w:fill="auto"/>
            <w:vAlign w:val="center"/>
          </w:tcPr>
          <w:p w14:paraId="2C3E4A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color w:val="auto"/>
                <w:sz w:val="18"/>
                <w:szCs w:val="22"/>
              </w:rPr>
            </w:pPr>
            <w:r>
              <w:rPr>
                <w:rFonts w:hint="eastAsia" w:ascii="黑体" w:hAnsi="黑体" w:eastAsia="黑体" w:cs="黑体"/>
                <w:color w:val="auto"/>
                <w:sz w:val="18"/>
                <w:szCs w:val="22"/>
              </w:rPr>
              <w:t>项目分片区名称</w:t>
            </w:r>
          </w:p>
        </w:tc>
        <w:tc>
          <w:tcPr>
            <w:tcW w:w="1195" w:type="dxa"/>
            <w:vMerge w:val="restart"/>
            <w:shd w:val="clear" w:color="auto" w:fill="auto"/>
            <w:vAlign w:val="center"/>
          </w:tcPr>
          <w:p w14:paraId="166963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color w:val="auto"/>
                <w:sz w:val="18"/>
                <w:szCs w:val="22"/>
              </w:rPr>
            </w:pPr>
            <w:r>
              <w:rPr>
                <w:rFonts w:hint="eastAsia" w:ascii="黑体" w:hAnsi="黑体" w:eastAsia="黑体" w:cs="黑体"/>
                <w:color w:val="auto"/>
                <w:sz w:val="18"/>
                <w:szCs w:val="22"/>
              </w:rPr>
              <w:t>播种作物</w:t>
            </w:r>
          </w:p>
        </w:tc>
        <w:tc>
          <w:tcPr>
            <w:tcW w:w="1001" w:type="dxa"/>
            <w:vMerge w:val="restart"/>
            <w:shd w:val="clear" w:color="auto" w:fill="auto"/>
            <w:vAlign w:val="center"/>
          </w:tcPr>
          <w:p w14:paraId="4B01D4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color w:val="auto"/>
                <w:sz w:val="18"/>
                <w:szCs w:val="22"/>
              </w:rPr>
            </w:pPr>
            <w:r>
              <w:rPr>
                <w:rFonts w:hint="eastAsia" w:ascii="黑体" w:hAnsi="黑体" w:eastAsia="黑体" w:cs="黑体"/>
                <w:color w:val="auto"/>
                <w:sz w:val="18"/>
                <w:szCs w:val="22"/>
              </w:rPr>
              <w:t>播种面积(万亩)</w:t>
            </w:r>
          </w:p>
        </w:tc>
        <w:tc>
          <w:tcPr>
            <w:tcW w:w="10989" w:type="dxa"/>
            <w:gridSpan w:val="13"/>
            <w:shd w:val="clear" w:color="auto" w:fill="auto"/>
            <w:vAlign w:val="center"/>
          </w:tcPr>
          <w:p w14:paraId="3137DE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color w:val="auto"/>
                <w:sz w:val="18"/>
                <w:szCs w:val="22"/>
              </w:rPr>
            </w:pPr>
            <w:r>
              <w:rPr>
                <w:rFonts w:hint="eastAsia" w:ascii="黑体" w:hAnsi="黑体" w:eastAsia="黑体" w:cs="黑体"/>
                <w:color w:val="auto"/>
                <w:sz w:val="18"/>
                <w:szCs w:val="22"/>
              </w:rPr>
              <w:t>用水量(万m3)</w:t>
            </w:r>
          </w:p>
        </w:tc>
      </w:tr>
      <w:tr w14:paraId="34FE2D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847" w:type="dxa"/>
            <w:vMerge w:val="continue"/>
            <w:shd w:val="clear" w:color="auto" w:fill="auto"/>
            <w:vAlign w:val="center"/>
          </w:tcPr>
          <w:p w14:paraId="20CE45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color w:val="auto"/>
                <w:sz w:val="18"/>
                <w:szCs w:val="22"/>
              </w:rPr>
            </w:pPr>
          </w:p>
        </w:tc>
        <w:tc>
          <w:tcPr>
            <w:tcW w:w="1195" w:type="dxa"/>
            <w:vMerge w:val="continue"/>
            <w:shd w:val="clear" w:color="auto" w:fill="auto"/>
            <w:vAlign w:val="center"/>
          </w:tcPr>
          <w:p w14:paraId="1AEF56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color w:val="auto"/>
                <w:sz w:val="18"/>
                <w:szCs w:val="22"/>
              </w:rPr>
            </w:pPr>
          </w:p>
        </w:tc>
        <w:tc>
          <w:tcPr>
            <w:tcW w:w="1001" w:type="dxa"/>
            <w:vMerge w:val="continue"/>
            <w:shd w:val="clear" w:color="auto" w:fill="auto"/>
            <w:vAlign w:val="center"/>
          </w:tcPr>
          <w:p w14:paraId="3C7C7F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color w:val="auto"/>
                <w:sz w:val="18"/>
                <w:szCs w:val="22"/>
              </w:rPr>
            </w:pPr>
          </w:p>
        </w:tc>
        <w:tc>
          <w:tcPr>
            <w:tcW w:w="841" w:type="dxa"/>
            <w:shd w:val="clear" w:color="auto" w:fill="auto"/>
            <w:vAlign w:val="center"/>
          </w:tcPr>
          <w:p w14:paraId="27FF2A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color w:val="auto"/>
                <w:sz w:val="18"/>
                <w:szCs w:val="22"/>
              </w:rPr>
            </w:pPr>
            <w:r>
              <w:rPr>
                <w:rFonts w:hint="eastAsia" w:ascii="黑体" w:hAnsi="黑体" w:eastAsia="黑体" w:cs="黑体"/>
                <w:color w:val="auto"/>
                <w:sz w:val="18"/>
                <w:szCs w:val="22"/>
              </w:rPr>
              <w:t>1月</w:t>
            </w:r>
          </w:p>
        </w:tc>
        <w:tc>
          <w:tcPr>
            <w:tcW w:w="776" w:type="dxa"/>
            <w:shd w:val="clear" w:color="auto" w:fill="auto"/>
            <w:vAlign w:val="center"/>
          </w:tcPr>
          <w:p w14:paraId="295981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color w:val="auto"/>
                <w:sz w:val="18"/>
                <w:szCs w:val="22"/>
              </w:rPr>
            </w:pPr>
            <w:r>
              <w:rPr>
                <w:rFonts w:hint="eastAsia" w:ascii="黑体" w:hAnsi="黑体" w:eastAsia="黑体" w:cs="黑体"/>
                <w:color w:val="auto"/>
                <w:sz w:val="18"/>
                <w:szCs w:val="22"/>
              </w:rPr>
              <w:t>2月</w:t>
            </w:r>
          </w:p>
        </w:tc>
        <w:tc>
          <w:tcPr>
            <w:tcW w:w="848" w:type="dxa"/>
            <w:shd w:val="clear" w:color="auto" w:fill="auto"/>
            <w:vAlign w:val="center"/>
          </w:tcPr>
          <w:p w14:paraId="60C567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color w:val="auto"/>
                <w:sz w:val="18"/>
                <w:szCs w:val="22"/>
              </w:rPr>
            </w:pPr>
            <w:r>
              <w:rPr>
                <w:rFonts w:hint="eastAsia" w:ascii="黑体" w:hAnsi="黑体" w:eastAsia="黑体" w:cs="黑体"/>
                <w:color w:val="auto"/>
                <w:sz w:val="18"/>
                <w:szCs w:val="22"/>
              </w:rPr>
              <w:t>3月</w:t>
            </w:r>
          </w:p>
        </w:tc>
        <w:tc>
          <w:tcPr>
            <w:tcW w:w="848" w:type="dxa"/>
            <w:shd w:val="clear" w:color="auto" w:fill="auto"/>
            <w:vAlign w:val="center"/>
          </w:tcPr>
          <w:p w14:paraId="40EA71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color w:val="auto"/>
                <w:sz w:val="18"/>
                <w:szCs w:val="22"/>
              </w:rPr>
            </w:pPr>
            <w:r>
              <w:rPr>
                <w:rFonts w:hint="eastAsia" w:ascii="黑体" w:hAnsi="黑体" w:eastAsia="黑体" w:cs="黑体"/>
                <w:color w:val="auto"/>
                <w:sz w:val="18"/>
                <w:szCs w:val="22"/>
              </w:rPr>
              <w:t>4月</w:t>
            </w:r>
          </w:p>
        </w:tc>
        <w:tc>
          <w:tcPr>
            <w:tcW w:w="848" w:type="dxa"/>
            <w:shd w:val="clear" w:color="auto" w:fill="auto"/>
            <w:vAlign w:val="center"/>
          </w:tcPr>
          <w:p w14:paraId="69FDBC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color w:val="auto"/>
                <w:sz w:val="18"/>
                <w:szCs w:val="22"/>
              </w:rPr>
            </w:pPr>
            <w:r>
              <w:rPr>
                <w:rFonts w:hint="eastAsia" w:ascii="黑体" w:hAnsi="黑体" w:eastAsia="黑体" w:cs="黑体"/>
                <w:color w:val="auto"/>
                <w:sz w:val="18"/>
                <w:szCs w:val="22"/>
              </w:rPr>
              <w:t>5月</w:t>
            </w:r>
          </w:p>
        </w:tc>
        <w:tc>
          <w:tcPr>
            <w:tcW w:w="848" w:type="dxa"/>
            <w:shd w:val="clear" w:color="auto" w:fill="auto"/>
            <w:vAlign w:val="center"/>
          </w:tcPr>
          <w:p w14:paraId="0C4E76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color w:val="auto"/>
                <w:sz w:val="18"/>
                <w:szCs w:val="22"/>
              </w:rPr>
            </w:pPr>
            <w:r>
              <w:rPr>
                <w:rFonts w:hint="eastAsia" w:ascii="黑体" w:hAnsi="黑体" w:eastAsia="黑体" w:cs="黑体"/>
                <w:color w:val="auto"/>
                <w:sz w:val="18"/>
                <w:szCs w:val="22"/>
              </w:rPr>
              <w:t>6月</w:t>
            </w:r>
          </w:p>
        </w:tc>
        <w:tc>
          <w:tcPr>
            <w:tcW w:w="848" w:type="dxa"/>
            <w:shd w:val="clear" w:color="auto" w:fill="auto"/>
            <w:vAlign w:val="center"/>
          </w:tcPr>
          <w:p w14:paraId="6A4D7F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color w:val="auto"/>
                <w:sz w:val="18"/>
                <w:szCs w:val="22"/>
              </w:rPr>
            </w:pPr>
            <w:r>
              <w:rPr>
                <w:rFonts w:hint="eastAsia" w:ascii="黑体" w:hAnsi="黑体" w:eastAsia="黑体" w:cs="黑体"/>
                <w:color w:val="auto"/>
                <w:sz w:val="18"/>
                <w:szCs w:val="22"/>
              </w:rPr>
              <w:t>7月</w:t>
            </w:r>
          </w:p>
        </w:tc>
        <w:tc>
          <w:tcPr>
            <w:tcW w:w="848" w:type="dxa"/>
            <w:shd w:val="clear" w:color="auto" w:fill="auto"/>
            <w:vAlign w:val="center"/>
          </w:tcPr>
          <w:p w14:paraId="38C88D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color w:val="auto"/>
                <w:sz w:val="18"/>
                <w:szCs w:val="22"/>
              </w:rPr>
            </w:pPr>
            <w:r>
              <w:rPr>
                <w:rFonts w:hint="eastAsia" w:ascii="黑体" w:hAnsi="黑体" w:eastAsia="黑体" w:cs="黑体"/>
                <w:color w:val="auto"/>
                <w:sz w:val="18"/>
                <w:szCs w:val="22"/>
              </w:rPr>
              <w:t>8月</w:t>
            </w:r>
          </w:p>
        </w:tc>
        <w:tc>
          <w:tcPr>
            <w:tcW w:w="848" w:type="dxa"/>
            <w:shd w:val="clear" w:color="auto" w:fill="auto"/>
            <w:vAlign w:val="center"/>
          </w:tcPr>
          <w:p w14:paraId="38A4F3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color w:val="auto"/>
                <w:sz w:val="18"/>
                <w:szCs w:val="22"/>
              </w:rPr>
            </w:pPr>
            <w:r>
              <w:rPr>
                <w:rFonts w:hint="eastAsia" w:ascii="黑体" w:hAnsi="黑体" w:eastAsia="黑体" w:cs="黑体"/>
                <w:color w:val="auto"/>
                <w:sz w:val="18"/>
                <w:szCs w:val="22"/>
              </w:rPr>
              <w:t>9月</w:t>
            </w:r>
          </w:p>
        </w:tc>
        <w:tc>
          <w:tcPr>
            <w:tcW w:w="848" w:type="dxa"/>
            <w:shd w:val="clear" w:color="auto" w:fill="auto"/>
            <w:vAlign w:val="center"/>
          </w:tcPr>
          <w:p w14:paraId="44FC38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color w:val="auto"/>
                <w:sz w:val="18"/>
                <w:szCs w:val="22"/>
              </w:rPr>
            </w:pPr>
            <w:r>
              <w:rPr>
                <w:rFonts w:hint="eastAsia" w:ascii="黑体" w:hAnsi="黑体" w:eastAsia="黑体" w:cs="黑体"/>
                <w:color w:val="auto"/>
                <w:sz w:val="18"/>
                <w:szCs w:val="22"/>
              </w:rPr>
              <w:t>10月</w:t>
            </w:r>
          </w:p>
        </w:tc>
        <w:tc>
          <w:tcPr>
            <w:tcW w:w="848" w:type="dxa"/>
            <w:shd w:val="clear" w:color="auto" w:fill="auto"/>
            <w:vAlign w:val="center"/>
          </w:tcPr>
          <w:p w14:paraId="28B4BC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color w:val="auto"/>
                <w:sz w:val="18"/>
                <w:szCs w:val="22"/>
              </w:rPr>
            </w:pPr>
            <w:r>
              <w:rPr>
                <w:rFonts w:hint="eastAsia" w:ascii="黑体" w:hAnsi="黑体" w:eastAsia="黑体" w:cs="黑体"/>
                <w:color w:val="auto"/>
                <w:sz w:val="18"/>
                <w:szCs w:val="22"/>
              </w:rPr>
              <w:t>11月</w:t>
            </w:r>
          </w:p>
        </w:tc>
        <w:tc>
          <w:tcPr>
            <w:tcW w:w="848" w:type="dxa"/>
            <w:shd w:val="clear" w:color="auto" w:fill="auto"/>
            <w:vAlign w:val="center"/>
          </w:tcPr>
          <w:p w14:paraId="669F7A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黑体" w:hAnsi="黑体" w:eastAsia="黑体" w:cs="黑体"/>
                <w:color w:val="auto"/>
                <w:sz w:val="18"/>
                <w:szCs w:val="22"/>
              </w:rPr>
            </w:pPr>
            <w:r>
              <w:rPr>
                <w:rFonts w:hint="eastAsia" w:ascii="黑体" w:hAnsi="黑体" w:eastAsia="黑体" w:cs="黑体"/>
                <w:color w:val="auto"/>
                <w:sz w:val="18"/>
                <w:szCs w:val="22"/>
              </w:rPr>
              <w:t>12月</w:t>
            </w:r>
          </w:p>
        </w:tc>
        <w:tc>
          <w:tcPr>
            <w:tcW w:w="892" w:type="dxa"/>
            <w:shd w:val="clear" w:color="auto" w:fill="auto"/>
            <w:vAlign w:val="center"/>
          </w:tcPr>
          <w:p w14:paraId="66347C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合计</w:t>
            </w:r>
          </w:p>
        </w:tc>
      </w:tr>
      <w:tr w14:paraId="17A6DA0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847" w:type="dxa"/>
            <w:vMerge w:val="restart"/>
            <w:shd w:val="clear" w:color="auto" w:fill="auto"/>
            <w:vAlign w:val="center"/>
          </w:tcPr>
          <w:p w14:paraId="760229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XX水库灌区片</w:t>
            </w:r>
          </w:p>
        </w:tc>
        <w:tc>
          <w:tcPr>
            <w:tcW w:w="1195" w:type="dxa"/>
            <w:shd w:val="clear" w:color="auto" w:fill="auto"/>
            <w:vAlign w:val="center"/>
          </w:tcPr>
          <w:p w14:paraId="225AD0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早稻</w:t>
            </w:r>
          </w:p>
        </w:tc>
        <w:tc>
          <w:tcPr>
            <w:tcW w:w="1001" w:type="dxa"/>
            <w:shd w:val="clear" w:color="auto" w:fill="auto"/>
            <w:vAlign w:val="center"/>
          </w:tcPr>
          <w:p w14:paraId="7A767B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0.48</w:t>
            </w:r>
          </w:p>
        </w:tc>
        <w:tc>
          <w:tcPr>
            <w:tcW w:w="841" w:type="dxa"/>
            <w:shd w:val="clear" w:color="auto" w:fill="auto"/>
            <w:vAlign w:val="center"/>
          </w:tcPr>
          <w:p w14:paraId="5D5FC3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776" w:type="dxa"/>
            <w:shd w:val="clear" w:color="auto" w:fill="auto"/>
            <w:vAlign w:val="center"/>
          </w:tcPr>
          <w:p w14:paraId="7F4050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06D707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2D30BB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19.7</w:t>
            </w:r>
          </w:p>
        </w:tc>
        <w:tc>
          <w:tcPr>
            <w:tcW w:w="848" w:type="dxa"/>
            <w:shd w:val="clear" w:color="auto" w:fill="auto"/>
            <w:vAlign w:val="center"/>
          </w:tcPr>
          <w:p w14:paraId="76D927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122.6</w:t>
            </w:r>
          </w:p>
        </w:tc>
        <w:tc>
          <w:tcPr>
            <w:tcW w:w="848" w:type="dxa"/>
            <w:shd w:val="clear" w:color="auto" w:fill="auto"/>
            <w:vAlign w:val="center"/>
          </w:tcPr>
          <w:p w14:paraId="76FAB0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102.6</w:t>
            </w:r>
          </w:p>
        </w:tc>
        <w:tc>
          <w:tcPr>
            <w:tcW w:w="848" w:type="dxa"/>
            <w:shd w:val="clear" w:color="auto" w:fill="auto"/>
            <w:vAlign w:val="center"/>
          </w:tcPr>
          <w:p w14:paraId="1C0806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56E6DC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079498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05056A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0CBA57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1FC7D10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92" w:type="dxa"/>
            <w:shd w:val="clear" w:color="auto" w:fill="auto"/>
            <w:vAlign w:val="center"/>
          </w:tcPr>
          <w:p w14:paraId="37503F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244.9</w:t>
            </w:r>
          </w:p>
        </w:tc>
      </w:tr>
      <w:tr w14:paraId="6414AEF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847" w:type="dxa"/>
            <w:vMerge w:val="continue"/>
            <w:shd w:val="clear" w:color="auto" w:fill="auto"/>
            <w:vAlign w:val="center"/>
          </w:tcPr>
          <w:p w14:paraId="5BCFEB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p>
        </w:tc>
        <w:tc>
          <w:tcPr>
            <w:tcW w:w="1195" w:type="dxa"/>
            <w:shd w:val="clear" w:color="auto" w:fill="auto"/>
            <w:vAlign w:val="center"/>
          </w:tcPr>
          <w:p w14:paraId="036F94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中稻</w:t>
            </w:r>
          </w:p>
        </w:tc>
        <w:tc>
          <w:tcPr>
            <w:tcW w:w="1001" w:type="dxa"/>
            <w:shd w:val="clear" w:color="auto" w:fill="auto"/>
            <w:vAlign w:val="center"/>
          </w:tcPr>
          <w:p w14:paraId="2CB821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0.16</w:t>
            </w:r>
          </w:p>
        </w:tc>
        <w:tc>
          <w:tcPr>
            <w:tcW w:w="841" w:type="dxa"/>
            <w:shd w:val="clear" w:color="auto" w:fill="auto"/>
            <w:vAlign w:val="center"/>
          </w:tcPr>
          <w:p w14:paraId="325BD1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776" w:type="dxa"/>
            <w:shd w:val="clear" w:color="auto" w:fill="auto"/>
            <w:vAlign w:val="center"/>
          </w:tcPr>
          <w:p w14:paraId="04DD37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03490B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2CA91F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29D3CF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70.87</w:t>
            </w:r>
          </w:p>
        </w:tc>
        <w:tc>
          <w:tcPr>
            <w:tcW w:w="848" w:type="dxa"/>
            <w:shd w:val="clear" w:color="auto" w:fill="auto"/>
            <w:vAlign w:val="center"/>
          </w:tcPr>
          <w:p w14:paraId="1167B2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135.86</w:t>
            </w:r>
          </w:p>
        </w:tc>
        <w:tc>
          <w:tcPr>
            <w:tcW w:w="848" w:type="dxa"/>
            <w:shd w:val="clear" w:color="auto" w:fill="auto"/>
            <w:vAlign w:val="center"/>
          </w:tcPr>
          <w:p w14:paraId="5B8ADC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127.93</w:t>
            </w:r>
          </w:p>
        </w:tc>
        <w:tc>
          <w:tcPr>
            <w:tcW w:w="848" w:type="dxa"/>
            <w:shd w:val="clear" w:color="auto" w:fill="auto"/>
            <w:vAlign w:val="center"/>
          </w:tcPr>
          <w:p w14:paraId="6D0D5E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65.34</w:t>
            </w:r>
          </w:p>
        </w:tc>
        <w:tc>
          <w:tcPr>
            <w:tcW w:w="848" w:type="dxa"/>
            <w:shd w:val="clear" w:color="auto" w:fill="auto"/>
            <w:vAlign w:val="center"/>
          </w:tcPr>
          <w:p w14:paraId="3DDFBB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227B67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30DF984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264E06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92" w:type="dxa"/>
            <w:shd w:val="clear" w:color="auto" w:fill="auto"/>
            <w:vAlign w:val="center"/>
          </w:tcPr>
          <w:p w14:paraId="03A05AD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400</w:t>
            </w:r>
          </w:p>
        </w:tc>
      </w:tr>
      <w:tr w14:paraId="7D9071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847" w:type="dxa"/>
            <w:vMerge w:val="continue"/>
            <w:shd w:val="clear" w:color="auto" w:fill="auto"/>
            <w:vAlign w:val="center"/>
          </w:tcPr>
          <w:p w14:paraId="29057D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p>
        </w:tc>
        <w:tc>
          <w:tcPr>
            <w:tcW w:w="1195" w:type="dxa"/>
            <w:shd w:val="clear" w:color="auto" w:fill="auto"/>
            <w:vAlign w:val="center"/>
          </w:tcPr>
          <w:p w14:paraId="01983E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晚稻</w:t>
            </w:r>
          </w:p>
        </w:tc>
        <w:tc>
          <w:tcPr>
            <w:tcW w:w="1001" w:type="dxa"/>
            <w:shd w:val="clear" w:color="auto" w:fill="auto"/>
            <w:vAlign w:val="center"/>
          </w:tcPr>
          <w:p w14:paraId="7557FC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0.40</w:t>
            </w:r>
          </w:p>
        </w:tc>
        <w:tc>
          <w:tcPr>
            <w:tcW w:w="841" w:type="dxa"/>
            <w:shd w:val="clear" w:color="auto" w:fill="auto"/>
            <w:vAlign w:val="center"/>
          </w:tcPr>
          <w:p w14:paraId="6D8C71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776" w:type="dxa"/>
            <w:shd w:val="clear" w:color="auto" w:fill="auto"/>
            <w:vAlign w:val="center"/>
          </w:tcPr>
          <w:p w14:paraId="1F80C2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3A5BB5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24490B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2FE35F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20EC18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490733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111.5</w:t>
            </w:r>
          </w:p>
        </w:tc>
        <w:tc>
          <w:tcPr>
            <w:tcW w:w="848" w:type="dxa"/>
            <w:shd w:val="clear" w:color="auto" w:fill="auto"/>
            <w:vAlign w:val="center"/>
          </w:tcPr>
          <w:p w14:paraId="322D67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134.3</w:t>
            </w:r>
          </w:p>
        </w:tc>
        <w:tc>
          <w:tcPr>
            <w:tcW w:w="848" w:type="dxa"/>
            <w:shd w:val="clear" w:color="auto" w:fill="auto"/>
            <w:vAlign w:val="center"/>
          </w:tcPr>
          <w:p w14:paraId="1E9C12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131.3</w:t>
            </w:r>
          </w:p>
        </w:tc>
        <w:tc>
          <w:tcPr>
            <w:tcW w:w="848" w:type="dxa"/>
            <w:shd w:val="clear" w:color="auto" w:fill="auto"/>
            <w:vAlign w:val="center"/>
          </w:tcPr>
          <w:p w14:paraId="51D2C8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42.9</w:t>
            </w:r>
          </w:p>
        </w:tc>
        <w:tc>
          <w:tcPr>
            <w:tcW w:w="848" w:type="dxa"/>
            <w:shd w:val="clear" w:color="auto" w:fill="auto"/>
            <w:vAlign w:val="center"/>
          </w:tcPr>
          <w:p w14:paraId="354DB3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1470A1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92" w:type="dxa"/>
            <w:shd w:val="clear" w:color="auto" w:fill="auto"/>
            <w:vAlign w:val="center"/>
          </w:tcPr>
          <w:p w14:paraId="75421B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420</w:t>
            </w:r>
          </w:p>
        </w:tc>
      </w:tr>
      <w:tr w14:paraId="11C98C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847" w:type="dxa"/>
            <w:vMerge w:val="continue"/>
            <w:shd w:val="clear" w:color="auto" w:fill="auto"/>
            <w:vAlign w:val="center"/>
          </w:tcPr>
          <w:p w14:paraId="775BDF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p>
        </w:tc>
        <w:tc>
          <w:tcPr>
            <w:tcW w:w="1195" w:type="dxa"/>
            <w:shd w:val="clear" w:color="auto" w:fill="auto"/>
            <w:vAlign w:val="center"/>
          </w:tcPr>
          <w:p w14:paraId="6CB4DF0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油菜</w:t>
            </w:r>
          </w:p>
        </w:tc>
        <w:tc>
          <w:tcPr>
            <w:tcW w:w="1001" w:type="dxa"/>
            <w:shd w:val="clear" w:color="auto" w:fill="auto"/>
            <w:vAlign w:val="center"/>
          </w:tcPr>
          <w:p w14:paraId="36B79E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0.32</w:t>
            </w:r>
          </w:p>
        </w:tc>
        <w:tc>
          <w:tcPr>
            <w:tcW w:w="841" w:type="dxa"/>
            <w:shd w:val="clear" w:color="auto" w:fill="auto"/>
            <w:vAlign w:val="center"/>
          </w:tcPr>
          <w:p w14:paraId="08C6E5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9.1</w:t>
            </w:r>
          </w:p>
        </w:tc>
        <w:tc>
          <w:tcPr>
            <w:tcW w:w="776" w:type="dxa"/>
            <w:shd w:val="clear" w:color="auto" w:fill="auto"/>
            <w:vAlign w:val="center"/>
          </w:tcPr>
          <w:p w14:paraId="0A7054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18.2</w:t>
            </w:r>
          </w:p>
        </w:tc>
        <w:tc>
          <w:tcPr>
            <w:tcW w:w="848" w:type="dxa"/>
            <w:shd w:val="clear" w:color="auto" w:fill="auto"/>
            <w:vAlign w:val="center"/>
          </w:tcPr>
          <w:p w14:paraId="3BC837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19.5</w:t>
            </w:r>
          </w:p>
        </w:tc>
        <w:tc>
          <w:tcPr>
            <w:tcW w:w="848" w:type="dxa"/>
            <w:shd w:val="clear" w:color="auto" w:fill="auto"/>
            <w:vAlign w:val="center"/>
          </w:tcPr>
          <w:p w14:paraId="762905F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0795D3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4ADA2D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3B3C5D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778B41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2DC900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3A823B5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0DDC75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50.4</w:t>
            </w:r>
          </w:p>
        </w:tc>
        <w:tc>
          <w:tcPr>
            <w:tcW w:w="848" w:type="dxa"/>
            <w:shd w:val="clear" w:color="auto" w:fill="auto"/>
            <w:vAlign w:val="center"/>
          </w:tcPr>
          <w:p w14:paraId="52EACA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22.9</w:t>
            </w:r>
          </w:p>
        </w:tc>
        <w:tc>
          <w:tcPr>
            <w:tcW w:w="892" w:type="dxa"/>
            <w:shd w:val="clear" w:color="auto" w:fill="auto"/>
            <w:vAlign w:val="center"/>
          </w:tcPr>
          <w:p w14:paraId="0052DC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120.1</w:t>
            </w:r>
          </w:p>
        </w:tc>
      </w:tr>
      <w:tr w14:paraId="616EB8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847" w:type="dxa"/>
            <w:vMerge w:val="continue"/>
            <w:shd w:val="clear" w:color="auto" w:fill="auto"/>
            <w:vAlign w:val="center"/>
          </w:tcPr>
          <w:p w14:paraId="1AECAE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p>
        </w:tc>
        <w:tc>
          <w:tcPr>
            <w:tcW w:w="1195" w:type="dxa"/>
            <w:shd w:val="clear" w:color="auto" w:fill="auto"/>
            <w:vAlign w:val="center"/>
          </w:tcPr>
          <w:p w14:paraId="104CE2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净需水量</w:t>
            </w:r>
          </w:p>
        </w:tc>
        <w:tc>
          <w:tcPr>
            <w:tcW w:w="1001" w:type="dxa"/>
            <w:shd w:val="clear" w:color="auto" w:fill="auto"/>
            <w:vAlign w:val="center"/>
          </w:tcPr>
          <w:p w14:paraId="748D9B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1" w:type="dxa"/>
            <w:shd w:val="clear" w:color="auto" w:fill="auto"/>
            <w:vAlign w:val="center"/>
          </w:tcPr>
          <w:p w14:paraId="5D1E6F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2.89</w:t>
            </w:r>
          </w:p>
        </w:tc>
        <w:tc>
          <w:tcPr>
            <w:tcW w:w="776" w:type="dxa"/>
            <w:shd w:val="clear" w:color="auto" w:fill="auto"/>
            <w:vAlign w:val="center"/>
          </w:tcPr>
          <w:p w14:paraId="77FF9E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5.78</w:t>
            </w:r>
          </w:p>
        </w:tc>
        <w:tc>
          <w:tcPr>
            <w:tcW w:w="848" w:type="dxa"/>
            <w:shd w:val="clear" w:color="auto" w:fill="auto"/>
            <w:vAlign w:val="center"/>
          </w:tcPr>
          <w:p w14:paraId="448E37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6.19</w:t>
            </w:r>
          </w:p>
        </w:tc>
        <w:tc>
          <w:tcPr>
            <w:tcW w:w="848" w:type="dxa"/>
            <w:shd w:val="clear" w:color="auto" w:fill="auto"/>
            <w:vAlign w:val="center"/>
          </w:tcPr>
          <w:p w14:paraId="77E87A7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9.38</w:t>
            </w:r>
          </w:p>
        </w:tc>
        <w:tc>
          <w:tcPr>
            <w:tcW w:w="848" w:type="dxa"/>
            <w:shd w:val="clear" w:color="auto" w:fill="auto"/>
            <w:vAlign w:val="center"/>
          </w:tcPr>
          <w:p w14:paraId="2B84E2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69.63</w:t>
            </w:r>
          </w:p>
        </w:tc>
        <w:tc>
          <w:tcPr>
            <w:tcW w:w="848" w:type="dxa"/>
            <w:shd w:val="clear" w:color="auto" w:fill="auto"/>
            <w:vAlign w:val="center"/>
          </w:tcPr>
          <w:p w14:paraId="075439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70.42</w:t>
            </w:r>
          </w:p>
        </w:tc>
        <w:tc>
          <w:tcPr>
            <w:tcW w:w="848" w:type="dxa"/>
            <w:shd w:val="clear" w:color="auto" w:fill="auto"/>
            <w:vAlign w:val="center"/>
          </w:tcPr>
          <w:p w14:paraId="6F6611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64.55</w:t>
            </w:r>
          </w:p>
        </w:tc>
        <w:tc>
          <w:tcPr>
            <w:tcW w:w="848" w:type="dxa"/>
            <w:shd w:val="clear" w:color="auto" w:fill="auto"/>
            <w:vAlign w:val="center"/>
          </w:tcPr>
          <w:p w14:paraId="3A6C2A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63.66</w:t>
            </w:r>
          </w:p>
        </w:tc>
        <w:tc>
          <w:tcPr>
            <w:tcW w:w="848" w:type="dxa"/>
            <w:shd w:val="clear" w:color="auto" w:fill="auto"/>
            <w:vAlign w:val="center"/>
          </w:tcPr>
          <w:p w14:paraId="14C2BC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52.10</w:t>
            </w:r>
          </w:p>
        </w:tc>
        <w:tc>
          <w:tcPr>
            <w:tcW w:w="848" w:type="dxa"/>
            <w:shd w:val="clear" w:color="auto" w:fill="auto"/>
            <w:vAlign w:val="center"/>
          </w:tcPr>
          <w:p w14:paraId="0B00B9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17.02</w:t>
            </w:r>
          </w:p>
        </w:tc>
        <w:tc>
          <w:tcPr>
            <w:tcW w:w="848" w:type="dxa"/>
            <w:shd w:val="clear" w:color="auto" w:fill="auto"/>
            <w:vAlign w:val="center"/>
          </w:tcPr>
          <w:p w14:paraId="3C2544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16.00</w:t>
            </w:r>
          </w:p>
        </w:tc>
        <w:tc>
          <w:tcPr>
            <w:tcW w:w="848" w:type="dxa"/>
            <w:shd w:val="clear" w:color="auto" w:fill="auto"/>
            <w:vAlign w:val="center"/>
          </w:tcPr>
          <w:p w14:paraId="25BE97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7.27</w:t>
            </w:r>
          </w:p>
        </w:tc>
        <w:tc>
          <w:tcPr>
            <w:tcW w:w="892" w:type="dxa"/>
            <w:shd w:val="clear" w:color="auto" w:fill="auto"/>
            <w:vAlign w:val="center"/>
          </w:tcPr>
          <w:p w14:paraId="606A6B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384.9</w:t>
            </w:r>
          </w:p>
        </w:tc>
      </w:tr>
      <w:tr w14:paraId="67E2C0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847" w:type="dxa"/>
            <w:vMerge w:val="continue"/>
            <w:shd w:val="clear" w:color="auto" w:fill="auto"/>
            <w:vAlign w:val="center"/>
          </w:tcPr>
          <w:p w14:paraId="1687FD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p>
        </w:tc>
        <w:tc>
          <w:tcPr>
            <w:tcW w:w="1195" w:type="dxa"/>
            <w:shd w:val="clear" w:color="auto" w:fill="auto"/>
            <w:vAlign w:val="center"/>
          </w:tcPr>
          <w:p w14:paraId="030174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灌溉水利用系数(η)</w:t>
            </w:r>
          </w:p>
        </w:tc>
        <w:tc>
          <w:tcPr>
            <w:tcW w:w="1001" w:type="dxa"/>
            <w:shd w:val="clear" w:color="auto" w:fill="auto"/>
            <w:vAlign w:val="center"/>
          </w:tcPr>
          <w:p w14:paraId="3B8805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1" w:type="dxa"/>
            <w:shd w:val="clear" w:color="auto" w:fill="auto"/>
            <w:vAlign w:val="center"/>
          </w:tcPr>
          <w:p w14:paraId="161764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0.76</w:t>
            </w:r>
          </w:p>
        </w:tc>
        <w:tc>
          <w:tcPr>
            <w:tcW w:w="776" w:type="dxa"/>
            <w:shd w:val="clear" w:color="auto" w:fill="auto"/>
            <w:vAlign w:val="center"/>
          </w:tcPr>
          <w:p w14:paraId="3155A1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0.76</w:t>
            </w:r>
          </w:p>
        </w:tc>
        <w:tc>
          <w:tcPr>
            <w:tcW w:w="848" w:type="dxa"/>
            <w:shd w:val="clear" w:color="auto" w:fill="auto"/>
            <w:vAlign w:val="center"/>
          </w:tcPr>
          <w:p w14:paraId="7EAC2D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0.76</w:t>
            </w:r>
          </w:p>
        </w:tc>
        <w:tc>
          <w:tcPr>
            <w:tcW w:w="848" w:type="dxa"/>
            <w:shd w:val="clear" w:color="auto" w:fill="auto"/>
            <w:vAlign w:val="center"/>
          </w:tcPr>
          <w:p w14:paraId="592516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0.76</w:t>
            </w:r>
          </w:p>
        </w:tc>
        <w:tc>
          <w:tcPr>
            <w:tcW w:w="848" w:type="dxa"/>
            <w:shd w:val="clear" w:color="auto" w:fill="auto"/>
            <w:vAlign w:val="center"/>
          </w:tcPr>
          <w:p w14:paraId="10BB65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0.76</w:t>
            </w:r>
          </w:p>
        </w:tc>
        <w:tc>
          <w:tcPr>
            <w:tcW w:w="848" w:type="dxa"/>
            <w:shd w:val="clear" w:color="auto" w:fill="auto"/>
            <w:vAlign w:val="center"/>
          </w:tcPr>
          <w:p w14:paraId="228923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0.76</w:t>
            </w:r>
          </w:p>
        </w:tc>
        <w:tc>
          <w:tcPr>
            <w:tcW w:w="848" w:type="dxa"/>
            <w:shd w:val="clear" w:color="auto" w:fill="auto"/>
            <w:vAlign w:val="center"/>
          </w:tcPr>
          <w:p w14:paraId="490E6F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0.76</w:t>
            </w:r>
          </w:p>
        </w:tc>
        <w:tc>
          <w:tcPr>
            <w:tcW w:w="848" w:type="dxa"/>
            <w:shd w:val="clear" w:color="auto" w:fill="auto"/>
            <w:vAlign w:val="center"/>
          </w:tcPr>
          <w:p w14:paraId="3B566A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0.76</w:t>
            </w:r>
          </w:p>
        </w:tc>
        <w:tc>
          <w:tcPr>
            <w:tcW w:w="848" w:type="dxa"/>
            <w:shd w:val="clear" w:color="auto" w:fill="auto"/>
            <w:vAlign w:val="center"/>
          </w:tcPr>
          <w:p w14:paraId="4AD3D3A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0.76</w:t>
            </w:r>
          </w:p>
        </w:tc>
        <w:tc>
          <w:tcPr>
            <w:tcW w:w="848" w:type="dxa"/>
            <w:shd w:val="clear" w:color="auto" w:fill="auto"/>
            <w:vAlign w:val="center"/>
          </w:tcPr>
          <w:p w14:paraId="1C2E5D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0.76</w:t>
            </w:r>
          </w:p>
        </w:tc>
        <w:tc>
          <w:tcPr>
            <w:tcW w:w="848" w:type="dxa"/>
            <w:shd w:val="clear" w:color="auto" w:fill="auto"/>
            <w:vAlign w:val="center"/>
          </w:tcPr>
          <w:p w14:paraId="3CF8C0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0.76</w:t>
            </w:r>
          </w:p>
        </w:tc>
        <w:tc>
          <w:tcPr>
            <w:tcW w:w="848" w:type="dxa"/>
            <w:shd w:val="clear" w:color="auto" w:fill="auto"/>
            <w:vAlign w:val="center"/>
          </w:tcPr>
          <w:p w14:paraId="0A2640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0.76</w:t>
            </w:r>
          </w:p>
        </w:tc>
        <w:tc>
          <w:tcPr>
            <w:tcW w:w="892" w:type="dxa"/>
            <w:shd w:val="clear" w:color="auto" w:fill="auto"/>
            <w:vAlign w:val="center"/>
          </w:tcPr>
          <w:p w14:paraId="45682D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r>
      <w:tr w14:paraId="2FB457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847" w:type="dxa"/>
            <w:vMerge w:val="continue"/>
            <w:shd w:val="clear" w:color="auto" w:fill="auto"/>
            <w:vAlign w:val="center"/>
          </w:tcPr>
          <w:p w14:paraId="6B352A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p>
        </w:tc>
        <w:tc>
          <w:tcPr>
            <w:tcW w:w="1195" w:type="dxa"/>
            <w:shd w:val="clear" w:color="auto" w:fill="auto"/>
            <w:vAlign w:val="center"/>
          </w:tcPr>
          <w:p w14:paraId="23AFA2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毛需水量</w:t>
            </w:r>
          </w:p>
        </w:tc>
        <w:tc>
          <w:tcPr>
            <w:tcW w:w="1001" w:type="dxa"/>
            <w:shd w:val="clear" w:color="auto" w:fill="auto"/>
            <w:vAlign w:val="center"/>
          </w:tcPr>
          <w:p w14:paraId="291895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1" w:type="dxa"/>
            <w:shd w:val="clear" w:color="auto" w:fill="auto"/>
            <w:vAlign w:val="center"/>
          </w:tcPr>
          <w:p w14:paraId="79AD55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3.80</w:t>
            </w:r>
          </w:p>
        </w:tc>
        <w:tc>
          <w:tcPr>
            <w:tcW w:w="776" w:type="dxa"/>
            <w:shd w:val="clear" w:color="auto" w:fill="auto"/>
            <w:vAlign w:val="center"/>
          </w:tcPr>
          <w:p w14:paraId="737E18E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7.60</w:t>
            </w:r>
          </w:p>
        </w:tc>
        <w:tc>
          <w:tcPr>
            <w:tcW w:w="848" w:type="dxa"/>
            <w:shd w:val="clear" w:color="auto" w:fill="auto"/>
            <w:vAlign w:val="center"/>
          </w:tcPr>
          <w:p w14:paraId="773DD0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8.14</w:t>
            </w:r>
          </w:p>
        </w:tc>
        <w:tc>
          <w:tcPr>
            <w:tcW w:w="848" w:type="dxa"/>
            <w:shd w:val="clear" w:color="auto" w:fill="auto"/>
            <w:vAlign w:val="center"/>
          </w:tcPr>
          <w:p w14:paraId="37B193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12.34</w:t>
            </w:r>
          </w:p>
        </w:tc>
        <w:tc>
          <w:tcPr>
            <w:tcW w:w="848" w:type="dxa"/>
            <w:shd w:val="clear" w:color="auto" w:fill="auto"/>
            <w:vAlign w:val="center"/>
          </w:tcPr>
          <w:p w14:paraId="4232A8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91.61</w:t>
            </w:r>
          </w:p>
        </w:tc>
        <w:tc>
          <w:tcPr>
            <w:tcW w:w="848" w:type="dxa"/>
            <w:shd w:val="clear" w:color="auto" w:fill="auto"/>
            <w:vAlign w:val="center"/>
          </w:tcPr>
          <w:p w14:paraId="4120D2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92.65</w:t>
            </w:r>
          </w:p>
        </w:tc>
        <w:tc>
          <w:tcPr>
            <w:tcW w:w="848" w:type="dxa"/>
            <w:shd w:val="clear" w:color="auto" w:fill="auto"/>
            <w:vAlign w:val="center"/>
          </w:tcPr>
          <w:p w14:paraId="3E6AEE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84.93</w:t>
            </w:r>
          </w:p>
        </w:tc>
        <w:tc>
          <w:tcPr>
            <w:tcW w:w="848" w:type="dxa"/>
            <w:shd w:val="clear" w:color="auto" w:fill="auto"/>
            <w:vAlign w:val="center"/>
          </w:tcPr>
          <w:p w14:paraId="10696B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83.76</w:t>
            </w:r>
          </w:p>
        </w:tc>
        <w:tc>
          <w:tcPr>
            <w:tcW w:w="848" w:type="dxa"/>
            <w:shd w:val="clear" w:color="auto" w:fill="auto"/>
            <w:vAlign w:val="center"/>
          </w:tcPr>
          <w:p w14:paraId="75D230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68.55</w:t>
            </w:r>
          </w:p>
        </w:tc>
        <w:tc>
          <w:tcPr>
            <w:tcW w:w="848" w:type="dxa"/>
            <w:shd w:val="clear" w:color="auto" w:fill="auto"/>
            <w:vAlign w:val="center"/>
          </w:tcPr>
          <w:p w14:paraId="2BFB1F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22.40</w:t>
            </w:r>
          </w:p>
        </w:tc>
        <w:tc>
          <w:tcPr>
            <w:tcW w:w="848" w:type="dxa"/>
            <w:shd w:val="clear" w:color="auto" w:fill="auto"/>
            <w:vAlign w:val="center"/>
          </w:tcPr>
          <w:p w14:paraId="0D1E1B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21.05</w:t>
            </w:r>
          </w:p>
        </w:tc>
        <w:tc>
          <w:tcPr>
            <w:tcW w:w="848" w:type="dxa"/>
            <w:shd w:val="clear" w:color="auto" w:fill="auto"/>
            <w:vAlign w:val="center"/>
          </w:tcPr>
          <w:p w14:paraId="22A744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9.56</w:t>
            </w:r>
          </w:p>
        </w:tc>
        <w:tc>
          <w:tcPr>
            <w:tcW w:w="892" w:type="dxa"/>
            <w:shd w:val="clear" w:color="auto" w:fill="auto"/>
            <w:vAlign w:val="center"/>
          </w:tcPr>
          <w:p w14:paraId="496D8D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506.4</w:t>
            </w:r>
          </w:p>
        </w:tc>
      </w:tr>
      <w:tr w14:paraId="32C1BB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847" w:type="dxa"/>
            <w:vMerge w:val="restart"/>
            <w:shd w:val="clear" w:color="auto" w:fill="auto"/>
            <w:vAlign w:val="center"/>
          </w:tcPr>
          <w:p w14:paraId="1EF3FA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XX水库灌区片</w:t>
            </w:r>
          </w:p>
        </w:tc>
        <w:tc>
          <w:tcPr>
            <w:tcW w:w="1195" w:type="dxa"/>
            <w:shd w:val="clear" w:color="auto" w:fill="auto"/>
            <w:vAlign w:val="center"/>
          </w:tcPr>
          <w:p w14:paraId="743577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早稻</w:t>
            </w:r>
          </w:p>
        </w:tc>
        <w:tc>
          <w:tcPr>
            <w:tcW w:w="1001" w:type="dxa"/>
            <w:shd w:val="clear" w:color="auto" w:fill="auto"/>
            <w:vAlign w:val="center"/>
          </w:tcPr>
          <w:p w14:paraId="64C6AF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0.46</w:t>
            </w:r>
          </w:p>
        </w:tc>
        <w:tc>
          <w:tcPr>
            <w:tcW w:w="841" w:type="dxa"/>
            <w:shd w:val="clear" w:color="auto" w:fill="auto"/>
            <w:vAlign w:val="center"/>
          </w:tcPr>
          <w:p w14:paraId="5A6CAB9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776" w:type="dxa"/>
            <w:shd w:val="clear" w:color="auto" w:fill="auto"/>
            <w:vAlign w:val="center"/>
          </w:tcPr>
          <w:p w14:paraId="054539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27CD23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1E1684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19.7</w:t>
            </w:r>
          </w:p>
        </w:tc>
        <w:tc>
          <w:tcPr>
            <w:tcW w:w="848" w:type="dxa"/>
            <w:shd w:val="clear" w:color="auto" w:fill="auto"/>
            <w:vAlign w:val="center"/>
          </w:tcPr>
          <w:p w14:paraId="2DBB5A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122.6</w:t>
            </w:r>
          </w:p>
        </w:tc>
        <w:tc>
          <w:tcPr>
            <w:tcW w:w="848" w:type="dxa"/>
            <w:shd w:val="clear" w:color="auto" w:fill="auto"/>
            <w:vAlign w:val="center"/>
          </w:tcPr>
          <w:p w14:paraId="55B994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102.6</w:t>
            </w:r>
          </w:p>
        </w:tc>
        <w:tc>
          <w:tcPr>
            <w:tcW w:w="848" w:type="dxa"/>
            <w:shd w:val="clear" w:color="auto" w:fill="auto"/>
            <w:vAlign w:val="center"/>
          </w:tcPr>
          <w:p w14:paraId="3FB7CB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5D39D7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319D05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322D52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41367D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6C792A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92" w:type="dxa"/>
            <w:shd w:val="clear" w:color="auto" w:fill="auto"/>
            <w:vAlign w:val="center"/>
          </w:tcPr>
          <w:p w14:paraId="246D04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244.9</w:t>
            </w:r>
          </w:p>
        </w:tc>
      </w:tr>
      <w:tr w14:paraId="37E39B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847" w:type="dxa"/>
            <w:vMerge w:val="continue"/>
            <w:shd w:val="clear" w:color="auto" w:fill="auto"/>
            <w:vAlign w:val="center"/>
          </w:tcPr>
          <w:p w14:paraId="09682A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p>
        </w:tc>
        <w:tc>
          <w:tcPr>
            <w:tcW w:w="1195" w:type="dxa"/>
            <w:shd w:val="clear" w:color="auto" w:fill="auto"/>
            <w:vAlign w:val="center"/>
          </w:tcPr>
          <w:p w14:paraId="09E59F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中稻</w:t>
            </w:r>
          </w:p>
        </w:tc>
        <w:tc>
          <w:tcPr>
            <w:tcW w:w="1001" w:type="dxa"/>
            <w:shd w:val="clear" w:color="auto" w:fill="auto"/>
            <w:vAlign w:val="center"/>
          </w:tcPr>
          <w:p w14:paraId="291965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0.15</w:t>
            </w:r>
          </w:p>
        </w:tc>
        <w:tc>
          <w:tcPr>
            <w:tcW w:w="841" w:type="dxa"/>
            <w:shd w:val="clear" w:color="auto" w:fill="auto"/>
            <w:vAlign w:val="center"/>
          </w:tcPr>
          <w:p w14:paraId="565949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776" w:type="dxa"/>
            <w:shd w:val="clear" w:color="auto" w:fill="auto"/>
            <w:vAlign w:val="center"/>
          </w:tcPr>
          <w:p w14:paraId="379D0C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333F952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47C5D0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207C4E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70.87</w:t>
            </w:r>
          </w:p>
        </w:tc>
        <w:tc>
          <w:tcPr>
            <w:tcW w:w="848" w:type="dxa"/>
            <w:shd w:val="clear" w:color="auto" w:fill="auto"/>
            <w:vAlign w:val="center"/>
          </w:tcPr>
          <w:p w14:paraId="6AEC38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135.86</w:t>
            </w:r>
          </w:p>
        </w:tc>
        <w:tc>
          <w:tcPr>
            <w:tcW w:w="848" w:type="dxa"/>
            <w:shd w:val="clear" w:color="auto" w:fill="auto"/>
            <w:vAlign w:val="center"/>
          </w:tcPr>
          <w:p w14:paraId="143AC3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127.93</w:t>
            </w:r>
          </w:p>
        </w:tc>
        <w:tc>
          <w:tcPr>
            <w:tcW w:w="848" w:type="dxa"/>
            <w:shd w:val="clear" w:color="auto" w:fill="auto"/>
            <w:vAlign w:val="center"/>
          </w:tcPr>
          <w:p w14:paraId="631EA0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65.34</w:t>
            </w:r>
          </w:p>
        </w:tc>
        <w:tc>
          <w:tcPr>
            <w:tcW w:w="848" w:type="dxa"/>
            <w:shd w:val="clear" w:color="auto" w:fill="auto"/>
            <w:vAlign w:val="center"/>
          </w:tcPr>
          <w:p w14:paraId="4191B8E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433470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15BF85A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147AA4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92" w:type="dxa"/>
            <w:shd w:val="clear" w:color="auto" w:fill="auto"/>
            <w:vAlign w:val="center"/>
          </w:tcPr>
          <w:p w14:paraId="4675DD8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400</w:t>
            </w:r>
          </w:p>
        </w:tc>
      </w:tr>
      <w:tr w14:paraId="3605C9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847" w:type="dxa"/>
            <w:vMerge w:val="continue"/>
            <w:shd w:val="clear" w:color="auto" w:fill="auto"/>
            <w:vAlign w:val="center"/>
          </w:tcPr>
          <w:p w14:paraId="0AC955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p>
        </w:tc>
        <w:tc>
          <w:tcPr>
            <w:tcW w:w="1195" w:type="dxa"/>
            <w:shd w:val="clear" w:color="auto" w:fill="auto"/>
            <w:vAlign w:val="center"/>
          </w:tcPr>
          <w:p w14:paraId="3C5618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晚稻</w:t>
            </w:r>
          </w:p>
        </w:tc>
        <w:tc>
          <w:tcPr>
            <w:tcW w:w="1001" w:type="dxa"/>
            <w:shd w:val="clear" w:color="auto" w:fill="auto"/>
            <w:vAlign w:val="center"/>
          </w:tcPr>
          <w:p w14:paraId="7C3B81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0.39</w:t>
            </w:r>
          </w:p>
        </w:tc>
        <w:tc>
          <w:tcPr>
            <w:tcW w:w="841" w:type="dxa"/>
            <w:shd w:val="clear" w:color="auto" w:fill="auto"/>
            <w:vAlign w:val="center"/>
          </w:tcPr>
          <w:p w14:paraId="11C74D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776" w:type="dxa"/>
            <w:shd w:val="clear" w:color="auto" w:fill="auto"/>
            <w:vAlign w:val="center"/>
          </w:tcPr>
          <w:p w14:paraId="0787E5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48890A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7A9994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21C470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4D4080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666992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111.5</w:t>
            </w:r>
          </w:p>
        </w:tc>
        <w:tc>
          <w:tcPr>
            <w:tcW w:w="848" w:type="dxa"/>
            <w:shd w:val="clear" w:color="auto" w:fill="auto"/>
            <w:vAlign w:val="center"/>
          </w:tcPr>
          <w:p w14:paraId="420E6F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134.3</w:t>
            </w:r>
          </w:p>
        </w:tc>
        <w:tc>
          <w:tcPr>
            <w:tcW w:w="848" w:type="dxa"/>
            <w:shd w:val="clear" w:color="auto" w:fill="auto"/>
            <w:vAlign w:val="center"/>
          </w:tcPr>
          <w:p w14:paraId="7A07E6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131.3</w:t>
            </w:r>
          </w:p>
        </w:tc>
        <w:tc>
          <w:tcPr>
            <w:tcW w:w="848" w:type="dxa"/>
            <w:shd w:val="clear" w:color="auto" w:fill="auto"/>
            <w:vAlign w:val="center"/>
          </w:tcPr>
          <w:p w14:paraId="516BDD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42.9</w:t>
            </w:r>
          </w:p>
        </w:tc>
        <w:tc>
          <w:tcPr>
            <w:tcW w:w="848" w:type="dxa"/>
            <w:shd w:val="clear" w:color="auto" w:fill="auto"/>
            <w:vAlign w:val="center"/>
          </w:tcPr>
          <w:p w14:paraId="7A87B1C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34289C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92" w:type="dxa"/>
            <w:shd w:val="clear" w:color="auto" w:fill="auto"/>
            <w:vAlign w:val="center"/>
          </w:tcPr>
          <w:p w14:paraId="1B05E9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420</w:t>
            </w:r>
          </w:p>
        </w:tc>
      </w:tr>
      <w:tr w14:paraId="3904035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847" w:type="dxa"/>
            <w:vMerge w:val="continue"/>
            <w:shd w:val="clear" w:color="auto" w:fill="auto"/>
            <w:vAlign w:val="center"/>
          </w:tcPr>
          <w:p w14:paraId="39E7A1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p>
        </w:tc>
        <w:tc>
          <w:tcPr>
            <w:tcW w:w="1195" w:type="dxa"/>
            <w:shd w:val="clear" w:color="auto" w:fill="auto"/>
            <w:vAlign w:val="center"/>
          </w:tcPr>
          <w:p w14:paraId="0C49D5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油菜</w:t>
            </w:r>
          </w:p>
        </w:tc>
        <w:tc>
          <w:tcPr>
            <w:tcW w:w="1001" w:type="dxa"/>
            <w:shd w:val="clear" w:color="auto" w:fill="auto"/>
            <w:vAlign w:val="center"/>
          </w:tcPr>
          <w:p w14:paraId="7671D6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0.31</w:t>
            </w:r>
          </w:p>
        </w:tc>
        <w:tc>
          <w:tcPr>
            <w:tcW w:w="841" w:type="dxa"/>
            <w:shd w:val="clear" w:color="auto" w:fill="auto"/>
            <w:vAlign w:val="center"/>
          </w:tcPr>
          <w:p w14:paraId="25850CF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9.1</w:t>
            </w:r>
          </w:p>
        </w:tc>
        <w:tc>
          <w:tcPr>
            <w:tcW w:w="776" w:type="dxa"/>
            <w:shd w:val="clear" w:color="auto" w:fill="auto"/>
            <w:vAlign w:val="center"/>
          </w:tcPr>
          <w:p w14:paraId="10ACA3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18.2</w:t>
            </w:r>
          </w:p>
        </w:tc>
        <w:tc>
          <w:tcPr>
            <w:tcW w:w="848" w:type="dxa"/>
            <w:shd w:val="clear" w:color="auto" w:fill="auto"/>
            <w:vAlign w:val="center"/>
          </w:tcPr>
          <w:p w14:paraId="236FD8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19.5</w:t>
            </w:r>
          </w:p>
        </w:tc>
        <w:tc>
          <w:tcPr>
            <w:tcW w:w="848" w:type="dxa"/>
            <w:shd w:val="clear" w:color="auto" w:fill="auto"/>
            <w:vAlign w:val="center"/>
          </w:tcPr>
          <w:p w14:paraId="6F5808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02234CB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62F865B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4A5581C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1CE6AC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3C6176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109061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74FE25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50.4</w:t>
            </w:r>
          </w:p>
        </w:tc>
        <w:tc>
          <w:tcPr>
            <w:tcW w:w="848" w:type="dxa"/>
            <w:shd w:val="clear" w:color="auto" w:fill="auto"/>
            <w:vAlign w:val="center"/>
          </w:tcPr>
          <w:p w14:paraId="7337B8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22.9</w:t>
            </w:r>
          </w:p>
        </w:tc>
        <w:tc>
          <w:tcPr>
            <w:tcW w:w="892" w:type="dxa"/>
            <w:shd w:val="clear" w:color="auto" w:fill="auto"/>
            <w:vAlign w:val="center"/>
          </w:tcPr>
          <w:p w14:paraId="3B36D1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120.1</w:t>
            </w:r>
          </w:p>
        </w:tc>
      </w:tr>
      <w:tr w14:paraId="7FB1CD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847" w:type="dxa"/>
            <w:vMerge w:val="continue"/>
            <w:shd w:val="clear" w:color="auto" w:fill="auto"/>
            <w:vAlign w:val="center"/>
          </w:tcPr>
          <w:p w14:paraId="3A6A51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p>
        </w:tc>
        <w:tc>
          <w:tcPr>
            <w:tcW w:w="1195" w:type="dxa"/>
            <w:shd w:val="clear" w:color="auto" w:fill="auto"/>
            <w:vAlign w:val="center"/>
          </w:tcPr>
          <w:p w14:paraId="7E95AC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净需水量</w:t>
            </w:r>
          </w:p>
        </w:tc>
        <w:tc>
          <w:tcPr>
            <w:tcW w:w="1001" w:type="dxa"/>
            <w:shd w:val="clear" w:color="auto" w:fill="auto"/>
            <w:vAlign w:val="center"/>
          </w:tcPr>
          <w:p w14:paraId="2EBF140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1" w:type="dxa"/>
            <w:shd w:val="clear" w:color="auto" w:fill="auto"/>
            <w:vAlign w:val="center"/>
          </w:tcPr>
          <w:p w14:paraId="407889F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2.81</w:t>
            </w:r>
          </w:p>
        </w:tc>
        <w:tc>
          <w:tcPr>
            <w:tcW w:w="776" w:type="dxa"/>
            <w:shd w:val="clear" w:color="auto" w:fill="auto"/>
            <w:vAlign w:val="center"/>
          </w:tcPr>
          <w:p w14:paraId="3FAE4A9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5.63</w:t>
            </w:r>
          </w:p>
        </w:tc>
        <w:tc>
          <w:tcPr>
            <w:tcW w:w="848" w:type="dxa"/>
            <w:shd w:val="clear" w:color="auto" w:fill="auto"/>
            <w:vAlign w:val="center"/>
          </w:tcPr>
          <w:p w14:paraId="111A2D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6.03</w:t>
            </w:r>
          </w:p>
        </w:tc>
        <w:tc>
          <w:tcPr>
            <w:tcW w:w="848" w:type="dxa"/>
            <w:shd w:val="clear" w:color="auto" w:fill="auto"/>
            <w:vAlign w:val="center"/>
          </w:tcPr>
          <w:p w14:paraId="7EF43F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9.14</w:t>
            </w:r>
          </w:p>
        </w:tc>
        <w:tc>
          <w:tcPr>
            <w:tcW w:w="848" w:type="dxa"/>
            <w:shd w:val="clear" w:color="auto" w:fill="auto"/>
            <w:vAlign w:val="center"/>
          </w:tcPr>
          <w:p w14:paraId="34A16C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67.84</w:t>
            </w:r>
          </w:p>
        </w:tc>
        <w:tc>
          <w:tcPr>
            <w:tcW w:w="848" w:type="dxa"/>
            <w:shd w:val="clear" w:color="auto" w:fill="auto"/>
            <w:vAlign w:val="center"/>
          </w:tcPr>
          <w:p w14:paraId="4325B9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68.61</w:t>
            </w:r>
          </w:p>
        </w:tc>
        <w:tc>
          <w:tcPr>
            <w:tcW w:w="848" w:type="dxa"/>
            <w:shd w:val="clear" w:color="auto" w:fill="auto"/>
            <w:vAlign w:val="center"/>
          </w:tcPr>
          <w:p w14:paraId="5F4D99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62.89</w:t>
            </w:r>
          </w:p>
        </w:tc>
        <w:tc>
          <w:tcPr>
            <w:tcW w:w="848" w:type="dxa"/>
            <w:shd w:val="clear" w:color="auto" w:fill="auto"/>
            <w:vAlign w:val="center"/>
          </w:tcPr>
          <w:p w14:paraId="739FF4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62.02</w:t>
            </w:r>
          </w:p>
        </w:tc>
        <w:tc>
          <w:tcPr>
            <w:tcW w:w="848" w:type="dxa"/>
            <w:shd w:val="clear" w:color="auto" w:fill="auto"/>
            <w:vAlign w:val="center"/>
          </w:tcPr>
          <w:p w14:paraId="14BB3D1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50.76</w:t>
            </w:r>
          </w:p>
        </w:tc>
        <w:tc>
          <w:tcPr>
            <w:tcW w:w="848" w:type="dxa"/>
            <w:shd w:val="clear" w:color="auto" w:fill="auto"/>
            <w:vAlign w:val="center"/>
          </w:tcPr>
          <w:p w14:paraId="4D46BE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16.59</w:t>
            </w:r>
          </w:p>
        </w:tc>
        <w:tc>
          <w:tcPr>
            <w:tcW w:w="848" w:type="dxa"/>
            <w:shd w:val="clear" w:color="auto" w:fill="auto"/>
            <w:vAlign w:val="center"/>
          </w:tcPr>
          <w:p w14:paraId="779D24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15.59</w:t>
            </w:r>
          </w:p>
        </w:tc>
        <w:tc>
          <w:tcPr>
            <w:tcW w:w="848" w:type="dxa"/>
            <w:shd w:val="clear" w:color="auto" w:fill="auto"/>
            <w:vAlign w:val="center"/>
          </w:tcPr>
          <w:p w14:paraId="4667E8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7.08</w:t>
            </w:r>
          </w:p>
        </w:tc>
        <w:tc>
          <w:tcPr>
            <w:tcW w:w="892" w:type="dxa"/>
            <w:shd w:val="clear" w:color="auto" w:fill="auto"/>
            <w:vAlign w:val="center"/>
          </w:tcPr>
          <w:p w14:paraId="4762AE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375.0</w:t>
            </w:r>
          </w:p>
        </w:tc>
      </w:tr>
      <w:tr w14:paraId="5F3ED3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847" w:type="dxa"/>
            <w:vMerge w:val="continue"/>
            <w:shd w:val="clear" w:color="auto" w:fill="auto"/>
            <w:vAlign w:val="center"/>
          </w:tcPr>
          <w:p w14:paraId="09939A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p>
        </w:tc>
        <w:tc>
          <w:tcPr>
            <w:tcW w:w="1195" w:type="dxa"/>
            <w:shd w:val="clear" w:color="auto" w:fill="auto"/>
            <w:vAlign w:val="center"/>
          </w:tcPr>
          <w:p w14:paraId="19ABABC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灌溉水利用系数(η)</w:t>
            </w:r>
          </w:p>
        </w:tc>
        <w:tc>
          <w:tcPr>
            <w:tcW w:w="1001" w:type="dxa"/>
            <w:shd w:val="clear" w:color="auto" w:fill="auto"/>
            <w:vAlign w:val="center"/>
          </w:tcPr>
          <w:p w14:paraId="3BD3D3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1" w:type="dxa"/>
            <w:shd w:val="clear" w:color="auto" w:fill="auto"/>
            <w:vAlign w:val="center"/>
          </w:tcPr>
          <w:p w14:paraId="1BC06E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0.76</w:t>
            </w:r>
          </w:p>
        </w:tc>
        <w:tc>
          <w:tcPr>
            <w:tcW w:w="776" w:type="dxa"/>
            <w:shd w:val="clear" w:color="auto" w:fill="auto"/>
            <w:vAlign w:val="center"/>
          </w:tcPr>
          <w:p w14:paraId="48C0D5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0.76</w:t>
            </w:r>
          </w:p>
        </w:tc>
        <w:tc>
          <w:tcPr>
            <w:tcW w:w="848" w:type="dxa"/>
            <w:shd w:val="clear" w:color="auto" w:fill="auto"/>
            <w:vAlign w:val="center"/>
          </w:tcPr>
          <w:p w14:paraId="37855C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0.76</w:t>
            </w:r>
          </w:p>
        </w:tc>
        <w:tc>
          <w:tcPr>
            <w:tcW w:w="848" w:type="dxa"/>
            <w:shd w:val="clear" w:color="auto" w:fill="auto"/>
            <w:vAlign w:val="center"/>
          </w:tcPr>
          <w:p w14:paraId="1ABA61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0.76</w:t>
            </w:r>
          </w:p>
        </w:tc>
        <w:tc>
          <w:tcPr>
            <w:tcW w:w="848" w:type="dxa"/>
            <w:shd w:val="clear" w:color="auto" w:fill="auto"/>
            <w:vAlign w:val="center"/>
          </w:tcPr>
          <w:p w14:paraId="2469AE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0.76</w:t>
            </w:r>
          </w:p>
        </w:tc>
        <w:tc>
          <w:tcPr>
            <w:tcW w:w="848" w:type="dxa"/>
            <w:shd w:val="clear" w:color="auto" w:fill="auto"/>
            <w:vAlign w:val="center"/>
          </w:tcPr>
          <w:p w14:paraId="4C0226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0.76</w:t>
            </w:r>
          </w:p>
        </w:tc>
        <w:tc>
          <w:tcPr>
            <w:tcW w:w="848" w:type="dxa"/>
            <w:shd w:val="clear" w:color="auto" w:fill="auto"/>
            <w:vAlign w:val="center"/>
          </w:tcPr>
          <w:p w14:paraId="2583CE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0.76</w:t>
            </w:r>
          </w:p>
        </w:tc>
        <w:tc>
          <w:tcPr>
            <w:tcW w:w="848" w:type="dxa"/>
            <w:shd w:val="clear" w:color="auto" w:fill="auto"/>
            <w:vAlign w:val="center"/>
          </w:tcPr>
          <w:p w14:paraId="204677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0.76</w:t>
            </w:r>
          </w:p>
        </w:tc>
        <w:tc>
          <w:tcPr>
            <w:tcW w:w="848" w:type="dxa"/>
            <w:shd w:val="clear" w:color="auto" w:fill="auto"/>
            <w:vAlign w:val="center"/>
          </w:tcPr>
          <w:p w14:paraId="7795F1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0.76</w:t>
            </w:r>
          </w:p>
        </w:tc>
        <w:tc>
          <w:tcPr>
            <w:tcW w:w="848" w:type="dxa"/>
            <w:shd w:val="clear" w:color="auto" w:fill="auto"/>
            <w:vAlign w:val="center"/>
          </w:tcPr>
          <w:p w14:paraId="423AE6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0.76</w:t>
            </w:r>
          </w:p>
        </w:tc>
        <w:tc>
          <w:tcPr>
            <w:tcW w:w="848" w:type="dxa"/>
            <w:shd w:val="clear" w:color="auto" w:fill="auto"/>
            <w:vAlign w:val="center"/>
          </w:tcPr>
          <w:p w14:paraId="650C21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0.76</w:t>
            </w:r>
          </w:p>
        </w:tc>
        <w:tc>
          <w:tcPr>
            <w:tcW w:w="848" w:type="dxa"/>
            <w:shd w:val="clear" w:color="auto" w:fill="auto"/>
            <w:vAlign w:val="center"/>
          </w:tcPr>
          <w:p w14:paraId="12B131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0.76</w:t>
            </w:r>
          </w:p>
        </w:tc>
        <w:tc>
          <w:tcPr>
            <w:tcW w:w="892" w:type="dxa"/>
            <w:shd w:val="clear" w:color="auto" w:fill="auto"/>
            <w:vAlign w:val="center"/>
          </w:tcPr>
          <w:p w14:paraId="34EC23C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r>
      <w:tr w14:paraId="0D735C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847" w:type="dxa"/>
            <w:vMerge w:val="continue"/>
            <w:shd w:val="clear" w:color="auto" w:fill="auto"/>
            <w:vAlign w:val="center"/>
          </w:tcPr>
          <w:p w14:paraId="046622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p>
        </w:tc>
        <w:tc>
          <w:tcPr>
            <w:tcW w:w="1195" w:type="dxa"/>
            <w:shd w:val="clear" w:color="auto" w:fill="auto"/>
            <w:vAlign w:val="center"/>
          </w:tcPr>
          <w:p w14:paraId="2E2D13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毛需水量</w:t>
            </w:r>
          </w:p>
        </w:tc>
        <w:tc>
          <w:tcPr>
            <w:tcW w:w="1001" w:type="dxa"/>
            <w:shd w:val="clear" w:color="auto" w:fill="auto"/>
            <w:vAlign w:val="center"/>
          </w:tcPr>
          <w:p w14:paraId="362FB1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1" w:type="dxa"/>
            <w:shd w:val="clear" w:color="auto" w:fill="auto"/>
            <w:vAlign w:val="center"/>
          </w:tcPr>
          <w:p w14:paraId="2042AF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3.70</w:t>
            </w:r>
          </w:p>
        </w:tc>
        <w:tc>
          <w:tcPr>
            <w:tcW w:w="776" w:type="dxa"/>
            <w:shd w:val="clear" w:color="auto" w:fill="auto"/>
            <w:vAlign w:val="center"/>
          </w:tcPr>
          <w:p w14:paraId="12A9C8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7.41</w:t>
            </w:r>
          </w:p>
        </w:tc>
        <w:tc>
          <w:tcPr>
            <w:tcW w:w="848" w:type="dxa"/>
            <w:shd w:val="clear" w:color="auto" w:fill="auto"/>
            <w:vAlign w:val="center"/>
          </w:tcPr>
          <w:p w14:paraId="666ADA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7.94</w:t>
            </w:r>
          </w:p>
        </w:tc>
        <w:tc>
          <w:tcPr>
            <w:tcW w:w="848" w:type="dxa"/>
            <w:shd w:val="clear" w:color="auto" w:fill="auto"/>
            <w:vAlign w:val="center"/>
          </w:tcPr>
          <w:p w14:paraId="7752076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12.03</w:t>
            </w:r>
          </w:p>
        </w:tc>
        <w:tc>
          <w:tcPr>
            <w:tcW w:w="848" w:type="dxa"/>
            <w:shd w:val="clear" w:color="auto" w:fill="auto"/>
            <w:vAlign w:val="center"/>
          </w:tcPr>
          <w:p w14:paraId="1E22D3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89.26</w:t>
            </w:r>
          </w:p>
        </w:tc>
        <w:tc>
          <w:tcPr>
            <w:tcW w:w="848" w:type="dxa"/>
            <w:shd w:val="clear" w:color="auto" w:fill="auto"/>
            <w:vAlign w:val="center"/>
          </w:tcPr>
          <w:p w14:paraId="23B0199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90.27</w:t>
            </w:r>
          </w:p>
        </w:tc>
        <w:tc>
          <w:tcPr>
            <w:tcW w:w="848" w:type="dxa"/>
            <w:shd w:val="clear" w:color="auto" w:fill="auto"/>
            <w:vAlign w:val="center"/>
          </w:tcPr>
          <w:p w14:paraId="0E8C22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82.75</w:t>
            </w:r>
          </w:p>
        </w:tc>
        <w:tc>
          <w:tcPr>
            <w:tcW w:w="848" w:type="dxa"/>
            <w:shd w:val="clear" w:color="auto" w:fill="auto"/>
            <w:vAlign w:val="center"/>
          </w:tcPr>
          <w:p w14:paraId="3B6AC3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81.61</w:t>
            </w:r>
          </w:p>
        </w:tc>
        <w:tc>
          <w:tcPr>
            <w:tcW w:w="848" w:type="dxa"/>
            <w:shd w:val="clear" w:color="auto" w:fill="auto"/>
            <w:vAlign w:val="center"/>
          </w:tcPr>
          <w:p w14:paraId="40F697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66.79</w:t>
            </w:r>
          </w:p>
        </w:tc>
        <w:tc>
          <w:tcPr>
            <w:tcW w:w="848" w:type="dxa"/>
            <w:shd w:val="clear" w:color="auto" w:fill="auto"/>
            <w:vAlign w:val="center"/>
          </w:tcPr>
          <w:p w14:paraId="6806498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21.82</w:t>
            </w:r>
          </w:p>
        </w:tc>
        <w:tc>
          <w:tcPr>
            <w:tcW w:w="848" w:type="dxa"/>
            <w:shd w:val="clear" w:color="auto" w:fill="auto"/>
            <w:vAlign w:val="center"/>
          </w:tcPr>
          <w:p w14:paraId="11C930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20.51</w:t>
            </w:r>
          </w:p>
        </w:tc>
        <w:tc>
          <w:tcPr>
            <w:tcW w:w="848" w:type="dxa"/>
            <w:shd w:val="clear" w:color="auto" w:fill="auto"/>
            <w:vAlign w:val="center"/>
          </w:tcPr>
          <w:p w14:paraId="3C4D12C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9.32</w:t>
            </w:r>
          </w:p>
        </w:tc>
        <w:tc>
          <w:tcPr>
            <w:tcW w:w="892" w:type="dxa"/>
            <w:shd w:val="clear" w:color="auto" w:fill="auto"/>
            <w:vAlign w:val="center"/>
          </w:tcPr>
          <w:p w14:paraId="30A452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493.4</w:t>
            </w:r>
          </w:p>
        </w:tc>
      </w:tr>
      <w:tr w14:paraId="7C93EE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847" w:type="dxa"/>
            <w:vMerge w:val="restart"/>
            <w:shd w:val="clear" w:color="auto" w:fill="auto"/>
            <w:vAlign w:val="center"/>
          </w:tcPr>
          <w:p w14:paraId="68163F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XX水库灌区片</w:t>
            </w:r>
          </w:p>
        </w:tc>
        <w:tc>
          <w:tcPr>
            <w:tcW w:w="1195" w:type="dxa"/>
            <w:shd w:val="clear" w:color="auto" w:fill="auto"/>
            <w:vAlign w:val="center"/>
          </w:tcPr>
          <w:p w14:paraId="228508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早稻</w:t>
            </w:r>
          </w:p>
        </w:tc>
        <w:tc>
          <w:tcPr>
            <w:tcW w:w="1001" w:type="dxa"/>
            <w:shd w:val="clear" w:color="auto" w:fill="auto"/>
            <w:vAlign w:val="center"/>
          </w:tcPr>
          <w:p w14:paraId="654252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0.36</w:t>
            </w:r>
          </w:p>
        </w:tc>
        <w:tc>
          <w:tcPr>
            <w:tcW w:w="841" w:type="dxa"/>
            <w:shd w:val="clear" w:color="auto" w:fill="auto"/>
            <w:vAlign w:val="center"/>
          </w:tcPr>
          <w:p w14:paraId="231D5D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776" w:type="dxa"/>
            <w:shd w:val="clear" w:color="auto" w:fill="auto"/>
            <w:vAlign w:val="center"/>
          </w:tcPr>
          <w:p w14:paraId="4BA833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6A099A5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2310617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19.7</w:t>
            </w:r>
          </w:p>
        </w:tc>
        <w:tc>
          <w:tcPr>
            <w:tcW w:w="848" w:type="dxa"/>
            <w:shd w:val="clear" w:color="auto" w:fill="auto"/>
            <w:vAlign w:val="center"/>
          </w:tcPr>
          <w:p w14:paraId="24941A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122.6</w:t>
            </w:r>
          </w:p>
        </w:tc>
        <w:tc>
          <w:tcPr>
            <w:tcW w:w="848" w:type="dxa"/>
            <w:shd w:val="clear" w:color="auto" w:fill="auto"/>
            <w:vAlign w:val="center"/>
          </w:tcPr>
          <w:p w14:paraId="1F2A607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102.6</w:t>
            </w:r>
          </w:p>
        </w:tc>
        <w:tc>
          <w:tcPr>
            <w:tcW w:w="848" w:type="dxa"/>
            <w:shd w:val="clear" w:color="auto" w:fill="auto"/>
            <w:vAlign w:val="center"/>
          </w:tcPr>
          <w:p w14:paraId="0C2790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2D72AE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49892C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1AE50A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2F3884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61CECB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92" w:type="dxa"/>
            <w:shd w:val="clear" w:color="auto" w:fill="auto"/>
            <w:vAlign w:val="center"/>
          </w:tcPr>
          <w:p w14:paraId="49EBFB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244.9</w:t>
            </w:r>
          </w:p>
        </w:tc>
      </w:tr>
      <w:tr w14:paraId="2BF5D38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trHeight w:val="283" w:hRule="atLeast"/>
          <w:jc w:val="center"/>
        </w:trPr>
        <w:tc>
          <w:tcPr>
            <w:tcW w:w="847" w:type="dxa"/>
            <w:vMerge w:val="continue"/>
            <w:shd w:val="clear" w:color="auto" w:fill="auto"/>
            <w:vAlign w:val="center"/>
          </w:tcPr>
          <w:p w14:paraId="02A255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p>
        </w:tc>
        <w:tc>
          <w:tcPr>
            <w:tcW w:w="1195" w:type="dxa"/>
            <w:shd w:val="clear" w:color="auto" w:fill="auto"/>
            <w:vAlign w:val="center"/>
          </w:tcPr>
          <w:p w14:paraId="031B51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中稻</w:t>
            </w:r>
          </w:p>
        </w:tc>
        <w:tc>
          <w:tcPr>
            <w:tcW w:w="1001" w:type="dxa"/>
            <w:shd w:val="clear" w:color="auto" w:fill="auto"/>
            <w:vAlign w:val="center"/>
          </w:tcPr>
          <w:p w14:paraId="570A9B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0.12</w:t>
            </w:r>
          </w:p>
        </w:tc>
        <w:tc>
          <w:tcPr>
            <w:tcW w:w="841" w:type="dxa"/>
            <w:shd w:val="clear" w:color="auto" w:fill="auto"/>
            <w:vAlign w:val="center"/>
          </w:tcPr>
          <w:p w14:paraId="17D851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776" w:type="dxa"/>
            <w:shd w:val="clear" w:color="auto" w:fill="auto"/>
            <w:vAlign w:val="center"/>
          </w:tcPr>
          <w:p w14:paraId="64A7AB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29D295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60D648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295015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70.87</w:t>
            </w:r>
          </w:p>
        </w:tc>
        <w:tc>
          <w:tcPr>
            <w:tcW w:w="848" w:type="dxa"/>
            <w:shd w:val="clear" w:color="auto" w:fill="auto"/>
            <w:vAlign w:val="center"/>
          </w:tcPr>
          <w:p w14:paraId="2300E4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135.86</w:t>
            </w:r>
          </w:p>
        </w:tc>
        <w:tc>
          <w:tcPr>
            <w:tcW w:w="848" w:type="dxa"/>
            <w:shd w:val="clear" w:color="auto" w:fill="auto"/>
            <w:vAlign w:val="center"/>
          </w:tcPr>
          <w:p w14:paraId="314F7DB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127.93</w:t>
            </w:r>
          </w:p>
        </w:tc>
        <w:tc>
          <w:tcPr>
            <w:tcW w:w="848" w:type="dxa"/>
            <w:shd w:val="clear" w:color="auto" w:fill="auto"/>
            <w:vAlign w:val="center"/>
          </w:tcPr>
          <w:p w14:paraId="571342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65.34</w:t>
            </w:r>
          </w:p>
        </w:tc>
        <w:tc>
          <w:tcPr>
            <w:tcW w:w="848" w:type="dxa"/>
            <w:shd w:val="clear" w:color="auto" w:fill="auto"/>
            <w:vAlign w:val="center"/>
          </w:tcPr>
          <w:p w14:paraId="5BA0B27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417AFA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77965B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2897806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92" w:type="dxa"/>
            <w:shd w:val="clear" w:color="auto" w:fill="auto"/>
            <w:vAlign w:val="center"/>
          </w:tcPr>
          <w:p w14:paraId="41D30E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400</w:t>
            </w:r>
          </w:p>
        </w:tc>
      </w:tr>
      <w:tr w14:paraId="17D422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847" w:type="dxa"/>
            <w:vMerge w:val="continue"/>
            <w:shd w:val="clear" w:color="auto" w:fill="auto"/>
            <w:vAlign w:val="center"/>
          </w:tcPr>
          <w:p w14:paraId="7A6672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p>
        </w:tc>
        <w:tc>
          <w:tcPr>
            <w:tcW w:w="1195" w:type="dxa"/>
            <w:shd w:val="clear" w:color="auto" w:fill="auto"/>
            <w:vAlign w:val="center"/>
          </w:tcPr>
          <w:p w14:paraId="6E9D73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晚稻</w:t>
            </w:r>
          </w:p>
        </w:tc>
        <w:tc>
          <w:tcPr>
            <w:tcW w:w="1001" w:type="dxa"/>
            <w:shd w:val="clear" w:color="auto" w:fill="auto"/>
            <w:vAlign w:val="center"/>
          </w:tcPr>
          <w:p w14:paraId="6E5E6FA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0.30</w:t>
            </w:r>
          </w:p>
        </w:tc>
        <w:tc>
          <w:tcPr>
            <w:tcW w:w="841" w:type="dxa"/>
            <w:shd w:val="clear" w:color="auto" w:fill="auto"/>
            <w:vAlign w:val="center"/>
          </w:tcPr>
          <w:p w14:paraId="0E4908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776" w:type="dxa"/>
            <w:shd w:val="clear" w:color="auto" w:fill="auto"/>
            <w:vAlign w:val="center"/>
          </w:tcPr>
          <w:p w14:paraId="3DBDD0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2D66FC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390B2C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47DBBB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508D299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1AD502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111.5</w:t>
            </w:r>
          </w:p>
        </w:tc>
        <w:tc>
          <w:tcPr>
            <w:tcW w:w="848" w:type="dxa"/>
            <w:shd w:val="clear" w:color="auto" w:fill="auto"/>
            <w:vAlign w:val="center"/>
          </w:tcPr>
          <w:p w14:paraId="3A9519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134.3</w:t>
            </w:r>
          </w:p>
        </w:tc>
        <w:tc>
          <w:tcPr>
            <w:tcW w:w="848" w:type="dxa"/>
            <w:shd w:val="clear" w:color="auto" w:fill="auto"/>
            <w:vAlign w:val="center"/>
          </w:tcPr>
          <w:p w14:paraId="790A0C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131.3</w:t>
            </w:r>
          </w:p>
        </w:tc>
        <w:tc>
          <w:tcPr>
            <w:tcW w:w="848" w:type="dxa"/>
            <w:shd w:val="clear" w:color="auto" w:fill="auto"/>
            <w:vAlign w:val="center"/>
          </w:tcPr>
          <w:p w14:paraId="0EC2243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42.9</w:t>
            </w:r>
          </w:p>
        </w:tc>
        <w:tc>
          <w:tcPr>
            <w:tcW w:w="848" w:type="dxa"/>
            <w:shd w:val="clear" w:color="auto" w:fill="auto"/>
            <w:vAlign w:val="center"/>
          </w:tcPr>
          <w:p w14:paraId="005F30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37357D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92" w:type="dxa"/>
            <w:shd w:val="clear" w:color="auto" w:fill="auto"/>
            <w:vAlign w:val="center"/>
          </w:tcPr>
          <w:p w14:paraId="150F24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420</w:t>
            </w:r>
          </w:p>
        </w:tc>
      </w:tr>
      <w:tr w14:paraId="4E762B7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847" w:type="dxa"/>
            <w:vMerge w:val="continue"/>
            <w:shd w:val="clear" w:color="auto" w:fill="auto"/>
            <w:vAlign w:val="center"/>
          </w:tcPr>
          <w:p w14:paraId="0C80B2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p>
        </w:tc>
        <w:tc>
          <w:tcPr>
            <w:tcW w:w="1195" w:type="dxa"/>
            <w:shd w:val="clear" w:color="auto" w:fill="auto"/>
            <w:vAlign w:val="center"/>
          </w:tcPr>
          <w:p w14:paraId="5BE2D4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油菜</w:t>
            </w:r>
          </w:p>
        </w:tc>
        <w:tc>
          <w:tcPr>
            <w:tcW w:w="1001" w:type="dxa"/>
            <w:shd w:val="clear" w:color="auto" w:fill="auto"/>
            <w:vAlign w:val="center"/>
          </w:tcPr>
          <w:p w14:paraId="508EE90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0.24</w:t>
            </w:r>
          </w:p>
        </w:tc>
        <w:tc>
          <w:tcPr>
            <w:tcW w:w="841" w:type="dxa"/>
            <w:shd w:val="clear" w:color="auto" w:fill="auto"/>
            <w:vAlign w:val="center"/>
          </w:tcPr>
          <w:p w14:paraId="5F52A4C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9.1</w:t>
            </w:r>
          </w:p>
        </w:tc>
        <w:tc>
          <w:tcPr>
            <w:tcW w:w="776" w:type="dxa"/>
            <w:shd w:val="clear" w:color="auto" w:fill="auto"/>
            <w:vAlign w:val="center"/>
          </w:tcPr>
          <w:p w14:paraId="619EE42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18.2</w:t>
            </w:r>
          </w:p>
        </w:tc>
        <w:tc>
          <w:tcPr>
            <w:tcW w:w="848" w:type="dxa"/>
            <w:shd w:val="clear" w:color="auto" w:fill="auto"/>
            <w:vAlign w:val="center"/>
          </w:tcPr>
          <w:p w14:paraId="628792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19.5</w:t>
            </w:r>
          </w:p>
        </w:tc>
        <w:tc>
          <w:tcPr>
            <w:tcW w:w="848" w:type="dxa"/>
            <w:shd w:val="clear" w:color="auto" w:fill="auto"/>
            <w:vAlign w:val="center"/>
          </w:tcPr>
          <w:p w14:paraId="37807C9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2F8BCA8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3C8E95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3C8F65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0E255E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56131A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688AB2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8" w:type="dxa"/>
            <w:shd w:val="clear" w:color="auto" w:fill="auto"/>
            <w:vAlign w:val="center"/>
          </w:tcPr>
          <w:p w14:paraId="7B7057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50.4</w:t>
            </w:r>
          </w:p>
        </w:tc>
        <w:tc>
          <w:tcPr>
            <w:tcW w:w="848" w:type="dxa"/>
            <w:shd w:val="clear" w:color="auto" w:fill="auto"/>
            <w:vAlign w:val="center"/>
          </w:tcPr>
          <w:p w14:paraId="3BE3CD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22.9</w:t>
            </w:r>
          </w:p>
        </w:tc>
        <w:tc>
          <w:tcPr>
            <w:tcW w:w="892" w:type="dxa"/>
            <w:shd w:val="clear" w:color="auto" w:fill="auto"/>
            <w:vAlign w:val="center"/>
          </w:tcPr>
          <w:p w14:paraId="088974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120.1</w:t>
            </w:r>
          </w:p>
        </w:tc>
      </w:tr>
      <w:tr w14:paraId="6CFF36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847" w:type="dxa"/>
            <w:vMerge w:val="continue"/>
            <w:shd w:val="clear" w:color="auto" w:fill="auto"/>
            <w:vAlign w:val="center"/>
          </w:tcPr>
          <w:p w14:paraId="31C661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p>
        </w:tc>
        <w:tc>
          <w:tcPr>
            <w:tcW w:w="1195" w:type="dxa"/>
            <w:shd w:val="clear" w:color="auto" w:fill="auto"/>
            <w:vAlign w:val="center"/>
          </w:tcPr>
          <w:p w14:paraId="3A0E8C7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净需水量</w:t>
            </w:r>
          </w:p>
        </w:tc>
        <w:tc>
          <w:tcPr>
            <w:tcW w:w="1001" w:type="dxa"/>
            <w:shd w:val="clear" w:color="auto" w:fill="auto"/>
            <w:vAlign w:val="center"/>
          </w:tcPr>
          <w:p w14:paraId="76E8AA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1" w:type="dxa"/>
            <w:shd w:val="clear" w:color="auto" w:fill="auto"/>
            <w:vAlign w:val="center"/>
          </w:tcPr>
          <w:p w14:paraId="351DD0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2.16</w:t>
            </w:r>
          </w:p>
        </w:tc>
        <w:tc>
          <w:tcPr>
            <w:tcW w:w="776" w:type="dxa"/>
            <w:shd w:val="clear" w:color="auto" w:fill="auto"/>
            <w:vAlign w:val="center"/>
          </w:tcPr>
          <w:p w14:paraId="5157CFC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4.32</w:t>
            </w:r>
          </w:p>
        </w:tc>
        <w:tc>
          <w:tcPr>
            <w:tcW w:w="848" w:type="dxa"/>
            <w:shd w:val="clear" w:color="auto" w:fill="auto"/>
            <w:vAlign w:val="center"/>
          </w:tcPr>
          <w:p w14:paraId="0028090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4.63</w:t>
            </w:r>
          </w:p>
        </w:tc>
        <w:tc>
          <w:tcPr>
            <w:tcW w:w="848" w:type="dxa"/>
            <w:shd w:val="clear" w:color="auto" w:fill="auto"/>
            <w:vAlign w:val="center"/>
          </w:tcPr>
          <w:p w14:paraId="7634ED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7.01</w:t>
            </w:r>
          </w:p>
        </w:tc>
        <w:tc>
          <w:tcPr>
            <w:tcW w:w="848" w:type="dxa"/>
            <w:shd w:val="clear" w:color="auto" w:fill="auto"/>
            <w:vAlign w:val="center"/>
          </w:tcPr>
          <w:p w14:paraId="076792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52.06</w:t>
            </w:r>
          </w:p>
        </w:tc>
        <w:tc>
          <w:tcPr>
            <w:tcW w:w="848" w:type="dxa"/>
            <w:shd w:val="clear" w:color="auto" w:fill="auto"/>
            <w:vAlign w:val="center"/>
          </w:tcPr>
          <w:p w14:paraId="4F6DAE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52.65</w:t>
            </w:r>
          </w:p>
        </w:tc>
        <w:tc>
          <w:tcPr>
            <w:tcW w:w="848" w:type="dxa"/>
            <w:shd w:val="clear" w:color="auto" w:fill="auto"/>
            <w:vAlign w:val="center"/>
          </w:tcPr>
          <w:p w14:paraId="1CEB2B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48.26</w:t>
            </w:r>
          </w:p>
        </w:tc>
        <w:tc>
          <w:tcPr>
            <w:tcW w:w="848" w:type="dxa"/>
            <w:shd w:val="clear" w:color="auto" w:fill="auto"/>
            <w:vAlign w:val="center"/>
          </w:tcPr>
          <w:p w14:paraId="23FCFE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47.60</w:t>
            </w:r>
          </w:p>
        </w:tc>
        <w:tc>
          <w:tcPr>
            <w:tcW w:w="848" w:type="dxa"/>
            <w:shd w:val="clear" w:color="auto" w:fill="auto"/>
            <w:vAlign w:val="center"/>
          </w:tcPr>
          <w:p w14:paraId="387049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38.96</w:t>
            </w:r>
          </w:p>
        </w:tc>
        <w:tc>
          <w:tcPr>
            <w:tcW w:w="848" w:type="dxa"/>
            <w:shd w:val="clear" w:color="auto" w:fill="auto"/>
            <w:vAlign w:val="center"/>
          </w:tcPr>
          <w:p w14:paraId="342BEF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12.73</w:t>
            </w:r>
          </w:p>
        </w:tc>
        <w:tc>
          <w:tcPr>
            <w:tcW w:w="848" w:type="dxa"/>
            <w:shd w:val="clear" w:color="auto" w:fill="auto"/>
            <w:vAlign w:val="center"/>
          </w:tcPr>
          <w:p w14:paraId="1D366C2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11.96</w:t>
            </w:r>
          </w:p>
        </w:tc>
        <w:tc>
          <w:tcPr>
            <w:tcW w:w="848" w:type="dxa"/>
            <w:shd w:val="clear" w:color="auto" w:fill="auto"/>
            <w:vAlign w:val="center"/>
          </w:tcPr>
          <w:p w14:paraId="3538933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5.44</w:t>
            </w:r>
          </w:p>
        </w:tc>
        <w:tc>
          <w:tcPr>
            <w:tcW w:w="892" w:type="dxa"/>
            <w:shd w:val="clear" w:color="auto" w:fill="auto"/>
            <w:vAlign w:val="center"/>
          </w:tcPr>
          <w:p w14:paraId="37E59C7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287.8</w:t>
            </w:r>
          </w:p>
        </w:tc>
      </w:tr>
      <w:tr w14:paraId="79DC42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847" w:type="dxa"/>
            <w:vMerge w:val="continue"/>
            <w:shd w:val="clear" w:color="auto" w:fill="auto"/>
            <w:vAlign w:val="center"/>
          </w:tcPr>
          <w:p w14:paraId="02159A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p>
        </w:tc>
        <w:tc>
          <w:tcPr>
            <w:tcW w:w="1195" w:type="dxa"/>
            <w:shd w:val="clear" w:color="auto" w:fill="auto"/>
            <w:vAlign w:val="center"/>
          </w:tcPr>
          <w:p w14:paraId="0C3C23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灌溉水利用系数(η)</w:t>
            </w:r>
          </w:p>
        </w:tc>
        <w:tc>
          <w:tcPr>
            <w:tcW w:w="1001" w:type="dxa"/>
            <w:shd w:val="clear" w:color="auto" w:fill="auto"/>
            <w:vAlign w:val="center"/>
          </w:tcPr>
          <w:p w14:paraId="5D5F69D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1" w:type="dxa"/>
            <w:shd w:val="clear" w:color="auto" w:fill="auto"/>
            <w:vAlign w:val="center"/>
          </w:tcPr>
          <w:p w14:paraId="19EAE5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0.76</w:t>
            </w:r>
          </w:p>
        </w:tc>
        <w:tc>
          <w:tcPr>
            <w:tcW w:w="776" w:type="dxa"/>
            <w:shd w:val="clear" w:color="auto" w:fill="auto"/>
            <w:vAlign w:val="center"/>
          </w:tcPr>
          <w:p w14:paraId="11C347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0.76</w:t>
            </w:r>
          </w:p>
        </w:tc>
        <w:tc>
          <w:tcPr>
            <w:tcW w:w="848" w:type="dxa"/>
            <w:shd w:val="clear" w:color="auto" w:fill="auto"/>
            <w:vAlign w:val="center"/>
          </w:tcPr>
          <w:p w14:paraId="47C509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0.76</w:t>
            </w:r>
          </w:p>
        </w:tc>
        <w:tc>
          <w:tcPr>
            <w:tcW w:w="848" w:type="dxa"/>
            <w:shd w:val="clear" w:color="auto" w:fill="auto"/>
            <w:vAlign w:val="center"/>
          </w:tcPr>
          <w:p w14:paraId="14FBE1E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0.76</w:t>
            </w:r>
          </w:p>
        </w:tc>
        <w:tc>
          <w:tcPr>
            <w:tcW w:w="848" w:type="dxa"/>
            <w:shd w:val="clear" w:color="auto" w:fill="auto"/>
            <w:vAlign w:val="center"/>
          </w:tcPr>
          <w:p w14:paraId="2F12C8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0.76</w:t>
            </w:r>
          </w:p>
        </w:tc>
        <w:tc>
          <w:tcPr>
            <w:tcW w:w="848" w:type="dxa"/>
            <w:shd w:val="clear" w:color="auto" w:fill="auto"/>
            <w:vAlign w:val="center"/>
          </w:tcPr>
          <w:p w14:paraId="19CAC4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0.76</w:t>
            </w:r>
          </w:p>
        </w:tc>
        <w:tc>
          <w:tcPr>
            <w:tcW w:w="848" w:type="dxa"/>
            <w:shd w:val="clear" w:color="auto" w:fill="auto"/>
            <w:vAlign w:val="center"/>
          </w:tcPr>
          <w:p w14:paraId="1386FE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0.76</w:t>
            </w:r>
          </w:p>
        </w:tc>
        <w:tc>
          <w:tcPr>
            <w:tcW w:w="848" w:type="dxa"/>
            <w:shd w:val="clear" w:color="auto" w:fill="auto"/>
            <w:vAlign w:val="center"/>
          </w:tcPr>
          <w:p w14:paraId="4E08BC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0.76</w:t>
            </w:r>
          </w:p>
        </w:tc>
        <w:tc>
          <w:tcPr>
            <w:tcW w:w="848" w:type="dxa"/>
            <w:shd w:val="clear" w:color="auto" w:fill="auto"/>
            <w:vAlign w:val="center"/>
          </w:tcPr>
          <w:p w14:paraId="2BCCAC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0.76</w:t>
            </w:r>
          </w:p>
        </w:tc>
        <w:tc>
          <w:tcPr>
            <w:tcW w:w="848" w:type="dxa"/>
            <w:shd w:val="clear" w:color="auto" w:fill="auto"/>
            <w:vAlign w:val="center"/>
          </w:tcPr>
          <w:p w14:paraId="03AE4A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0.76</w:t>
            </w:r>
          </w:p>
        </w:tc>
        <w:tc>
          <w:tcPr>
            <w:tcW w:w="848" w:type="dxa"/>
            <w:shd w:val="clear" w:color="auto" w:fill="auto"/>
            <w:vAlign w:val="center"/>
          </w:tcPr>
          <w:p w14:paraId="3AB2A3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0.76</w:t>
            </w:r>
          </w:p>
        </w:tc>
        <w:tc>
          <w:tcPr>
            <w:tcW w:w="848" w:type="dxa"/>
            <w:shd w:val="clear" w:color="auto" w:fill="auto"/>
            <w:vAlign w:val="center"/>
          </w:tcPr>
          <w:p w14:paraId="63DB74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0.76</w:t>
            </w:r>
          </w:p>
        </w:tc>
        <w:tc>
          <w:tcPr>
            <w:tcW w:w="892" w:type="dxa"/>
            <w:shd w:val="clear" w:color="auto" w:fill="auto"/>
            <w:vAlign w:val="center"/>
          </w:tcPr>
          <w:p w14:paraId="7FB40B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r>
      <w:tr w14:paraId="680A81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847" w:type="dxa"/>
            <w:vMerge w:val="continue"/>
            <w:shd w:val="clear" w:color="auto" w:fill="auto"/>
            <w:vAlign w:val="center"/>
          </w:tcPr>
          <w:p w14:paraId="4DF53EE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p>
        </w:tc>
        <w:tc>
          <w:tcPr>
            <w:tcW w:w="1195" w:type="dxa"/>
            <w:shd w:val="clear" w:color="auto" w:fill="auto"/>
            <w:vAlign w:val="center"/>
          </w:tcPr>
          <w:p w14:paraId="0C0FC4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毛需水量</w:t>
            </w:r>
          </w:p>
        </w:tc>
        <w:tc>
          <w:tcPr>
            <w:tcW w:w="1001" w:type="dxa"/>
            <w:shd w:val="clear" w:color="auto" w:fill="auto"/>
            <w:vAlign w:val="center"/>
          </w:tcPr>
          <w:p w14:paraId="62097C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1" w:type="dxa"/>
            <w:shd w:val="clear" w:color="auto" w:fill="auto"/>
            <w:vAlign w:val="center"/>
          </w:tcPr>
          <w:p w14:paraId="7048918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2.84</w:t>
            </w:r>
          </w:p>
        </w:tc>
        <w:tc>
          <w:tcPr>
            <w:tcW w:w="776" w:type="dxa"/>
            <w:shd w:val="clear" w:color="auto" w:fill="auto"/>
            <w:vAlign w:val="center"/>
          </w:tcPr>
          <w:p w14:paraId="7422517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5.68</w:t>
            </w:r>
          </w:p>
        </w:tc>
        <w:tc>
          <w:tcPr>
            <w:tcW w:w="848" w:type="dxa"/>
            <w:shd w:val="clear" w:color="auto" w:fill="auto"/>
            <w:vAlign w:val="center"/>
          </w:tcPr>
          <w:p w14:paraId="044D13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6.09</w:t>
            </w:r>
          </w:p>
        </w:tc>
        <w:tc>
          <w:tcPr>
            <w:tcW w:w="848" w:type="dxa"/>
            <w:shd w:val="clear" w:color="auto" w:fill="auto"/>
            <w:vAlign w:val="center"/>
          </w:tcPr>
          <w:p w14:paraId="2B0912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9.23</w:t>
            </w:r>
          </w:p>
        </w:tc>
        <w:tc>
          <w:tcPr>
            <w:tcW w:w="848" w:type="dxa"/>
            <w:shd w:val="clear" w:color="auto" w:fill="auto"/>
            <w:vAlign w:val="center"/>
          </w:tcPr>
          <w:p w14:paraId="5277F94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68.50</w:t>
            </w:r>
          </w:p>
        </w:tc>
        <w:tc>
          <w:tcPr>
            <w:tcW w:w="848" w:type="dxa"/>
            <w:shd w:val="clear" w:color="auto" w:fill="auto"/>
            <w:vAlign w:val="center"/>
          </w:tcPr>
          <w:p w14:paraId="064C83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69.28</w:t>
            </w:r>
          </w:p>
        </w:tc>
        <w:tc>
          <w:tcPr>
            <w:tcW w:w="848" w:type="dxa"/>
            <w:shd w:val="clear" w:color="auto" w:fill="auto"/>
            <w:vAlign w:val="center"/>
          </w:tcPr>
          <w:p w14:paraId="67C796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63.51</w:t>
            </w:r>
          </w:p>
        </w:tc>
        <w:tc>
          <w:tcPr>
            <w:tcW w:w="848" w:type="dxa"/>
            <w:shd w:val="clear" w:color="auto" w:fill="auto"/>
            <w:vAlign w:val="center"/>
          </w:tcPr>
          <w:p w14:paraId="76CE034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62.63</w:t>
            </w:r>
          </w:p>
        </w:tc>
        <w:tc>
          <w:tcPr>
            <w:tcW w:w="848" w:type="dxa"/>
            <w:shd w:val="clear" w:color="auto" w:fill="auto"/>
            <w:vAlign w:val="center"/>
          </w:tcPr>
          <w:p w14:paraId="0F8DD9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51.26</w:t>
            </w:r>
          </w:p>
        </w:tc>
        <w:tc>
          <w:tcPr>
            <w:tcW w:w="848" w:type="dxa"/>
            <w:shd w:val="clear" w:color="auto" w:fill="auto"/>
            <w:vAlign w:val="center"/>
          </w:tcPr>
          <w:p w14:paraId="41AAD3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16.75</w:t>
            </w:r>
          </w:p>
        </w:tc>
        <w:tc>
          <w:tcPr>
            <w:tcW w:w="848" w:type="dxa"/>
            <w:shd w:val="clear" w:color="auto" w:fill="auto"/>
            <w:vAlign w:val="center"/>
          </w:tcPr>
          <w:p w14:paraId="13D41C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15.74</w:t>
            </w:r>
          </w:p>
        </w:tc>
        <w:tc>
          <w:tcPr>
            <w:tcW w:w="848" w:type="dxa"/>
            <w:shd w:val="clear" w:color="auto" w:fill="auto"/>
            <w:vAlign w:val="center"/>
          </w:tcPr>
          <w:p w14:paraId="2D5AFA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7.15</w:t>
            </w:r>
          </w:p>
        </w:tc>
        <w:tc>
          <w:tcPr>
            <w:tcW w:w="892" w:type="dxa"/>
            <w:shd w:val="clear" w:color="auto" w:fill="auto"/>
            <w:vAlign w:val="center"/>
          </w:tcPr>
          <w:p w14:paraId="58442C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378.7</w:t>
            </w:r>
          </w:p>
        </w:tc>
      </w:tr>
      <w:tr w14:paraId="660F0F8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2042" w:type="dxa"/>
            <w:gridSpan w:val="2"/>
            <w:shd w:val="clear" w:color="auto" w:fill="auto"/>
            <w:vAlign w:val="center"/>
          </w:tcPr>
          <w:p w14:paraId="5650E3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净需水量合计</w:t>
            </w:r>
          </w:p>
        </w:tc>
        <w:tc>
          <w:tcPr>
            <w:tcW w:w="1001" w:type="dxa"/>
            <w:shd w:val="clear" w:color="auto" w:fill="auto"/>
            <w:vAlign w:val="center"/>
          </w:tcPr>
          <w:p w14:paraId="10B84A0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1" w:type="dxa"/>
            <w:shd w:val="clear" w:color="auto" w:fill="auto"/>
            <w:vAlign w:val="center"/>
          </w:tcPr>
          <w:p w14:paraId="6A1AC10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xml:space="preserve">7.86 </w:t>
            </w:r>
          </w:p>
        </w:tc>
        <w:tc>
          <w:tcPr>
            <w:tcW w:w="776" w:type="dxa"/>
            <w:shd w:val="clear" w:color="auto" w:fill="auto"/>
            <w:vAlign w:val="center"/>
          </w:tcPr>
          <w:p w14:paraId="652F84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xml:space="preserve">15.73 </w:t>
            </w:r>
          </w:p>
        </w:tc>
        <w:tc>
          <w:tcPr>
            <w:tcW w:w="848" w:type="dxa"/>
            <w:shd w:val="clear" w:color="auto" w:fill="auto"/>
            <w:vAlign w:val="center"/>
          </w:tcPr>
          <w:p w14:paraId="5D30A8F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xml:space="preserve">16.85 </w:t>
            </w:r>
          </w:p>
        </w:tc>
        <w:tc>
          <w:tcPr>
            <w:tcW w:w="848" w:type="dxa"/>
            <w:shd w:val="clear" w:color="auto" w:fill="auto"/>
            <w:vAlign w:val="center"/>
          </w:tcPr>
          <w:p w14:paraId="06BE68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xml:space="preserve">25.53 </w:t>
            </w:r>
          </w:p>
        </w:tc>
        <w:tc>
          <w:tcPr>
            <w:tcW w:w="848" w:type="dxa"/>
            <w:shd w:val="clear" w:color="auto" w:fill="auto"/>
            <w:vAlign w:val="center"/>
          </w:tcPr>
          <w:p w14:paraId="23C8DD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xml:space="preserve">189.52 </w:t>
            </w:r>
          </w:p>
        </w:tc>
        <w:tc>
          <w:tcPr>
            <w:tcW w:w="848" w:type="dxa"/>
            <w:shd w:val="clear" w:color="auto" w:fill="auto"/>
            <w:vAlign w:val="center"/>
          </w:tcPr>
          <w:p w14:paraId="611410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xml:space="preserve">191.68 </w:t>
            </w:r>
          </w:p>
        </w:tc>
        <w:tc>
          <w:tcPr>
            <w:tcW w:w="848" w:type="dxa"/>
            <w:shd w:val="clear" w:color="auto" w:fill="auto"/>
            <w:vAlign w:val="center"/>
          </w:tcPr>
          <w:p w14:paraId="4D4275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xml:space="preserve">175.70 </w:t>
            </w:r>
          </w:p>
        </w:tc>
        <w:tc>
          <w:tcPr>
            <w:tcW w:w="848" w:type="dxa"/>
            <w:shd w:val="clear" w:color="auto" w:fill="auto"/>
            <w:vAlign w:val="center"/>
          </w:tcPr>
          <w:p w14:paraId="2B96EB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xml:space="preserve">173.29 </w:t>
            </w:r>
          </w:p>
        </w:tc>
        <w:tc>
          <w:tcPr>
            <w:tcW w:w="848" w:type="dxa"/>
            <w:shd w:val="clear" w:color="auto" w:fill="auto"/>
            <w:vAlign w:val="center"/>
          </w:tcPr>
          <w:p w14:paraId="336B8DA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xml:space="preserve">141.82 </w:t>
            </w:r>
          </w:p>
        </w:tc>
        <w:tc>
          <w:tcPr>
            <w:tcW w:w="848" w:type="dxa"/>
            <w:shd w:val="clear" w:color="auto" w:fill="auto"/>
            <w:vAlign w:val="center"/>
          </w:tcPr>
          <w:p w14:paraId="6A4F80A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xml:space="preserve">46.34 </w:t>
            </w:r>
          </w:p>
        </w:tc>
        <w:tc>
          <w:tcPr>
            <w:tcW w:w="848" w:type="dxa"/>
            <w:shd w:val="clear" w:color="auto" w:fill="auto"/>
            <w:vAlign w:val="center"/>
          </w:tcPr>
          <w:p w14:paraId="3C1101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xml:space="preserve">43.55 </w:t>
            </w:r>
          </w:p>
        </w:tc>
        <w:tc>
          <w:tcPr>
            <w:tcW w:w="848" w:type="dxa"/>
            <w:shd w:val="clear" w:color="auto" w:fill="auto"/>
            <w:vAlign w:val="center"/>
          </w:tcPr>
          <w:p w14:paraId="3D9382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xml:space="preserve">19.79 </w:t>
            </w:r>
          </w:p>
        </w:tc>
        <w:tc>
          <w:tcPr>
            <w:tcW w:w="892" w:type="dxa"/>
            <w:shd w:val="clear" w:color="auto" w:fill="auto"/>
            <w:vAlign w:val="center"/>
          </w:tcPr>
          <w:p w14:paraId="6825A7D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xml:space="preserve">1047.65 </w:t>
            </w:r>
          </w:p>
        </w:tc>
      </w:tr>
      <w:tr w14:paraId="780F89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2042" w:type="dxa"/>
            <w:gridSpan w:val="2"/>
            <w:shd w:val="clear" w:color="auto" w:fill="auto"/>
            <w:vAlign w:val="center"/>
          </w:tcPr>
          <w:p w14:paraId="2D3685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毛需水量合计</w:t>
            </w:r>
          </w:p>
        </w:tc>
        <w:tc>
          <w:tcPr>
            <w:tcW w:w="1001" w:type="dxa"/>
            <w:shd w:val="clear" w:color="auto" w:fill="auto"/>
            <w:vAlign w:val="center"/>
          </w:tcPr>
          <w:p w14:paraId="2AA0E9E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w:t>
            </w:r>
          </w:p>
        </w:tc>
        <w:tc>
          <w:tcPr>
            <w:tcW w:w="841" w:type="dxa"/>
            <w:shd w:val="clear" w:color="auto" w:fill="auto"/>
            <w:vAlign w:val="center"/>
          </w:tcPr>
          <w:p w14:paraId="03AFB01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xml:space="preserve">10.35 </w:t>
            </w:r>
          </w:p>
        </w:tc>
        <w:tc>
          <w:tcPr>
            <w:tcW w:w="776" w:type="dxa"/>
            <w:shd w:val="clear" w:color="auto" w:fill="auto"/>
            <w:vAlign w:val="center"/>
          </w:tcPr>
          <w:p w14:paraId="678356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xml:space="preserve">20.69 </w:t>
            </w:r>
          </w:p>
        </w:tc>
        <w:tc>
          <w:tcPr>
            <w:tcW w:w="848" w:type="dxa"/>
            <w:shd w:val="clear" w:color="auto" w:fill="auto"/>
            <w:vAlign w:val="center"/>
          </w:tcPr>
          <w:p w14:paraId="5F5C68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xml:space="preserve">22.17 </w:t>
            </w:r>
          </w:p>
        </w:tc>
        <w:tc>
          <w:tcPr>
            <w:tcW w:w="848" w:type="dxa"/>
            <w:shd w:val="clear" w:color="auto" w:fill="auto"/>
            <w:vAlign w:val="center"/>
          </w:tcPr>
          <w:p w14:paraId="39F7BE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xml:space="preserve">33.60 </w:t>
            </w:r>
          </w:p>
        </w:tc>
        <w:tc>
          <w:tcPr>
            <w:tcW w:w="848" w:type="dxa"/>
            <w:shd w:val="clear" w:color="auto" w:fill="auto"/>
            <w:vAlign w:val="center"/>
          </w:tcPr>
          <w:p w14:paraId="14F2D57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xml:space="preserve">249.37 </w:t>
            </w:r>
          </w:p>
        </w:tc>
        <w:tc>
          <w:tcPr>
            <w:tcW w:w="848" w:type="dxa"/>
            <w:shd w:val="clear" w:color="auto" w:fill="auto"/>
            <w:vAlign w:val="center"/>
          </w:tcPr>
          <w:p w14:paraId="326875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xml:space="preserve">252.21 </w:t>
            </w:r>
          </w:p>
        </w:tc>
        <w:tc>
          <w:tcPr>
            <w:tcW w:w="848" w:type="dxa"/>
            <w:shd w:val="clear" w:color="auto" w:fill="auto"/>
            <w:vAlign w:val="center"/>
          </w:tcPr>
          <w:p w14:paraId="2A345B2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xml:space="preserve">231.19 </w:t>
            </w:r>
          </w:p>
        </w:tc>
        <w:tc>
          <w:tcPr>
            <w:tcW w:w="848" w:type="dxa"/>
            <w:shd w:val="clear" w:color="auto" w:fill="auto"/>
            <w:vAlign w:val="center"/>
          </w:tcPr>
          <w:p w14:paraId="1D9CC3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xml:space="preserve">228.01 </w:t>
            </w:r>
          </w:p>
        </w:tc>
        <w:tc>
          <w:tcPr>
            <w:tcW w:w="848" w:type="dxa"/>
            <w:shd w:val="clear" w:color="auto" w:fill="auto"/>
            <w:vAlign w:val="center"/>
          </w:tcPr>
          <w:p w14:paraId="64B2E2E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xml:space="preserve">186.60 </w:t>
            </w:r>
          </w:p>
        </w:tc>
        <w:tc>
          <w:tcPr>
            <w:tcW w:w="848" w:type="dxa"/>
            <w:shd w:val="clear" w:color="auto" w:fill="auto"/>
            <w:vAlign w:val="center"/>
          </w:tcPr>
          <w:p w14:paraId="6625DF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xml:space="preserve">60.97 </w:t>
            </w:r>
          </w:p>
        </w:tc>
        <w:tc>
          <w:tcPr>
            <w:tcW w:w="848" w:type="dxa"/>
            <w:shd w:val="clear" w:color="auto" w:fill="auto"/>
            <w:vAlign w:val="center"/>
          </w:tcPr>
          <w:p w14:paraId="5BE2399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xml:space="preserve">57.30 </w:t>
            </w:r>
          </w:p>
        </w:tc>
        <w:tc>
          <w:tcPr>
            <w:tcW w:w="848" w:type="dxa"/>
            <w:shd w:val="clear" w:color="auto" w:fill="auto"/>
            <w:vAlign w:val="center"/>
          </w:tcPr>
          <w:p w14:paraId="28551E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xml:space="preserve">26.04 </w:t>
            </w:r>
          </w:p>
        </w:tc>
        <w:tc>
          <w:tcPr>
            <w:tcW w:w="892" w:type="dxa"/>
            <w:shd w:val="clear" w:color="auto" w:fill="auto"/>
            <w:vAlign w:val="center"/>
          </w:tcPr>
          <w:p w14:paraId="000B0C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ascii="仿宋_GB2312" w:hAnsi="仿宋_GB2312" w:eastAsia="仿宋_GB2312" w:cs="仿宋_GB2312"/>
                <w:color w:val="auto"/>
                <w:sz w:val="18"/>
                <w:szCs w:val="22"/>
              </w:rPr>
            </w:pPr>
            <w:r>
              <w:rPr>
                <w:rFonts w:hint="eastAsia" w:ascii="仿宋_GB2312" w:hAnsi="仿宋_GB2312" w:eastAsia="仿宋_GB2312" w:cs="仿宋_GB2312"/>
                <w:color w:val="auto"/>
                <w:sz w:val="18"/>
                <w:szCs w:val="22"/>
              </w:rPr>
              <w:t xml:space="preserve">1378.49 </w:t>
            </w:r>
          </w:p>
        </w:tc>
      </w:tr>
    </w:tbl>
    <w:p w14:paraId="3BAF7782">
      <w:pPr>
        <w:keepNext w:val="0"/>
        <w:keepLines w:val="0"/>
        <w:pageBreakBefore w:val="0"/>
        <w:widowControl w:val="0"/>
        <w:kinsoku/>
        <w:wordWrap/>
        <w:overflowPunct/>
        <w:topLinePunct w:val="0"/>
        <w:autoSpaceDE/>
        <w:autoSpaceDN/>
        <w:bidi w:val="0"/>
        <w:adjustRightInd/>
        <w:snapToGrid w:val="0"/>
        <w:spacing w:line="20" w:lineRule="exact"/>
        <w:ind w:firstLine="0" w:firstLineChars="0"/>
        <w:textAlignment w:val="auto"/>
        <w:rPr>
          <w:rFonts w:ascii="Times New Roman" w:hAnsi="Times New Roman" w:eastAsia="宋体" w:cs="Times New Roman"/>
          <w:color w:val="auto"/>
          <w:sz w:val="21"/>
          <w:szCs w:val="22"/>
        </w:rPr>
      </w:pPr>
    </w:p>
    <w:p w14:paraId="3CE9D27A">
      <w:pPr>
        <w:keepNext w:val="0"/>
        <w:keepLines w:val="0"/>
        <w:pageBreakBefore w:val="0"/>
        <w:widowControl w:val="0"/>
        <w:kinsoku/>
        <w:wordWrap/>
        <w:overflowPunct/>
        <w:topLinePunct w:val="0"/>
        <w:autoSpaceDE/>
        <w:autoSpaceDN/>
        <w:bidi w:val="0"/>
        <w:adjustRightInd/>
        <w:snapToGrid w:val="0"/>
        <w:spacing w:line="20" w:lineRule="exact"/>
        <w:textAlignment w:val="auto"/>
        <w:rPr>
          <w:color w:val="auto"/>
        </w:rPr>
        <w:sectPr>
          <w:pgSz w:w="16838" w:h="11906" w:orient="landscape"/>
          <w:pgMar w:top="1531" w:right="1871" w:bottom="1531" w:left="1871" w:header="850" w:footer="1417" w:gutter="0"/>
          <w:pgBorders>
            <w:top w:val="none" w:sz="0" w:space="0"/>
            <w:left w:val="none" w:sz="0" w:space="0"/>
            <w:bottom w:val="none" w:sz="0" w:space="0"/>
            <w:right w:val="none" w:sz="0" w:space="0"/>
          </w:pgBorders>
          <w:pgNumType w:fmt="decimal"/>
          <w:cols w:space="0" w:num="1"/>
          <w:rtlGutter w:val="0"/>
          <w:docGrid w:type="lines" w:linePitch="595" w:charSpace="0"/>
        </w:sectPr>
      </w:pPr>
    </w:p>
    <w:p w14:paraId="4D7C646A">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right="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水量平衡计算</w:t>
      </w:r>
    </w:p>
    <w:p w14:paraId="29614BB7">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（1）水量平衡计算原则和计算方法</w:t>
      </w:r>
    </w:p>
    <w:p w14:paraId="09CC6DA4">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在充分利用现有小型水利设施的基础上，进行项目实施前后的供需水量平衡计算。本次平衡计算原则是：先河坝，再山平塘，小型水库5月才开始放水。项目实施前后河坝水利用系数取0.65，灌区水利用系数取0.55。项目实施后灌区水利用系数取0.76。</w:t>
      </w:r>
    </w:p>
    <w:p w14:paraId="1F344DCB">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（2）项目实施前供需平衡分析</w:t>
      </w:r>
    </w:p>
    <w:p w14:paraId="56EA0776">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项目实施前现状年（2019年）作物种植结构、综合用水定额进行逐月水量平衡计算。各片区水量平衡过程及成果分别见表3.1-13</w:t>
      </w:r>
      <w:r>
        <w:rPr>
          <w:rFonts w:hint="eastAsia" w:ascii="Times New Roman" w:hAnsi="Times New Roman" w:eastAsia="仿宋_GB2312" w:cs="仿宋_GB2312"/>
          <w:color w:val="auto"/>
          <w:sz w:val="28"/>
          <w:szCs w:val="28"/>
          <w:lang w:eastAsia="zh-CN"/>
        </w:rPr>
        <w:t>~</w:t>
      </w:r>
      <w:r>
        <w:rPr>
          <w:rFonts w:hint="eastAsia" w:ascii="仿宋_GB2312" w:hAnsi="仿宋_GB2312" w:eastAsia="仿宋_GB2312" w:cs="仿宋_GB2312"/>
          <w:color w:val="auto"/>
          <w:sz w:val="28"/>
          <w:szCs w:val="28"/>
        </w:rPr>
        <w:t>表3.1-15。</w:t>
      </w:r>
    </w:p>
    <w:p w14:paraId="1D20F551">
      <w:pPr>
        <w:keepNext w:val="0"/>
        <w:keepLines w:val="0"/>
        <w:pageBreakBefore w:val="0"/>
        <w:widowControl w:val="0"/>
        <w:kinsoku/>
        <w:wordWrap/>
        <w:overflowPunct/>
        <w:topLinePunct w:val="0"/>
        <w:autoSpaceDE/>
        <w:autoSpaceDN/>
        <w:bidi w:val="0"/>
        <w:adjustRightInd w:val="0"/>
        <w:snapToGrid w:val="0"/>
        <w:spacing w:line="420" w:lineRule="exact"/>
        <w:ind w:left="0" w:right="0" w:firstLine="482" w:firstLineChars="0"/>
        <w:jc w:val="both"/>
        <w:rPr>
          <w:rFonts w:hint="eastAsia" w:ascii="黑体" w:hAnsi="黑体" w:eastAsia="黑体" w:cs="黑体"/>
          <w:b w:val="0"/>
          <w:bCs/>
          <w:color w:val="auto"/>
          <w:kern w:val="32"/>
          <w:sz w:val="28"/>
          <w:szCs w:val="28"/>
          <w:lang w:val="en-US" w:eastAsia="zh-CN" w:bidi="ar-SA"/>
        </w:rPr>
      </w:pPr>
      <w:r>
        <w:rPr>
          <w:rFonts w:hint="eastAsia" w:ascii="黑体" w:hAnsi="黑体" w:eastAsia="黑体" w:cs="黑体"/>
          <w:b w:val="0"/>
          <w:bCs/>
          <w:color w:val="auto"/>
          <w:kern w:val="32"/>
          <w:sz w:val="28"/>
          <w:szCs w:val="28"/>
          <w:lang w:val="en-US" w:eastAsia="zh-CN" w:bidi="ar-SA"/>
        </w:rPr>
        <w:t>表3.1-13  XX水库灌区片现状水平年水资源供需平衡计算     万m</w:t>
      </w:r>
      <w:r>
        <w:rPr>
          <w:rFonts w:hint="eastAsia" w:ascii="黑体" w:hAnsi="黑体" w:eastAsia="黑体" w:cs="黑体"/>
          <w:b w:val="0"/>
          <w:bCs/>
          <w:color w:val="auto"/>
          <w:kern w:val="32"/>
          <w:sz w:val="28"/>
          <w:szCs w:val="28"/>
          <w:vertAlign w:val="superscript"/>
          <w:lang w:val="en-US" w:eastAsia="zh-CN" w:bidi="ar-SA"/>
        </w:rPr>
        <w:t>3</w:t>
      </w:r>
    </w:p>
    <w:tbl>
      <w:tblPr>
        <w:tblStyle w:val="14"/>
        <w:tblW w:w="886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573"/>
        <w:gridCol w:w="738"/>
        <w:gridCol w:w="984"/>
        <w:gridCol w:w="987"/>
        <w:gridCol w:w="801"/>
        <w:gridCol w:w="739"/>
        <w:gridCol w:w="801"/>
        <w:gridCol w:w="808"/>
        <w:gridCol w:w="808"/>
        <w:gridCol w:w="819"/>
        <w:gridCol w:w="811"/>
      </w:tblGrid>
      <w:tr w14:paraId="18F7D4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573" w:type="dxa"/>
            <w:vMerge w:val="restart"/>
            <w:shd w:val="clear" w:color="auto" w:fill="auto"/>
            <w:vAlign w:val="center"/>
          </w:tcPr>
          <w:p w14:paraId="13052A1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月份</w:t>
            </w:r>
          </w:p>
        </w:tc>
        <w:tc>
          <w:tcPr>
            <w:tcW w:w="738" w:type="dxa"/>
            <w:vMerge w:val="restart"/>
            <w:shd w:val="clear" w:color="auto" w:fill="auto"/>
            <w:vAlign w:val="center"/>
          </w:tcPr>
          <w:p w14:paraId="466DAC5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需水量</w:t>
            </w:r>
          </w:p>
        </w:tc>
        <w:tc>
          <w:tcPr>
            <w:tcW w:w="1971" w:type="dxa"/>
            <w:gridSpan w:val="2"/>
            <w:shd w:val="clear" w:color="auto" w:fill="auto"/>
            <w:vAlign w:val="center"/>
          </w:tcPr>
          <w:p w14:paraId="1A7CD60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河坝供水量</w:t>
            </w:r>
          </w:p>
        </w:tc>
        <w:tc>
          <w:tcPr>
            <w:tcW w:w="801" w:type="dxa"/>
            <w:vMerge w:val="restart"/>
            <w:shd w:val="clear" w:color="auto" w:fill="auto"/>
            <w:vAlign w:val="center"/>
          </w:tcPr>
          <w:p w14:paraId="72C28B4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第一次平衡缺水</w:t>
            </w:r>
          </w:p>
        </w:tc>
        <w:tc>
          <w:tcPr>
            <w:tcW w:w="739" w:type="dxa"/>
            <w:vMerge w:val="restart"/>
            <w:shd w:val="clear" w:color="auto" w:fill="auto"/>
            <w:vAlign w:val="center"/>
          </w:tcPr>
          <w:p w14:paraId="1C86C32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山平塘供水量</w:t>
            </w:r>
          </w:p>
        </w:tc>
        <w:tc>
          <w:tcPr>
            <w:tcW w:w="801" w:type="dxa"/>
            <w:vMerge w:val="restart"/>
            <w:shd w:val="clear" w:color="auto" w:fill="auto"/>
            <w:vAlign w:val="center"/>
          </w:tcPr>
          <w:p w14:paraId="7F35643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第二次平衡缺水</w:t>
            </w:r>
          </w:p>
        </w:tc>
        <w:tc>
          <w:tcPr>
            <w:tcW w:w="2435" w:type="dxa"/>
            <w:gridSpan w:val="3"/>
            <w:shd w:val="clear" w:color="auto" w:fill="auto"/>
            <w:vAlign w:val="center"/>
          </w:tcPr>
          <w:p w14:paraId="48080FD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水库供水量</w:t>
            </w:r>
          </w:p>
        </w:tc>
        <w:tc>
          <w:tcPr>
            <w:tcW w:w="811" w:type="dxa"/>
            <w:vMerge w:val="restart"/>
            <w:shd w:val="clear" w:color="auto" w:fill="auto"/>
            <w:vAlign w:val="center"/>
          </w:tcPr>
          <w:p w14:paraId="1294C41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第三次平衡缺水</w:t>
            </w:r>
          </w:p>
        </w:tc>
      </w:tr>
      <w:tr w14:paraId="78A4E8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573" w:type="dxa"/>
            <w:vMerge w:val="continue"/>
            <w:shd w:val="clear" w:color="auto" w:fill="auto"/>
            <w:vAlign w:val="center"/>
          </w:tcPr>
          <w:p w14:paraId="6CA1540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738" w:type="dxa"/>
            <w:vMerge w:val="continue"/>
            <w:shd w:val="clear" w:color="auto" w:fill="auto"/>
            <w:vAlign w:val="center"/>
          </w:tcPr>
          <w:p w14:paraId="0D2AF62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84" w:type="dxa"/>
            <w:shd w:val="clear" w:color="auto" w:fill="auto"/>
            <w:vAlign w:val="center"/>
          </w:tcPr>
          <w:p w14:paraId="496CB1E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产水量</w:t>
            </w:r>
          </w:p>
        </w:tc>
        <w:tc>
          <w:tcPr>
            <w:tcW w:w="987" w:type="dxa"/>
            <w:shd w:val="clear" w:color="auto" w:fill="auto"/>
            <w:vAlign w:val="center"/>
          </w:tcPr>
          <w:p w14:paraId="073C3E7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可供水量</w:t>
            </w:r>
          </w:p>
        </w:tc>
        <w:tc>
          <w:tcPr>
            <w:tcW w:w="801" w:type="dxa"/>
            <w:vMerge w:val="continue"/>
            <w:shd w:val="clear" w:color="auto" w:fill="auto"/>
            <w:vAlign w:val="center"/>
          </w:tcPr>
          <w:p w14:paraId="7870C3A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739" w:type="dxa"/>
            <w:vMerge w:val="continue"/>
            <w:shd w:val="clear" w:color="auto" w:fill="auto"/>
            <w:vAlign w:val="center"/>
          </w:tcPr>
          <w:p w14:paraId="6FF3311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01" w:type="dxa"/>
            <w:vMerge w:val="continue"/>
            <w:shd w:val="clear" w:color="auto" w:fill="auto"/>
            <w:vAlign w:val="center"/>
          </w:tcPr>
          <w:p w14:paraId="01AC8BE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08" w:type="dxa"/>
            <w:shd w:val="clear" w:color="auto" w:fill="auto"/>
            <w:vAlign w:val="center"/>
          </w:tcPr>
          <w:p w14:paraId="4FE4566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产水量</w:t>
            </w:r>
          </w:p>
        </w:tc>
        <w:tc>
          <w:tcPr>
            <w:tcW w:w="808" w:type="dxa"/>
            <w:shd w:val="clear" w:color="auto" w:fill="auto"/>
            <w:vAlign w:val="center"/>
          </w:tcPr>
          <w:p w14:paraId="5F062E4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实供水量</w:t>
            </w:r>
          </w:p>
        </w:tc>
        <w:tc>
          <w:tcPr>
            <w:tcW w:w="819" w:type="dxa"/>
            <w:shd w:val="clear" w:color="auto" w:fill="auto"/>
            <w:vAlign w:val="center"/>
          </w:tcPr>
          <w:p w14:paraId="36C1190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库容变化</w:t>
            </w:r>
          </w:p>
        </w:tc>
        <w:tc>
          <w:tcPr>
            <w:tcW w:w="811" w:type="dxa"/>
            <w:vMerge w:val="continue"/>
            <w:shd w:val="clear" w:color="auto" w:fill="auto"/>
            <w:vAlign w:val="center"/>
          </w:tcPr>
          <w:p w14:paraId="6065C54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58DF3AB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573" w:type="dxa"/>
            <w:shd w:val="clear" w:color="auto" w:fill="auto"/>
            <w:vAlign w:val="center"/>
          </w:tcPr>
          <w:p w14:paraId="3EFF073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w:t>
            </w:r>
          </w:p>
        </w:tc>
        <w:tc>
          <w:tcPr>
            <w:tcW w:w="738" w:type="dxa"/>
            <w:shd w:val="clear" w:color="auto" w:fill="auto"/>
            <w:vAlign w:val="center"/>
          </w:tcPr>
          <w:p w14:paraId="333BE99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14.54</w:t>
            </w:r>
          </w:p>
        </w:tc>
        <w:tc>
          <w:tcPr>
            <w:tcW w:w="984" w:type="dxa"/>
            <w:shd w:val="clear" w:color="auto" w:fill="auto"/>
            <w:vAlign w:val="center"/>
          </w:tcPr>
          <w:p w14:paraId="04A9E39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2.96</w:t>
            </w:r>
          </w:p>
        </w:tc>
        <w:tc>
          <w:tcPr>
            <w:tcW w:w="987" w:type="dxa"/>
            <w:shd w:val="clear" w:color="auto" w:fill="auto"/>
            <w:vAlign w:val="center"/>
          </w:tcPr>
          <w:p w14:paraId="182EA80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1.93</w:t>
            </w:r>
          </w:p>
        </w:tc>
        <w:tc>
          <w:tcPr>
            <w:tcW w:w="801" w:type="dxa"/>
            <w:shd w:val="clear" w:color="auto" w:fill="auto"/>
            <w:vAlign w:val="center"/>
          </w:tcPr>
          <w:p w14:paraId="179F45D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-12.62</w:t>
            </w:r>
          </w:p>
        </w:tc>
        <w:tc>
          <w:tcPr>
            <w:tcW w:w="739" w:type="dxa"/>
            <w:shd w:val="clear" w:color="auto" w:fill="auto"/>
            <w:vAlign w:val="center"/>
          </w:tcPr>
          <w:p w14:paraId="0380067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12.62</w:t>
            </w:r>
          </w:p>
        </w:tc>
        <w:tc>
          <w:tcPr>
            <w:tcW w:w="801" w:type="dxa"/>
            <w:shd w:val="clear" w:color="auto" w:fill="auto"/>
            <w:vAlign w:val="center"/>
          </w:tcPr>
          <w:p w14:paraId="0D2FA55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08" w:type="dxa"/>
            <w:shd w:val="clear" w:color="auto" w:fill="auto"/>
            <w:vAlign w:val="center"/>
          </w:tcPr>
          <w:p w14:paraId="5C64366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1.12</w:t>
            </w:r>
          </w:p>
        </w:tc>
        <w:tc>
          <w:tcPr>
            <w:tcW w:w="808" w:type="dxa"/>
            <w:shd w:val="clear" w:color="auto" w:fill="auto"/>
            <w:vAlign w:val="center"/>
          </w:tcPr>
          <w:p w14:paraId="372B8C1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19" w:type="dxa"/>
            <w:shd w:val="clear" w:color="auto" w:fill="auto"/>
            <w:vAlign w:val="center"/>
          </w:tcPr>
          <w:p w14:paraId="14458A4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1.12</w:t>
            </w:r>
          </w:p>
        </w:tc>
        <w:tc>
          <w:tcPr>
            <w:tcW w:w="811" w:type="dxa"/>
            <w:shd w:val="clear" w:color="auto" w:fill="auto"/>
            <w:vAlign w:val="center"/>
          </w:tcPr>
          <w:p w14:paraId="0D14DF3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2CF4BD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573" w:type="dxa"/>
            <w:shd w:val="clear" w:color="auto" w:fill="auto"/>
            <w:vAlign w:val="center"/>
          </w:tcPr>
          <w:p w14:paraId="16369D1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12</w:t>
            </w:r>
          </w:p>
        </w:tc>
        <w:tc>
          <w:tcPr>
            <w:tcW w:w="738" w:type="dxa"/>
            <w:shd w:val="clear" w:color="auto" w:fill="auto"/>
            <w:vAlign w:val="center"/>
          </w:tcPr>
          <w:p w14:paraId="452C093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6.61</w:t>
            </w:r>
          </w:p>
        </w:tc>
        <w:tc>
          <w:tcPr>
            <w:tcW w:w="984" w:type="dxa"/>
            <w:shd w:val="clear" w:color="auto" w:fill="auto"/>
            <w:vAlign w:val="center"/>
          </w:tcPr>
          <w:p w14:paraId="23146D3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2.95</w:t>
            </w:r>
          </w:p>
        </w:tc>
        <w:tc>
          <w:tcPr>
            <w:tcW w:w="987" w:type="dxa"/>
            <w:shd w:val="clear" w:color="auto" w:fill="auto"/>
            <w:vAlign w:val="center"/>
          </w:tcPr>
          <w:p w14:paraId="2197DCB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1.92</w:t>
            </w:r>
          </w:p>
        </w:tc>
        <w:tc>
          <w:tcPr>
            <w:tcW w:w="801" w:type="dxa"/>
            <w:shd w:val="clear" w:color="auto" w:fill="auto"/>
            <w:vAlign w:val="center"/>
          </w:tcPr>
          <w:p w14:paraId="3EFC848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-4.69</w:t>
            </w:r>
          </w:p>
        </w:tc>
        <w:tc>
          <w:tcPr>
            <w:tcW w:w="739" w:type="dxa"/>
            <w:shd w:val="clear" w:color="auto" w:fill="auto"/>
            <w:vAlign w:val="center"/>
          </w:tcPr>
          <w:p w14:paraId="6A85B25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4.69</w:t>
            </w:r>
          </w:p>
        </w:tc>
        <w:tc>
          <w:tcPr>
            <w:tcW w:w="801" w:type="dxa"/>
            <w:shd w:val="clear" w:color="auto" w:fill="auto"/>
            <w:vAlign w:val="center"/>
          </w:tcPr>
          <w:p w14:paraId="5F1F2E7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08" w:type="dxa"/>
            <w:shd w:val="clear" w:color="auto" w:fill="auto"/>
            <w:vAlign w:val="center"/>
          </w:tcPr>
          <w:p w14:paraId="6CD186E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1.12</w:t>
            </w:r>
          </w:p>
        </w:tc>
        <w:tc>
          <w:tcPr>
            <w:tcW w:w="808" w:type="dxa"/>
            <w:shd w:val="clear" w:color="auto" w:fill="auto"/>
            <w:vAlign w:val="center"/>
          </w:tcPr>
          <w:p w14:paraId="0F1FBE7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19" w:type="dxa"/>
            <w:shd w:val="clear" w:color="auto" w:fill="auto"/>
            <w:vAlign w:val="center"/>
          </w:tcPr>
          <w:p w14:paraId="657D368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2.24</w:t>
            </w:r>
          </w:p>
        </w:tc>
        <w:tc>
          <w:tcPr>
            <w:tcW w:w="811" w:type="dxa"/>
            <w:shd w:val="clear" w:color="auto" w:fill="auto"/>
            <w:vAlign w:val="center"/>
          </w:tcPr>
          <w:p w14:paraId="6BED7FA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280066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573" w:type="dxa"/>
            <w:shd w:val="clear" w:color="auto" w:fill="auto"/>
            <w:vAlign w:val="center"/>
          </w:tcPr>
          <w:p w14:paraId="35498A6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738" w:type="dxa"/>
            <w:shd w:val="clear" w:color="auto" w:fill="auto"/>
            <w:vAlign w:val="center"/>
          </w:tcPr>
          <w:p w14:paraId="381622C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2.63</w:t>
            </w:r>
          </w:p>
        </w:tc>
        <w:tc>
          <w:tcPr>
            <w:tcW w:w="984" w:type="dxa"/>
            <w:shd w:val="clear" w:color="auto" w:fill="auto"/>
            <w:vAlign w:val="center"/>
          </w:tcPr>
          <w:p w14:paraId="23A1F1D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0.71</w:t>
            </w:r>
          </w:p>
        </w:tc>
        <w:tc>
          <w:tcPr>
            <w:tcW w:w="987" w:type="dxa"/>
            <w:shd w:val="clear" w:color="auto" w:fill="auto"/>
            <w:vAlign w:val="center"/>
          </w:tcPr>
          <w:p w14:paraId="62257A9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0.46</w:t>
            </w:r>
          </w:p>
        </w:tc>
        <w:tc>
          <w:tcPr>
            <w:tcW w:w="801" w:type="dxa"/>
            <w:shd w:val="clear" w:color="auto" w:fill="auto"/>
            <w:vAlign w:val="center"/>
          </w:tcPr>
          <w:p w14:paraId="7AC2F13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-2.16</w:t>
            </w:r>
          </w:p>
        </w:tc>
        <w:tc>
          <w:tcPr>
            <w:tcW w:w="739" w:type="dxa"/>
            <w:shd w:val="clear" w:color="auto" w:fill="auto"/>
            <w:vAlign w:val="center"/>
          </w:tcPr>
          <w:p w14:paraId="02E3653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2.16</w:t>
            </w:r>
          </w:p>
        </w:tc>
        <w:tc>
          <w:tcPr>
            <w:tcW w:w="801" w:type="dxa"/>
            <w:shd w:val="clear" w:color="auto" w:fill="auto"/>
            <w:vAlign w:val="center"/>
          </w:tcPr>
          <w:p w14:paraId="4F328EF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08" w:type="dxa"/>
            <w:shd w:val="clear" w:color="auto" w:fill="auto"/>
            <w:vAlign w:val="center"/>
          </w:tcPr>
          <w:p w14:paraId="021ABC3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0.27</w:t>
            </w:r>
          </w:p>
        </w:tc>
        <w:tc>
          <w:tcPr>
            <w:tcW w:w="808" w:type="dxa"/>
            <w:shd w:val="clear" w:color="auto" w:fill="auto"/>
            <w:vAlign w:val="center"/>
          </w:tcPr>
          <w:p w14:paraId="7E250CC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19" w:type="dxa"/>
            <w:shd w:val="clear" w:color="auto" w:fill="auto"/>
            <w:vAlign w:val="center"/>
          </w:tcPr>
          <w:p w14:paraId="47E0E0F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2.51</w:t>
            </w:r>
          </w:p>
        </w:tc>
        <w:tc>
          <w:tcPr>
            <w:tcW w:w="811" w:type="dxa"/>
            <w:shd w:val="clear" w:color="auto" w:fill="auto"/>
            <w:vAlign w:val="center"/>
          </w:tcPr>
          <w:p w14:paraId="4822E83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754D83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573" w:type="dxa"/>
            <w:shd w:val="clear" w:color="auto" w:fill="auto"/>
            <w:vAlign w:val="center"/>
          </w:tcPr>
          <w:p w14:paraId="4BE9061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w:t>
            </w:r>
          </w:p>
        </w:tc>
        <w:tc>
          <w:tcPr>
            <w:tcW w:w="738" w:type="dxa"/>
            <w:shd w:val="clear" w:color="auto" w:fill="auto"/>
            <w:vAlign w:val="center"/>
          </w:tcPr>
          <w:p w14:paraId="5FD8D0D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5.25</w:t>
            </w:r>
          </w:p>
        </w:tc>
        <w:tc>
          <w:tcPr>
            <w:tcW w:w="984" w:type="dxa"/>
            <w:shd w:val="clear" w:color="auto" w:fill="auto"/>
            <w:vAlign w:val="center"/>
          </w:tcPr>
          <w:p w14:paraId="0077C77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2.98</w:t>
            </w:r>
          </w:p>
        </w:tc>
        <w:tc>
          <w:tcPr>
            <w:tcW w:w="987" w:type="dxa"/>
            <w:shd w:val="clear" w:color="auto" w:fill="auto"/>
            <w:vAlign w:val="center"/>
          </w:tcPr>
          <w:p w14:paraId="6D812A3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1.94</w:t>
            </w:r>
          </w:p>
        </w:tc>
        <w:tc>
          <w:tcPr>
            <w:tcW w:w="801" w:type="dxa"/>
            <w:shd w:val="clear" w:color="auto" w:fill="auto"/>
            <w:vAlign w:val="center"/>
          </w:tcPr>
          <w:p w14:paraId="3DC532C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-3.32</w:t>
            </w:r>
          </w:p>
        </w:tc>
        <w:tc>
          <w:tcPr>
            <w:tcW w:w="739" w:type="dxa"/>
            <w:shd w:val="clear" w:color="auto" w:fill="auto"/>
            <w:vAlign w:val="center"/>
          </w:tcPr>
          <w:p w14:paraId="6ACF3A4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3.32</w:t>
            </w:r>
          </w:p>
        </w:tc>
        <w:tc>
          <w:tcPr>
            <w:tcW w:w="801" w:type="dxa"/>
            <w:shd w:val="clear" w:color="auto" w:fill="auto"/>
            <w:vAlign w:val="center"/>
          </w:tcPr>
          <w:p w14:paraId="663D15C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08" w:type="dxa"/>
            <w:shd w:val="clear" w:color="auto" w:fill="auto"/>
            <w:vAlign w:val="center"/>
          </w:tcPr>
          <w:p w14:paraId="6017E05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1.13</w:t>
            </w:r>
          </w:p>
        </w:tc>
        <w:tc>
          <w:tcPr>
            <w:tcW w:w="808" w:type="dxa"/>
            <w:shd w:val="clear" w:color="auto" w:fill="auto"/>
            <w:vAlign w:val="center"/>
          </w:tcPr>
          <w:p w14:paraId="425CD7E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19" w:type="dxa"/>
            <w:shd w:val="clear" w:color="auto" w:fill="auto"/>
            <w:vAlign w:val="center"/>
          </w:tcPr>
          <w:p w14:paraId="0E3FD75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3.64</w:t>
            </w:r>
          </w:p>
        </w:tc>
        <w:tc>
          <w:tcPr>
            <w:tcW w:w="811" w:type="dxa"/>
            <w:shd w:val="clear" w:color="auto" w:fill="auto"/>
            <w:vAlign w:val="center"/>
          </w:tcPr>
          <w:p w14:paraId="0BEC9A9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3FBC376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573" w:type="dxa"/>
            <w:shd w:val="clear" w:color="auto" w:fill="auto"/>
            <w:vAlign w:val="center"/>
          </w:tcPr>
          <w:p w14:paraId="79F9FA7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738" w:type="dxa"/>
            <w:shd w:val="clear" w:color="auto" w:fill="auto"/>
            <w:vAlign w:val="center"/>
          </w:tcPr>
          <w:p w14:paraId="36F79C5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5.63</w:t>
            </w:r>
          </w:p>
        </w:tc>
        <w:tc>
          <w:tcPr>
            <w:tcW w:w="984" w:type="dxa"/>
            <w:shd w:val="clear" w:color="auto" w:fill="auto"/>
            <w:vAlign w:val="center"/>
          </w:tcPr>
          <w:p w14:paraId="4EB6B23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78.43</w:t>
            </w:r>
          </w:p>
        </w:tc>
        <w:tc>
          <w:tcPr>
            <w:tcW w:w="987" w:type="dxa"/>
            <w:shd w:val="clear" w:color="auto" w:fill="auto"/>
            <w:vAlign w:val="center"/>
          </w:tcPr>
          <w:p w14:paraId="4C0ED5A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5.63</w:t>
            </w:r>
          </w:p>
        </w:tc>
        <w:tc>
          <w:tcPr>
            <w:tcW w:w="801" w:type="dxa"/>
            <w:shd w:val="clear" w:color="auto" w:fill="auto"/>
            <w:vAlign w:val="center"/>
          </w:tcPr>
          <w:p w14:paraId="05B6824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739" w:type="dxa"/>
            <w:shd w:val="clear" w:color="auto" w:fill="auto"/>
            <w:vAlign w:val="center"/>
          </w:tcPr>
          <w:p w14:paraId="40930D5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01" w:type="dxa"/>
            <w:shd w:val="clear" w:color="auto" w:fill="auto"/>
            <w:vAlign w:val="center"/>
          </w:tcPr>
          <w:p w14:paraId="419F10B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08" w:type="dxa"/>
            <w:shd w:val="clear" w:color="auto" w:fill="auto"/>
            <w:vAlign w:val="center"/>
          </w:tcPr>
          <w:p w14:paraId="411782A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29.73</w:t>
            </w:r>
          </w:p>
        </w:tc>
        <w:tc>
          <w:tcPr>
            <w:tcW w:w="808" w:type="dxa"/>
            <w:shd w:val="clear" w:color="auto" w:fill="auto"/>
            <w:vAlign w:val="center"/>
          </w:tcPr>
          <w:p w14:paraId="3C412BC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19" w:type="dxa"/>
            <w:shd w:val="clear" w:color="auto" w:fill="auto"/>
            <w:vAlign w:val="center"/>
          </w:tcPr>
          <w:p w14:paraId="1CA4015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33.37</w:t>
            </w:r>
          </w:p>
        </w:tc>
        <w:tc>
          <w:tcPr>
            <w:tcW w:w="811" w:type="dxa"/>
            <w:shd w:val="clear" w:color="auto" w:fill="auto"/>
            <w:vAlign w:val="center"/>
          </w:tcPr>
          <w:p w14:paraId="3EE0D1E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2C36BEE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573" w:type="dxa"/>
            <w:shd w:val="clear" w:color="auto" w:fill="auto"/>
            <w:vAlign w:val="center"/>
          </w:tcPr>
          <w:p w14:paraId="3A7A01E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738" w:type="dxa"/>
            <w:shd w:val="clear" w:color="auto" w:fill="auto"/>
            <w:vAlign w:val="center"/>
          </w:tcPr>
          <w:p w14:paraId="1BFE50B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14.21</w:t>
            </w:r>
          </w:p>
        </w:tc>
        <w:tc>
          <w:tcPr>
            <w:tcW w:w="984" w:type="dxa"/>
            <w:shd w:val="clear" w:color="auto" w:fill="auto"/>
            <w:vAlign w:val="center"/>
          </w:tcPr>
          <w:p w14:paraId="6CE2403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26.22</w:t>
            </w:r>
          </w:p>
        </w:tc>
        <w:tc>
          <w:tcPr>
            <w:tcW w:w="987" w:type="dxa"/>
            <w:shd w:val="clear" w:color="auto" w:fill="auto"/>
            <w:vAlign w:val="center"/>
          </w:tcPr>
          <w:p w14:paraId="0175454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14.21</w:t>
            </w:r>
          </w:p>
        </w:tc>
        <w:tc>
          <w:tcPr>
            <w:tcW w:w="801" w:type="dxa"/>
            <w:shd w:val="clear" w:color="auto" w:fill="auto"/>
            <w:vAlign w:val="center"/>
          </w:tcPr>
          <w:p w14:paraId="571D281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739" w:type="dxa"/>
            <w:shd w:val="clear" w:color="auto" w:fill="auto"/>
            <w:vAlign w:val="center"/>
          </w:tcPr>
          <w:p w14:paraId="0C04DB4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01" w:type="dxa"/>
            <w:shd w:val="clear" w:color="auto" w:fill="auto"/>
            <w:vAlign w:val="center"/>
          </w:tcPr>
          <w:p w14:paraId="3D8E0B2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08" w:type="dxa"/>
            <w:shd w:val="clear" w:color="auto" w:fill="auto"/>
            <w:vAlign w:val="center"/>
          </w:tcPr>
          <w:p w14:paraId="08326C6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9.94</w:t>
            </w:r>
          </w:p>
        </w:tc>
        <w:tc>
          <w:tcPr>
            <w:tcW w:w="808" w:type="dxa"/>
            <w:shd w:val="clear" w:color="auto" w:fill="auto"/>
            <w:vAlign w:val="center"/>
          </w:tcPr>
          <w:p w14:paraId="3280222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19" w:type="dxa"/>
            <w:shd w:val="clear" w:color="auto" w:fill="auto"/>
            <w:vAlign w:val="center"/>
          </w:tcPr>
          <w:p w14:paraId="3A52E15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43.31</w:t>
            </w:r>
          </w:p>
        </w:tc>
        <w:tc>
          <w:tcPr>
            <w:tcW w:w="811" w:type="dxa"/>
            <w:shd w:val="clear" w:color="auto" w:fill="auto"/>
            <w:vAlign w:val="center"/>
          </w:tcPr>
          <w:p w14:paraId="338C199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11AE0B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573" w:type="dxa"/>
            <w:shd w:val="clear" w:color="auto" w:fill="auto"/>
            <w:vAlign w:val="center"/>
          </w:tcPr>
          <w:p w14:paraId="719E445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w:t>
            </w:r>
          </w:p>
        </w:tc>
        <w:tc>
          <w:tcPr>
            <w:tcW w:w="738" w:type="dxa"/>
            <w:shd w:val="clear" w:color="auto" w:fill="auto"/>
            <w:vAlign w:val="center"/>
          </w:tcPr>
          <w:p w14:paraId="20D270E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129.35</w:t>
            </w:r>
          </w:p>
        </w:tc>
        <w:tc>
          <w:tcPr>
            <w:tcW w:w="984" w:type="dxa"/>
            <w:shd w:val="clear" w:color="auto" w:fill="auto"/>
            <w:vAlign w:val="center"/>
          </w:tcPr>
          <w:p w14:paraId="5AA0468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29.18</w:t>
            </w:r>
          </w:p>
        </w:tc>
        <w:tc>
          <w:tcPr>
            <w:tcW w:w="987" w:type="dxa"/>
            <w:shd w:val="clear" w:color="auto" w:fill="auto"/>
            <w:vAlign w:val="center"/>
          </w:tcPr>
          <w:p w14:paraId="2F50F03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18.97</w:t>
            </w:r>
          </w:p>
        </w:tc>
        <w:tc>
          <w:tcPr>
            <w:tcW w:w="801" w:type="dxa"/>
            <w:shd w:val="clear" w:color="auto" w:fill="auto"/>
            <w:vAlign w:val="center"/>
          </w:tcPr>
          <w:p w14:paraId="3703C02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-110.38</w:t>
            </w:r>
          </w:p>
        </w:tc>
        <w:tc>
          <w:tcPr>
            <w:tcW w:w="739" w:type="dxa"/>
            <w:shd w:val="clear" w:color="auto" w:fill="auto"/>
            <w:vAlign w:val="center"/>
          </w:tcPr>
          <w:p w14:paraId="125C907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100.38</w:t>
            </w:r>
          </w:p>
        </w:tc>
        <w:tc>
          <w:tcPr>
            <w:tcW w:w="801" w:type="dxa"/>
            <w:shd w:val="clear" w:color="auto" w:fill="auto"/>
            <w:vAlign w:val="center"/>
          </w:tcPr>
          <w:p w14:paraId="2385AD2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-10.00</w:t>
            </w:r>
          </w:p>
        </w:tc>
        <w:tc>
          <w:tcPr>
            <w:tcW w:w="808" w:type="dxa"/>
            <w:shd w:val="clear" w:color="auto" w:fill="auto"/>
            <w:vAlign w:val="center"/>
          </w:tcPr>
          <w:p w14:paraId="4E87CA2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11.06</w:t>
            </w:r>
          </w:p>
        </w:tc>
        <w:tc>
          <w:tcPr>
            <w:tcW w:w="808" w:type="dxa"/>
            <w:shd w:val="clear" w:color="auto" w:fill="auto"/>
            <w:vAlign w:val="center"/>
          </w:tcPr>
          <w:p w14:paraId="2E6342C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10.00</w:t>
            </w:r>
          </w:p>
        </w:tc>
        <w:tc>
          <w:tcPr>
            <w:tcW w:w="819" w:type="dxa"/>
            <w:shd w:val="clear" w:color="auto" w:fill="auto"/>
            <w:vAlign w:val="center"/>
          </w:tcPr>
          <w:p w14:paraId="403252C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44.38</w:t>
            </w:r>
          </w:p>
        </w:tc>
        <w:tc>
          <w:tcPr>
            <w:tcW w:w="811" w:type="dxa"/>
            <w:shd w:val="clear" w:color="auto" w:fill="auto"/>
            <w:vAlign w:val="center"/>
          </w:tcPr>
          <w:p w14:paraId="5B1D1E4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76110F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573" w:type="dxa"/>
            <w:shd w:val="clear" w:color="auto" w:fill="auto"/>
            <w:vAlign w:val="center"/>
          </w:tcPr>
          <w:p w14:paraId="50DC87F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w:t>
            </w:r>
          </w:p>
        </w:tc>
        <w:tc>
          <w:tcPr>
            <w:tcW w:w="738" w:type="dxa"/>
            <w:shd w:val="clear" w:color="auto" w:fill="auto"/>
            <w:vAlign w:val="center"/>
          </w:tcPr>
          <w:p w14:paraId="4FCB525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152.43</w:t>
            </w:r>
          </w:p>
        </w:tc>
        <w:tc>
          <w:tcPr>
            <w:tcW w:w="984" w:type="dxa"/>
            <w:shd w:val="clear" w:color="auto" w:fill="auto"/>
            <w:vAlign w:val="center"/>
          </w:tcPr>
          <w:p w14:paraId="4A3BA5D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41.18</w:t>
            </w:r>
          </w:p>
        </w:tc>
        <w:tc>
          <w:tcPr>
            <w:tcW w:w="987" w:type="dxa"/>
            <w:shd w:val="clear" w:color="auto" w:fill="auto"/>
            <w:vAlign w:val="center"/>
          </w:tcPr>
          <w:p w14:paraId="043E02D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26.76</w:t>
            </w:r>
          </w:p>
        </w:tc>
        <w:tc>
          <w:tcPr>
            <w:tcW w:w="801" w:type="dxa"/>
            <w:shd w:val="clear" w:color="auto" w:fill="auto"/>
            <w:vAlign w:val="center"/>
          </w:tcPr>
          <w:p w14:paraId="3B00B87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-125.67</w:t>
            </w:r>
          </w:p>
        </w:tc>
        <w:tc>
          <w:tcPr>
            <w:tcW w:w="739" w:type="dxa"/>
            <w:shd w:val="clear" w:color="auto" w:fill="auto"/>
            <w:vAlign w:val="center"/>
          </w:tcPr>
          <w:p w14:paraId="6441804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115.67</w:t>
            </w:r>
          </w:p>
        </w:tc>
        <w:tc>
          <w:tcPr>
            <w:tcW w:w="801" w:type="dxa"/>
            <w:shd w:val="clear" w:color="auto" w:fill="auto"/>
            <w:vAlign w:val="center"/>
          </w:tcPr>
          <w:p w14:paraId="724D463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-10.00</w:t>
            </w:r>
          </w:p>
        </w:tc>
        <w:tc>
          <w:tcPr>
            <w:tcW w:w="808" w:type="dxa"/>
            <w:shd w:val="clear" w:color="auto" w:fill="auto"/>
            <w:vAlign w:val="center"/>
          </w:tcPr>
          <w:p w14:paraId="450F05F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15.61</w:t>
            </w:r>
          </w:p>
        </w:tc>
        <w:tc>
          <w:tcPr>
            <w:tcW w:w="808" w:type="dxa"/>
            <w:shd w:val="clear" w:color="auto" w:fill="auto"/>
            <w:vAlign w:val="center"/>
          </w:tcPr>
          <w:p w14:paraId="4DB9089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10.00</w:t>
            </w:r>
          </w:p>
        </w:tc>
        <w:tc>
          <w:tcPr>
            <w:tcW w:w="819" w:type="dxa"/>
            <w:shd w:val="clear" w:color="auto" w:fill="auto"/>
            <w:vAlign w:val="center"/>
          </w:tcPr>
          <w:p w14:paraId="5534B67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49.98</w:t>
            </w:r>
          </w:p>
        </w:tc>
        <w:tc>
          <w:tcPr>
            <w:tcW w:w="811" w:type="dxa"/>
            <w:shd w:val="clear" w:color="auto" w:fill="auto"/>
            <w:vAlign w:val="center"/>
          </w:tcPr>
          <w:p w14:paraId="7B7F235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596493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573" w:type="dxa"/>
            <w:shd w:val="clear" w:color="auto" w:fill="auto"/>
            <w:vAlign w:val="center"/>
          </w:tcPr>
          <w:p w14:paraId="57C6207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w:t>
            </w:r>
          </w:p>
        </w:tc>
        <w:tc>
          <w:tcPr>
            <w:tcW w:w="738" w:type="dxa"/>
            <w:shd w:val="clear" w:color="auto" w:fill="auto"/>
            <w:vAlign w:val="center"/>
          </w:tcPr>
          <w:p w14:paraId="0D25042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138.19</w:t>
            </w:r>
          </w:p>
        </w:tc>
        <w:tc>
          <w:tcPr>
            <w:tcW w:w="984" w:type="dxa"/>
            <w:shd w:val="clear" w:color="auto" w:fill="auto"/>
            <w:vAlign w:val="center"/>
          </w:tcPr>
          <w:p w14:paraId="3CA9041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11.68</w:t>
            </w:r>
          </w:p>
        </w:tc>
        <w:tc>
          <w:tcPr>
            <w:tcW w:w="987" w:type="dxa"/>
            <w:shd w:val="clear" w:color="auto" w:fill="auto"/>
            <w:vAlign w:val="center"/>
          </w:tcPr>
          <w:p w14:paraId="22BF44B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7.59</w:t>
            </w:r>
          </w:p>
        </w:tc>
        <w:tc>
          <w:tcPr>
            <w:tcW w:w="801" w:type="dxa"/>
            <w:shd w:val="clear" w:color="auto" w:fill="auto"/>
            <w:vAlign w:val="center"/>
          </w:tcPr>
          <w:p w14:paraId="25065A2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-130.60</w:t>
            </w:r>
          </w:p>
        </w:tc>
        <w:tc>
          <w:tcPr>
            <w:tcW w:w="739" w:type="dxa"/>
            <w:shd w:val="clear" w:color="auto" w:fill="auto"/>
            <w:vAlign w:val="center"/>
          </w:tcPr>
          <w:p w14:paraId="7A0F704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115.60</w:t>
            </w:r>
          </w:p>
        </w:tc>
        <w:tc>
          <w:tcPr>
            <w:tcW w:w="801" w:type="dxa"/>
            <w:shd w:val="clear" w:color="auto" w:fill="auto"/>
            <w:vAlign w:val="center"/>
          </w:tcPr>
          <w:p w14:paraId="7534EB9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-15.00</w:t>
            </w:r>
          </w:p>
        </w:tc>
        <w:tc>
          <w:tcPr>
            <w:tcW w:w="808" w:type="dxa"/>
            <w:shd w:val="clear" w:color="auto" w:fill="auto"/>
            <w:vAlign w:val="center"/>
          </w:tcPr>
          <w:p w14:paraId="6813725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4.43</w:t>
            </w:r>
          </w:p>
        </w:tc>
        <w:tc>
          <w:tcPr>
            <w:tcW w:w="808" w:type="dxa"/>
            <w:shd w:val="clear" w:color="auto" w:fill="auto"/>
            <w:vAlign w:val="center"/>
          </w:tcPr>
          <w:p w14:paraId="0EE6D73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25.00</w:t>
            </w:r>
          </w:p>
        </w:tc>
        <w:tc>
          <w:tcPr>
            <w:tcW w:w="819" w:type="dxa"/>
            <w:shd w:val="clear" w:color="auto" w:fill="auto"/>
            <w:vAlign w:val="center"/>
          </w:tcPr>
          <w:p w14:paraId="3574B8D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29.41</w:t>
            </w:r>
          </w:p>
        </w:tc>
        <w:tc>
          <w:tcPr>
            <w:tcW w:w="811" w:type="dxa"/>
            <w:shd w:val="clear" w:color="auto" w:fill="auto"/>
            <w:vAlign w:val="center"/>
          </w:tcPr>
          <w:p w14:paraId="76CF70B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3AB7C6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573" w:type="dxa"/>
            <w:shd w:val="clear" w:color="auto" w:fill="auto"/>
            <w:vAlign w:val="center"/>
          </w:tcPr>
          <w:p w14:paraId="15D0BE2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w:t>
            </w:r>
          </w:p>
        </w:tc>
        <w:tc>
          <w:tcPr>
            <w:tcW w:w="738" w:type="dxa"/>
            <w:shd w:val="clear" w:color="auto" w:fill="auto"/>
            <w:vAlign w:val="center"/>
          </w:tcPr>
          <w:p w14:paraId="34EDA16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115.22</w:t>
            </w:r>
          </w:p>
        </w:tc>
        <w:tc>
          <w:tcPr>
            <w:tcW w:w="984" w:type="dxa"/>
            <w:shd w:val="clear" w:color="auto" w:fill="auto"/>
            <w:vAlign w:val="center"/>
          </w:tcPr>
          <w:p w14:paraId="37931D1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0.33</w:t>
            </w:r>
          </w:p>
        </w:tc>
        <w:tc>
          <w:tcPr>
            <w:tcW w:w="987" w:type="dxa"/>
            <w:shd w:val="clear" w:color="auto" w:fill="auto"/>
            <w:vAlign w:val="center"/>
          </w:tcPr>
          <w:p w14:paraId="55D6D3C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0.22</w:t>
            </w:r>
          </w:p>
        </w:tc>
        <w:tc>
          <w:tcPr>
            <w:tcW w:w="801" w:type="dxa"/>
            <w:shd w:val="clear" w:color="auto" w:fill="auto"/>
            <w:vAlign w:val="center"/>
          </w:tcPr>
          <w:p w14:paraId="0D06BF9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-115.01</w:t>
            </w:r>
          </w:p>
        </w:tc>
        <w:tc>
          <w:tcPr>
            <w:tcW w:w="739" w:type="dxa"/>
            <w:shd w:val="clear" w:color="auto" w:fill="auto"/>
            <w:vAlign w:val="center"/>
          </w:tcPr>
          <w:p w14:paraId="1A08132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01" w:type="dxa"/>
            <w:shd w:val="clear" w:color="auto" w:fill="auto"/>
            <w:vAlign w:val="center"/>
          </w:tcPr>
          <w:p w14:paraId="649E939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-115.01</w:t>
            </w:r>
          </w:p>
        </w:tc>
        <w:tc>
          <w:tcPr>
            <w:tcW w:w="808" w:type="dxa"/>
            <w:shd w:val="clear" w:color="auto" w:fill="auto"/>
            <w:vAlign w:val="center"/>
          </w:tcPr>
          <w:p w14:paraId="307DC47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0.13</w:t>
            </w:r>
          </w:p>
        </w:tc>
        <w:tc>
          <w:tcPr>
            <w:tcW w:w="808" w:type="dxa"/>
            <w:shd w:val="clear" w:color="auto" w:fill="auto"/>
            <w:vAlign w:val="center"/>
          </w:tcPr>
          <w:p w14:paraId="0A82F43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29.00</w:t>
            </w:r>
          </w:p>
        </w:tc>
        <w:tc>
          <w:tcPr>
            <w:tcW w:w="819" w:type="dxa"/>
            <w:shd w:val="clear" w:color="auto" w:fill="auto"/>
            <w:vAlign w:val="center"/>
          </w:tcPr>
          <w:p w14:paraId="6A22E22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0.54</w:t>
            </w:r>
          </w:p>
        </w:tc>
        <w:tc>
          <w:tcPr>
            <w:tcW w:w="811" w:type="dxa"/>
            <w:shd w:val="clear" w:color="auto" w:fill="auto"/>
            <w:vAlign w:val="center"/>
          </w:tcPr>
          <w:p w14:paraId="01532E8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-86.01</w:t>
            </w:r>
          </w:p>
        </w:tc>
      </w:tr>
      <w:tr w14:paraId="0BABF3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573" w:type="dxa"/>
            <w:shd w:val="clear" w:color="auto" w:fill="auto"/>
            <w:vAlign w:val="center"/>
          </w:tcPr>
          <w:p w14:paraId="6CB347E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w:t>
            </w:r>
          </w:p>
        </w:tc>
        <w:tc>
          <w:tcPr>
            <w:tcW w:w="738" w:type="dxa"/>
            <w:shd w:val="clear" w:color="auto" w:fill="auto"/>
            <w:vAlign w:val="center"/>
          </w:tcPr>
          <w:p w14:paraId="2E5A2AB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75.78</w:t>
            </w:r>
          </w:p>
        </w:tc>
        <w:tc>
          <w:tcPr>
            <w:tcW w:w="984" w:type="dxa"/>
            <w:shd w:val="clear" w:color="auto" w:fill="auto"/>
            <w:vAlign w:val="center"/>
          </w:tcPr>
          <w:p w14:paraId="101D09A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2.78</w:t>
            </w:r>
          </w:p>
        </w:tc>
        <w:tc>
          <w:tcPr>
            <w:tcW w:w="987" w:type="dxa"/>
            <w:shd w:val="clear" w:color="auto" w:fill="auto"/>
            <w:vAlign w:val="center"/>
          </w:tcPr>
          <w:p w14:paraId="7791B1B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1.81</w:t>
            </w:r>
          </w:p>
        </w:tc>
        <w:tc>
          <w:tcPr>
            <w:tcW w:w="801" w:type="dxa"/>
            <w:shd w:val="clear" w:color="auto" w:fill="auto"/>
            <w:vAlign w:val="center"/>
          </w:tcPr>
          <w:p w14:paraId="079A5EA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-73.98</w:t>
            </w:r>
          </w:p>
        </w:tc>
        <w:tc>
          <w:tcPr>
            <w:tcW w:w="739" w:type="dxa"/>
            <w:shd w:val="clear" w:color="auto" w:fill="auto"/>
            <w:vAlign w:val="center"/>
          </w:tcPr>
          <w:p w14:paraId="585ED5B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01" w:type="dxa"/>
            <w:shd w:val="clear" w:color="auto" w:fill="auto"/>
            <w:vAlign w:val="center"/>
          </w:tcPr>
          <w:p w14:paraId="1EE3330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-73.98</w:t>
            </w:r>
          </w:p>
        </w:tc>
        <w:tc>
          <w:tcPr>
            <w:tcW w:w="808" w:type="dxa"/>
            <w:shd w:val="clear" w:color="auto" w:fill="auto"/>
            <w:vAlign w:val="center"/>
          </w:tcPr>
          <w:p w14:paraId="1A046E6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1.05</w:t>
            </w:r>
          </w:p>
        </w:tc>
        <w:tc>
          <w:tcPr>
            <w:tcW w:w="808" w:type="dxa"/>
            <w:shd w:val="clear" w:color="auto" w:fill="auto"/>
            <w:vAlign w:val="center"/>
          </w:tcPr>
          <w:p w14:paraId="143B98E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1.59</w:t>
            </w:r>
          </w:p>
        </w:tc>
        <w:tc>
          <w:tcPr>
            <w:tcW w:w="819" w:type="dxa"/>
            <w:shd w:val="clear" w:color="auto" w:fill="auto"/>
            <w:vAlign w:val="center"/>
          </w:tcPr>
          <w:p w14:paraId="4AF1351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11" w:type="dxa"/>
            <w:shd w:val="clear" w:color="auto" w:fill="auto"/>
            <w:vAlign w:val="center"/>
          </w:tcPr>
          <w:p w14:paraId="5F94DCC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-72.39</w:t>
            </w:r>
          </w:p>
        </w:tc>
      </w:tr>
      <w:tr w14:paraId="39B65C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573" w:type="dxa"/>
            <w:shd w:val="clear" w:color="auto" w:fill="auto"/>
            <w:vAlign w:val="center"/>
          </w:tcPr>
          <w:p w14:paraId="5799C65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w:t>
            </w:r>
          </w:p>
        </w:tc>
        <w:tc>
          <w:tcPr>
            <w:tcW w:w="738" w:type="dxa"/>
            <w:shd w:val="clear" w:color="auto" w:fill="auto"/>
            <w:vAlign w:val="center"/>
          </w:tcPr>
          <w:p w14:paraId="47B8474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24.76</w:t>
            </w:r>
          </w:p>
        </w:tc>
        <w:tc>
          <w:tcPr>
            <w:tcW w:w="984" w:type="dxa"/>
            <w:shd w:val="clear" w:color="auto" w:fill="auto"/>
            <w:vAlign w:val="center"/>
          </w:tcPr>
          <w:p w14:paraId="613EE38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0.45</w:t>
            </w:r>
          </w:p>
        </w:tc>
        <w:tc>
          <w:tcPr>
            <w:tcW w:w="987" w:type="dxa"/>
            <w:shd w:val="clear" w:color="auto" w:fill="auto"/>
            <w:vAlign w:val="center"/>
          </w:tcPr>
          <w:p w14:paraId="1AC68AE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0.30</w:t>
            </w:r>
          </w:p>
        </w:tc>
        <w:tc>
          <w:tcPr>
            <w:tcW w:w="801" w:type="dxa"/>
            <w:shd w:val="clear" w:color="auto" w:fill="auto"/>
            <w:vAlign w:val="center"/>
          </w:tcPr>
          <w:p w14:paraId="5C1811F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-24.46</w:t>
            </w:r>
          </w:p>
        </w:tc>
        <w:tc>
          <w:tcPr>
            <w:tcW w:w="739" w:type="dxa"/>
            <w:shd w:val="clear" w:color="auto" w:fill="auto"/>
            <w:vAlign w:val="center"/>
          </w:tcPr>
          <w:p w14:paraId="7DF2B00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01" w:type="dxa"/>
            <w:shd w:val="clear" w:color="auto" w:fill="auto"/>
            <w:vAlign w:val="center"/>
          </w:tcPr>
          <w:p w14:paraId="6BBD4FA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-24.46</w:t>
            </w:r>
          </w:p>
        </w:tc>
        <w:tc>
          <w:tcPr>
            <w:tcW w:w="808" w:type="dxa"/>
            <w:shd w:val="clear" w:color="auto" w:fill="auto"/>
            <w:vAlign w:val="center"/>
          </w:tcPr>
          <w:p w14:paraId="4F551F5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0.17</w:t>
            </w:r>
          </w:p>
        </w:tc>
        <w:tc>
          <w:tcPr>
            <w:tcW w:w="808" w:type="dxa"/>
            <w:shd w:val="clear" w:color="auto" w:fill="auto"/>
            <w:vAlign w:val="center"/>
          </w:tcPr>
          <w:p w14:paraId="5426D4E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0.17</w:t>
            </w:r>
          </w:p>
        </w:tc>
        <w:tc>
          <w:tcPr>
            <w:tcW w:w="819" w:type="dxa"/>
            <w:shd w:val="clear" w:color="auto" w:fill="auto"/>
            <w:vAlign w:val="center"/>
          </w:tcPr>
          <w:p w14:paraId="2E40788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11" w:type="dxa"/>
            <w:shd w:val="clear" w:color="auto" w:fill="auto"/>
            <w:vAlign w:val="center"/>
          </w:tcPr>
          <w:p w14:paraId="165DCB7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-24.29</w:t>
            </w:r>
          </w:p>
        </w:tc>
      </w:tr>
      <w:tr w14:paraId="004291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573" w:type="dxa"/>
            <w:shd w:val="clear" w:color="auto" w:fill="auto"/>
            <w:vAlign w:val="center"/>
          </w:tcPr>
          <w:p w14:paraId="630B114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合计</w:t>
            </w:r>
          </w:p>
        </w:tc>
        <w:tc>
          <w:tcPr>
            <w:tcW w:w="738" w:type="dxa"/>
            <w:shd w:val="clear" w:color="auto" w:fill="auto"/>
            <w:vAlign w:val="center"/>
          </w:tcPr>
          <w:p w14:paraId="7F3FC08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684.6</w:t>
            </w:r>
          </w:p>
        </w:tc>
        <w:tc>
          <w:tcPr>
            <w:tcW w:w="984" w:type="dxa"/>
            <w:shd w:val="clear" w:color="auto" w:fill="auto"/>
            <w:vAlign w:val="center"/>
          </w:tcPr>
          <w:p w14:paraId="4330271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199.9</w:t>
            </w:r>
          </w:p>
        </w:tc>
        <w:tc>
          <w:tcPr>
            <w:tcW w:w="987" w:type="dxa"/>
            <w:shd w:val="clear" w:color="auto" w:fill="auto"/>
            <w:vAlign w:val="center"/>
          </w:tcPr>
          <w:p w14:paraId="45E0C36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81.7</w:t>
            </w:r>
          </w:p>
        </w:tc>
        <w:tc>
          <w:tcPr>
            <w:tcW w:w="801" w:type="dxa"/>
            <w:shd w:val="clear" w:color="auto" w:fill="auto"/>
            <w:vAlign w:val="center"/>
          </w:tcPr>
          <w:p w14:paraId="74018F6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739" w:type="dxa"/>
            <w:shd w:val="clear" w:color="auto" w:fill="auto"/>
            <w:vAlign w:val="center"/>
          </w:tcPr>
          <w:p w14:paraId="2AB2A4A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354.4</w:t>
            </w:r>
          </w:p>
        </w:tc>
        <w:tc>
          <w:tcPr>
            <w:tcW w:w="801" w:type="dxa"/>
            <w:shd w:val="clear" w:color="auto" w:fill="auto"/>
            <w:vAlign w:val="center"/>
          </w:tcPr>
          <w:p w14:paraId="14047C0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08" w:type="dxa"/>
            <w:shd w:val="clear" w:color="auto" w:fill="auto"/>
            <w:vAlign w:val="center"/>
          </w:tcPr>
          <w:p w14:paraId="10D2F42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75.8</w:t>
            </w:r>
          </w:p>
        </w:tc>
        <w:tc>
          <w:tcPr>
            <w:tcW w:w="808" w:type="dxa"/>
            <w:shd w:val="clear" w:color="auto" w:fill="auto"/>
            <w:vAlign w:val="center"/>
          </w:tcPr>
          <w:p w14:paraId="7707134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75.76</w:t>
            </w:r>
          </w:p>
        </w:tc>
        <w:tc>
          <w:tcPr>
            <w:tcW w:w="819" w:type="dxa"/>
            <w:shd w:val="clear" w:color="auto" w:fill="auto"/>
            <w:vAlign w:val="center"/>
          </w:tcPr>
          <w:p w14:paraId="458251B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11" w:type="dxa"/>
            <w:shd w:val="clear" w:color="auto" w:fill="auto"/>
            <w:vAlign w:val="center"/>
          </w:tcPr>
          <w:p w14:paraId="5DA068E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-182.69</w:t>
            </w:r>
          </w:p>
        </w:tc>
      </w:tr>
    </w:tbl>
    <w:p w14:paraId="710FE654">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0"/>
        <w:jc w:val="both"/>
        <w:rPr>
          <w:rFonts w:ascii="Times New Roman" w:hAnsi="Times New Roman" w:eastAsia="宋体" w:cs="宋体"/>
          <w:color w:val="auto"/>
          <w:kern w:val="2"/>
          <w:sz w:val="28"/>
          <w:szCs w:val="28"/>
          <w:lang w:val="en-US" w:eastAsia="zh-CN" w:bidi="ar-SA"/>
        </w:rPr>
      </w:pPr>
    </w:p>
    <w:p w14:paraId="541ED4E4">
      <w:pPr>
        <w:keepNext w:val="0"/>
        <w:keepLines w:val="0"/>
        <w:pageBreakBefore w:val="0"/>
        <w:widowControl w:val="0"/>
        <w:kinsoku/>
        <w:wordWrap/>
        <w:overflowPunct/>
        <w:topLinePunct w:val="0"/>
        <w:autoSpaceDE/>
        <w:autoSpaceDN/>
        <w:bidi w:val="0"/>
        <w:adjustRightInd w:val="0"/>
        <w:snapToGrid w:val="0"/>
        <w:spacing w:line="420" w:lineRule="exact"/>
        <w:ind w:left="0" w:right="0" w:firstLine="482" w:firstLineChars="0"/>
        <w:jc w:val="both"/>
        <w:rPr>
          <w:rFonts w:hint="eastAsia" w:ascii="黑体" w:hAnsi="黑体" w:eastAsia="黑体" w:cs="黑体"/>
          <w:b w:val="0"/>
          <w:bCs/>
          <w:color w:val="auto"/>
          <w:kern w:val="32"/>
          <w:sz w:val="28"/>
          <w:szCs w:val="28"/>
          <w:lang w:val="en-US" w:eastAsia="zh-CN" w:bidi="ar-SA"/>
        </w:rPr>
      </w:pPr>
      <w:r>
        <w:rPr>
          <w:rFonts w:hint="eastAsia" w:ascii="黑体" w:hAnsi="黑体" w:eastAsia="黑体" w:cs="黑体"/>
          <w:b w:val="0"/>
          <w:bCs/>
          <w:color w:val="auto"/>
          <w:kern w:val="32"/>
          <w:sz w:val="28"/>
          <w:szCs w:val="28"/>
          <w:lang w:val="en-US" w:eastAsia="zh-CN" w:bidi="ar-SA"/>
        </w:rPr>
        <w:t>表3.1-14  XX水库灌区片现状水平年水资源供需平衡计算表   万m</w:t>
      </w:r>
      <w:r>
        <w:rPr>
          <w:rFonts w:hint="eastAsia" w:ascii="黑体" w:hAnsi="黑体" w:eastAsia="黑体" w:cs="黑体"/>
          <w:b w:val="0"/>
          <w:bCs/>
          <w:color w:val="auto"/>
          <w:kern w:val="32"/>
          <w:sz w:val="28"/>
          <w:szCs w:val="28"/>
          <w:vertAlign w:val="superscript"/>
          <w:lang w:val="en-US" w:eastAsia="zh-CN" w:bidi="ar-SA"/>
        </w:rPr>
        <w:t>3</w:t>
      </w:r>
    </w:p>
    <w:tbl>
      <w:tblPr>
        <w:tblStyle w:val="14"/>
        <w:tblW w:w="887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495"/>
        <w:gridCol w:w="827"/>
        <w:gridCol w:w="909"/>
        <w:gridCol w:w="911"/>
        <w:gridCol w:w="898"/>
        <w:gridCol w:w="827"/>
        <w:gridCol w:w="898"/>
        <w:gridCol w:w="733"/>
        <w:gridCol w:w="733"/>
        <w:gridCol w:w="740"/>
        <w:gridCol w:w="899"/>
      </w:tblGrid>
      <w:tr w14:paraId="311F4F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tblHeader/>
          <w:jc w:val="center"/>
        </w:trPr>
        <w:tc>
          <w:tcPr>
            <w:tcW w:w="495" w:type="dxa"/>
            <w:vMerge w:val="restart"/>
            <w:shd w:val="clear" w:color="auto" w:fill="auto"/>
            <w:vAlign w:val="center"/>
          </w:tcPr>
          <w:p w14:paraId="2E01E5E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月份</w:t>
            </w:r>
          </w:p>
        </w:tc>
        <w:tc>
          <w:tcPr>
            <w:tcW w:w="827" w:type="dxa"/>
            <w:vMerge w:val="restart"/>
            <w:shd w:val="clear" w:color="auto" w:fill="auto"/>
            <w:vAlign w:val="center"/>
          </w:tcPr>
          <w:p w14:paraId="0ED85EC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需水量</w:t>
            </w:r>
          </w:p>
        </w:tc>
        <w:tc>
          <w:tcPr>
            <w:tcW w:w="1820" w:type="dxa"/>
            <w:gridSpan w:val="2"/>
            <w:shd w:val="clear" w:color="auto" w:fill="auto"/>
            <w:vAlign w:val="center"/>
          </w:tcPr>
          <w:p w14:paraId="3AB5850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河坝供水量</w:t>
            </w:r>
          </w:p>
        </w:tc>
        <w:tc>
          <w:tcPr>
            <w:tcW w:w="898" w:type="dxa"/>
            <w:vMerge w:val="restart"/>
            <w:shd w:val="clear" w:color="auto" w:fill="auto"/>
            <w:vAlign w:val="center"/>
          </w:tcPr>
          <w:p w14:paraId="68B105A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第一次平衡缺水</w:t>
            </w:r>
          </w:p>
        </w:tc>
        <w:tc>
          <w:tcPr>
            <w:tcW w:w="827" w:type="dxa"/>
            <w:vMerge w:val="restart"/>
            <w:shd w:val="clear" w:color="auto" w:fill="auto"/>
            <w:vAlign w:val="center"/>
          </w:tcPr>
          <w:p w14:paraId="6C638CD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山平塘供水量</w:t>
            </w:r>
          </w:p>
        </w:tc>
        <w:tc>
          <w:tcPr>
            <w:tcW w:w="898" w:type="dxa"/>
            <w:vMerge w:val="restart"/>
            <w:shd w:val="clear" w:color="auto" w:fill="auto"/>
            <w:vAlign w:val="center"/>
          </w:tcPr>
          <w:p w14:paraId="6E4762B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第二次平衡缺水</w:t>
            </w:r>
          </w:p>
        </w:tc>
        <w:tc>
          <w:tcPr>
            <w:tcW w:w="2206" w:type="dxa"/>
            <w:gridSpan w:val="3"/>
            <w:shd w:val="clear" w:color="auto" w:fill="auto"/>
            <w:vAlign w:val="center"/>
          </w:tcPr>
          <w:p w14:paraId="27F31E3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水库供水量</w:t>
            </w:r>
          </w:p>
        </w:tc>
        <w:tc>
          <w:tcPr>
            <w:tcW w:w="899" w:type="dxa"/>
            <w:vMerge w:val="restart"/>
            <w:shd w:val="clear" w:color="auto" w:fill="auto"/>
            <w:vAlign w:val="center"/>
          </w:tcPr>
          <w:p w14:paraId="7859318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第三次平衡缺水</w:t>
            </w:r>
          </w:p>
        </w:tc>
      </w:tr>
      <w:tr w14:paraId="02869E4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tblHeader/>
          <w:jc w:val="center"/>
        </w:trPr>
        <w:tc>
          <w:tcPr>
            <w:tcW w:w="495" w:type="dxa"/>
            <w:vMerge w:val="continue"/>
            <w:shd w:val="clear" w:color="auto" w:fill="auto"/>
            <w:vAlign w:val="center"/>
          </w:tcPr>
          <w:p w14:paraId="45C24DE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27" w:type="dxa"/>
            <w:vMerge w:val="continue"/>
            <w:shd w:val="clear" w:color="auto" w:fill="auto"/>
            <w:vAlign w:val="center"/>
          </w:tcPr>
          <w:p w14:paraId="47819D5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232C5DC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产水量</w:t>
            </w:r>
          </w:p>
        </w:tc>
        <w:tc>
          <w:tcPr>
            <w:tcW w:w="911" w:type="dxa"/>
            <w:shd w:val="clear" w:color="auto" w:fill="auto"/>
            <w:vAlign w:val="center"/>
          </w:tcPr>
          <w:p w14:paraId="35279FA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供水量</w:t>
            </w:r>
          </w:p>
        </w:tc>
        <w:tc>
          <w:tcPr>
            <w:tcW w:w="898" w:type="dxa"/>
            <w:vMerge w:val="continue"/>
            <w:shd w:val="clear" w:color="auto" w:fill="auto"/>
            <w:vAlign w:val="center"/>
          </w:tcPr>
          <w:p w14:paraId="446F964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27" w:type="dxa"/>
            <w:vMerge w:val="continue"/>
            <w:shd w:val="clear" w:color="auto" w:fill="auto"/>
            <w:vAlign w:val="center"/>
          </w:tcPr>
          <w:p w14:paraId="3D0B465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98" w:type="dxa"/>
            <w:vMerge w:val="continue"/>
            <w:shd w:val="clear" w:color="auto" w:fill="auto"/>
            <w:vAlign w:val="center"/>
          </w:tcPr>
          <w:p w14:paraId="7AF4D10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733" w:type="dxa"/>
            <w:shd w:val="clear" w:color="auto" w:fill="auto"/>
            <w:vAlign w:val="center"/>
          </w:tcPr>
          <w:p w14:paraId="4E75AAA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产水量</w:t>
            </w:r>
          </w:p>
        </w:tc>
        <w:tc>
          <w:tcPr>
            <w:tcW w:w="733" w:type="dxa"/>
            <w:shd w:val="clear" w:color="auto" w:fill="auto"/>
            <w:vAlign w:val="center"/>
          </w:tcPr>
          <w:p w14:paraId="07D6D52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实供水量</w:t>
            </w:r>
          </w:p>
        </w:tc>
        <w:tc>
          <w:tcPr>
            <w:tcW w:w="740" w:type="dxa"/>
            <w:shd w:val="clear" w:color="auto" w:fill="auto"/>
            <w:vAlign w:val="center"/>
          </w:tcPr>
          <w:p w14:paraId="2092A5A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库容变化</w:t>
            </w:r>
          </w:p>
        </w:tc>
        <w:tc>
          <w:tcPr>
            <w:tcW w:w="899" w:type="dxa"/>
            <w:vMerge w:val="continue"/>
            <w:shd w:val="clear" w:color="auto" w:fill="auto"/>
            <w:vAlign w:val="center"/>
          </w:tcPr>
          <w:p w14:paraId="6E88A53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6EBA83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95" w:type="dxa"/>
            <w:shd w:val="clear" w:color="auto" w:fill="auto"/>
            <w:vAlign w:val="center"/>
          </w:tcPr>
          <w:p w14:paraId="168AD79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w:t>
            </w:r>
          </w:p>
        </w:tc>
        <w:tc>
          <w:tcPr>
            <w:tcW w:w="827" w:type="dxa"/>
            <w:shd w:val="clear" w:color="auto" w:fill="auto"/>
            <w:vAlign w:val="center"/>
          </w:tcPr>
          <w:p w14:paraId="7F45366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14.17</w:t>
            </w:r>
          </w:p>
        </w:tc>
        <w:tc>
          <w:tcPr>
            <w:tcW w:w="909" w:type="dxa"/>
            <w:shd w:val="clear" w:color="auto" w:fill="auto"/>
            <w:vAlign w:val="center"/>
          </w:tcPr>
          <w:p w14:paraId="77534A4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2.21</w:t>
            </w:r>
          </w:p>
        </w:tc>
        <w:tc>
          <w:tcPr>
            <w:tcW w:w="911" w:type="dxa"/>
            <w:shd w:val="clear" w:color="auto" w:fill="auto"/>
            <w:vAlign w:val="center"/>
          </w:tcPr>
          <w:p w14:paraId="096E24D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1.43</w:t>
            </w:r>
          </w:p>
        </w:tc>
        <w:tc>
          <w:tcPr>
            <w:tcW w:w="898" w:type="dxa"/>
            <w:shd w:val="clear" w:color="auto" w:fill="auto"/>
            <w:vAlign w:val="center"/>
          </w:tcPr>
          <w:p w14:paraId="053EE8D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-12.74</w:t>
            </w:r>
          </w:p>
        </w:tc>
        <w:tc>
          <w:tcPr>
            <w:tcW w:w="827" w:type="dxa"/>
            <w:shd w:val="clear" w:color="auto" w:fill="auto"/>
            <w:vAlign w:val="center"/>
          </w:tcPr>
          <w:p w14:paraId="41B2FB5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12.74</w:t>
            </w:r>
          </w:p>
        </w:tc>
        <w:tc>
          <w:tcPr>
            <w:tcW w:w="898" w:type="dxa"/>
            <w:shd w:val="clear" w:color="auto" w:fill="auto"/>
            <w:vAlign w:val="center"/>
          </w:tcPr>
          <w:p w14:paraId="4404E49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733" w:type="dxa"/>
            <w:shd w:val="clear" w:color="auto" w:fill="auto"/>
            <w:vAlign w:val="center"/>
          </w:tcPr>
          <w:p w14:paraId="2A3A429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1.48</w:t>
            </w:r>
          </w:p>
        </w:tc>
        <w:tc>
          <w:tcPr>
            <w:tcW w:w="733" w:type="dxa"/>
            <w:shd w:val="clear" w:color="auto" w:fill="auto"/>
            <w:vAlign w:val="center"/>
          </w:tcPr>
          <w:p w14:paraId="7018423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740" w:type="dxa"/>
            <w:shd w:val="clear" w:color="auto" w:fill="auto"/>
            <w:vAlign w:val="center"/>
          </w:tcPr>
          <w:p w14:paraId="2E24729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1.48</w:t>
            </w:r>
          </w:p>
        </w:tc>
        <w:tc>
          <w:tcPr>
            <w:tcW w:w="899" w:type="dxa"/>
            <w:shd w:val="clear" w:color="auto" w:fill="auto"/>
            <w:vAlign w:val="center"/>
          </w:tcPr>
          <w:p w14:paraId="180AED0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w:t>
            </w:r>
          </w:p>
        </w:tc>
      </w:tr>
      <w:tr w14:paraId="798910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95" w:type="dxa"/>
            <w:shd w:val="clear" w:color="auto" w:fill="auto"/>
            <w:vAlign w:val="center"/>
          </w:tcPr>
          <w:p w14:paraId="5F49EC8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12</w:t>
            </w:r>
          </w:p>
        </w:tc>
        <w:tc>
          <w:tcPr>
            <w:tcW w:w="827" w:type="dxa"/>
            <w:shd w:val="clear" w:color="auto" w:fill="auto"/>
            <w:vAlign w:val="center"/>
          </w:tcPr>
          <w:p w14:paraId="076218D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6.44</w:t>
            </w:r>
          </w:p>
        </w:tc>
        <w:tc>
          <w:tcPr>
            <w:tcW w:w="909" w:type="dxa"/>
            <w:shd w:val="clear" w:color="auto" w:fill="auto"/>
            <w:vAlign w:val="center"/>
          </w:tcPr>
          <w:p w14:paraId="2E214C9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2.19</w:t>
            </w:r>
          </w:p>
        </w:tc>
        <w:tc>
          <w:tcPr>
            <w:tcW w:w="911" w:type="dxa"/>
            <w:shd w:val="clear" w:color="auto" w:fill="auto"/>
            <w:vAlign w:val="center"/>
          </w:tcPr>
          <w:p w14:paraId="7A38C1A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1.43</w:t>
            </w:r>
          </w:p>
        </w:tc>
        <w:tc>
          <w:tcPr>
            <w:tcW w:w="898" w:type="dxa"/>
            <w:shd w:val="clear" w:color="auto" w:fill="auto"/>
            <w:vAlign w:val="center"/>
          </w:tcPr>
          <w:p w14:paraId="31D5029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-5.01</w:t>
            </w:r>
          </w:p>
        </w:tc>
        <w:tc>
          <w:tcPr>
            <w:tcW w:w="827" w:type="dxa"/>
            <w:shd w:val="clear" w:color="auto" w:fill="auto"/>
            <w:vAlign w:val="center"/>
          </w:tcPr>
          <w:p w14:paraId="7820505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5.01</w:t>
            </w:r>
          </w:p>
        </w:tc>
        <w:tc>
          <w:tcPr>
            <w:tcW w:w="898" w:type="dxa"/>
            <w:shd w:val="clear" w:color="auto" w:fill="auto"/>
            <w:vAlign w:val="center"/>
          </w:tcPr>
          <w:p w14:paraId="4980D52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733" w:type="dxa"/>
            <w:shd w:val="clear" w:color="auto" w:fill="auto"/>
            <w:vAlign w:val="center"/>
          </w:tcPr>
          <w:p w14:paraId="21C53CB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1.47</w:t>
            </w:r>
          </w:p>
        </w:tc>
        <w:tc>
          <w:tcPr>
            <w:tcW w:w="733" w:type="dxa"/>
            <w:shd w:val="clear" w:color="auto" w:fill="auto"/>
            <w:vAlign w:val="center"/>
          </w:tcPr>
          <w:p w14:paraId="5260503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740" w:type="dxa"/>
            <w:shd w:val="clear" w:color="auto" w:fill="auto"/>
            <w:vAlign w:val="center"/>
          </w:tcPr>
          <w:p w14:paraId="28FE50D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2.96</w:t>
            </w:r>
          </w:p>
        </w:tc>
        <w:tc>
          <w:tcPr>
            <w:tcW w:w="899" w:type="dxa"/>
            <w:shd w:val="clear" w:color="auto" w:fill="auto"/>
            <w:vAlign w:val="center"/>
          </w:tcPr>
          <w:p w14:paraId="1810941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w:t>
            </w:r>
          </w:p>
        </w:tc>
      </w:tr>
      <w:tr w14:paraId="1C9A18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95" w:type="dxa"/>
            <w:shd w:val="clear" w:color="auto" w:fill="auto"/>
            <w:vAlign w:val="center"/>
          </w:tcPr>
          <w:p w14:paraId="46A349E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827" w:type="dxa"/>
            <w:shd w:val="clear" w:color="auto" w:fill="auto"/>
            <w:vAlign w:val="center"/>
          </w:tcPr>
          <w:p w14:paraId="062C226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2.56</w:t>
            </w:r>
          </w:p>
        </w:tc>
        <w:tc>
          <w:tcPr>
            <w:tcW w:w="909" w:type="dxa"/>
            <w:shd w:val="clear" w:color="auto" w:fill="auto"/>
            <w:vAlign w:val="center"/>
          </w:tcPr>
          <w:p w14:paraId="2F29B41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0.53</w:t>
            </w:r>
          </w:p>
        </w:tc>
        <w:tc>
          <w:tcPr>
            <w:tcW w:w="911" w:type="dxa"/>
            <w:shd w:val="clear" w:color="auto" w:fill="auto"/>
            <w:vAlign w:val="center"/>
          </w:tcPr>
          <w:p w14:paraId="7DAF725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0.34</w:t>
            </w:r>
          </w:p>
        </w:tc>
        <w:tc>
          <w:tcPr>
            <w:tcW w:w="898" w:type="dxa"/>
            <w:shd w:val="clear" w:color="auto" w:fill="auto"/>
            <w:vAlign w:val="center"/>
          </w:tcPr>
          <w:p w14:paraId="367730C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-2.21</w:t>
            </w:r>
          </w:p>
        </w:tc>
        <w:tc>
          <w:tcPr>
            <w:tcW w:w="827" w:type="dxa"/>
            <w:shd w:val="clear" w:color="auto" w:fill="auto"/>
            <w:vAlign w:val="center"/>
          </w:tcPr>
          <w:p w14:paraId="140C6E4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2.21</w:t>
            </w:r>
          </w:p>
        </w:tc>
        <w:tc>
          <w:tcPr>
            <w:tcW w:w="898" w:type="dxa"/>
            <w:shd w:val="clear" w:color="auto" w:fill="auto"/>
            <w:vAlign w:val="center"/>
          </w:tcPr>
          <w:p w14:paraId="7970B75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733" w:type="dxa"/>
            <w:shd w:val="clear" w:color="auto" w:fill="auto"/>
            <w:vAlign w:val="center"/>
          </w:tcPr>
          <w:p w14:paraId="1EE2F69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0.36</w:t>
            </w:r>
          </w:p>
        </w:tc>
        <w:tc>
          <w:tcPr>
            <w:tcW w:w="733" w:type="dxa"/>
            <w:shd w:val="clear" w:color="auto" w:fill="auto"/>
            <w:vAlign w:val="center"/>
          </w:tcPr>
          <w:p w14:paraId="3BD25B3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740" w:type="dxa"/>
            <w:shd w:val="clear" w:color="auto" w:fill="auto"/>
            <w:vAlign w:val="center"/>
          </w:tcPr>
          <w:p w14:paraId="327262B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3.31</w:t>
            </w:r>
          </w:p>
        </w:tc>
        <w:tc>
          <w:tcPr>
            <w:tcW w:w="899" w:type="dxa"/>
            <w:shd w:val="clear" w:color="auto" w:fill="auto"/>
            <w:vAlign w:val="center"/>
          </w:tcPr>
          <w:p w14:paraId="5C21928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w:t>
            </w:r>
          </w:p>
        </w:tc>
      </w:tr>
      <w:tr w14:paraId="3396C5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95" w:type="dxa"/>
            <w:shd w:val="clear" w:color="auto" w:fill="auto"/>
            <w:vAlign w:val="center"/>
          </w:tcPr>
          <w:p w14:paraId="1A7DA5C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w:t>
            </w:r>
          </w:p>
        </w:tc>
        <w:tc>
          <w:tcPr>
            <w:tcW w:w="827" w:type="dxa"/>
            <w:shd w:val="clear" w:color="auto" w:fill="auto"/>
            <w:vAlign w:val="center"/>
          </w:tcPr>
          <w:p w14:paraId="46F9544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5.12</w:t>
            </w:r>
          </w:p>
        </w:tc>
        <w:tc>
          <w:tcPr>
            <w:tcW w:w="909" w:type="dxa"/>
            <w:shd w:val="clear" w:color="auto" w:fill="auto"/>
            <w:vAlign w:val="center"/>
          </w:tcPr>
          <w:p w14:paraId="723D0BE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2.22</w:t>
            </w:r>
          </w:p>
        </w:tc>
        <w:tc>
          <w:tcPr>
            <w:tcW w:w="911" w:type="dxa"/>
            <w:shd w:val="clear" w:color="auto" w:fill="auto"/>
            <w:vAlign w:val="center"/>
          </w:tcPr>
          <w:p w14:paraId="579132F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1.44</w:t>
            </w:r>
          </w:p>
        </w:tc>
        <w:tc>
          <w:tcPr>
            <w:tcW w:w="898" w:type="dxa"/>
            <w:shd w:val="clear" w:color="auto" w:fill="auto"/>
            <w:vAlign w:val="center"/>
          </w:tcPr>
          <w:p w14:paraId="6C005C7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-3.68</w:t>
            </w:r>
          </w:p>
        </w:tc>
        <w:tc>
          <w:tcPr>
            <w:tcW w:w="827" w:type="dxa"/>
            <w:shd w:val="clear" w:color="auto" w:fill="auto"/>
            <w:vAlign w:val="center"/>
          </w:tcPr>
          <w:p w14:paraId="7FCFDD0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3.68</w:t>
            </w:r>
          </w:p>
        </w:tc>
        <w:tc>
          <w:tcPr>
            <w:tcW w:w="898" w:type="dxa"/>
            <w:shd w:val="clear" w:color="auto" w:fill="auto"/>
            <w:vAlign w:val="center"/>
          </w:tcPr>
          <w:p w14:paraId="01E7B42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733" w:type="dxa"/>
            <w:shd w:val="clear" w:color="auto" w:fill="auto"/>
            <w:vAlign w:val="center"/>
          </w:tcPr>
          <w:p w14:paraId="16F957D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1.49</w:t>
            </w:r>
          </w:p>
        </w:tc>
        <w:tc>
          <w:tcPr>
            <w:tcW w:w="733" w:type="dxa"/>
            <w:shd w:val="clear" w:color="auto" w:fill="auto"/>
            <w:vAlign w:val="center"/>
          </w:tcPr>
          <w:p w14:paraId="1AA8934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740" w:type="dxa"/>
            <w:shd w:val="clear" w:color="auto" w:fill="auto"/>
            <w:vAlign w:val="center"/>
          </w:tcPr>
          <w:p w14:paraId="68E8C21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4.80</w:t>
            </w:r>
          </w:p>
        </w:tc>
        <w:tc>
          <w:tcPr>
            <w:tcW w:w="899" w:type="dxa"/>
            <w:shd w:val="clear" w:color="auto" w:fill="auto"/>
            <w:vAlign w:val="center"/>
          </w:tcPr>
          <w:p w14:paraId="0A4BAC7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w:t>
            </w:r>
          </w:p>
        </w:tc>
      </w:tr>
      <w:tr w14:paraId="2E4F9F5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95" w:type="dxa"/>
            <w:shd w:val="clear" w:color="auto" w:fill="auto"/>
            <w:vAlign w:val="center"/>
          </w:tcPr>
          <w:p w14:paraId="468C4E2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827" w:type="dxa"/>
            <w:shd w:val="clear" w:color="auto" w:fill="auto"/>
            <w:vAlign w:val="center"/>
          </w:tcPr>
          <w:p w14:paraId="66C7F5A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5.48</w:t>
            </w:r>
          </w:p>
        </w:tc>
        <w:tc>
          <w:tcPr>
            <w:tcW w:w="909" w:type="dxa"/>
            <w:shd w:val="clear" w:color="auto" w:fill="auto"/>
            <w:vAlign w:val="center"/>
          </w:tcPr>
          <w:p w14:paraId="6DA6360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58.37</w:t>
            </w:r>
          </w:p>
        </w:tc>
        <w:tc>
          <w:tcPr>
            <w:tcW w:w="911" w:type="dxa"/>
            <w:shd w:val="clear" w:color="auto" w:fill="auto"/>
            <w:vAlign w:val="center"/>
          </w:tcPr>
          <w:p w14:paraId="3F55EF8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5.48</w:t>
            </w:r>
          </w:p>
        </w:tc>
        <w:tc>
          <w:tcPr>
            <w:tcW w:w="898" w:type="dxa"/>
            <w:shd w:val="clear" w:color="auto" w:fill="auto"/>
            <w:vAlign w:val="center"/>
          </w:tcPr>
          <w:p w14:paraId="2D9A88F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27" w:type="dxa"/>
            <w:shd w:val="clear" w:color="auto" w:fill="auto"/>
            <w:vAlign w:val="center"/>
          </w:tcPr>
          <w:p w14:paraId="213099B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98" w:type="dxa"/>
            <w:shd w:val="clear" w:color="auto" w:fill="auto"/>
            <w:vAlign w:val="center"/>
          </w:tcPr>
          <w:p w14:paraId="0F4339B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733" w:type="dxa"/>
            <w:shd w:val="clear" w:color="auto" w:fill="auto"/>
            <w:vAlign w:val="center"/>
          </w:tcPr>
          <w:p w14:paraId="26962A5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39.22</w:t>
            </w:r>
          </w:p>
        </w:tc>
        <w:tc>
          <w:tcPr>
            <w:tcW w:w="733" w:type="dxa"/>
            <w:shd w:val="clear" w:color="auto" w:fill="auto"/>
            <w:vAlign w:val="center"/>
          </w:tcPr>
          <w:p w14:paraId="53DC725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740" w:type="dxa"/>
            <w:shd w:val="clear" w:color="auto" w:fill="auto"/>
            <w:vAlign w:val="center"/>
          </w:tcPr>
          <w:p w14:paraId="53E62F1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44.02</w:t>
            </w:r>
          </w:p>
        </w:tc>
        <w:tc>
          <w:tcPr>
            <w:tcW w:w="899" w:type="dxa"/>
            <w:shd w:val="clear" w:color="auto" w:fill="auto"/>
            <w:vAlign w:val="center"/>
          </w:tcPr>
          <w:p w14:paraId="0B328DB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w:t>
            </w:r>
          </w:p>
        </w:tc>
      </w:tr>
      <w:tr w14:paraId="0E9DD4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95" w:type="dxa"/>
            <w:shd w:val="clear" w:color="auto" w:fill="auto"/>
            <w:vAlign w:val="center"/>
          </w:tcPr>
          <w:p w14:paraId="06C4873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827" w:type="dxa"/>
            <w:shd w:val="clear" w:color="auto" w:fill="auto"/>
            <w:vAlign w:val="center"/>
          </w:tcPr>
          <w:p w14:paraId="092FDB8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13.85</w:t>
            </w:r>
          </w:p>
        </w:tc>
        <w:tc>
          <w:tcPr>
            <w:tcW w:w="909" w:type="dxa"/>
            <w:shd w:val="clear" w:color="auto" w:fill="auto"/>
            <w:vAlign w:val="center"/>
          </w:tcPr>
          <w:p w14:paraId="101DF21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19.51</w:t>
            </w:r>
          </w:p>
        </w:tc>
        <w:tc>
          <w:tcPr>
            <w:tcW w:w="911" w:type="dxa"/>
            <w:shd w:val="clear" w:color="auto" w:fill="auto"/>
            <w:vAlign w:val="center"/>
          </w:tcPr>
          <w:p w14:paraId="6743A68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12.68</w:t>
            </w:r>
          </w:p>
        </w:tc>
        <w:tc>
          <w:tcPr>
            <w:tcW w:w="898" w:type="dxa"/>
            <w:shd w:val="clear" w:color="auto" w:fill="auto"/>
            <w:vAlign w:val="center"/>
          </w:tcPr>
          <w:p w14:paraId="31861B0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-1.16</w:t>
            </w:r>
          </w:p>
        </w:tc>
        <w:tc>
          <w:tcPr>
            <w:tcW w:w="827" w:type="dxa"/>
            <w:shd w:val="clear" w:color="auto" w:fill="auto"/>
            <w:vAlign w:val="center"/>
          </w:tcPr>
          <w:p w14:paraId="692E201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1.16</w:t>
            </w:r>
          </w:p>
        </w:tc>
        <w:tc>
          <w:tcPr>
            <w:tcW w:w="898" w:type="dxa"/>
            <w:shd w:val="clear" w:color="auto" w:fill="auto"/>
            <w:vAlign w:val="center"/>
          </w:tcPr>
          <w:p w14:paraId="5F2CBDC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733" w:type="dxa"/>
            <w:shd w:val="clear" w:color="auto" w:fill="auto"/>
            <w:vAlign w:val="center"/>
          </w:tcPr>
          <w:p w14:paraId="4965D28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13.11</w:t>
            </w:r>
          </w:p>
        </w:tc>
        <w:tc>
          <w:tcPr>
            <w:tcW w:w="733" w:type="dxa"/>
            <w:shd w:val="clear" w:color="auto" w:fill="auto"/>
            <w:vAlign w:val="center"/>
          </w:tcPr>
          <w:p w14:paraId="2D75A5B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740" w:type="dxa"/>
            <w:shd w:val="clear" w:color="auto" w:fill="auto"/>
            <w:vAlign w:val="center"/>
          </w:tcPr>
          <w:p w14:paraId="4DAFEE3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57.13</w:t>
            </w:r>
          </w:p>
        </w:tc>
        <w:tc>
          <w:tcPr>
            <w:tcW w:w="899" w:type="dxa"/>
            <w:shd w:val="clear" w:color="auto" w:fill="auto"/>
            <w:vAlign w:val="center"/>
          </w:tcPr>
          <w:p w14:paraId="12AF7E9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w:t>
            </w:r>
          </w:p>
        </w:tc>
      </w:tr>
      <w:tr w14:paraId="26F9DD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95" w:type="dxa"/>
            <w:shd w:val="clear" w:color="auto" w:fill="auto"/>
            <w:vAlign w:val="center"/>
          </w:tcPr>
          <w:p w14:paraId="0EB76A6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w:t>
            </w:r>
          </w:p>
        </w:tc>
        <w:tc>
          <w:tcPr>
            <w:tcW w:w="827" w:type="dxa"/>
            <w:shd w:val="clear" w:color="auto" w:fill="auto"/>
            <w:vAlign w:val="center"/>
          </w:tcPr>
          <w:p w14:paraId="56B27BB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126.03</w:t>
            </w:r>
          </w:p>
        </w:tc>
        <w:tc>
          <w:tcPr>
            <w:tcW w:w="909" w:type="dxa"/>
            <w:shd w:val="clear" w:color="auto" w:fill="auto"/>
            <w:vAlign w:val="center"/>
          </w:tcPr>
          <w:p w14:paraId="2E03544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21.72</w:t>
            </w:r>
          </w:p>
        </w:tc>
        <w:tc>
          <w:tcPr>
            <w:tcW w:w="911" w:type="dxa"/>
            <w:shd w:val="clear" w:color="auto" w:fill="auto"/>
            <w:vAlign w:val="center"/>
          </w:tcPr>
          <w:p w14:paraId="6B92275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14.12</w:t>
            </w:r>
          </w:p>
        </w:tc>
        <w:tc>
          <w:tcPr>
            <w:tcW w:w="898" w:type="dxa"/>
            <w:shd w:val="clear" w:color="auto" w:fill="auto"/>
            <w:vAlign w:val="center"/>
          </w:tcPr>
          <w:p w14:paraId="03E493E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-111.91</w:t>
            </w:r>
          </w:p>
        </w:tc>
        <w:tc>
          <w:tcPr>
            <w:tcW w:w="827" w:type="dxa"/>
            <w:shd w:val="clear" w:color="auto" w:fill="auto"/>
            <w:vAlign w:val="center"/>
          </w:tcPr>
          <w:p w14:paraId="6B4F19D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101.91</w:t>
            </w:r>
          </w:p>
        </w:tc>
        <w:tc>
          <w:tcPr>
            <w:tcW w:w="898" w:type="dxa"/>
            <w:shd w:val="clear" w:color="auto" w:fill="auto"/>
            <w:vAlign w:val="center"/>
          </w:tcPr>
          <w:p w14:paraId="09570A2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-10.00</w:t>
            </w:r>
          </w:p>
        </w:tc>
        <w:tc>
          <w:tcPr>
            <w:tcW w:w="733" w:type="dxa"/>
            <w:shd w:val="clear" w:color="auto" w:fill="auto"/>
            <w:vAlign w:val="center"/>
          </w:tcPr>
          <w:p w14:paraId="1D3EB23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14.59</w:t>
            </w:r>
          </w:p>
        </w:tc>
        <w:tc>
          <w:tcPr>
            <w:tcW w:w="733" w:type="dxa"/>
            <w:shd w:val="clear" w:color="auto" w:fill="auto"/>
            <w:vAlign w:val="center"/>
          </w:tcPr>
          <w:p w14:paraId="4FE9374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10.00</w:t>
            </w:r>
          </w:p>
        </w:tc>
        <w:tc>
          <w:tcPr>
            <w:tcW w:w="740" w:type="dxa"/>
            <w:shd w:val="clear" w:color="auto" w:fill="auto"/>
            <w:vAlign w:val="center"/>
          </w:tcPr>
          <w:p w14:paraId="6438DE8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61.72</w:t>
            </w:r>
          </w:p>
        </w:tc>
        <w:tc>
          <w:tcPr>
            <w:tcW w:w="899" w:type="dxa"/>
            <w:shd w:val="clear" w:color="auto" w:fill="auto"/>
            <w:vAlign w:val="center"/>
          </w:tcPr>
          <w:p w14:paraId="7BD4F81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w:t>
            </w:r>
          </w:p>
        </w:tc>
      </w:tr>
      <w:tr w14:paraId="49A2EB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95" w:type="dxa"/>
            <w:shd w:val="clear" w:color="auto" w:fill="auto"/>
            <w:vAlign w:val="center"/>
          </w:tcPr>
          <w:p w14:paraId="7453505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w:t>
            </w:r>
          </w:p>
        </w:tc>
        <w:tc>
          <w:tcPr>
            <w:tcW w:w="827" w:type="dxa"/>
            <w:shd w:val="clear" w:color="auto" w:fill="auto"/>
            <w:vAlign w:val="center"/>
          </w:tcPr>
          <w:p w14:paraId="1E657A7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148.52</w:t>
            </w:r>
          </w:p>
        </w:tc>
        <w:tc>
          <w:tcPr>
            <w:tcW w:w="909" w:type="dxa"/>
            <w:shd w:val="clear" w:color="auto" w:fill="auto"/>
            <w:vAlign w:val="center"/>
          </w:tcPr>
          <w:p w14:paraId="4816D5D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30.64</w:t>
            </w:r>
          </w:p>
        </w:tc>
        <w:tc>
          <w:tcPr>
            <w:tcW w:w="911" w:type="dxa"/>
            <w:shd w:val="clear" w:color="auto" w:fill="auto"/>
            <w:vAlign w:val="center"/>
          </w:tcPr>
          <w:p w14:paraId="4193D96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19.92</w:t>
            </w:r>
          </w:p>
        </w:tc>
        <w:tc>
          <w:tcPr>
            <w:tcW w:w="898" w:type="dxa"/>
            <w:shd w:val="clear" w:color="auto" w:fill="auto"/>
            <w:vAlign w:val="center"/>
          </w:tcPr>
          <w:p w14:paraId="58AA568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-128.60</w:t>
            </w:r>
          </w:p>
        </w:tc>
        <w:tc>
          <w:tcPr>
            <w:tcW w:w="827" w:type="dxa"/>
            <w:shd w:val="clear" w:color="auto" w:fill="auto"/>
            <w:vAlign w:val="center"/>
          </w:tcPr>
          <w:p w14:paraId="6E7219B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118.60</w:t>
            </w:r>
          </w:p>
        </w:tc>
        <w:tc>
          <w:tcPr>
            <w:tcW w:w="898" w:type="dxa"/>
            <w:shd w:val="clear" w:color="auto" w:fill="auto"/>
            <w:vAlign w:val="center"/>
          </w:tcPr>
          <w:p w14:paraId="20A65D5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-10.00</w:t>
            </w:r>
          </w:p>
        </w:tc>
        <w:tc>
          <w:tcPr>
            <w:tcW w:w="733" w:type="dxa"/>
            <w:shd w:val="clear" w:color="auto" w:fill="auto"/>
            <w:vAlign w:val="center"/>
          </w:tcPr>
          <w:p w14:paraId="0CB79A1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20.59</w:t>
            </w:r>
          </w:p>
        </w:tc>
        <w:tc>
          <w:tcPr>
            <w:tcW w:w="733" w:type="dxa"/>
            <w:shd w:val="clear" w:color="auto" w:fill="auto"/>
            <w:vAlign w:val="center"/>
          </w:tcPr>
          <w:p w14:paraId="13CC683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10.00</w:t>
            </w:r>
          </w:p>
        </w:tc>
        <w:tc>
          <w:tcPr>
            <w:tcW w:w="740" w:type="dxa"/>
            <w:shd w:val="clear" w:color="auto" w:fill="auto"/>
            <w:vAlign w:val="center"/>
          </w:tcPr>
          <w:p w14:paraId="391A494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72.31</w:t>
            </w:r>
          </w:p>
        </w:tc>
        <w:tc>
          <w:tcPr>
            <w:tcW w:w="899" w:type="dxa"/>
            <w:shd w:val="clear" w:color="auto" w:fill="auto"/>
            <w:vAlign w:val="center"/>
          </w:tcPr>
          <w:p w14:paraId="255C7C3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r>
      <w:tr w14:paraId="0CC0B3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95" w:type="dxa"/>
            <w:shd w:val="clear" w:color="auto" w:fill="auto"/>
            <w:vAlign w:val="center"/>
          </w:tcPr>
          <w:p w14:paraId="69BFAE3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w:t>
            </w:r>
          </w:p>
        </w:tc>
        <w:tc>
          <w:tcPr>
            <w:tcW w:w="827" w:type="dxa"/>
            <w:shd w:val="clear" w:color="auto" w:fill="auto"/>
            <w:vAlign w:val="center"/>
          </w:tcPr>
          <w:p w14:paraId="6D7250F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134.64</w:t>
            </w:r>
          </w:p>
        </w:tc>
        <w:tc>
          <w:tcPr>
            <w:tcW w:w="909" w:type="dxa"/>
            <w:shd w:val="clear" w:color="auto" w:fill="auto"/>
            <w:vAlign w:val="center"/>
          </w:tcPr>
          <w:p w14:paraId="7B5AB43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8.69</w:t>
            </w:r>
          </w:p>
        </w:tc>
        <w:tc>
          <w:tcPr>
            <w:tcW w:w="911" w:type="dxa"/>
            <w:shd w:val="clear" w:color="auto" w:fill="auto"/>
            <w:vAlign w:val="center"/>
          </w:tcPr>
          <w:p w14:paraId="1CA5CBE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5.65</w:t>
            </w:r>
          </w:p>
        </w:tc>
        <w:tc>
          <w:tcPr>
            <w:tcW w:w="898" w:type="dxa"/>
            <w:shd w:val="clear" w:color="auto" w:fill="auto"/>
            <w:vAlign w:val="center"/>
          </w:tcPr>
          <w:p w14:paraId="19AC9FC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-128.99</w:t>
            </w:r>
          </w:p>
        </w:tc>
        <w:tc>
          <w:tcPr>
            <w:tcW w:w="827" w:type="dxa"/>
            <w:shd w:val="clear" w:color="auto" w:fill="auto"/>
            <w:vAlign w:val="center"/>
          </w:tcPr>
          <w:p w14:paraId="453DA63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83.99</w:t>
            </w:r>
          </w:p>
        </w:tc>
        <w:tc>
          <w:tcPr>
            <w:tcW w:w="898" w:type="dxa"/>
            <w:shd w:val="clear" w:color="auto" w:fill="auto"/>
            <w:vAlign w:val="center"/>
          </w:tcPr>
          <w:p w14:paraId="2813AB4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-45.00</w:t>
            </w:r>
          </w:p>
        </w:tc>
        <w:tc>
          <w:tcPr>
            <w:tcW w:w="733" w:type="dxa"/>
            <w:shd w:val="clear" w:color="auto" w:fill="auto"/>
            <w:vAlign w:val="center"/>
          </w:tcPr>
          <w:p w14:paraId="09ED3C9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5.84</w:t>
            </w:r>
          </w:p>
        </w:tc>
        <w:tc>
          <w:tcPr>
            <w:tcW w:w="733" w:type="dxa"/>
            <w:shd w:val="clear" w:color="auto" w:fill="auto"/>
            <w:vAlign w:val="center"/>
          </w:tcPr>
          <w:p w14:paraId="37BFFBA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45.00</w:t>
            </w:r>
          </w:p>
        </w:tc>
        <w:tc>
          <w:tcPr>
            <w:tcW w:w="740" w:type="dxa"/>
            <w:shd w:val="clear" w:color="auto" w:fill="auto"/>
            <w:vAlign w:val="center"/>
          </w:tcPr>
          <w:p w14:paraId="09D275A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33.15</w:t>
            </w:r>
          </w:p>
        </w:tc>
        <w:tc>
          <w:tcPr>
            <w:tcW w:w="899" w:type="dxa"/>
            <w:shd w:val="clear" w:color="auto" w:fill="auto"/>
            <w:vAlign w:val="center"/>
          </w:tcPr>
          <w:p w14:paraId="43725BE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r>
      <w:tr w14:paraId="6B4884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95" w:type="dxa"/>
            <w:shd w:val="clear" w:color="auto" w:fill="auto"/>
            <w:vAlign w:val="center"/>
          </w:tcPr>
          <w:p w14:paraId="2BF8ED3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w:t>
            </w:r>
          </w:p>
        </w:tc>
        <w:tc>
          <w:tcPr>
            <w:tcW w:w="827" w:type="dxa"/>
            <w:shd w:val="clear" w:color="auto" w:fill="auto"/>
            <w:vAlign w:val="center"/>
          </w:tcPr>
          <w:p w14:paraId="02FBF38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112.26</w:t>
            </w:r>
          </w:p>
        </w:tc>
        <w:tc>
          <w:tcPr>
            <w:tcW w:w="909" w:type="dxa"/>
            <w:shd w:val="clear" w:color="auto" w:fill="auto"/>
            <w:vAlign w:val="center"/>
          </w:tcPr>
          <w:p w14:paraId="5FBB833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0.25</w:t>
            </w:r>
          </w:p>
        </w:tc>
        <w:tc>
          <w:tcPr>
            <w:tcW w:w="911" w:type="dxa"/>
            <w:shd w:val="clear" w:color="auto" w:fill="auto"/>
            <w:vAlign w:val="center"/>
          </w:tcPr>
          <w:p w14:paraId="02F61E4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0.16</w:t>
            </w:r>
          </w:p>
        </w:tc>
        <w:tc>
          <w:tcPr>
            <w:tcW w:w="898" w:type="dxa"/>
            <w:shd w:val="clear" w:color="auto" w:fill="auto"/>
            <w:vAlign w:val="center"/>
          </w:tcPr>
          <w:p w14:paraId="5FE69EE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-112.10</w:t>
            </w:r>
          </w:p>
        </w:tc>
        <w:tc>
          <w:tcPr>
            <w:tcW w:w="827" w:type="dxa"/>
            <w:shd w:val="clear" w:color="auto" w:fill="auto"/>
            <w:vAlign w:val="center"/>
          </w:tcPr>
          <w:p w14:paraId="7EDD61F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98" w:type="dxa"/>
            <w:shd w:val="clear" w:color="auto" w:fill="auto"/>
            <w:vAlign w:val="center"/>
          </w:tcPr>
          <w:p w14:paraId="76397AE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-112.10</w:t>
            </w:r>
          </w:p>
        </w:tc>
        <w:tc>
          <w:tcPr>
            <w:tcW w:w="733" w:type="dxa"/>
            <w:shd w:val="clear" w:color="auto" w:fill="auto"/>
            <w:vAlign w:val="center"/>
          </w:tcPr>
          <w:p w14:paraId="0DDC658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0.17</w:t>
            </w:r>
          </w:p>
        </w:tc>
        <w:tc>
          <w:tcPr>
            <w:tcW w:w="733" w:type="dxa"/>
            <w:shd w:val="clear" w:color="auto" w:fill="auto"/>
            <w:vAlign w:val="center"/>
          </w:tcPr>
          <w:p w14:paraId="1A5F58A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30.00</w:t>
            </w:r>
          </w:p>
        </w:tc>
        <w:tc>
          <w:tcPr>
            <w:tcW w:w="740" w:type="dxa"/>
            <w:shd w:val="clear" w:color="auto" w:fill="auto"/>
            <w:vAlign w:val="center"/>
          </w:tcPr>
          <w:p w14:paraId="6AB22B7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3.32</w:t>
            </w:r>
          </w:p>
        </w:tc>
        <w:tc>
          <w:tcPr>
            <w:tcW w:w="899" w:type="dxa"/>
            <w:shd w:val="clear" w:color="auto" w:fill="auto"/>
            <w:vAlign w:val="center"/>
          </w:tcPr>
          <w:p w14:paraId="57CA81F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-82.10</w:t>
            </w:r>
          </w:p>
        </w:tc>
      </w:tr>
      <w:tr w14:paraId="5AF6B3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95" w:type="dxa"/>
            <w:shd w:val="clear" w:color="auto" w:fill="auto"/>
            <w:vAlign w:val="center"/>
          </w:tcPr>
          <w:p w14:paraId="5108FAB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w:t>
            </w:r>
          </w:p>
        </w:tc>
        <w:tc>
          <w:tcPr>
            <w:tcW w:w="827" w:type="dxa"/>
            <w:shd w:val="clear" w:color="auto" w:fill="auto"/>
            <w:vAlign w:val="center"/>
          </w:tcPr>
          <w:p w14:paraId="151ACD3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73.83</w:t>
            </w:r>
          </w:p>
        </w:tc>
        <w:tc>
          <w:tcPr>
            <w:tcW w:w="909" w:type="dxa"/>
            <w:shd w:val="clear" w:color="auto" w:fill="auto"/>
            <w:vAlign w:val="center"/>
          </w:tcPr>
          <w:p w14:paraId="79AA05C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2.07</w:t>
            </w:r>
          </w:p>
        </w:tc>
        <w:tc>
          <w:tcPr>
            <w:tcW w:w="911" w:type="dxa"/>
            <w:shd w:val="clear" w:color="auto" w:fill="auto"/>
            <w:vAlign w:val="center"/>
          </w:tcPr>
          <w:p w14:paraId="46B0425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1.34</w:t>
            </w:r>
          </w:p>
        </w:tc>
        <w:tc>
          <w:tcPr>
            <w:tcW w:w="898" w:type="dxa"/>
            <w:shd w:val="clear" w:color="auto" w:fill="auto"/>
            <w:vAlign w:val="center"/>
          </w:tcPr>
          <w:p w14:paraId="3FB32E1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-72.49</w:t>
            </w:r>
          </w:p>
        </w:tc>
        <w:tc>
          <w:tcPr>
            <w:tcW w:w="827" w:type="dxa"/>
            <w:shd w:val="clear" w:color="auto" w:fill="auto"/>
            <w:vAlign w:val="center"/>
          </w:tcPr>
          <w:p w14:paraId="28D3F6D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98" w:type="dxa"/>
            <w:shd w:val="clear" w:color="auto" w:fill="auto"/>
            <w:vAlign w:val="center"/>
          </w:tcPr>
          <w:p w14:paraId="38F5D24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-72.49</w:t>
            </w:r>
          </w:p>
        </w:tc>
        <w:tc>
          <w:tcPr>
            <w:tcW w:w="733" w:type="dxa"/>
            <w:shd w:val="clear" w:color="auto" w:fill="auto"/>
            <w:vAlign w:val="center"/>
          </w:tcPr>
          <w:p w14:paraId="454AC57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1.39</w:t>
            </w:r>
          </w:p>
        </w:tc>
        <w:tc>
          <w:tcPr>
            <w:tcW w:w="733" w:type="dxa"/>
            <w:shd w:val="clear" w:color="auto" w:fill="auto"/>
            <w:vAlign w:val="center"/>
          </w:tcPr>
          <w:p w14:paraId="4E9C1B9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4.00</w:t>
            </w:r>
          </w:p>
        </w:tc>
        <w:tc>
          <w:tcPr>
            <w:tcW w:w="740" w:type="dxa"/>
            <w:shd w:val="clear" w:color="auto" w:fill="auto"/>
            <w:vAlign w:val="center"/>
          </w:tcPr>
          <w:p w14:paraId="1CC661B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0.71</w:t>
            </w:r>
          </w:p>
        </w:tc>
        <w:tc>
          <w:tcPr>
            <w:tcW w:w="899" w:type="dxa"/>
            <w:shd w:val="clear" w:color="auto" w:fill="auto"/>
            <w:vAlign w:val="center"/>
          </w:tcPr>
          <w:p w14:paraId="69324B0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-68.49</w:t>
            </w:r>
          </w:p>
        </w:tc>
      </w:tr>
      <w:tr w14:paraId="4C423BC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95" w:type="dxa"/>
            <w:shd w:val="clear" w:color="auto" w:fill="auto"/>
            <w:vAlign w:val="center"/>
          </w:tcPr>
          <w:p w14:paraId="62CEFC7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w:t>
            </w:r>
          </w:p>
        </w:tc>
        <w:tc>
          <w:tcPr>
            <w:tcW w:w="827" w:type="dxa"/>
            <w:shd w:val="clear" w:color="auto" w:fill="auto"/>
            <w:vAlign w:val="center"/>
          </w:tcPr>
          <w:p w14:paraId="05B12A0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24.12</w:t>
            </w:r>
          </w:p>
        </w:tc>
        <w:tc>
          <w:tcPr>
            <w:tcW w:w="909" w:type="dxa"/>
            <w:shd w:val="clear" w:color="auto" w:fill="auto"/>
            <w:vAlign w:val="center"/>
          </w:tcPr>
          <w:p w14:paraId="5C5C55E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0.34</w:t>
            </w:r>
          </w:p>
        </w:tc>
        <w:tc>
          <w:tcPr>
            <w:tcW w:w="911" w:type="dxa"/>
            <w:shd w:val="clear" w:color="auto" w:fill="auto"/>
            <w:vAlign w:val="center"/>
          </w:tcPr>
          <w:p w14:paraId="05F113F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0.22</w:t>
            </w:r>
          </w:p>
        </w:tc>
        <w:tc>
          <w:tcPr>
            <w:tcW w:w="898" w:type="dxa"/>
            <w:shd w:val="clear" w:color="auto" w:fill="auto"/>
            <w:vAlign w:val="center"/>
          </w:tcPr>
          <w:p w14:paraId="439E18A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-23.90</w:t>
            </w:r>
          </w:p>
        </w:tc>
        <w:tc>
          <w:tcPr>
            <w:tcW w:w="827" w:type="dxa"/>
            <w:shd w:val="clear" w:color="auto" w:fill="auto"/>
            <w:vAlign w:val="center"/>
          </w:tcPr>
          <w:p w14:paraId="5FB7C64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98" w:type="dxa"/>
            <w:shd w:val="clear" w:color="auto" w:fill="auto"/>
            <w:vAlign w:val="center"/>
          </w:tcPr>
          <w:p w14:paraId="0DB5221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-23.90</w:t>
            </w:r>
          </w:p>
        </w:tc>
        <w:tc>
          <w:tcPr>
            <w:tcW w:w="733" w:type="dxa"/>
            <w:shd w:val="clear" w:color="auto" w:fill="auto"/>
            <w:vAlign w:val="center"/>
          </w:tcPr>
          <w:p w14:paraId="2ABE857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0.23</w:t>
            </w:r>
          </w:p>
        </w:tc>
        <w:tc>
          <w:tcPr>
            <w:tcW w:w="733" w:type="dxa"/>
            <w:shd w:val="clear" w:color="auto" w:fill="auto"/>
            <w:vAlign w:val="center"/>
          </w:tcPr>
          <w:p w14:paraId="528F697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0.34</w:t>
            </w:r>
          </w:p>
        </w:tc>
        <w:tc>
          <w:tcPr>
            <w:tcW w:w="740" w:type="dxa"/>
            <w:shd w:val="clear" w:color="auto" w:fill="auto"/>
            <w:vAlign w:val="center"/>
          </w:tcPr>
          <w:p w14:paraId="4DFFD54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0.60</w:t>
            </w:r>
          </w:p>
        </w:tc>
        <w:tc>
          <w:tcPr>
            <w:tcW w:w="899" w:type="dxa"/>
            <w:shd w:val="clear" w:color="auto" w:fill="auto"/>
            <w:vAlign w:val="center"/>
          </w:tcPr>
          <w:p w14:paraId="47ECA9E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-23.56</w:t>
            </w:r>
          </w:p>
        </w:tc>
      </w:tr>
      <w:tr w14:paraId="5AE3251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95" w:type="dxa"/>
            <w:shd w:val="clear" w:color="auto" w:fill="auto"/>
            <w:vAlign w:val="center"/>
          </w:tcPr>
          <w:p w14:paraId="6DC4289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合计</w:t>
            </w:r>
          </w:p>
        </w:tc>
        <w:tc>
          <w:tcPr>
            <w:tcW w:w="827" w:type="dxa"/>
            <w:shd w:val="clear" w:color="auto" w:fill="auto"/>
            <w:vAlign w:val="center"/>
          </w:tcPr>
          <w:p w14:paraId="5DEF728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667.0</w:t>
            </w:r>
          </w:p>
        </w:tc>
        <w:tc>
          <w:tcPr>
            <w:tcW w:w="909" w:type="dxa"/>
            <w:shd w:val="clear" w:color="auto" w:fill="auto"/>
            <w:vAlign w:val="center"/>
          </w:tcPr>
          <w:p w14:paraId="1E688EE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148.7</w:t>
            </w:r>
          </w:p>
        </w:tc>
        <w:tc>
          <w:tcPr>
            <w:tcW w:w="911" w:type="dxa"/>
            <w:shd w:val="clear" w:color="auto" w:fill="auto"/>
            <w:vAlign w:val="center"/>
          </w:tcPr>
          <w:p w14:paraId="54B49AA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64.2</w:t>
            </w:r>
          </w:p>
        </w:tc>
        <w:tc>
          <w:tcPr>
            <w:tcW w:w="898" w:type="dxa"/>
            <w:shd w:val="clear" w:color="auto" w:fill="auto"/>
            <w:vAlign w:val="center"/>
          </w:tcPr>
          <w:p w14:paraId="4D02C4C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27" w:type="dxa"/>
            <w:shd w:val="clear" w:color="auto" w:fill="auto"/>
            <w:vAlign w:val="center"/>
          </w:tcPr>
          <w:p w14:paraId="6775BC0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329.3</w:t>
            </w:r>
          </w:p>
        </w:tc>
        <w:tc>
          <w:tcPr>
            <w:tcW w:w="898" w:type="dxa"/>
            <w:shd w:val="clear" w:color="auto" w:fill="auto"/>
            <w:vAlign w:val="center"/>
          </w:tcPr>
          <w:p w14:paraId="3CC045B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733" w:type="dxa"/>
            <w:shd w:val="clear" w:color="auto" w:fill="auto"/>
            <w:vAlign w:val="center"/>
          </w:tcPr>
          <w:p w14:paraId="23707D5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99.9</w:t>
            </w:r>
          </w:p>
        </w:tc>
        <w:tc>
          <w:tcPr>
            <w:tcW w:w="733" w:type="dxa"/>
            <w:shd w:val="clear" w:color="auto" w:fill="auto"/>
            <w:vAlign w:val="center"/>
          </w:tcPr>
          <w:p w14:paraId="3A7F4BF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99.34</w:t>
            </w:r>
          </w:p>
        </w:tc>
        <w:tc>
          <w:tcPr>
            <w:tcW w:w="740" w:type="dxa"/>
            <w:shd w:val="clear" w:color="auto" w:fill="auto"/>
            <w:vAlign w:val="center"/>
          </w:tcPr>
          <w:p w14:paraId="63FE81C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99" w:type="dxa"/>
            <w:shd w:val="clear" w:color="auto" w:fill="auto"/>
            <w:vAlign w:val="center"/>
          </w:tcPr>
          <w:p w14:paraId="2CA70E2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-174.15</w:t>
            </w:r>
          </w:p>
        </w:tc>
      </w:tr>
    </w:tbl>
    <w:p w14:paraId="6B565614">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0"/>
        <w:jc w:val="both"/>
        <w:rPr>
          <w:rFonts w:ascii="Times New Roman" w:hAnsi="Times New Roman" w:eastAsia="宋体" w:cs="宋体"/>
          <w:color w:val="auto"/>
          <w:kern w:val="2"/>
          <w:sz w:val="28"/>
          <w:szCs w:val="28"/>
          <w:lang w:val="en-US" w:eastAsia="zh-CN" w:bidi="ar-SA"/>
        </w:rPr>
      </w:pPr>
    </w:p>
    <w:p w14:paraId="478A5AA4">
      <w:pPr>
        <w:keepNext w:val="0"/>
        <w:keepLines w:val="0"/>
        <w:pageBreakBefore w:val="0"/>
        <w:widowControl w:val="0"/>
        <w:kinsoku/>
        <w:wordWrap/>
        <w:overflowPunct/>
        <w:topLinePunct w:val="0"/>
        <w:autoSpaceDE/>
        <w:autoSpaceDN/>
        <w:bidi w:val="0"/>
        <w:adjustRightInd w:val="0"/>
        <w:snapToGrid w:val="0"/>
        <w:spacing w:line="420" w:lineRule="exact"/>
        <w:ind w:left="0" w:right="0" w:firstLine="482" w:firstLineChars="0"/>
        <w:jc w:val="both"/>
        <w:rPr>
          <w:rFonts w:hint="eastAsia" w:ascii="黑体" w:hAnsi="黑体" w:eastAsia="黑体" w:cs="黑体"/>
          <w:b w:val="0"/>
          <w:bCs/>
          <w:color w:val="auto"/>
          <w:kern w:val="32"/>
          <w:sz w:val="28"/>
          <w:szCs w:val="28"/>
          <w:lang w:val="en-US" w:eastAsia="zh-CN" w:bidi="ar-SA"/>
        </w:rPr>
      </w:pPr>
      <w:r>
        <w:rPr>
          <w:rFonts w:hint="eastAsia" w:ascii="黑体" w:hAnsi="黑体" w:eastAsia="黑体" w:cs="黑体"/>
          <w:b w:val="0"/>
          <w:bCs/>
          <w:color w:val="auto"/>
          <w:kern w:val="32"/>
          <w:sz w:val="28"/>
          <w:szCs w:val="28"/>
          <w:lang w:val="en-US" w:eastAsia="zh-CN" w:bidi="ar-SA"/>
        </w:rPr>
        <w:t>表3.1-15  XX水库灌区片现状水平年水资源供需平衡计算    万m</w:t>
      </w:r>
      <w:r>
        <w:rPr>
          <w:rFonts w:hint="eastAsia" w:ascii="黑体" w:hAnsi="黑体" w:eastAsia="黑体" w:cs="黑体"/>
          <w:b w:val="0"/>
          <w:bCs/>
          <w:color w:val="auto"/>
          <w:kern w:val="32"/>
          <w:sz w:val="28"/>
          <w:szCs w:val="28"/>
          <w:vertAlign w:val="superscript"/>
          <w:lang w:val="en-US" w:eastAsia="zh-CN" w:bidi="ar-SA"/>
        </w:rPr>
        <w:t>3</w:t>
      </w:r>
    </w:p>
    <w:tbl>
      <w:tblPr>
        <w:tblStyle w:val="14"/>
        <w:tblW w:w="887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475"/>
        <w:gridCol w:w="826"/>
        <w:gridCol w:w="888"/>
        <w:gridCol w:w="895"/>
        <w:gridCol w:w="898"/>
        <w:gridCol w:w="717"/>
        <w:gridCol w:w="898"/>
        <w:gridCol w:w="826"/>
        <w:gridCol w:w="826"/>
        <w:gridCol w:w="831"/>
        <w:gridCol w:w="790"/>
      </w:tblGrid>
      <w:tr w14:paraId="606B8C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75" w:type="dxa"/>
            <w:vMerge w:val="restart"/>
            <w:shd w:val="clear" w:color="auto" w:fill="auto"/>
            <w:vAlign w:val="center"/>
          </w:tcPr>
          <w:p w14:paraId="00859EB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月份</w:t>
            </w:r>
          </w:p>
        </w:tc>
        <w:tc>
          <w:tcPr>
            <w:tcW w:w="826" w:type="dxa"/>
            <w:vMerge w:val="restart"/>
            <w:shd w:val="clear" w:color="auto" w:fill="auto"/>
            <w:vAlign w:val="center"/>
          </w:tcPr>
          <w:p w14:paraId="4247D26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需水量</w:t>
            </w:r>
          </w:p>
        </w:tc>
        <w:tc>
          <w:tcPr>
            <w:tcW w:w="1783" w:type="dxa"/>
            <w:gridSpan w:val="2"/>
            <w:shd w:val="clear" w:color="auto" w:fill="auto"/>
            <w:vAlign w:val="center"/>
          </w:tcPr>
          <w:p w14:paraId="367014F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河坝供水量</w:t>
            </w:r>
          </w:p>
        </w:tc>
        <w:tc>
          <w:tcPr>
            <w:tcW w:w="898" w:type="dxa"/>
            <w:vMerge w:val="restart"/>
            <w:shd w:val="clear" w:color="auto" w:fill="auto"/>
            <w:vAlign w:val="center"/>
          </w:tcPr>
          <w:p w14:paraId="5044AEF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第一次平衡缺水</w:t>
            </w:r>
          </w:p>
        </w:tc>
        <w:tc>
          <w:tcPr>
            <w:tcW w:w="717" w:type="dxa"/>
            <w:vMerge w:val="restart"/>
            <w:shd w:val="clear" w:color="auto" w:fill="auto"/>
            <w:vAlign w:val="center"/>
          </w:tcPr>
          <w:p w14:paraId="413E0ED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山平塘供水量</w:t>
            </w:r>
          </w:p>
        </w:tc>
        <w:tc>
          <w:tcPr>
            <w:tcW w:w="898" w:type="dxa"/>
            <w:vMerge w:val="restart"/>
            <w:shd w:val="clear" w:color="auto" w:fill="auto"/>
            <w:vAlign w:val="center"/>
          </w:tcPr>
          <w:p w14:paraId="0115C7E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第二次平衡缺水</w:t>
            </w:r>
          </w:p>
        </w:tc>
        <w:tc>
          <w:tcPr>
            <w:tcW w:w="2483" w:type="dxa"/>
            <w:gridSpan w:val="3"/>
            <w:shd w:val="clear" w:color="auto" w:fill="auto"/>
            <w:vAlign w:val="center"/>
          </w:tcPr>
          <w:p w14:paraId="5AE09E7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水库供水量</w:t>
            </w:r>
          </w:p>
        </w:tc>
        <w:tc>
          <w:tcPr>
            <w:tcW w:w="790" w:type="dxa"/>
            <w:vMerge w:val="restart"/>
            <w:shd w:val="clear" w:color="auto" w:fill="auto"/>
            <w:vAlign w:val="center"/>
          </w:tcPr>
          <w:p w14:paraId="21DBCB5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第三次平衡缺水</w:t>
            </w:r>
          </w:p>
        </w:tc>
      </w:tr>
      <w:tr w14:paraId="37FD08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75" w:type="dxa"/>
            <w:vMerge w:val="continue"/>
            <w:shd w:val="clear" w:color="auto" w:fill="auto"/>
            <w:vAlign w:val="center"/>
          </w:tcPr>
          <w:p w14:paraId="1CD710E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26" w:type="dxa"/>
            <w:vMerge w:val="continue"/>
            <w:shd w:val="clear" w:color="auto" w:fill="auto"/>
            <w:vAlign w:val="center"/>
          </w:tcPr>
          <w:p w14:paraId="4931420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88" w:type="dxa"/>
            <w:shd w:val="clear" w:color="auto" w:fill="auto"/>
            <w:vAlign w:val="center"/>
          </w:tcPr>
          <w:p w14:paraId="3CA96A3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产水量</w:t>
            </w:r>
          </w:p>
        </w:tc>
        <w:tc>
          <w:tcPr>
            <w:tcW w:w="895" w:type="dxa"/>
            <w:shd w:val="clear" w:color="auto" w:fill="auto"/>
            <w:vAlign w:val="center"/>
          </w:tcPr>
          <w:p w14:paraId="67DEBF1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供水量</w:t>
            </w:r>
          </w:p>
        </w:tc>
        <w:tc>
          <w:tcPr>
            <w:tcW w:w="898" w:type="dxa"/>
            <w:vMerge w:val="continue"/>
            <w:shd w:val="clear" w:color="auto" w:fill="auto"/>
            <w:vAlign w:val="center"/>
          </w:tcPr>
          <w:p w14:paraId="7375174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717" w:type="dxa"/>
            <w:vMerge w:val="continue"/>
            <w:shd w:val="clear" w:color="auto" w:fill="auto"/>
            <w:vAlign w:val="center"/>
          </w:tcPr>
          <w:p w14:paraId="14E37E1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98" w:type="dxa"/>
            <w:vMerge w:val="continue"/>
            <w:shd w:val="clear" w:color="auto" w:fill="auto"/>
            <w:vAlign w:val="center"/>
          </w:tcPr>
          <w:p w14:paraId="132F785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26" w:type="dxa"/>
            <w:shd w:val="clear" w:color="auto" w:fill="auto"/>
            <w:vAlign w:val="center"/>
          </w:tcPr>
          <w:p w14:paraId="6A45D21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产水量</w:t>
            </w:r>
          </w:p>
        </w:tc>
        <w:tc>
          <w:tcPr>
            <w:tcW w:w="826" w:type="dxa"/>
            <w:shd w:val="clear" w:color="auto" w:fill="auto"/>
            <w:vAlign w:val="center"/>
          </w:tcPr>
          <w:p w14:paraId="130C7E9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实供水量</w:t>
            </w:r>
          </w:p>
        </w:tc>
        <w:tc>
          <w:tcPr>
            <w:tcW w:w="831" w:type="dxa"/>
            <w:shd w:val="clear" w:color="auto" w:fill="auto"/>
            <w:vAlign w:val="center"/>
          </w:tcPr>
          <w:p w14:paraId="796D175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库容变化</w:t>
            </w:r>
          </w:p>
        </w:tc>
        <w:tc>
          <w:tcPr>
            <w:tcW w:w="790" w:type="dxa"/>
            <w:vMerge w:val="continue"/>
            <w:shd w:val="clear" w:color="auto" w:fill="auto"/>
            <w:vAlign w:val="center"/>
          </w:tcPr>
          <w:p w14:paraId="6BEC504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10C1CDB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75" w:type="dxa"/>
            <w:shd w:val="clear" w:color="auto" w:fill="auto"/>
            <w:vAlign w:val="center"/>
          </w:tcPr>
          <w:p w14:paraId="15CCE71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w:t>
            </w:r>
          </w:p>
        </w:tc>
        <w:tc>
          <w:tcPr>
            <w:tcW w:w="826" w:type="dxa"/>
            <w:shd w:val="clear" w:color="auto" w:fill="auto"/>
            <w:vAlign w:val="center"/>
          </w:tcPr>
          <w:p w14:paraId="661A06B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10.88</w:t>
            </w:r>
          </w:p>
        </w:tc>
        <w:tc>
          <w:tcPr>
            <w:tcW w:w="888" w:type="dxa"/>
            <w:shd w:val="clear" w:color="auto" w:fill="auto"/>
            <w:vAlign w:val="center"/>
          </w:tcPr>
          <w:p w14:paraId="131D72B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0.76</w:t>
            </w:r>
          </w:p>
        </w:tc>
        <w:tc>
          <w:tcPr>
            <w:tcW w:w="895" w:type="dxa"/>
            <w:shd w:val="clear" w:color="auto" w:fill="auto"/>
            <w:vAlign w:val="center"/>
          </w:tcPr>
          <w:p w14:paraId="0432A03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0.49</w:t>
            </w:r>
          </w:p>
        </w:tc>
        <w:tc>
          <w:tcPr>
            <w:tcW w:w="898" w:type="dxa"/>
            <w:shd w:val="clear" w:color="auto" w:fill="auto"/>
            <w:vAlign w:val="center"/>
          </w:tcPr>
          <w:p w14:paraId="78ED3E5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-10.38</w:t>
            </w:r>
          </w:p>
        </w:tc>
        <w:tc>
          <w:tcPr>
            <w:tcW w:w="717" w:type="dxa"/>
            <w:shd w:val="clear" w:color="auto" w:fill="auto"/>
            <w:vAlign w:val="center"/>
          </w:tcPr>
          <w:p w14:paraId="1AC347C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10.38</w:t>
            </w:r>
          </w:p>
        </w:tc>
        <w:tc>
          <w:tcPr>
            <w:tcW w:w="898" w:type="dxa"/>
            <w:shd w:val="clear" w:color="auto" w:fill="auto"/>
            <w:vAlign w:val="center"/>
          </w:tcPr>
          <w:p w14:paraId="5064A0C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26" w:type="dxa"/>
            <w:shd w:val="clear" w:color="auto" w:fill="auto"/>
            <w:vAlign w:val="center"/>
          </w:tcPr>
          <w:p w14:paraId="57E81E2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5.06</w:t>
            </w:r>
          </w:p>
        </w:tc>
        <w:tc>
          <w:tcPr>
            <w:tcW w:w="826" w:type="dxa"/>
            <w:shd w:val="clear" w:color="auto" w:fill="auto"/>
            <w:vAlign w:val="center"/>
          </w:tcPr>
          <w:p w14:paraId="6A6A25D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31" w:type="dxa"/>
            <w:shd w:val="clear" w:color="auto" w:fill="auto"/>
            <w:vAlign w:val="center"/>
          </w:tcPr>
          <w:p w14:paraId="5365783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5.06</w:t>
            </w:r>
          </w:p>
        </w:tc>
        <w:tc>
          <w:tcPr>
            <w:tcW w:w="790" w:type="dxa"/>
            <w:shd w:val="clear" w:color="auto" w:fill="auto"/>
            <w:vAlign w:val="center"/>
          </w:tcPr>
          <w:p w14:paraId="57C145C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18394B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75" w:type="dxa"/>
            <w:shd w:val="clear" w:color="auto" w:fill="auto"/>
            <w:vAlign w:val="center"/>
          </w:tcPr>
          <w:p w14:paraId="31308FF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12</w:t>
            </w:r>
          </w:p>
        </w:tc>
        <w:tc>
          <w:tcPr>
            <w:tcW w:w="826" w:type="dxa"/>
            <w:shd w:val="clear" w:color="auto" w:fill="auto"/>
            <w:vAlign w:val="center"/>
          </w:tcPr>
          <w:p w14:paraId="788E2AB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4.94</w:t>
            </w:r>
          </w:p>
        </w:tc>
        <w:tc>
          <w:tcPr>
            <w:tcW w:w="888" w:type="dxa"/>
            <w:shd w:val="clear" w:color="auto" w:fill="auto"/>
            <w:vAlign w:val="center"/>
          </w:tcPr>
          <w:p w14:paraId="57A445B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0.75</w:t>
            </w:r>
          </w:p>
        </w:tc>
        <w:tc>
          <w:tcPr>
            <w:tcW w:w="895" w:type="dxa"/>
            <w:shd w:val="clear" w:color="auto" w:fill="auto"/>
            <w:vAlign w:val="center"/>
          </w:tcPr>
          <w:p w14:paraId="59BEB44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0.49</w:t>
            </w:r>
          </w:p>
        </w:tc>
        <w:tc>
          <w:tcPr>
            <w:tcW w:w="898" w:type="dxa"/>
            <w:shd w:val="clear" w:color="auto" w:fill="auto"/>
            <w:vAlign w:val="center"/>
          </w:tcPr>
          <w:p w14:paraId="0D11069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-4.45</w:t>
            </w:r>
          </w:p>
        </w:tc>
        <w:tc>
          <w:tcPr>
            <w:tcW w:w="717" w:type="dxa"/>
            <w:shd w:val="clear" w:color="auto" w:fill="auto"/>
            <w:vAlign w:val="center"/>
          </w:tcPr>
          <w:p w14:paraId="2AAD963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4.45</w:t>
            </w:r>
          </w:p>
        </w:tc>
        <w:tc>
          <w:tcPr>
            <w:tcW w:w="898" w:type="dxa"/>
            <w:shd w:val="clear" w:color="auto" w:fill="auto"/>
            <w:vAlign w:val="center"/>
          </w:tcPr>
          <w:p w14:paraId="71D4237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26" w:type="dxa"/>
            <w:shd w:val="clear" w:color="auto" w:fill="auto"/>
            <w:vAlign w:val="center"/>
          </w:tcPr>
          <w:p w14:paraId="01BF0B8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5.03</w:t>
            </w:r>
          </w:p>
        </w:tc>
        <w:tc>
          <w:tcPr>
            <w:tcW w:w="826" w:type="dxa"/>
            <w:shd w:val="clear" w:color="auto" w:fill="auto"/>
            <w:vAlign w:val="center"/>
          </w:tcPr>
          <w:p w14:paraId="003A338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31" w:type="dxa"/>
            <w:shd w:val="clear" w:color="auto" w:fill="auto"/>
            <w:vAlign w:val="center"/>
          </w:tcPr>
          <w:p w14:paraId="09C974D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10.09</w:t>
            </w:r>
          </w:p>
        </w:tc>
        <w:tc>
          <w:tcPr>
            <w:tcW w:w="790" w:type="dxa"/>
            <w:shd w:val="clear" w:color="auto" w:fill="auto"/>
            <w:vAlign w:val="center"/>
          </w:tcPr>
          <w:p w14:paraId="03538AF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11A052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75" w:type="dxa"/>
            <w:shd w:val="clear" w:color="auto" w:fill="auto"/>
            <w:vAlign w:val="center"/>
          </w:tcPr>
          <w:p w14:paraId="5DFBA45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826" w:type="dxa"/>
            <w:shd w:val="clear" w:color="auto" w:fill="auto"/>
            <w:vAlign w:val="center"/>
          </w:tcPr>
          <w:p w14:paraId="57A9F8C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1.96</w:t>
            </w:r>
          </w:p>
        </w:tc>
        <w:tc>
          <w:tcPr>
            <w:tcW w:w="888" w:type="dxa"/>
            <w:shd w:val="clear" w:color="auto" w:fill="auto"/>
            <w:vAlign w:val="center"/>
          </w:tcPr>
          <w:p w14:paraId="61A0BF5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0.18</w:t>
            </w:r>
          </w:p>
        </w:tc>
        <w:tc>
          <w:tcPr>
            <w:tcW w:w="895" w:type="dxa"/>
            <w:shd w:val="clear" w:color="auto" w:fill="auto"/>
            <w:vAlign w:val="center"/>
          </w:tcPr>
          <w:p w14:paraId="01ED7D2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0.12</w:t>
            </w:r>
          </w:p>
        </w:tc>
        <w:tc>
          <w:tcPr>
            <w:tcW w:w="898" w:type="dxa"/>
            <w:shd w:val="clear" w:color="auto" w:fill="auto"/>
            <w:vAlign w:val="center"/>
          </w:tcPr>
          <w:p w14:paraId="34CC578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-1.85</w:t>
            </w:r>
          </w:p>
        </w:tc>
        <w:tc>
          <w:tcPr>
            <w:tcW w:w="717" w:type="dxa"/>
            <w:shd w:val="clear" w:color="auto" w:fill="auto"/>
            <w:vAlign w:val="center"/>
          </w:tcPr>
          <w:p w14:paraId="4738EB4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1.85</w:t>
            </w:r>
          </w:p>
        </w:tc>
        <w:tc>
          <w:tcPr>
            <w:tcW w:w="898" w:type="dxa"/>
            <w:shd w:val="clear" w:color="auto" w:fill="auto"/>
            <w:vAlign w:val="center"/>
          </w:tcPr>
          <w:p w14:paraId="06A179F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26" w:type="dxa"/>
            <w:shd w:val="clear" w:color="auto" w:fill="auto"/>
            <w:vAlign w:val="center"/>
          </w:tcPr>
          <w:p w14:paraId="7A11A35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1.21</w:t>
            </w:r>
          </w:p>
        </w:tc>
        <w:tc>
          <w:tcPr>
            <w:tcW w:w="826" w:type="dxa"/>
            <w:shd w:val="clear" w:color="auto" w:fill="auto"/>
            <w:vAlign w:val="center"/>
          </w:tcPr>
          <w:p w14:paraId="7E82ACA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31" w:type="dxa"/>
            <w:shd w:val="clear" w:color="auto" w:fill="auto"/>
            <w:vAlign w:val="center"/>
          </w:tcPr>
          <w:p w14:paraId="32F67AD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11.30</w:t>
            </w:r>
          </w:p>
        </w:tc>
        <w:tc>
          <w:tcPr>
            <w:tcW w:w="790" w:type="dxa"/>
            <w:shd w:val="clear" w:color="auto" w:fill="auto"/>
            <w:vAlign w:val="center"/>
          </w:tcPr>
          <w:p w14:paraId="7689F01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300A33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75" w:type="dxa"/>
            <w:shd w:val="clear" w:color="auto" w:fill="auto"/>
            <w:vAlign w:val="center"/>
          </w:tcPr>
          <w:p w14:paraId="09B7AFD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w:t>
            </w:r>
          </w:p>
        </w:tc>
        <w:tc>
          <w:tcPr>
            <w:tcW w:w="826" w:type="dxa"/>
            <w:shd w:val="clear" w:color="auto" w:fill="auto"/>
            <w:vAlign w:val="center"/>
          </w:tcPr>
          <w:p w14:paraId="40650E0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3.93</w:t>
            </w:r>
          </w:p>
        </w:tc>
        <w:tc>
          <w:tcPr>
            <w:tcW w:w="888" w:type="dxa"/>
            <w:shd w:val="clear" w:color="auto" w:fill="auto"/>
            <w:vAlign w:val="center"/>
          </w:tcPr>
          <w:p w14:paraId="3AABE2C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0.76</w:t>
            </w:r>
          </w:p>
        </w:tc>
        <w:tc>
          <w:tcPr>
            <w:tcW w:w="895" w:type="dxa"/>
            <w:shd w:val="clear" w:color="auto" w:fill="auto"/>
            <w:vAlign w:val="center"/>
          </w:tcPr>
          <w:p w14:paraId="30E9FD2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0.50</w:t>
            </w:r>
          </w:p>
        </w:tc>
        <w:tc>
          <w:tcPr>
            <w:tcW w:w="898" w:type="dxa"/>
            <w:shd w:val="clear" w:color="auto" w:fill="auto"/>
            <w:vAlign w:val="center"/>
          </w:tcPr>
          <w:p w14:paraId="2B63987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-3.43</w:t>
            </w:r>
          </w:p>
        </w:tc>
        <w:tc>
          <w:tcPr>
            <w:tcW w:w="717" w:type="dxa"/>
            <w:shd w:val="clear" w:color="auto" w:fill="auto"/>
            <w:vAlign w:val="center"/>
          </w:tcPr>
          <w:p w14:paraId="226A9C6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3.43</w:t>
            </w:r>
          </w:p>
        </w:tc>
        <w:tc>
          <w:tcPr>
            <w:tcW w:w="898" w:type="dxa"/>
            <w:shd w:val="clear" w:color="auto" w:fill="auto"/>
            <w:vAlign w:val="center"/>
          </w:tcPr>
          <w:p w14:paraId="14858AA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26" w:type="dxa"/>
            <w:shd w:val="clear" w:color="auto" w:fill="auto"/>
            <w:vAlign w:val="center"/>
          </w:tcPr>
          <w:p w14:paraId="2298A12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5.08</w:t>
            </w:r>
          </w:p>
        </w:tc>
        <w:tc>
          <w:tcPr>
            <w:tcW w:w="826" w:type="dxa"/>
            <w:shd w:val="clear" w:color="auto" w:fill="auto"/>
            <w:vAlign w:val="center"/>
          </w:tcPr>
          <w:p w14:paraId="02DF677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31" w:type="dxa"/>
            <w:shd w:val="clear" w:color="auto" w:fill="auto"/>
            <w:vAlign w:val="center"/>
          </w:tcPr>
          <w:p w14:paraId="0E3F5C3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16.38</w:t>
            </w:r>
          </w:p>
        </w:tc>
        <w:tc>
          <w:tcPr>
            <w:tcW w:w="790" w:type="dxa"/>
            <w:shd w:val="clear" w:color="auto" w:fill="auto"/>
            <w:vAlign w:val="center"/>
          </w:tcPr>
          <w:p w14:paraId="4D6BB19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4DC601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75" w:type="dxa"/>
            <w:shd w:val="clear" w:color="auto" w:fill="auto"/>
            <w:vAlign w:val="center"/>
          </w:tcPr>
          <w:p w14:paraId="2632312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826" w:type="dxa"/>
            <w:shd w:val="clear" w:color="auto" w:fill="auto"/>
            <w:vAlign w:val="center"/>
          </w:tcPr>
          <w:p w14:paraId="7704AA0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4.21</w:t>
            </w:r>
          </w:p>
        </w:tc>
        <w:tc>
          <w:tcPr>
            <w:tcW w:w="888" w:type="dxa"/>
            <w:shd w:val="clear" w:color="auto" w:fill="auto"/>
            <w:vAlign w:val="center"/>
          </w:tcPr>
          <w:p w14:paraId="6913F7B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20.06</w:t>
            </w:r>
          </w:p>
        </w:tc>
        <w:tc>
          <w:tcPr>
            <w:tcW w:w="895" w:type="dxa"/>
            <w:shd w:val="clear" w:color="auto" w:fill="auto"/>
            <w:vAlign w:val="center"/>
          </w:tcPr>
          <w:p w14:paraId="4F079A8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4.21</w:t>
            </w:r>
          </w:p>
        </w:tc>
        <w:tc>
          <w:tcPr>
            <w:tcW w:w="898" w:type="dxa"/>
            <w:shd w:val="clear" w:color="auto" w:fill="auto"/>
            <w:vAlign w:val="center"/>
          </w:tcPr>
          <w:p w14:paraId="778D003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717" w:type="dxa"/>
            <w:shd w:val="clear" w:color="auto" w:fill="auto"/>
            <w:vAlign w:val="center"/>
          </w:tcPr>
          <w:p w14:paraId="6C6EEC0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98" w:type="dxa"/>
            <w:shd w:val="clear" w:color="auto" w:fill="auto"/>
            <w:vAlign w:val="center"/>
          </w:tcPr>
          <w:p w14:paraId="489DC27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26" w:type="dxa"/>
            <w:shd w:val="clear" w:color="auto" w:fill="auto"/>
            <w:vAlign w:val="center"/>
          </w:tcPr>
          <w:p w14:paraId="2F377BE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133.81</w:t>
            </w:r>
          </w:p>
        </w:tc>
        <w:tc>
          <w:tcPr>
            <w:tcW w:w="826" w:type="dxa"/>
            <w:shd w:val="clear" w:color="auto" w:fill="auto"/>
            <w:vAlign w:val="center"/>
          </w:tcPr>
          <w:p w14:paraId="1AFE684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31" w:type="dxa"/>
            <w:shd w:val="clear" w:color="auto" w:fill="auto"/>
            <w:vAlign w:val="center"/>
          </w:tcPr>
          <w:p w14:paraId="510E9BD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150.20</w:t>
            </w:r>
          </w:p>
        </w:tc>
        <w:tc>
          <w:tcPr>
            <w:tcW w:w="790" w:type="dxa"/>
            <w:shd w:val="clear" w:color="auto" w:fill="auto"/>
            <w:vAlign w:val="center"/>
          </w:tcPr>
          <w:p w14:paraId="06CF803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6742A29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75" w:type="dxa"/>
            <w:shd w:val="clear" w:color="auto" w:fill="auto"/>
            <w:vAlign w:val="center"/>
          </w:tcPr>
          <w:p w14:paraId="5DFDC39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826" w:type="dxa"/>
            <w:shd w:val="clear" w:color="auto" w:fill="auto"/>
            <w:vAlign w:val="center"/>
          </w:tcPr>
          <w:p w14:paraId="77D6FDE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10.63</w:t>
            </w:r>
          </w:p>
        </w:tc>
        <w:tc>
          <w:tcPr>
            <w:tcW w:w="888" w:type="dxa"/>
            <w:shd w:val="clear" w:color="auto" w:fill="auto"/>
            <w:vAlign w:val="center"/>
          </w:tcPr>
          <w:p w14:paraId="00CBBA0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6.71</w:t>
            </w:r>
          </w:p>
        </w:tc>
        <w:tc>
          <w:tcPr>
            <w:tcW w:w="895" w:type="dxa"/>
            <w:shd w:val="clear" w:color="auto" w:fill="auto"/>
            <w:vAlign w:val="center"/>
          </w:tcPr>
          <w:p w14:paraId="1D2C548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4.36</w:t>
            </w:r>
          </w:p>
        </w:tc>
        <w:tc>
          <w:tcPr>
            <w:tcW w:w="898" w:type="dxa"/>
            <w:shd w:val="clear" w:color="auto" w:fill="auto"/>
            <w:vAlign w:val="center"/>
          </w:tcPr>
          <w:p w14:paraId="06D26C7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-6.27</w:t>
            </w:r>
          </w:p>
        </w:tc>
        <w:tc>
          <w:tcPr>
            <w:tcW w:w="717" w:type="dxa"/>
            <w:shd w:val="clear" w:color="auto" w:fill="auto"/>
            <w:vAlign w:val="center"/>
          </w:tcPr>
          <w:p w14:paraId="4A19C6A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6.27</w:t>
            </w:r>
          </w:p>
        </w:tc>
        <w:tc>
          <w:tcPr>
            <w:tcW w:w="898" w:type="dxa"/>
            <w:shd w:val="clear" w:color="auto" w:fill="auto"/>
            <w:vAlign w:val="center"/>
          </w:tcPr>
          <w:p w14:paraId="370C5B9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26" w:type="dxa"/>
            <w:shd w:val="clear" w:color="auto" w:fill="auto"/>
            <w:vAlign w:val="center"/>
          </w:tcPr>
          <w:p w14:paraId="619F0C0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44.74</w:t>
            </w:r>
          </w:p>
        </w:tc>
        <w:tc>
          <w:tcPr>
            <w:tcW w:w="826" w:type="dxa"/>
            <w:shd w:val="clear" w:color="auto" w:fill="auto"/>
            <w:vAlign w:val="center"/>
          </w:tcPr>
          <w:p w14:paraId="0BBAD17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31" w:type="dxa"/>
            <w:shd w:val="clear" w:color="auto" w:fill="auto"/>
            <w:vAlign w:val="center"/>
          </w:tcPr>
          <w:p w14:paraId="6AA1118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194.93</w:t>
            </w:r>
          </w:p>
        </w:tc>
        <w:tc>
          <w:tcPr>
            <w:tcW w:w="790" w:type="dxa"/>
            <w:shd w:val="clear" w:color="auto" w:fill="auto"/>
            <w:vAlign w:val="center"/>
          </w:tcPr>
          <w:p w14:paraId="44DAEE9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5D8682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75" w:type="dxa"/>
            <w:shd w:val="clear" w:color="auto" w:fill="auto"/>
            <w:vAlign w:val="center"/>
          </w:tcPr>
          <w:p w14:paraId="37B9062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w:t>
            </w:r>
          </w:p>
        </w:tc>
        <w:tc>
          <w:tcPr>
            <w:tcW w:w="826" w:type="dxa"/>
            <w:shd w:val="clear" w:color="auto" w:fill="auto"/>
            <w:vAlign w:val="center"/>
          </w:tcPr>
          <w:p w14:paraId="2D48742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96.72</w:t>
            </w:r>
          </w:p>
        </w:tc>
        <w:tc>
          <w:tcPr>
            <w:tcW w:w="888" w:type="dxa"/>
            <w:shd w:val="clear" w:color="auto" w:fill="auto"/>
            <w:vAlign w:val="center"/>
          </w:tcPr>
          <w:p w14:paraId="468155E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7.47</w:t>
            </w:r>
          </w:p>
        </w:tc>
        <w:tc>
          <w:tcPr>
            <w:tcW w:w="895" w:type="dxa"/>
            <w:shd w:val="clear" w:color="auto" w:fill="auto"/>
            <w:vAlign w:val="center"/>
          </w:tcPr>
          <w:p w14:paraId="6E62F53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4.85</w:t>
            </w:r>
          </w:p>
        </w:tc>
        <w:tc>
          <w:tcPr>
            <w:tcW w:w="898" w:type="dxa"/>
            <w:shd w:val="clear" w:color="auto" w:fill="auto"/>
            <w:vAlign w:val="center"/>
          </w:tcPr>
          <w:p w14:paraId="45039DC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-91.87</w:t>
            </w:r>
          </w:p>
        </w:tc>
        <w:tc>
          <w:tcPr>
            <w:tcW w:w="717" w:type="dxa"/>
            <w:shd w:val="clear" w:color="auto" w:fill="auto"/>
            <w:vAlign w:val="center"/>
          </w:tcPr>
          <w:p w14:paraId="31BFE7D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66.87</w:t>
            </w:r>
          </w:p>
        </w:tc>
        <w:tc>
          <w:tcPr>
            <w:tcW w:w="898" w:type="dxa"/>
            <w:shd w:val="clear" w:color="auto" w:fill="auto"/>
            <w:vAlign w:val="center"/>
          </w:tcPr>
          <w:p w14:paraId="2B0A697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-25.00</w:t>
            </w:r>
          </w:p>
        </w:tc>
        <w:tc>
          <w:tcPr>
            <w:tcW w:w="826" w:type="dxa"/>
            <w:shd w:val="clear" w:color="auto" w:fill="auto"/>
            <w:vAlign w:val="center"/>
          </w:tcPr>
          <w:p w14:paraId="0223EEC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49.79</w:t>
            </w:r>
          </w:p>
        </w:tc>
        <w:tc>
          <w:tcPr>
            <w:tcW w:w="826" w:type="dxa"/>
            <w:shd w:val="clear" w:color="auto" w:fill="auto"/>
            <w:vAlign w:val="center"/>
          </w:tcPr>
          <w:p w14:paraId="5E5BACF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25.00</w:t>
            </w:r>
          </w:p>
        </w:tc>
        <w:tc>
          <w:tcPr>
            <w:tcW w:w="831" w:type="dxa"/>
            <w:shd w:val="clear" w:color="auto" w:fill="auto"/>
            <w:vAlign w:val="center"/>
          </w:tcPr>
          <w:p w14:paraId="47BF973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219.72</w:t>
            </w:r>
          </w:p>
        </w:tc>
        <w:tc>
          <w:tcPr>
            <w:tcW w:w="790" w:type="dxa"/>
            <w:shd w:val="clear" w:color="auto" w:fill="auto"/>
            <w:vAlign w:val="center"/>
          </w:tcPr>
          <w:p w14:paraId="56599BD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2444B2A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75" w:type="dxa"/>
            <w:shd w:val="clear" w:color="auto" w:fill="auto"/>
            <w:vAlign w:val="center"/>
          </w:tcPr>
          <w:p w14:paraId="769DCC0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w:t>
            </w:r>
          </w:p>
        </w:tc>
        <w:tc>
          <w:tcPr>
            <w:tcW w:w="826" w:type="dxa"/>
            <w:shd w:val="clear" w:color="auto" w:fill="auto"/>
            <w:vAlign w:val="center"/>
          </w:tcPr>
          <w:p w14:paraId="5D35D55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113.98</w:t>
            </w:r>
          </w:p>
        </w:tc>
        <w:tc>
          <w:tcPr>
            <w:tcW w:w="888" w:type="dxa"/>
            <w:shd w:val="clear" w:color="auto" w:fill="auto"/>
            <w:vAlign w:val="center"/>
          </w:tcPr>
          <w:p w14:paraId="0BBF354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10.53</w:t>
            </w:r>
          </w:p>
        </w:tc>
        <w:tc>
          <w:tcPr>
            <w:tcW w:w="895" w:type="dxa"/>
            <w:shd w:val="clear" w:color="auto" w:fill="auto"/>
            <w:vAlign w:val="center"/>
          </w:tcPr>
          <w:p w14:paraId="2612CF7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6.85</w:t>
            </w:r>
          </w:p>
        </w:tc>
        <w:tc>
          <w:tcPr>
            <w:tcW w:w="898" w:type="dxa"/>
            <w:shd w:val="clear" w:color="auto" w:fill="auto"/>
            <w:vAlign w:val="center"/>
          </w:tcPr>
          <w:p w14:paraId="2DE379E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-107.13</w:t>
            </w:r>
          </w:p>
        </w:tc>
        <w:tc>
          <w:tcPr>
            <w:tcW w:w="717" w:type="dxa"/>
            <w:shd w:val="clear" w:color="auto" w:fill="auto"/>
            <w:vAlign w:val="center"/>
          </w:tcPr>
          <w:p w14:paraId="468C910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98" w:type="dxa"/>
            <w:shd w:val="clear" w:color="auto" w:fill="auto"/>
            <w:vAlign w:val="center"/>
          </w:tcPr>
          <w:p w14:paraId="6F0E9B2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-107.13</w:t>
            </w:r>
          </w:p>
        </w:tc>
        <w:tc>
          <w:tcPr>
            <w:tcW w:w="826" w:type="dxa"/>
            <w:shd w:val="clear" w:color="auto" w:fill="auto"/>
            <w:vAlign w:val="center"/>
          </w:tcPr>
          <w:p w14:paraId="0EE1422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70.25</w:t>
            </w:r>
          </w:p>
        </w:tc>
        <w:tc>
          <w:tcPr>
            <w:tcW w:w="826" w:type="dxa"/>
            <w:shd w:val="clear" w:color="auto" w:fill="auto"/>
            <w:vAlign w:val="center"/>
          </w:tcPr>
          <w:p w14:paraId="134C0B5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107.13</w:t>
            </w:r>
          </w:p>
        </w:tc>
        <w:tc>
          <w:tcPr>
            <w:tcW w:w="831" w:type="dxa"/>
            <w:shd w:val="clear" w:color="auto" w:fill="auto"/>
            <w:vAlign w:val="center"/>
          </w:tcPr>
          <w:p w14:paraId="4966212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182.84</w:t>
            </w:r>
          </w:p>
        </w:tc>
        <w:tc>
          <w:tcPr>
            <w:tcW w:w="790" w:type="dxa"/>
            <w:shd w:val="clear" w:color="auto" w:fill="auto"/>
            <w:vAlign w:val="center"/>
          </w:tcPr>
          <w:p w14:paraId="1CF5201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2C1B24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75" w:type="dxa"/>
            <w:shd w:val="clear" w:color="auto" w:fill="auto"/>
            <w:vAlign w:val="center"/>
          </w:tcPr>
          <w:p w14:paraId="53E37EB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w:t>
            </w:r>
          </w:p>
        </w:tc>
        <w:tc>
          <w:tcPr>
            <w:tcW w:w="826" w:type="dxa"/>
            <w:shd w:val="clear" w:color="auto" w:fill="auto"/>
            <w:vAlign w:val="center"/>
          </w:tcPr>
          <w:p w14:paraId="46C5DCD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103.33</w:t>
            </w:r>
          </w:p>
        </w:tc>
        <w:tc>
          <w:tcPr>
            <w:tcW w:w="888" w:type="dxa"/>
            <w:shd w:val="clear" w:color="auto" w:fill="auto"/>
            <w:vAlign w:val="center"/>
          </w:tcPr>
          <w:p w14:paraId="10A6E38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2.99</w:t>
            </w:r>
          </w:p>
        </w:tc>
        <w:tc>
          <w:tcPr>
            <w:tcW w:w="895" w:type="dxa"/>
            <w:shd w:val="clear" w:color="auto" w:fill="auto"/>
            <w:vAlign w:val="center"/>
          </w:tcPr>
          <w:p w14:paraId="5EEE93A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1.94</w:t>
            </w:r>
          </w:p>
        </w:tc>
        <w:tc>
          <w:tcPr>
            <w:tcW w:w="898" w:type="dxa"/>
            <w:shd w:val="clear" w:color="auto" w:fill="auto"/>
            <w:vAlign w:val="center"/>
          </w:tcPr>
          <w:p w14:paraId="10406BB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-101.39</w:t>
            </w:r>
          </w:p>
        </w:tc>
        <w:tc>
          <w:tcPr>
            <w:tcW w:w="717" w:type="dxa"/>
            <w:shd w:val="clear" w:color="auto" w:fill="auto"/>
            <w:vAlign w:val="center"/>
          </w:tcPr>
          <w:p w14:paraId="5E4A137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98" w:type="dxa"/>
            <w:shd w:val="clear" w:color="auto" w:fill="auto"/>
            <w:vAlign w:val="center"/>
          </w:tcPr>
          <w:p w14:paraId="27BED51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-101.39</w:t>
            </w:r>
          </w:p>
        </w:tc>
        <w:tc>
          <w:tcPr>
            <w:tcW w:w="826" w:type="dxa"/>
            <w:shd w:val="clear" w:color="auto" w:fill="auto"/>
            <w:vAlign w:val="center"/>
          </w:tcPr>
          <w:p w14:paraId="6D5159B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19.93</w:t>
            </w:r>
          </w:p>
        </w:tc>
        <w:tc>
          <w:tcPr>
            <w:tcW w:w="826" w:type="dxa"/>
            <w:shd w:val="clear" w:color="auto" w:fill="auto"/>
            <w:vAlign w:val="center"/>
          </w:tcPr>
          <w:p w14:paraId="6ACA6A2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101.39</w:t>
            </w:r>
          </w:p>
        </w:tc>
        <w:tc>
          <w:tcPr>
            <w:tcW w:w="831" w:type="dxa"/>
            <w:shd w:val="clear" w:color="auto" w:fill="auto"/>
            <w:vAlign w:val="center"/>
          </w:tcPr>
          <w:p w14:paraId="278617D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101.38</w:t>
            </w:r>
          </w:p>
        </w:tc>
        <w:tc>
          <w:tcPr>
            <w:tcW w:w="790" w:type="dxa"/>
            <w:shd w:val="clear" w:color="auto" w:fill="auto"/>
            <w:vAlign w:val="center"/>
          </w:tcPr>
          <w:p w14:paraId="260BE01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1B7AD2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75" w:type="dxa"/>
            <w:shd w:val="clear" w:color="auto" w:fill="auto"/>
            <w:vAlign w:val="center"/>
          </w:tcPr>
          <w:p w14:paraId="769CD33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w:t>
            </w:r>
          </w:p>
        </w:tc>
        <w:tc>
          <w:tcPr>
            <w:tcW w:w="826" w:type="dxa"/>
            <w:shd w:val="clear" w:color="auto" w:fill="auto"/>
            <w:vAlign w:val="center"/>
          </w:tcPr>
          <w:p w14:paraId="0F0F7B9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86.16</w:t>
            </w:r>
          </w:p>
        </w:tc>
        <w:tc>
          <w:tcPr>
            <w:tcW w:w="888" w:type="dxa"/>
            <w:shd w:val="clear" w:color="auto" w:fill="auto"/>
            <w:vAlign w:val="center"/>
          </w:tcPr>
          <w:p w14:paraId="2CE2E37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0.09</w:t>
            </w:r>
          </w:p>
        </w:tc>
        <w:tc>
          <w:tcPr>
            <w:tcW w:w="895" w:type="dxa"/>
            <w:shd w:val="clear" w:color="auto" w:fill="auto"/>
            <w:vAlign w:val="center"/>
          </w:tcPr>
          <w:p w14:paraId="4125DA0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0.06</w:t>
            </w:r>
          </w:p>
        </w:tc>
        <w:tc>
          <w:tcPr>
            <w:tcW w:w="898" w:type="dxa"/>
            <w:shd w:val="clear" w:color="auto" w:fill="auto"/>
            <w:vAlign w:val="center"/>
          </w:tcPr>
          <w:p w14:paraId="396D126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-86.10</w:t>
            </w:r>
          </w:p>
        </w:tc>
        <w:tc>
          <w:tcPr>
            <w:tcW w:w="717" w:type="dxa"/>
            <w:shd w:val="clear" w:color="auto" w:fill="auto"/>
            <w:vAlign w:val="center"/>
          </w:tcPr>
          <w:p w14:paraId="258ED1A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98" w:type="dxa"/>
            <w:shd w:val="clear" w:color="auto" w:fill="auto"/>
            <w:vAlign w:val="center"/>
          </w:tcPr>
          <w:p w14:paraId="056BCC6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-86.10</w:t>
            </w:r>
          </w:p>
        </w:tc>
        <w:tc>
          <w:tcPr>
            <w:tcW w:w="826" w:type="dxa"/>
            <w:shd w:val="clear" w:color="auto" w:fill="auto"/>
            <w:vAlign w:val="center"/>
          </w:tcPr>
          <w:p w14:paraId="0080490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0.57</w:t>
            </w:r>
          </w:p>
        </w:tc>
        <w:tc>
          <w:tcPr>
            <w:tcW w:w="826" w:type="dxa"/>
            <w:shd w:val="clear" w:color="auto" w:fill="auto"/>
            <w:vAlign w:val="center"/>
          </w:tcPr>
          <w:p w14:paraId="64D7AF6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86.10</w:t>
            </w:r>
          </w:p>
        </w:tc>
        <w:tc>
          <w:tcPr>
            <w:tcW w:w="831" w:type="dxa"/>
            <w:shd w:val="clear" w:color="auto" w:fill="auto"/>
            <w:vAlign w:val="center"/>
          </w:tcPr>
          <w:p w14:paraId="233E022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15.85</w:t>
            </w:r>
          </w:p>
        </w:tc>
        <w:tc>
          <w:tcPr>
            <w:tcW w:w="790" w:type="dxa"/>
            <w:shd w:val="clear" w:color="auto" w:fill="auto"/>
            <w:vAlign w:val="center"/>
          </w:tcPr>
          <w:p w14:paraId="0341A82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5385CE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75" w:type="dxa"/>
            <w:shd w:val="clear" w:color="auto" w:fill="auto"/>
            <w:vAlign w:val="center"/>
          </w:tcPr>
          <w:p w14:paraId="6FC7A42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w:t>
            </w:r>
          </w:p>
        </w:tc>
        <w:tc>
          <w:tcPr>
            <w:tcW w:w="826" w:type="dxa"/>
            <w:shd w:val="clear" w:color="auto" w:fill="auto"/>
            <w:vAlign w:val="center"/>
          </w:tcPr>
          <w:p w14:paraId="041B5E7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56.66</w:t>
            </w:r>
          </w:p>
        </w:tc>
        <w:tc>
          <w:tcPr>
            <w:tcW w:w="888" w:type="dxa"/>
            <w:shd w:val="clear" w:color="auto" w:fill="auto"/>
            <w:vAlign w:val="center"/>
          </w:tcPr>
          <w:p w14:paraId="4CE2C34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0.71</w:t>
            </w:r>
          </w:p>
        </w:tc>
        <w:tc>
          <w:tcPr>
            <w:tcW w:w="895" w:type="dxa"/>
            <w:shd w:val="clear" w:color="auto" w:fill="auto"/>
            <w:vAlign w:val="center"/>
          </w:tcPr>
          <w:p w14:paraId="1584B7E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0.46</w:t>
            </w:r>
          </w:p>
        </w:tc>
        <w:tc>
          <w:tcPr>
            <w:tcW w:w="898" w:type="dxa"/>
            <w:shd w:val="clear" w:color="auto" w:fill="auto"/>
            <w:vAlign w:val="center"/>
          </w:tcPr>
          <w:p w14:paraId="30476F1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-56.20</w:t>
            </w:r>
          </w:p>
        </w:tc>
        <w:tc>
          <w:tcPr>
            <w:tcW w:w="717" w:type="dxa"/>
            <w:shd w:val="clear" w:color="auto" w:fill="auto"/>
            <w:vAlign w:val="center"/>
          </w:tcPr>
          <w:p w14:paraId="7FAFC78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98" w:type="dxa"/>
            <w:shd w:val="clear" w:color="auto" w:fill="auto"/>
            <w:vAlign w:val="center"/>
          </w:tcPr>
          <w:p w14:paraId="28FFB10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-56.20</w:t>
            </w:r>
          </w:p>
        </w:tc>
        <w:tc>
          <w:tcPr>
            <w:tcW w:w="826" w:type="dxa"/>
            <w:shd w:val="clear" w:color="auto" w:fill="auto"/>
            <w:vAlign w:val="center"/>
          </w:tcPr>
          <w:p w14:paraId="17A4A99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4.74</w:t>
            </w:r>
          </w:p>
        </w:tc>
        <w:tc>
          <w:tcPr>
            <w:tcW w:w="826" w:type="dxa"/>
            <w:shd w:val="clear" w:color="auto" w:fill="auto"/>
            <w:vAlign w:val="center"/>
          </w:tcPr>
          <w:p w14:paraId="45A77A5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20.00</w:t>
            </w:r>
          </w:p>
        </w:tc>
        <w:tc>
          <w:tcPr>
            <w:tcW w:w="831" w:type="dxa"/>
            <w:shd w:val="clear" w:color="auto" w:fill="auto"/>
            <w:vAlign w:val="center"/>
          </w:tcPr>
          <w:p w14:paraId="72036A1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0.59</w:t>
            </w:r>
          </w:p>
        </w:tc>
        <w:tc>
          <w:tcPr>
            <w:tcW w:w="790" w:type="dxa"/>
            <w:shd w:val="clear" w:color="auto" w:fill="auto"/>
            <w:vAlign w:val="center"/>
          </w:tcPr>
          <w:p w14:paraId="1DF563E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-36.20</w:t>
            </w:r>
          </w:p>
        </w:tc>
      </w:tr>
      <w:tr w14:paraId="3ED01E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75" w:type="dxa"/>
            <w:shd w:val="clear" w:color="auto" w:fill="auto"/>
            <w:vAlign w:val="center"/>
          </w:tcPr>
          <w:p w14:paraId="5BF678C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w:t>
            </w:r>
          </w:p>
        </w:tc>
        <w:tc>
          <w:tcPr>
            <w:tcW w:w="826" w:type="dxa"/>
            <w:shd w:val="clear" w:color="auto" w:fill="auto"/>
            <w:vAlign w:val="center"/>
          </w:tcPr>
          <w:p w14:paraId="5FAFEB7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18.51</w:t>
            </w:r>
          </w:p>
        </w:tc>
        <w:tc>
          <w:tcPr>
            <w:tcW w:w="888" w:type="dxa"/>
            <w:shd w:val="clear" w:color="auto" w:fill="auto"/>
            <w:vAlign w:val="center"/>
          </w:tcPr>
          <w:p w14:paraId="392A7AC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0.12</w:t>
            </w:r>
          </w:p>
        </w:tc>
        <w:tc>
          <w:tcPr>
            <w:tcW w:w="895" w:type="dxa"/>
            <w:shd w:val="clear" w:color="auto" w:fill="auto"/>
            <w:vAlign w:val="center"/>
          </w:tcPr>
          <w:p w14:paraId="6FF67D1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0.08</w:t>
            </w:r>
          </w:p>
        </w:tc>
        <w:tc>
          <w:tcPr>
            <w:tcW w:w="898" w:type="dxa"/>
            <w:shd w:val="clear" w:color="auto" w:fill="auto"/>
            <w:vAlign w:val="center"/>
          </w:tcPr>
          <w:p w14:paraId="5772B93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-18.44</w:t>
            </w:r>
          </w:p>
        </w:tc>
        <w:tc>
          <w:tcPr>
            <w:tcW w:w="717" w:type="dxa"/>
            <w:shd w:val="clear" w:color="auto" w:fill="auto"/>
            <w:vAlign w:val="center"/>
          </w:tcPr>
          <w:p w14:paraId="11625DA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98" w:type="dxa"/>
            <w:shd w:val="clear" w:color="auto" w:fill="auto"/>
            <w:vAlign w:val="center"/>
          </w:tcPr>
          <w:p w14:paraId="2062AA0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-18.44</w:t>
            </w:r>
          </w:p>
        </w:tc>
        <w:tc>
          <w:tcPr>
            <w:tcW w:w="826" w:type="dxa"/>
            <w:shd w:val="clear" w:color="auto" w:fill="auto"/>
            <w:vAlign w:val="center"/>
          </w:tcPr>
          <w:p w14:paraId="259EEAA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0.78</w:t>
            </w:r>
          </w:p>
        </w:tc>
        <w:tc>
          <w:tcPr>
            <w:tcW w:w="826" w:type="dxa"/>
            <w:shd w:val="clear" w:color="auto" w:fill="auto"/>
            <w:vAlign w:val="center"/>
          </w:tcPr>
          <w:p w14:paraId="7DAF190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1.37</w:t>
            </w:r>
          </w:p>
        </w:tc>
        <w:tc>
          <w:tcPr>
            <w:tcW w:w="831" w:type="dxa"/>
            <w:shd w:val="clear" w:color="auto" w:fill="auto"/>
            <w:vAlign w:val="center"/>
          </w:tcPr>
          <w:p w14:paraId="1A2C2F3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790" w:type="dxa"/>
            <w:shd w:val="clear" w:color="auto" w:fill="auto"/>
            <w:vAlign w:val="center"/>
          </w:tcPr>
          <w:p w14:paraId="6F741AB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-17.07</w:t>
            </w:r>
          </w:p>
        </w:tc>
      </w:tr>
      <w:tr w14:paraId="085F58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75" w:type="dxa"/>
            <w:shd w:val="clear" w:color="auto" w:fill="auto"/>
            <w:vAlign w:val="center"/>
          </w:tcPr>
          <w:p w14:paraId="027E264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合计</w:t>
            </w:r>
          </w:p>
        </w:tc>
        <w:tc>
          <w:tcPr>
            <w:tcW w:w="826" w:type="dxa"/>
            <w:shd w:val="clear" w:color="auto" w:fill="auto"/>
            <w:vAlign w:val="center"/>
          </w:tcPr>
          <w:p w14:paraId="063E26B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511.9</w:t>
            </w:r>
          </w:p>
        </w:tc>
        <w:tc>
          <w:tcPr>
            <w:tcW w:w="888" w:type="dxa"/>
            <w:shd w:val="clear" w:color="auto" w:fill="auto"/>
            <w:vAlign w:val="center"/>
          </w:tcPr>
          <w:p w14:paraId="3F43CE1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51.1</w:t>
            </w:r>
          </w:p>
        </w:tc>
        <w:tc>
          <w:tcPr>
            <w:tcW w:w="895" w:type="dxa"/>
            <w:shd w:val="clear" w:color="auto" w:fill="auto"/>
            <w:vAlign w:val="center"/>
          </w:tcPr>
          <w:p w14:paraId="1F78F38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24.4</w:t>
            </w:r>
          </w:p>
        </w:tc>
        <w:tc>
          <w:tcPr>
            <w:tcW w:w="898" w:type="dxa"/>
            <w:shd w:val="clear" w:color="auto" w:fill="auto"/>
            <w:vAlign w:val="center"/>
          </w:tcPr>
          <w:p w14:paraId="49AF566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717" w:type="dxa"/>
            <w:shd w:val="clear" w:color="auto" w:fill="auto"/>
            <w:vAlign w:val="center"/>
          </w:tcPr>
          <w:p w14:paraId="30F7A83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93.2</w:t>
            </w:r>
          </w:p>
        </w:tc>
        <w:tc>
          <w:tcPr>
            <w:tcW w:w="898" w:type="dxa"/>
            <w:shd w:val="clear" w:color="auto" w:fill="auto"/>
            <w:vAlign w:val="center"/>
          </w:tcPr>
          <w:p w14:paraId="438F274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26" w:type="dxa"/>
            <w:shd w:val="clear" w:color="auto" w:fill="auto"/>
            <w:vAlign w:val="center"/>
          </w:tcPr>
          <w:p w14:paraId="4EBAC7A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341.0</w:t>
            </w:r>
          </w:p>
        </w:tc>
        <w:tc>
          <w:tcPr>
            <w:tcW w:w="826" w:type="dxa"/>
            <w:shd w:val="clear" w:color="auto" w:fill="auto"/>
            <w:vAlign w:val="center"/>
          </w:tcPr>
          <w:p w14:paraId="0521B6B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340.99</w:t>
            </w:r>
          </w:p>
        </w:tc>
        <w:tc>
          <w:tcPr>
            <w:tcW w:w="831" w:type="dxa"/>
            <w:shd w:val="clear" w:color="auto" w:fill="auto"/>
            <w:vAlign w:val="center"/>
          </w:tcPr>
          <w:p w14:paraId="7F2BC52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790" w:type="dxa"/>
            <w:shd w:val="clear" w:color="auto" w:fill="auto"/>
            <w:vAlign w:val="center"/>
          </w:tcPr>
          <w:p w14:paraId="046AF9E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-53.27</w:t>
            </w:r>
          </w:p>
        </w:tc>
      </w:tr>
    </w:tbl>
    <w:p w14:paraId="419CA05D">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0"/>
        <w:jc w:val="both"/>
        <w:rPr>
          <w:rFonts w:hint="eastAsia" w:ascii="仿宋_GB2312" w:hAnsi="仿宋_GB2312" w:eastAsia="仿宋_GB2312" w:cs="仿宋_GB2312"/>
          <w:color w:val="auto"/>
          <w:kern w:val="2"/>
          <w:sz w:val="28"/>
          <w:szCs w:val="28"/>
          <w:lang w:val="en-US" w:eastAsia="zh-CN" w:bidi="ar-SA"/>
        </w:rPr>
      </w:pPr>
    </w:p>
    <w:p w14:paraId="7BC0709D">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0"/>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（3）项目实施后供需平衡分析</w:t>
      </w:r>
    </w:p>
    <w:p w14:paraId="3F16567C">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0"/>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项目实施后按设计水平年（2025年）作物种植结构、综合用水定额及项目改造后增加蓄水量进行逐月水量平衡计算。各片区水量平衡过程及成果分别见表3.1-16</w:t>
      </w:r>
      <w:r>
        <w:rPr>
          <w:rFonts w:hint="eastAsia" w:ascii="Times New Roman" w:hAnsi="Times New Roman" w:eastAsia="仿宋_GB2312" w:cs="仿宋_GB2312"/>
          <w:color w:val="auto"/>
          <w:sz w:val="28"/>
          <w:szCs w:val="28"/>
          <w:lang w:eastAsia="zh-CN"/>
        </w:rPr>
        <w:t>~</w:t>
      </w:r>
      <w:r>
        <w:rPr>
          <w:rFonts w:hint="eastAsia" w:ascii="仿宋_GB2312" w:hAnsi="仿宋_GB2312" w:eastAsia="仿宋_GB2312" w:cs="仿宋_GB2312"/>
          <w:color w:val="auto"/>
          <w:sz w:val="28"/>
          <w:szCs w:val="28"/>
        </w:rPr>
        <w:t>表3.1-18。</w:t>
      </w:r>
    </w:p>
    <w:p w14:paraId="79E6618F">
      <w:pPr>
        <w:keepNext w:val="0"/>
        <w:keepLines w:val="0"/>
        <w:pageBreakBefore w:val="0"/>
        <w:widowControl w:val="0"/>
        <w:kinsoku/>
        <w:wordWrap/>
        <w:overflowPunct/>
        <w:topLinePunct w:val="0"/>
        <w:autoSpaceDE/>
        <w:autoSpaceDN/>
        <w:bidi w:val="0"/>
        <w:adjustRightInd w:val="0"/>
        <w:snapToGrid w:val="0"/>
        <w:spacing w:line="420" w:lineRule="exact"/>
        <w:ind w:left="0" w:right="0" w:firstLine="482" w:firstLineChars="0"/>
        <w:jc w:val="both"/>
        <w:rPr>
          <w:rFonts w:hint="eastAsia" w:ascii="黑体" w:hAnsi="黑体" w:eastAsia="黑体" w:cs="黑体"/>
          <w:b w:val="0"/>
          <w:bCs/>
          <w:color w:val="auto"/>
          <w:kern w:val="32"/>
          <w:sz w:val="28"/>
          <w:szCs w:val="28"/>
          <w:lang w:val="en-US" w:eastAsia="zh-CN" w:bidi="ar-SA"/>
        </w:rPr>
      </w:pPr>
      <w:r>
        <w:rPr>
          <w:rFonts w:hint="eastAsia" w:ascii="黑体" w:hAnsi="黑体" w:eastAsia="黑体" w:cs="黑体"/>
          <w:b w:val="0"/>
          <w:bCs/>
          <w:color w:val="auto"/>
          <w:kern w:val="32"/>
          <w:sz w:val="28"/>
          <w:szCs w:val="28"/>
          <w:lang w:val="en-US" w:eastAsia="zh-CN" w:bidi="ar-SA"/>
        </w:rPr>
        <w:t>表3.1-16  XX水库灌区片设计水平年水资源供需平衡计算    万m</w:t>
      </w:r>
      <w:r>
        <w:rPr>
          <w:rFonts w:hint="eastAsia" w:ascii="黑体" w:hAnsi="黑体" w:eastAsia="黑体" w:cs="黑体"/>
          <w:b w:val="0"/>
          <w:bCs/>
          <w:color w:val="auto"/>
          <w:kern w:val="32"/>
          <w:sz w:val="28"/>
          <w:szCs w:val="28"/>
          <w:vertAlign w:val="superscript"/>
          <w:lang w:val="en-US" w:eastAsia="zh-CN" w:bidi="ar-SA"/>
        </w:rPr>
        <w:t>3</w:t>
      </w:r>
    </w:p>
    <w:tbl>
      <w:tblPr>
        <w:tblStyle w:val="14"/>
        <w:tblW w:w="886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634"/>
        <w:gridCol w:w="719"/>
        <w:gridCol w:w="834"/>
        <w:gridCol w:w="836"/>
        <w:gridCol w:w="834"/>
        <w:gridCol w:w="834"/>
        <w:gridCol w:w="834"/>
        <w:gridCol w:w="834"/>
        <w:gridCol w:w="834"/>
        <w:gridCol w:w="841"/>
        <w:gridCol w:w="835"/>
      </w:tblGrid>
      <w:tr w14:paraId="4FE9F93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tblHeader/>
          <w:jc w:val="center"/>
        </w:trPr>
        <w:tc>
          <w:tcPr>
            <w:tcW w:w="634" w:type="dxa"/>
            <w:vMerge w:val="restart"/>
            <w:shd w:val="clear" w:color="auto" w:fill="auto"/>
            <w:vAlign w:val="center"/>
          </w:tcPr>
          <w:p w14:paraId="4C6334E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月份</w:t>
            </w:r>
          </w:p>
        </w:tc>
        <w:tc>
          <w:tcPr>
            <w:tcW w:w="719" w:type="dxa"/>
            <w:vMerge w:val="restart"/>
            <w:shd w:val="clear" w:color="auto" w:fill="auto"/>
            <w:vAlign w:val="center"/>
          </w:tcPr>
          <w:p w14:paraId="5C3D3C3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需水量</w:t>
            </w:r>
          </w:p>
        </w:tc>
        <w:tc>
          <w:tcPr>
            <w:tcW w:w="1670" w:type="dxa"/>
            <w:gridSpan w:val="2"/>
            <w:shd w:val="clear" w:color="auto" w:fill="auto"/>
            <w:vAlign w:val="center"/>
          </w:tcPr>
          <w:p w14:paraId="2263A2C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河坝供水量</w:t>
            </w:r>
          </w:p>
        </w:tc>
        <w:tc>
          <w:tcPr>
            <w:tcW w:w="834" w:type="dxa"/>
            <w:vMerge w:val="restart"/>
            <w:shd w:val="clear" w:color="auto" w:fill="auto"/>
            <w:vAlign w:val="center"/>
          </w:tcPr>
          <w:p w14:paraId="2061323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第一次平衡缺水</w:t>
            </w:r>
          </w:p>
        </w:tc>
        <w:tc>
          <w:tcPr>
            <w:tcW w:w="834" w:type="dxa"/>
            <w:vMerge w:val="restart"/>
            <w:shd w:val="clear" w:color="auto" w:fill="auto"/>
            <w:vAlign w:val="center"/>
          </w:tcPr>
          <w:p w14:paraId="2333D2A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山平塘供水量</w:t>
            </w:r>
          </w:p>
        </w:tc>
        <w:tc>
          <w:tcPr>
            <w:tcW w:w="834" w:type="dxa"/>
            <w:vMerge w:val="restart"/>
            <w:shd w:val="clear" w:color="auto" w:fill="auto"/>
            <w:vAlign w:val="center"/>
          </w:tcPr>
          <w:p w14:paraId="037D618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第二次平衡缺水</w:t>
            </w:r>
          </w:p>
        </w:tc>
        <w:tc>
          <w:tcPr>
            <w:tcW w:w="2509" w:type="dxa"/>
            <w:gridSpan w:val="3"/>
            <w:shd w:val="clear" w:color="auto" w:fill="auto"/>
            <w:vAlign w:val="center"/>
          </w:tcPr>
          <w:p w14:paraId="1639A5A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水库供水量</w:t>
            </w:r>
          </w:p>
        </w:tc>
        <w:tc>
          <w:tcPr>
            <w:tcW w:w="835" w:type="dxa"/>
            <w:vMerge w:val="restart"/>
            <w:shd w:val="clear" w:color="auto" w:fill="auto"/>
            <w:vAlign w:val="center"/>
          </w:tcPr>
          <w:p w14:paraId="785AF52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第三次平衡缺水</w:t>
            </w:r>
          </w:p>
        </w:tc>
      </w:tr>
      <w:tr w14:paraId="773793A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tblHeader/>
          <w:jc w:val="center"/>
        </w:trPr>
        <w:tc>
          <w:tcPr>
            <w:tcW w:w="634" w:type="dxa"/>
            <w:vMerge w:val="continue"/>
            <w:shd w:val="clear" w:color="auto" w:fill="auto"/>
            <w:vAlign w:val="center"/>
          </w:tcPr>
          <w:p w14:paraId="1F0BB7E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719" w:type="dxa"/>
            <w:vMerge w:val="continue"/>
            <w:shd w:val="clear" w:color="auto" w:fill="auto"/>
            <w:vAlign w:val="center"/>
          </w:tcPr>
          <w:p w14:paraId="31855E9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34" w:type="dxa"/>
            <w:shd w:val="clear" w:color="auto" w:fill="auto"/>
            <w:vAlign w:val="center"/>
          </w:tcPr>
          <w:p w14:paraId="7466841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产水量</w:t>
            </w:r>
          </w:p>
        </w:tc>
        <w:tc>
          <w:tcPr>
            <w:tcW w:w="836" w:type="dxa"/>
            <w:shd w:val="clear" w:color="auto" w:fill="auto"/>
            <w:vAlign w:val="center"/>
          </w:tcPr>
          <w:p w14:paraId="37BFBEC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供水量</w:t>
            </w:r>
          </w:p>
        </w:tc>
        <w:tc>
          <w:tcPr>
            <w:tcW w:w="834" w:type="dxa"/>
            <w:vMerge w:val="continue"/>
            <w:shd w:val="clear" w:color="auto" w:fill="auto"/>
            <w:vAlign w:val="center"/>
          </w:tcPr>
          <w:p w14:paraId="5935585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34" w:type="dxa"/>
            <w:vMerge w:val="continue"/>
            <w:shd w:val="clear" w:color="auto" w:fill="auto"/>
            <w:vAlign w:val="center"/>
          </w:tcPr>
          <w:p w14:paraId="263F121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34" w:type="dxa"/>
            <w:vMerge w:val="continue"/>
            <w:shd w:val="clear" w:color="auto" w:fill="auto"/>
            <w:vAlign w:val="center"/>
          </w:tcPr>
          <w:p w14:paraId="0118C6D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34" w:type="dxa"/>
            <w:shd w:val="clear" w:color="auto" w:fill="auto"/>
            <w:vAlign w:val="center"/>
          </w:tcPr>
          <w:p w14:paraId="3165B7E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产水量</w:t>
            </w:r>
          </w:p>
        </w:tc>
        <w:tc>
          <w:tcPr>
            <w:tcW w:w="834" w:type="dxa"/>
            <w:shd w:val="clear" w:color="auto" w:fill="auto"/>
            <w:vAlign w:val="center"/>
          </w:tcPr>
          <w:p w14:paraId="3BED05D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实供水量</w:t>
            </w:r>
          </w:p>
        </w:tc>
        <w:tc>
          <w:tcPr>
            <w:tcW w:w="841" w:type="dxa"/>
            <w:shd w:val="clear" w:color="auto" w:fill="auto"/>
            <w:vAlign w:val="center"/>
          </w:tcPr>
          <w:p w14:paraId="77B7196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库容变化</w:t>
            </w:r>
          </w:p>
        </w:tc>
        <w:tc>
          <w:tcPr>
            <w:tcW w:w="835" w:type="dxa"/>
            <w:vMerge w:val="continue"/>
            <w:shd w:val="clear" w:color="auto" w:fill="auto"/>
            <w:vAlign w:val="center"/>
          </w:tcPr>
          <w:p w14:paraId="4BC6690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014AEC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34" w:type="dxa"/>
            <w:shd w:val="clear" w:color="auto" w:fill="auto"/>
            <w:vAlign w:val="center"/>
          </w:tcPr>
          <w:p w14:paraId="215DA10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w:t>
            </w:r>
          </w:p>
        </w:tc>
        <w:tc>
          <w:tcPr>
            <w:tcW w:w="719" w:type="dxa"/>
            <w:shd w:val="clear" w:color="auto" w:fill="auto"/>
            <w:vAlign w:val="center"/>
          </w:tcPr>
          <w:p w14:paraId="70F02CB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21.05</w:t>
            </w:r>
          </w:p>
        </w:tc>
        <w:tc>
          <w:tcPr>
            <w:tcW w:w="834" w:type="dxa"/>
            <w:shd w:val="clear" w:color="auto" w:fill="auto"/>
            <w:vAlign w:val="center"/>
          </w:tcPr>
          <w:p w14:paraId="3E2BD23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2.96</w:t>
            </w:r>
          </w:p>
        </w:tc>
        <w:tc>
          <w:tcPr>
            <w:tcW w:w="836" w:type="dxa"/>
            <w:shd w:val="clear" w:color="auto" w:fill="auto"/>
            <w:vAlign w:val="center"/>
          </w:tcPr>
          <w:p w14:paraId="2F46FD1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1.93</w:t>
            </w:r>
          </w:p>
        </w:tc>
        <w:tc>
          <w:tcPr>
            <w:tcW w:w="834" w:type="dxa"/>
            <w:shd w:val="clear" w:color="auto" w:fill="auto"/>
            <w:vAlign w:val="center"/>
          </w:tcPr>
          <w:p w14:paraId="51A243B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-19.12</w:t>
            </w:r>
          </w:p>
        </w:tc>
        <w:tc>
          <w:tcPr>
            <w:tcW w:w="834" w:type="dxa"/>
            <w:shd w:val="clear" w:color="auto" w:fill="auto"/>
            <w:vAlign w:val="center"/>
          </w:tcPr>
          <w:p w14:paraId="190DC73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19.12</w:t>
            </w:r>
          </w:p>
        </w:tc>
        <w:tc>
          <w:tcPr>
            <w:tcW w:w="834" w:type="dxa"/>
            <w:shd w:val="clear" w:color="auto" w:fill="auto"/>
            <w:vAlign w:val="center"/>
          </w:tcPr>
          <w:p w14:paraId="40C6915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34" w:type="dxa"/>
            <w:shd w:val="clear" w:color="auto" w:fill="auto"/>
            <w:vAlign w:val="center"/>
          </w:tcPr>
          <w:p w14:paraId="27EE5C3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1.12</w:t>
            </w:r>
          </w:p>
        </w:tc>
        <w:tc>
          <w:tcPr>
            <w:tcW w:w="834" w:type="dxa"/>
            <w:shd w:val="clear" w:color="auto" w:fill="auto"/>
            <w:vAlign w:val="center"/>
          </w:tcPr>
          <w:p w14:paraId="72C1C60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41" w:type="dxa"/>
            <w:shd w:val="clear" w:color="auto" w:fill="auto"/>
            <w:vAlign w:val="center"/>
          </w:tcPr>
          <w:p w14:paraId="14F938E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1.12</w:t>
            </w:r>
          </w:p>
        </w:tc>
        <w:tc>
          <w:tcPr>
            <w:tcW w:w="835" w:type="dxa"/>
            <w:shd w:val="clear" w:color="auto" w:fill="auto"/>
            <w:vAlign w:val="center"/>
          </w:tcPr>
          <w:p w14:paraId="0119A6E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r>
      <w:tr w14:paraId="4D14A2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34" w:type="dxa"/>
            <w:shd w:val="clear" w:color="auto" w:fill="auto"/>
            <w:vAlign w:val="center"/>
          </w:tcPr>
          <w:p w14:paraId="64EE639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12</w:t>
            </w:r>
          </w:p>
        </w:tc>
        <w:tc>
          <w:tcPr>
            <w:tcW w:w="719" w:type="dxa"/>
            <w:shd w:val="clear" w:color="auto" w:fill="auto"/>
            <w:vAlign w:val="center"/>
          </w:tcPr>
          <w:p w14:paraId="633F192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9.56</w:t>
            </w:r>
          </w:p>
        </w:tc>
        <w:tc>
          <w:tcPr>
            <w:tcW w:w="834" w:type="dxa"/>
            <w:shd w:val="clear" w:color="auto" w:fill="auto"/>
            <w:vAlign w:val="center"/>
          </w:tcPr>
          <w:p w14:paraId="3A13807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2.95</w:t>
            </w:r>
          </w:p>
        </w:tc>
        <w:tc>
          <w:tcPr>
            <w:tcW w:w="836" w:type="dxa"/>
            <w:shd w:val="clear" w:color="auto" w:fill="auto"/>
            <w:vAlign w:val="center"/>
          </w:tcPr>
          <w:p w14:paraId="56C626A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1.92</w:t>
            </w:r>
          </w:p>
        </w:tc>
        <w:tc>
          <w:tcPr>
            <w:tcW w:w="834" w:type="dxa"/>
            <w:shd w:val="clear" w:color="auto" w:fill="auto"/>
            <w:vAlign w:val="center"/>
          </w:tcPr>
          <w:p w14:paraId="052F346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-7.65</w:t>
            </w:r>
          </w:p>
        </w:tc>
        <w:tc>
          <w:tcPr>
            <w:tcW w:w="834" w:type="dxa"/>
            <w:shd w:val="clear" w:color="auto" w:fill="auto"/>
            <w:vAlign w:val="center"/>
          </w:tcPr>
          <w:p w14:paraId="004EBAC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7.65</w:t>
            </w:r>
          </w:p>
        </w:tc>
        <w:tc>
          <w:tcPr>
            <w:tcW w:w="834" w:type="dxa"/>
            <w:shd w:val="clear" w:color="auto" w:fill="auto"/>
            <w:vAlign w:val="center"/>
          </w:tcPr>
          <w:p w14:paraId="37B467A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34" w:type="dxa"/>
            <w:shd w:val="clear" w:color="auto" w:fill="auto"/>
            <w:vAlign w:val="center"/>
          </w:tcPr>
          <w:p w14:paraId="184A5AB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1.12</w:t>
            </w:r>
          </w:p>
        </w:tc>
        <w:tc>
          <w:tcPr>
            <w:tcW w:w="834" w:type="dxa"/>
            <w:shd w:val="clear" w:color="auto" w:fill="auto"/>
            <w:vAlign w:val="center"/>
          </w:tcPr>
          <w:p w14:paraId="607EE1F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41" w:type="dxa"/>
            <w:shd w:val="clear" w:color="auto" w:fill="auto"/>
            <w:vAlign w:val="center"/>
          </w:tcPr>
          <w:p w14:paraId="7121147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2.24</w:t>
            </w:r>
          </w:p>
        </w:tc>
        <w:tc>
          <w:tcPr>
            <w:tcW w:w="835" w:type="dxa"/>
            <w:shd w:val="clear" w:color="auto" w:fill="auto"/>
            <w:vAlign w:val="center"/>
          </w:tcPr>
          <w:p w14:paraId="0760B6A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r>
      <w:tr w14:paraId="548EB4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34" w:type="dxa"/>
            <w:shd w:val="clear" w:color="auto" w:fill="auto"/>
            <w:vAlign w:val="center"/>
          </w:tcPr>
          <w:p w14:paraId="2C4F1A6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719" w:type="dxa"/>
            <w:shd w:val="clear" w:color="auto" w:fill="auto"/>
            <w:vAlign w:val="center"/>
          </w:tcPr>
          <w:p w14:paraId="1C42E2C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3.80</w:t>
            </w:r>
          </w:p>
        </w:tc>
        <w:tc>
          <w:tcPr>
            <w:tcW w:w="834" w:type="dxa"/>
            <w:shd w:val="clear" w:color="auto" w:fill="auto"/>
            <w:vAlign w:val="center"/>
          </w:tcPr>
          <w:p w14:paraId="233CFFB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0.71</w:t>
            </w:r>
          </w:p>
        </w:tc>
        <w:tc>
          <w:tcPr>
            <w:tcW w:w="836" w:type="dxa"/>
            <w:shd w:val="clear" w:color="auto" w:fill="auto"/>
            <w:vAlign w:val="center"/>
          </w:tcPr>
          <w:p w14:paraId="1A28FEC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0.46</w:t>
            </w:r>
          </w:p>
        </w:tc>
        <w:tc>
          <w:tcPr>
            <w:tcW w:w="834" w:type="dxa"/>
            <w:shd w:val="clear" w:color="auto" w:fill="auto"/>
            <w:vAlign w:val="center"/>
          </w:tcPr>
          <w:p w14:paraId="4673FD5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-3.34</w:t>
            </w:r>
          </w:p>
        </w:tc>
        <w:tc>
          <w:tcPr>
            <w:tcW w:w="834" w:type="dxa"/>
            <w:shd w:val="clear" w:color="auto" w:fill="auto"/>
            <w:vAlign w:val="center"/>
          </w:tcPr>
          <w:p w14:paraId="31F407E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3.34</w:t>
            </w:r>
          </w:p>
        </w:tc>
        <w:tc>
          <w:tcPr>
            <w:tcW w:w="834" w:type="dxa"/>
            <w:shd w:val="clear" w:color="auto" w:fill="auto"/>
            <w:vAlign w:val="center"/>
          </w:tcPr>
          <w:p w14:paraId="694670B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34" w:type="dxa"/>
            <w:shd w:val="clear" w:color="auto" w:fill="auto"/>
            <w:vAlign w:val="center"/>
          </w:tcPr>
          <w:p w14:paraId="709360C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0.27</w:t>
            </w:r>
          </w:p>
        </w:tc>
        <w:tc>
          <w:tcPr>
            <w:tcW w:w="834" w:type="dxa"/>
            <w:shd w:val="clear" w:color="auto" w:fill="auto"/>
            <w:vAlign w:val="center"/>
          </w:tcPr>
          <w:p w14:paraId="6726259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41" w:type="dxa"/>
            <w:shd w:val="clear" w:color="auto" w:fill="auto"/>
            <w:vAlign w:val="center"/>
          </w:tcPr>
          <w:p w14:paraId="107383B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2.51</w:t>
            </w:r>
          </w:p>
        </w:tc>
        <w:tc>
          <w:tcPr>
            <w:tcW w:w="835" w:type="dxa"/>
            <w:shd w:val="clear" w:color="auto" w:fill="auto"/>
            <w:vAlign w:val="center"/>
          </w:tcPr>
          <w:p w14:paraId="74BCC50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r>
      <w:tr w14:paraId="186AE01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34" w:type="dxa"/>
            <w:shd w:val="clear" w:color="auto" w:fill="auto"/>
            <w:vAlign w:val="center"/>
          </w:tcPr>
          <w:p w14:paraId="6CBE7F3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w:t>
            </w:r>
          </w:p>
        </w:tc>
        <w:tc>
          <w:tcPr>
            <w:tcW w:w="719" w:type="dxa"/>
            <w:shd w:val="clear" w:color="auto" w:fill="auto"/>
            <w:vAlign w:val="center"/>
          </w:tcPr>
          <w:p w14:paraId="208443B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7.60</w:t>
            </w:r>
          </w:p>
        </w:tc>
        <w:tc>
          <w:tcPr>
            <w:tcW w:w="834" w:type="dxa"/>
            <w:shd w:val="clear" w:color="auto" w:fill="auto"/>
            <w:vAlign w:val="center"/>
          </w:tcPr>
          <w:p w14:paraId="79CA1E1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2.98</w:t>
            </w:r>
          </w:p>
        </w:tc>
        <w:tc>
          <w:tcPr>
            <w:tcW w:w="836" w:type="dxa"/>
            <w:shd w:val="clear" w:color="auto" w:fill="auto"/>
            <w:vAlign w:val="center"/>
          </w:tcPr>
          <w:p w14:paraId="1898D82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1.94</w:t>
            </w:r>
          </w:p>
        </w:tc>
        <w:tc>
          <w:tcPr>
            <w:tcW w:w="834" w:type="dxa"/>
            <w:shd w:val="clear" w:color="auto" w:fill="auto"/>
            <w:vAlign w:val="center"/>
          </w:tcPr>
          <w:p w14:paraId="70BD2C7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-5.66</w:t>
            </w:r>
          </w:p>
        </w:tc>
        <w:tc>
          <w:tcPr>
            <w:tcW w:w="834" w:type="dxa"/>
            <w:shd w:val="clear" w:color="auto" w:fill="auto"/>
            <w:vAlign w:val="center"/>
          </w:tcPr>
          <w:p w14:paraId="7CF40F4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5.66</w:t>
            </w:r>
          </w:p>
        </w:tc>
        <w:tc>
          <w:tcPr>
            <w:tcW w:w="834" w:type="dxa"/>
            <w:shd w:val="clear" w:color="auto" w:fill="auto"/>
            <w:vAlign w:val="center"/>
          </w:tcPr>
          <w:p w14:paraId="2599C98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34" w:type="dxa"/>
            <w:shd w:val="clear" w:color="auto" w:fill="auto"/>
            <w:vAlign w:val="center"/>
          </w:tcPr>
          <w:p w14:paraId="68883E4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1.13</w:t>
            </w:r>
          </w:p>
        </w:tc>
        <w:tc>
          <w:tcPr>
            <w:tcW w:w="834" w:type="dxa"/>
            <w:shd w:val="clear" w:color="auto" w:fill="auto"/>
            <w:vAlign w:val="center"/>
          </w:tcPr>
          <w:p w14:paraId="1B0B887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41" w:type="dxa"/>
            <w:shd w:val="clear" w:color="auto" w:fill="auto"/>
            <w:vAlign w:val="center"/>
          </w:tcPr>
          <w:p w14:paraId="3740465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3.64</w:t>
            </w:r>
          </w:p>
        </w:tc>
        <w:tc>
          <w:tcPr>
            <w:tcW w:w="835" w:type="dxa"/>
            <w:shd w:val="clear" w:color="auto" w:fill="auto"/>
            <w:vAlign w:val="center"/>
          </w:tcPr>
          <w:p w14:paraId="3516567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r>
      <w:tr w14:paraId="23D0C6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34" w:type="dxa"/>
            <w:shd w:val="clear" w:color="auto" w:fill="auto"/>
            <w:vAlign w:val="center"/>
          </w:tcPr>
          <w:p w14:paraId="2B36E4D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719" w:type="dxa"/>
            <w:shd w:val="clear" w:color="auto" w:fill="auto"/>
            <w:vAlign w:val="center"/>
          </w:tcPr>
          <w:p w14:paraId="3E3B36F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8.14</w:t>
            </w:r>
          </w:p>
        </w:tc>
        <w:tc>
          <w:tcPr>
            <w:tcW w:w="834" w:type="dxa"/>
            <w:shd w:val="clear" w:color="auto" w:fill="auto"/>
            <w:vAlign w:val="center"/>
          </w:tcPr>
          <w:p w14:paraId="26A8D9F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78.43</w:t>
            </w:r>
          </w:p>
        </w:tc>
        <w:tc>
          <w:tcPr>
            <w:tcW w:w="836" w:type="dxa"/>
            <w:shd w:val="clear" w:color="auto" w:fill="auto"/>
            <w:vAlign w:val="center"/>
          </w:tcPr>
          <w:p w14:paraId="7DE4290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8.14</w:t>
            </w:r>
          </w:p>
        </w:tc>
        <w:tc>
          <w:tcPr>
            <w:tcW w:w="834" w:type="dxa"/>
            <w:shd w:val="clear" w:color="auto" w:fill="auto"/>
            <w:vAlign w:val="center"/>
          </w:tcPr>
          <w:p w14:paraId="5FE8E7B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34" w:type="dxa"/>
            <w:shd w:val="clear" w:color="auto" w:fill="auto"/>
            <w:vAlign w:val="center"/>
          </w:tcPr>
          <w:p w14:paraId="1A07C01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34" w:type="dxa"/>
            <w:shd w:val="clear" w:color="auto" w:fill="auto"/>
            <w:vAlign w:val="center"/>
          </w:tcPr>
          <w:p w14:paraId="68FF18A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34" w:type="dxa"/>
            <w:shd w:val="clear" w:color="auto" w:fill="auto"/>
            <w:vAlign w:val="center"/>
          </w:tcPr>
          <w:p w14:paraId="231D981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29.73</w:t>
            </w:r>
          </w:p>
        </w:tc>
        <w:tc>
          <w:tcPr>
            <w:tcW w:w="834" w:type="dxa"/>
            <w:shd w:val="clear" w:color="auto" w:fill="auto"/>
            <w:vAlign w:val="center"/>
          </w:tcPr>
          <w:p w14:paraId="7899711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41" w:type="dxa"/>
            <w:shd w:val="clear" w:color="auto" w:fill="auto"/>
            <w:vAlign w:val="center"/>
          </w:tcPr>
          <w:p w14:paraId="41D208C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33.37</w:t>
            </w:r>
          </w:p>
        </w:tc>
        <w:tc>
          <w:tcPr>
            <w:tcW w:w="835" w:type="dxa"/>
            <w:shd w:val="clear" w:color="auto" w:fill="auto"/>
            <w:vAlign w:val="center"/>
          </w:tcPr>
          <w:p w14:paraId="5A0FB7B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r>
      <w:tr w14:paraId="19DFF3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34" w:type="dxa"/>
            <w:shd w:val="clear" w:color="auto" w:fill="auto"/>
            <w:vAlign w:val="center"/>
          </w:tcPr>
          <w:p w14:paraId="5673D17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719" w:type="dxa"/>
            <w:shd w:val="clear" w:color="auto" w:fill="auto"/>
            <w:vAlign w:val="center"/>
          </w:tcPr>
          <w:p w14:paraId="497AA8D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12.34</w:t>
            </w:r>
          </w:p>
        </w:tc>
        <w:tc>
          <w:tcPr>
            <w:tcW w:w="834" w:type="dxa"/>
            <w:shd w:val="clear" w:color="auto" w:fill="auto"/>
            <w:vAlign w:val="center"/>
          </w:tcPr>
          <w:p w14:paraId="0A06FD4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26.22</w:t>
            </w:r>
          </w:p>
        </w:tc>
        <w:tc>
          <w:tcPr>
            <w:tcW w:w="836" w:type="dxa"/>
            <w:shd w:val="clear" w:color="auto" w:fill="auto"/>
            <w:vAlign w:val="center"/>
          </w:tcPr>
          <w:p w14:paraId="45C51D9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12.34</w:t>
            </w:r>
          </w:p>
        </w:tc>
        <w:tc>
          <w:tcPr>
            <w:tcW w:w="834" w:type="dxa"/>
            <w:shd w:val="clear" w:color="auto" w:fill="auto"/>
            <w:vAlign w:val="center"/>
          </w:tcPr>
          <w:p w14:paraId="40FD0B2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34" w:type="dxa"/>
            <w:shd w:val="clear" w:color="auto" w:fill="auto"/>
            <w:vAlign w:val="center"/>
          </w:tcPr>
          <w:p w14:paraId="7BA843C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34" w:type="dxa"/>
            <w:shd w:val="clear" w:color="auto" w:fill="auto"/>
            <w:vAlign w:val="center"/>
          </w:tcPr>
          <w:p w14:paraId="336FF78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34" w:type="dxa"/>
            <w:shd w:val="clear" w:color="auto" w:fill="auto"/>
            <w:vAlign w:val="center"/>
          </w:tcPr>
          <w:p w14:paraId="7729267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9.94</w:t>
            </w:r>
          </w:p>
        </w:tc>
        <w:tc>
          <w:tcPr>
            <w:tcW w:w="834" w:type="dxa"/>
            <w:shd w:val="clear" w:color="auto" w:fill="auto"/>
            <w:vAlign w:val="center"/>
          </w:tcPr>
          <w:p w14:paraId="6F579B4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41" w:type="dxa"/>
            <w:shd w:val="clear" w:color="auto" w:fill="auto"/>
            <w:vAlign w:val="center"/>
          </w:tcPr>
          <w:p w14:paraId="48A0098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43.31</w:t>
            </w:r>
          </w:p>
        </w:tc>
        <w:tc>
          <w:tcPr>
            <w:tcW w:w="835" w:type="dxa"/>
            <w:shd w:val="clear" w:color="auto" w:fill="auto"/>
            <w:vAlign w:val="center"/>
          </w:tcPr>
          <w:p w14:paraId="7B6BAD2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r>
      <w:tr w14:paraId="2709AE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34" w:type="dxa"/>
            <w:shd w:val="clear" w:color="auto" w:fill="auto"/>
            <w:vAlign w:val="center"/>
          </w:tcPr>
          <w:p w14:paraId="707E80F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w:t>
            </w:r>
          </w:p>
        </w:tc>
        <w:tc>
          <w:tcPr>
            <w:tcW w:w="719" w:type="dxa"/>
            <w:shd w:val="clear" w:color="auto" w:fill="auto"/>
            <w:vAlign w:val="center"/>
          </w:tcPr>
          <w:p w14:paraId="4915947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91.61</w:t>
            </w:r>
          </w:p>
        </w:tc>
        <w:tc>
          <w:tcPr>
            <w:tcW w:w="834" w:type="dxa"/>
            <w:shd w:val="clear" w:color="auto" w:fill="auto"/>
            <w:vAlign w:val="center"/>
          </w:tcPr>
          <w:p w14:paraId="1B00692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29.18</w:t>
            </w:r>
          </w:p>
        </w:tc>
        <w:tc>
          <w:tcPr>
            <w:tcW w:w="836" w:type="dxa"/>
            <w:shd w:val="clear" w:color="auto" w:fill="auto"/>
            <w:vAlign w:val="center"/>
          </w:tcPr>
          <w:p w14:paraId="282A9A7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18.97</w:t>
            </w:r>
          </w:p>
        </w:tc>
        <w:tc>
          <w:tcPr>
            <w:tcW w:w="834" w:type="dxa"/>
            <w:shd w:val="clear" w:color="auto" w:fill="auto"/>
            <w:vAlign w:val="center"/>
          </w:tcPr>
          <w:p w14:paraId="6A00151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-72.64</w:t>
            </w:r>
          </w:p>
        </w:tc>
        <w:tc>
          <w:tcPr>
            <w:tcW w:w="834" w:type="dxa"/>
            <w:shd w:val="clear" w:color="auto" w:fill="auto"/>
            <w:vAlign w:val="center"/>
          </w:tcPr>
          <w:p w14:paraId="78A84C4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72.64</w:t>
            </w:r>
          </w:p>
        </w:tc>
        <w:tc>
          <w:tcPr>
            <w:tcW w:w="834" w:type="dxa"/>
            <w:shd w:val="clear" w:color="auto" w:fill="auto"/>
            <w:vAlign w:val="center"/>
          </w:tcPr>
          <w:p w14:paraId="418442D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34" w:type="dxa"/>
            <w:shd w:val="clear" w:color="auto" w:fill="auto"/>
            <w:vAlign w:val="center"/>
          </w:tcPr>
          <w:p w14:paraId="49777CE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11.06</w:t>
            </w:r>
          </w:p>
        </w:tc>
        <w:tc>
          <w:tcPr>
            <w:tcW w:w="834" w:type="dxa"/>
            <w:shd w:val="clear" w:color="auto" w:fill="auto"/>
            <w:vAlign w:val="center"/>
          </w:tcPr>
          <w:p w14:paraId="67C3B64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41" w:type="dxa"/>
            <w:shd w:val="clear" w:color="auto" w:fill="auto"/>
            <w:vAlign w:val="center"/>
          </w:tcPr>
          <w:p w14:paraId="1F3221D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54.38</w:t>
            </w:r>
          </w:p>
        </w:tc>
        <w:tc>
          <w:tcPr>
            <w:tcW w:w="835" w:type="dxa"/>
            <w:shd w:val="clear" w:color="auto" w:fill="auto"/>
            <w:vAlign w:val="center"/>
          </w:tcPr>
          <w:p w14:paraId="5950604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r>
      <w:tr w14:paraId="4D82D8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34" w:type="dxa"/>
            <w:shd w:val="clear" w:color="auto" w:fill="auto"/>
            <w:vAlign w:val="center"/>
          </w:tcPr>
          <w:p w14:paraId="08AC503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w:t>
            </w:r>
          </w:p>
        </w:tc>
        <w:tc>
          <w:tcPr>
            <w:tcW w:w="719" w:type="dxa"/>
            <w:shd w:val="clear" w:color="auto" w:fill="auto"/>
            <w:vAlign w:val="center"/>
          </w:tcPr>
          <w:p w14:paraId="0820635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92.65</w:t>
            </w:r>
          </w:p>
        </w:tc>
        <w:tc>
          <w:tcPr>
            <w:tcW w:w="834" w:type="dxa"/>
            <w:shd w:val="clear" w:color="auto" w:fill="auto"/>
            <w:vAlign w:val="center"/>
          </w:tcPr>
          <w:p w14:paraId="4EA25BE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41.18</w:t>
            </w:r>
          </w:p>
        </w:tc>
        <w:tc>
          <w:tcPr>
            <w:tcW w:w="836" w:type="dxa"/>
            <w:shd w:val="clear" w:color="auto" w:fill="auto"/>
            <w:vAlign w:val="center"/>
          </w:tcPr>
          <w:p w14:paraId="08BA22A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26.76</w:t>
            </w:r>
          </w:p>
        </w:tc>
        <w:tc>
          <w:tcPr>
            <w:tcW w:w="834" w:type="dxa"/>
            <w:shd w:val="clear" w:color="auto" w:fill="auto"/>
            <w:vAlign w:val="center"/>
          </w:tcPr>
          <w:p w14:paraId="310CFF6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-65.89</w:t>
            </w:r>
          </w:p>
        </w:tc>
        <w:tc>
          <w:tcPr>
            <w:tcW w:w="834" w:type="dxa"/>
            <w:shd w:val="clear" w:color="auto" w:fill="auto"/>
            <w:vAlign w:val="center"/>
          </w:tcPr>
          <w:p w14:paraId="3F5B3DC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55.89</w:t>
            </w:r>
          </w:p>
        </w:tc>
        <w:tc>
          <w:tcPr>
            <w:tcW w:w="834" w:type="dxa"/>
            <w:shd w:val="clear" w:color="auto" w:fill="auto"/>
            <w:vAlign w:val="center"/>
          </w:tcPr>
          <w:p w14:paraId="792E8A0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-10.00</w:t>
            </w:r>
          </w:p>
        </w:tc>
        <w:tc>
          <w:tcPr>
            <w:tcW w:w="834" w:type="dxa"/>
            <w:shd w:val="clear" w:color="auto" w:fill="auto"/>
            <w:vAlign w:val="center"/>
          </w:tcPr>
          <w:p w14:paraId="79ADDD7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15.61</w:t>
            </w:r>
          </w:p>
        </w:tc>
        <w:tc>
          <w:tcPr>
            <w:tcW w:w="834" w:type="dxa"/>
            <w:shd w:val="clear" w:color="auto" w:fill="auto"/>
            <w:vAlign w:val="center"/>
          </w:tcPr>
          <w:p w14:paraId="6516023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10.00</w:t>
            </w:r>
          </w:p>
        </w:tc>
        <w:tc>
          <w:tcPr>
            <w:tcW w:w="841" w:type="dxa"/>
            <w:shd w:val="clear" w:color="auto" w:fill="auto"/>
            <w:vAlign w:val="center"/>
          </w:tcPr>
          <w:p w14:paraId="365216B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59.98</w:t>
            </w:r>
          </w:p>
        </w:tc>
        <w:tc>
          <w:tcPr>
            <w:tcW w:w="835" w:type="dxa"/>
            <w:shd w:val="clear" w:color="auto" w:fill="auto"/>
            <w:vAlign w:val="center"/>
          </w:tcPr>
          <w:p w14:paraId="5273803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r>
      <w:tr w14:paraId="1D061B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34" w:type="dxa"/>
            <w:shd w:val="clear" w:color="auto" w:fill="auto"/>
            <w:vAlign w:val="center"/>
          </w:tcPr>
          <w:p w14:paraId="29C4445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w:t>
            </w:r>
          </w:p>
        </w:tc>
        <w:tc>
          <w:tcPr>
            <w:tcW w:w="719" w:type="dxa"/>
            <w:shd w:val="clear" w:color="auto" w:fill="auto"/>
            <w:vAlign w:val="center"/>
          </w:tcPr>
          <w:p w14:paraId="6D142F6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84.93</w:t>
            </w:r>
          </w:p>
        </w:tc>
        <w:tc>
          <w:tcPr>
            <w:tcW w:w="834" w:type="dxa"/>
            <w:shd w:val="clear" w:color="auto" w:fill="auto"/>
            <w:vAlign w:val="center"/>
          </w:tcPr>
          <w:p w14:paraId="18BC34B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11.68</w:t>
            </w:r>
          </w:p>
        </w:tc>
        <w:tc>
          <w:tcPr>
            <w:tcW w:w="836" w:type="dxa"/>
            <w:shd w:val="clear" w:color="auto" w:fill="auto"/>
            <w:vAlign w:val="center"/>
          </w:tcPr>
          <w:p w14:paraId="0623199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7.59</w:t>
            </w:r>
          </w:p>
        </w:tc>
        <w:tc>
          <w:tcPr>
            <w:tcW w:w="834" w:type="dxa"/>
            <w:shd w:val="clear" w:color="auto" w:fill="auto"/>
            <w:vAlign w:val="center"/>
          </w:tcPr>
          <w:p w14:paraId="3D2C32A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-77.34</w:t>
            </w:r>
          </w:p>
        </w:tc>
        <w:tc>
          <w:tcPr>
            <w:tcW w:w="834" w:type="dxa"/>
            <w:shd w:val="clear" w:color="auto" w:fill="auto"/>
            <w:vAlign w:val="center"/>
          </w:tcPr>
          <w:p w14:paraId="076E294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67.34</w:t>
            </w:r>
          </w:p>
        </w:tc>
        <w:tc>
          <w:tcPr>
            <w:tcW w:w="834" w:type="dxa"/>
            <w:shd w:val="clear" w:color="auto" w:fill="auto"/>
            <w:vAlign w:val="center"/>
          </w:tcPr>
          <w:p w14:paraId="3F31CAE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-10.00</w:t>
            </w:r>
          </w:p>
        </w:tc>
        <w:tc>
          <w:tcPr>
            <w:tcW w:w="834" w:type="dxa"/>
            <w:shd w:val="clear" w:color="auto" w:fill="auto"/>
            <w:vAlign w:val="center"/>
          </w:tcPr>
          <w:p w14:paraId="57C6811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4.43</w:t>
            </w:r>
          </w:p>
        </w:tc>
        <w:tc>
          <w:tcPr>
            <w:tcW w:w="834" w:type="dxa"/>
            <w:shd w:val="clear" w:color="auto" w:fill="auto"/>
            <w:vAlign w:val="center"/>
          </w:tcPr>
          <w:p w14:paraId="25B369F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10.00</w:t>
            </w:r>
          </w:p>
        </w:tc>
        <w:tc>
          <w:tcPr>
            <w:tcW w:w="841" w:type="dxa"/>
            <w:shd w:val="clear" w:color="auto" w:fill="auto"/>
            <w:vAlign w:val="center"/>
          </w:tcPr>
          <w:p w14:paraId="56A10AF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54.41</w:t>
            </w:r>
          </w:p>
        </w:tc>
        <w:tc>
          <w:tcPr>
            <w:tcW w:w="835" w:type="dxa"/>
            <w:shd w:val="clear" w:color="auto" w:fill="auto"/>
            <w:vAlign w:val="center"/>
          </w:tcPr>
          <w:p w14:paraId="456DA7C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r>
      <w:tr w14:paraId="6BE3835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34" w:type="dxa"/>
            <w:shd w:val="clear" w:color="auto" w:fill="auto"/>
            <w:vAlign w:val="center"/>
          </w:tcPr>
          <w:p w14:paraId="7A68A9D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w:t>
            </w:r>
          </w:p>
        </w:tc>
        <w:tc>
          <w:tcPr>
            <w:tcW w:w="719" w:type="dxa"/>
            <w:shd w:val="clear" w:color="auto" w:fill="auto"/>
            <w:vAlign w:val="center"/>
          </w:tcPr>
          <w:p w14:paraId="0D72F07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83.76</w:t>
            </w:r>
          </w:p>
        </w:tc>
        <w:tc>
          <w:tcPr>
            <w:tcW w:w="834" w:type="dxa"/>
            <w:shd w:val="clear" w:color="auto" w:fill="auto"/>
            <w:vAlign w:val="center"/>
          </w:tcPr>
          <w:p w14:paraId="1299BEA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0.33</w:t>
            </w:r>
          </w:p>
        </w:tc>
        <w:tc>
          <w:tcPr>
            <w:tcW w:w="836" w:type="dxa"/>
            <w:shd w:val="clear" w:color="auto" w:fill="auto"/>
            <w:vAlign w:val="center"/>
          </w:tcPr>
          <w:p w14:paraId="21F83DE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0.22</w:t>
            </w:r>
          </w:p>
        </w:tc>
        <w:tc>
          <w:tcPr>
            <w:tcW w:w="834" w:type="dxa"/>
            <w:shd w:val="clear" w:color="auto" w:fill="auto"/>
            <w:vAlign w:val="center"/>
          </w:tcPr>
          <w:p w14:paraId="2BB76E7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-83.55</w:t>
            </w:r>
          </w:p>
        </w:tc>
        <w:tc>
          <w:tcPr>
            <w:tcW w:w="834" w:type="dxa"/>
            <w:shd w:val="clear" w:color="auto" w:fill="auto"/>
            <w:vAlign w:val="center"/>
          </w:tcPr>
          <w:p w14:paraId="1BD58BC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73.55</w:t>
            </w:r>
          </w:p>
        </w:tc>
        <w:tc>
          <w:tcPr>
            <w:tcW w:w="834" w:type="dxa"/>
            <w:shd w:val="clear" w:color="auto" w:fill="auto"/>
            <w:vAlign w:val="center"/>
          </w:tcPr>
          <w:p w14:paraId="4515872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-10.00</w:t>
            </w:r>
          </w:p>
        </w:tc>
        <w:tc>
          <w:tcPr>
            <w:tcW w:w="834" w:type="dxa"/>
            <w:shd w:val="clear" w:color="auto" w:fill="auto"/>
            <w:vAlign w:val="center"/>
          </w:tcPr>
          <w:p w14:paraId="6F0753D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0.13</w:t>
            </w:r>
          </w:p>
        </w:tc>
        <w:tc>
          <w:tcPr>
            <w:tcW w:w="834" w:type="dxa"/>
            <w:shd w:val="clear" w:color="auto" w:fill="auto"/>
            <w:vAlign w:val="center"/>
          </w:tcPr>
          <w:p w14:paraId="10BB485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10.00</w:t>
            </w:r>
          </w:p>
        </w:tc>
        <w:tc>
          <w:tcPr>
            <w:tcW w:w="841" w:type="dxa"/>
            <w:shd w:val="clear" w:color="auto" w:fill="auto"/>
            <w:vAlign w:val="center"/>
          </w:tcPr>
          <w:p w14:paraId="5790FE2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44.54</w:t>
            </w:r>
          </w:p>
        </w:tc>
        <w:tc>
          <w:tcPr>
            <w:tcW w:w="835" w:type="dxa"/>
            <w:shd w:val="clear" w:color="auto" w:fill="auto"/>
            <w:vAlign w:val="center"/>
          </w:tcPr>
          <w:p w14:paraId="3DFD58B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r>
      <w:tr w14:paraId="22073F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34" w:type="dxa"/>
            <w:shd w:val="clear" w:color="auto" w:fill="auto"/>
            <w:vAlign w:val="center"/>
          </w:tcPr>
          <w:p w14:paraId="0005C6D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w:t>
            </w:r>
          </w:p>
        </w:tc>
        <w:tc>
          <w:tcPr>
            <w:tcW w:w="719" w:type="dxa"/>
            <w:shd w:val="clear" w:color="auto" w:fill="auto"/>
            <w:vAlign w:val="center"/>
          </w:tcPr>
          <w:p w14:paraId="0054BBB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68.55</w:t>
            </w:r>
          </w:p>
        </w:tc>
        <w:tc>
          <w:tcPr>
            <w:tcW w:w="834" w:type="dxa"/>
            <w:shd w:val="clear" w:color="auto" w:fill="auto"/>
            <w:vAlign w:val="center"/>
          </w:tcPr>
          <w:p w14:paraId="4FBAE25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2.78</w:t>
            </w:r>
          </w:p>
        </w:tc>
        <w:tc>
          <w:tcPr>
            <w:tcW w:w="836" w:type="dxa"/>
            <w:shd w:val="clear" w:color="auto" w:fill="auto"/>
            <w:vAlign w:val="center"/>
          </w:tcPr>
          <w:p w14:paraId="518A02F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1.81</w:t>
            </w:r>
          </w:p>
        </w:tc>
        <w:tc>
          <w:tcPr>
            <w:tcW w:w="834" w:type="dxa"/>
            <w:shd w:val="clear" w:color="auto" w:fill="auto"/>
            <w:vAlign w:val="center"/>
          </w:tcPr>
          <w:p w14:paraId="62ED428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-66.75</w:t>
            </w:r>
          </w:p>
        </w:tc>
        <w:tc>
          <w:tcPr>
            <w:tcW w:w="834" w:type="dxa"/>
            <w:shd w:val="clear" w:color="auto" w:fill="auto"/>
            <w:vAlign w:val="center"/>
          </w:tcPr>
          <w:p w14:paraId="0A7A2F6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56.75</w:t>
            </w:r>
          </w:p>
        </w:tc>
        <w:tc>
          <w:tcPr>
            <w:tcW w:w="834" w:type="dxa"/>
            <w:shd w:val="clear" w:color="auto" w:fill="auto"/>
            <w:vAlign w:val="center"/>
          </w:tcPr>
          <w:p w14:paraId="319AD64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-10.00</w:t>
            </w:r>
          </w:p>
        </w:tc>
        <w:tc>
          <w:tcPr>
            <w:tcW w:w="834" w:type="dxa"/>
            <w:shd w:val="clear" w:color="auto" w:fill="auto"/>
            <w:vAlign w:val="center"/>
          </w:tcPr>
          <w:p w14:paraId="72F46F2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1.05</w:t>
            </w:r>
          </w:p>
        </w:tc>
        <w:tc>
          <w:tcPr>
            <w:tcW w:w="834" w:type="dxa"/>
            <w:shd w:val="clear" w:color="auto" w:fill="auto"/>
            <w:vAlign w:val="center"/>
          </w:tcPr>
          <w:p w14:paraId="59CB925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10.00</w:t>
            </w:r>
          </w:p>
        </w:tc>
        <w:tc>
          <w:tcPr>
            <w:tcW w:w="841" w:type="dxa"/>
            <w:shd w:val="clear" w:color="auto" w:fill="auto"/>
            <w:vAlign w:val="center"/>
          </w:tcPr>
          <w:p w14:paraId="7934063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35.59</w:t>
            </w:r>
          </w:p>
        </w:tc>
        <w:tc>
          <w:tcPr>
            <w:tcW w:w="835" w:type="dxa"/>
            <w:shd w:val="clear" w:color="auto" w:fill="auto"/>
            <w:vAlign w:val="center"/>
          </w:tcPr>
          <w:p w14:paraId="1047177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r>
      <w:tr w14:paraId="0C0F2B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34" w:type="dxa"/>
            <w:shd w:val="clear" w:color="auto" w:fill="auto"/>
            <w:vAlign w:val="center"/>
          </w:tcPr>
          <w:p w14:paraId="04CC907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w:t>
            </w:r>
          </w:p>
        </w:tc>
        <w:tc>
          <w:tcPr>
            <w:tcW w:w="719" w:type="dxa"/>
            <w:shd w:val="clear" w:color="auto" w:fill="auto"/>
            <w:vAlign w:val="center"/>
          </w:tcPr>
          <w:p w14:paraId="498F3ED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22.40</w:t>
            </w:r>
          </w:p>
        </w:tc>
        <w:tc>
          <w:tcPr>
            <w:tcW w:w="834" w:type="dxa"/>
            <w:shd w:val="clear" w:color="auto" w:fill="auto"/>
            <w:vAlign w:val="center"/>
          </w:tcPr>
          <w:p w14:paraId="3A3FA6F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0.45</w:t>
            </w:r>
          </w:p>
        </w:tc>
        <w:tc>
          <w:tcPr>
            <w:tcW w:w="836" w:type="dxa"/>
            <w:shd w:val="clear" w:color="auto" w:fill="auto"/>
            <w:vAlign w:val="center"/>
          </w:tcPr>
          <w:p w14:paraId="306D090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0.30</w:t>
            </w:r>
          </w:p>
        </w:tc>
        <w:tc>
          <w:tcPr>
            <w:tcW w:w="834" w:type="dxa"/>
            <w:shd w:val="clear" w:color="auto" w:fill="auto"/>
            <w:vAlign w:val="center"/>
          </w:tcPr>
          <w:p w14:paraId="63BA345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-22.10</w:t>
            </w:r>
          </w:p>
        </w:tc>
        <w:tc>
          <w:tcPr>
            <w:tcW w:w="834" w:type="dxa"/>
            <w:shd w:val="clear" w:color="auto" w:fill="auto"/>
            <w:vAlign w:val="center"/>
          </w:tcPr>
          <w:p w14:paraId="41DEF6B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12.10</w:t>
            </w:r>
          </w:p>
        </w:tc>
        <w:tc>
          <w:tcPr>
            <w:tcW w:w="834" w:type="dxa"/>
            <w:shd w:val="clear" w:color="auto" w:fill="auto"/>
            <w:vAlign w:val="center"/>
          </w:tcPr>
          <w:p w14:paraId="1AE5485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-10.00</w:t>
            </w:r>
          </w:p>
        </w:tc>
        <w:tc>
          <w:tcPr>
            <w:tcW w:w="834" w:type="dxa"/>
            <w:shd w:val="clear" w:color="auto" w:fill="auto"/>
            <w:vAlign w:val="center"/>
          </w:tcPr>
          <w:p w14:paraId="633B098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0.17</w:t>
            </w:r>
          </w:p>
        </w:tc>
        <w:tc>
          <w:tcPr>
            <w:tcW w:w="834" w:type="dxa"/>
            <w:shd w:val="clear" w:color="auto" w:fill="auto"/>
            <w:vAlign w:val="center"/>
          </w:tcPr>
          <w:p w14:paraId="2F37274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10.00</w:t>
            </w:r>
          </w:p>
        </w:tc>
        <w:tc>
          <w:tcPr>
            <w:tcW w:w="841" w:type="dxa"/>
            <w:shd w:val="clear" w:color="auto" w:fill="auto"/>
            <w:vAlign w:val="center"/>
          </w:tcPr>
          <w:p w14:paraId="54EC32F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25.77</w:t>
            </w:r>
          </w:p>
        </w:tc>
        <w:tc>
          <w:tcPr>
            <w:tcW w:w="835" w:type="dxa"/>
            <w:shd w:val="clear" w:color="auto" w:fill="auto"/>
            <w:vAlign w:val="center"/>
          </w:tcPr>
          <w:p w14:paraId="486BC06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r>
      <w:tr w14:paraId="5F66205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34" w:type="dxa"/>
            <w:shd w:val="clear" w:color="auto" w:fill="auto"/>
            <w:vAlign w:val="center"/>
          </w:tcPr>
          <w:p w14:paraId="434B6D6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合计</w:t>
            </w:r>
          </w:p>
        </w:tc>
        <w:tc>
          <w:tcPr>
            <w:tcW w:w="719" w:type="dxa"/>
            <w:shd w:val="clear" w:color="auto" w:fill="auto"/>
            <w:vAlign w:val="center"/>
          </w:tcPr>
          <w:p w14:paraId="10889E6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506.4</w:t>
            </w:r>
          </w:p>
        </w:tc>
        <w:tc>
          <w:tcPr>
            <w:tcW w:w="834" w:type="dxa"/>
            <w:shd w:val="clear" w:color="auto" w:fill="auto"/>
            <w:vAlign w:val="center"/>
          </w:tcPr>
          <w:p w14:paraId="4781D9C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199.9</w:t>
            </w:r>
          </w:p>
        </w:tc>
        <w:tc>
          <w:tcPr>
            <w:tcW w:w="836" w:type="dxa"/>
            <w:shd w:val="clear" w:color="auto" w:fill="auto"/>
            <w:vAlign w:val="center"/>
          </w:tcPr>
          <w:p w14:paraId="54FEED3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82.4</w:t>
            </w:r>
          </w:p>
        </w:tc>
        <w:tc>
          <w:tcPr>
            <w:tcW w:w="834" w:type="dxa"/>
            <w:shd w:val="clear" w:color="auto" w:fill="auto"/>
            <w:vAlign w:val="center"/>
          </w:tcPr>
          <w:p w14:paraId="585A1A6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34" w:type="dxa"/>
            <w:shd w:val="clear" w:color="auto" w:fill="auto"/>
            <w:vAlign w:val="center"/>
          </w:tcPr>
          <w:p w14:paraId="577286C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374.0</w:t>
            </w:r>
          </w:p>
        </w:tc>
        <w:tc>
          <w:tcPr>
            <w:tcW w:w="834" w:type="dxa"/>
            <w:shd w:val="clear" w:color="auto" w:fill="auto"/>
            <w:vAlign w:val="center"/>
          </w:tcPr>
          <w:p w14:paraId="03D9F7B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34" w:type="dxa"/>
            <w:shd w:val="clear" w:color="auto" w:fill="auto"/>
            <w:vAlign w:val="center"/>
          </w:tcPr>
          <w:p w14:paraId="1828E0B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75.8</w:t>
            </w:r>
          </w:p>
        </w:tc>
        <w:tc>
          <w:tcPr>
            <w:tcW w:w="834" w:type="dxa"/>
            <w:shd w:val="clear" w:color="auto" w:fill="auto"/>
            <w:vAlign w:val="center"/>
          </w:tcPr>
          <w:p w14:paraId="1FB4736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50.00</w:t>
            </w:r>
          </w:p>
        </w:tc>
        <w:tc>
          <w:tcPr>
            <w:tcW w:w="841" w:type="dxa"/>
            <w:shd w:val="clear" w:color="auto" w:fill="auto"/>
            <w:vAlign w:val="center"/>
          </w:tcPr>
          <w:p w14:paraId="07B3D77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35" w:type="dxa"/>
            <w:shd w:val="clear" w:color="auto" w:fill="auto"/>
            <w:vAlign w:val="center"/>
          </w:tcPr>
          <w:p w14:paraId="0A1BD06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r>
    </w:tbl>
    <w:p w14:paraId="36606334">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0"/>
        <w:jc w:val="both"/>
        <w:rPr>
          <w:rFonts w:ascii="Times New Roman" w:hAnsi="Times New Roman" w:eastAsia="宋体" w:cs="宋体"/>
          <w:color w:val="auto"/>
          <w:kern w:val="2"/>
          <w:sz w:val="28"/>
          <w:szCs w:val="28"/>
          <w:lang w:val="en-US" w:eastAsia="zh-CN" w:bidi="ar-SA"/>
        </w:rPr>
      </w:pPr>
    </w:p>
    <w:p w14:paraId="79AF894F">
      <w:pPr>
        <w:keepNext w:val="0"/>
        <w:keepLines w:val="0"/>
        <w:pageBreakBefore w:val="0"/>
        <w:widowControl w:val="0"/>
        <w:kinsoku/>
        <w:wordWrap/>
        <w:overflowPunct/>
        <w:topLinePunct w:val="0"/>
        <w:autoSpaceDE/>
        <w:autoSpaceDN/>
        <w:bidi w:val="0"/>
        <w:adjustRightInd w:val="0"/>
        <w:snapToGrid w:val="0"/>
        <w:spacing w:line="420" w:lineRule="exact"/>
        <w:ind w:left="0" w:right="0" w:firstLine="482" w:firstLineChars="0"/>
        <w:jc w:val="both"/>
        <w:rPr>
          <w:rFonts w:hint="eastAsia" w:ascii="黑体" w:hAnsi="黑体" w:eastAsia="黑体" w:cs="黑体"/>
          <w:b w:val="0"/>
          <w:bCs/>
          <w:color w:val="auto"/>
          <w:kern w:val="32"/>
          <w:sz w:val="28"/>
          <w:szCs w:val="28"/>
          <w:lang w:val="en-US" w:eastAsia="zh-CN" w:bidi="ar-SA"/>
        </w:rPr>
      </w:pPr>
      <w:r>
        <w:rPr>
          <w:rFonts w:hint="eastAsia" w:ascii="黑体" w:hAnsi="黑体" w:eastAsia="黑体" w:cs="黑体"/>
          <w:b w:val="0"/>
          <w:bCs/>
          <w:color w:val="auto"/>
          <w:kern w:val="32"/>
          <w:sz w:val="28"/>
          <w:szCs w:val="28"/>
          <w:lang w:val="en-US" w:eastAsia="zh-CN" w:bidi="ar-SA"/>
        </w:rPr>
        <w:t>表3.1-17 XX水库灌区片设计水平年水资源供需平衡计算    万m</w:t>
      </w:r>
      <w:r>
        <w:rPr>
          <w:rFonts w:hint="eastAsia" w:ascii="黑体" w:hAnsi="黑体" w:eastAsia="黑体" w:cs="黑体"/>
          <w:b w:val="0"/>
          <w:bCs/>
          <w:color w:val="auto"/>
          <w:kern w:val="32"/>
          <w:sz w:val="28"/>
          <w:szCs w:val="28"/>
          <w:vertAlign w:val="superscript"/>
          <w:lang w:val="en-US" w:eastAsia="zh-CN" w:bidi="ar-SA"/>
        </w:rPr>
        <w:t>3</w:t>
      </w:r>
    </w:p>
    <w:tbl>
      <w:tblPr>
        <w:tblStyle w:val="14"/>
        <w:tblW w:w="886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634"/>
        <w:gridCol w:w="719"/>
        <w:gridCol w:w="834"/>
        <w:gridCol w:w="836"/>
        <w:gridCol w:w="834"/>
        <w:gridCol w:w="834"/>
        <w:gridCol w:w="834"/>
        <w:gridCol w:w="834"/>
        <w:gridCol w:w="834"/>
        <w:gridCol w:w="841"/>
        <w:gridCol w:w="835"/>
      </w:tblGrid>
      <w:tr w14:paraId="0CD4EAB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34" w:type="dxa"/>
            <w:vMerge w:val="restart"/>
            <w:shd w:val="clear" w:color="auto" w:fill="auto"/>
            <w:vAlign w:val="center"/>
          </w:tcPr>
          <w:p w14:paraId="7423769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月份</w:t>
            </w:r>
          </w:p>
        </w:tc>
        <w:tc>
          <w:tcPr>
            <w:tcW w:w="719" w:type="dxa"/>
            <w:vMerge w:val="restart"/>
            <w:shd w:val="clear" w:color="auto" w:fill="auto"/>
            <w:vAlign w:val="center"/>
          </w:tcPr>
          <w:p w14:paraId="1CD8C29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需水量</w:t>
            </w:r>
          </w:p>
        </w:tc>
        <w:tc>
          <w:tcPr>
            <w:tcW w:w="1670" w:type="dxa"/>
            <w:gridSpan w:val="2"/>
            <w:shd w:val="clear" w:color="auto" w:fill="auto"/>
            <w:vAlign w:val="center"/>
          </w:tcPr>
          <w:p w14:paraId="5F93E32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河坝供水量</w:t>
            </w:r>
          </w:p>
        </w:tc>
        <w:tc>
          <w:tcPr>
            <w:tcW w:w="834" w:type="dxa"/>
            <w:vMerge w:val="restart"/>
            <w:shd w:val="clear" w:color="auto" w:fill="auto"/>
            <w:vAlign w:val="center"/>
          </w:tcPr>
          <w:p w14:paraId="551CF06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第一次平衡缺水</w:t>
            </w:r>
          </w:p>
        </w:tc>
        <w:tc>
          <w:tcPr>
            <w:tcW w:w="834" w:type="dxa"/>
            <w:vMerge w:val="restart"/>
            <w:shd w:val="clear" w:color="auto" w:fill="auto"/>
            <w:vAlign w:val="center"/>
          </w:tcPr>
          <w:p w14:paraId="1E734EE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山平塘供水量</w:t>
            </w:r>
          </w:p>
        </w:tc>
        <w:tc>
          <w:tcPr>
            <w:tcW w:w="834" w:type="dxa"/>
            <w:vMerge w:val="restart"/>
            <w:shd w:val="clear" w:color="auto" w:fill="auto"/>
            <w:vAlign w:val="center"/>
          </w:tcPr>
          <w:p w14:paraId="08CEC65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第二次平衡缺水</w:t>
            </w:r>
          </w:p>
        </w:tc>
        <w:tc>
          <w:tcPr>
            <w:tcW w:w="2509" w:type="dxa"/>
            <w:gridSpan w:val="3"/>
            <w:shd w:val="clear" w:color="auto" w:fill="auto"/>
            <w:vAlign w:val="center"/>
          </w:tcPr>
          <w:p w14:paraId="411BCC2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水库供水量</w:t>
            </w:r>
          </w:p>
        </w:tc>
        <w:tc>
          <w:tcPr>
            <w:tcW w:w="835" w:type="dxa"/>
            <w:vMerge w:val="restart"/>
            <w:shd w:val="clear" w:color="auto" w:fill="auto"/>
            <w:vAlign w:val="center"/>
          </w:tcPr>
          <w:p w14:paraId="400241E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第三次平衡缺水</w:t>
            </w:r>
          </w:p>
        </w:tc>
      </w:tr>
      <w:tr w14:paraId="6161C1D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34" w:type="dxa"/>
            <w:vMerge w:val="continue"/>
            <w:shd w:val="clear" w:color="auto" w:fill="auto"/>
            <w:vAlign w:val="center"/>
          </w:tcPr>
          <w:p w14:paraId="3EBCD79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719" w:type="dxa"/>
            <w:vMerge w:val="continue"/>
            <w:shd w:val="clear" w:color="auto" w:fill="auto"/>
            <w:vAlign w:val="center"/>
          </w:tcPr>
          <w:p w14:paraId="55B8DEC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34" w:type="dxa"/>
            <w:shd w:val="clear" w:color="auto" w:fill="auto"/>
            <w:vAlign w:val="center"/>
          </w:tcPr>
          <w:p w14:paraId="623062D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产水量</w:t>
            </w:r>
          </w:p>
        </w:tc>
        <w:tc>
          <w:tcPr>
            <w:tcW w:w="836" w:type="dxa"/>
            <w:shd w:val="clear" w:color="auto" w:fill="auto"/>
            <w:vAlign w:val="center"/>
          </w:tcPr>
          <w:p w14:paraId="7EA8A19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供水量</w:t>
            </w:r>
          </w:p>
        </w:tc>
        <w:tc>
          <w:tcPr>
            <w:tcW w:w="834" w:type="dxa"/>
            <w:vMerge w:val="continue"/>
            <w:shd w:val="clear" w:color="auto" w:fill="auto"/>
            <w:vAlign w:val="center"/>
          </w:tcPr>
          <w:p w14:paraId="750EC77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34" w:type="dxa"/>
            <w:vMerge w:val="continue"/>
            <w:shd w:val="clear" w:color="auto" w:fill="auto"/>
            <w:vAlign w:val="center"/>
          </w:tcPr>
          <w:p w14:paraId="76698BF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34" w:type="dxa"/>
            <w:vMerge w:val="continue"/>
            <w:shd w:val="clear" w:color="auto" w:fill="auto"/>
            <w:vAlign w:val="center"/>
          </w:tcPr>
          <w:p w14:paraId="5F0EB64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34" w:type="dxa"/>
            <w:shd w:val="clear" w:color="auto" w:fill="auto"/>
            <w:vAlign w:val="center"/>
          </w:tcPr>
          <w:p w14:paraId="7FA6986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产水量</w:t>
            </w:r>
          </w:p>
        </w:tc>
        <w:tc>
          <w:tcPr>
            <w:tcW w:w="834" w:type="dxa"/>
            <w:shd w:val="clear" w:color="auto" w:fill="auto"/>
            <w:vAlign w:val="center"/>
          </w:tcPr>
          <w:p w14:paraId="50607D2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实供水量</w:t>
            </w:r>
          </w:p>
        </w:tc>
        <w:tc>
          <w:tcPr>
            <w:tcW w:w="841" w:type="dxa"/>
            <w:shd w:val="clear" w:color="auto" w:fill="auto"/>
            <w:vAlign w:val="center"/>
          </w:tcPr>
          <w:p w14:paraId="7952E1B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库容变化</w:t>
            </w:r>
          </w:p>
        </w:tc>
        <w:tc>
          <w:tcPr>
            <w:tcW w:w="835" w:type="dxa"/>
            <w:vMerge w:val="continue"/>
            <w:shd w:val="clear" w:color="auto" w:fill="auto"/>
            <w:vAlign w:val="center"/>
          </w:tcPr>
          <w:p w14:paraId="2E609E9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004F07A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34" w:type="dxa"/>
            <w:shd w:val="clear" w:color="auto" w:fill="auto"/>
            <w:vAlign w:val="center"/>
          </w:tcPr>
          <w:p w14:paraId="3C5A3B2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w:t>
            </w:r>
          </w:p>
        </w:tc>
        <w:tc>
          <w:tcPr>
            <w:tcW w:w="719" w:type="dxa"/>
            <w:shd w:val="clear" w:color="auto" w:fill="auto"/>
            <w:vAlign w:val="center"/>
          </w:tcPr>
          <w:p w14:paraId="195AFA2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20.51</w:t>
            </w:r>
          </w:p>
        </w:tc>
        <w:tc>
          <w:tcPr>
            <w:tcW w:w="834" w:type="dxa"/>
            <w:shd w:val="clear" w:color="auto" w:fill="auto"/>
            <w:vAlign w:val="center"/>
          </w:tcPr>
          <w:p w14:paraId="41B1130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2.21</w:t>
            </w:r>
          </w:p>
        </w:tc>
        <w:tc>
          <w:tcPr>
            <w:tcW w:w="836" w:type="dxa"/>
            <w:shd w:val="clear" w:color="auto" w:fill="auto"/>
            <w:vAlign w:val="center"/>
          </w:tcPr>
          <w:p w14:paraId="76D1807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1.43</w:t>
            </w:r>
          </w:p>
        </w:tc>
        <w:tc>
          <w:tcPr>
            <w:tcW w:w="834" w:type="dxa"/>
            <w:shd w:val="clear" w:color="auto" w:fill="auto"/>
            <w:vAlign w:val="center"/>
          </w:tcPr>
          <w:p w14:paraId="1FD0D54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-19.08</w:t>
            </w:r>
          </w:p>
        </w:tc>
        <w:tc>
          <w:tcPr>
            <w:tcW w:w="834" w:type="dxa"/>
            <w:shd w:val="clear" w:color="auto" w:fill="auto"/>
            <w:vAlign w:val="center"/>
          </w:tcPr>
          <w:p w14:paraId="30C0345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19.08</w:t>
            </w:r>
          </w:p>
        </w:tc>
        <w:tc>
          <w:tcPr>
            <w:tcW w:w="834" w:type="dxa"/>
            <w:shd w:val="clear" w:color="auto" w:fill="auto"/>
            <w:vAlign w:val="center"/>
          </w:tcPr>
          <w:p w14:paraId="6CDD9E3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34" w:type="dxa"/>
            <w:shd w:val="clear" w:color="auto" w:fill="auto"/>
            <w:vAlign w:val="center"/>
          </w:tcPr>
          <w:p w14:paraId="51A1D29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1.48</w:t>
            </w:r>
          </w:p>
        </w:tc>
        <w:tc>
          <w:tcPr>
            <w:tcW w:w="834" w:type="dxa"/>
            <w:shd w:val="clear" w:color="auto" w:fill="auto"/>
            <w:vAlign w:val="center"/>
          </w:tcPr>
          <w:p w14:paraId="0DCB625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41" w:type="dxa"/>
            <w:shd w:val="clear" w:color="auto" w:fill="auto"/>
            <w:vAlign w:val="center"/>
          </w:tcPr>
          <w:p w14:paraId="69D2A0A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1.48</w:t>
            </w:r>
          </w:p>
        </w:tc>
        <w:tc>
          <w:tcPr>
            <w:tcW w:w="835" w:type="dxa"/>
            <w:shd w:val="clear" w:color="auto" w:fill="auto"/>
            <w:vAlign w:val="center"/>
          </w:tcPr>
          <w:p w14:paraId="41AF88B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r>
      <w:tr w14:paraId="1C29C94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34" w:type="dxa"/>
            <w:shd w:val="clear" w:color="auto" w:fill="auto"/>
            <w:vAlign w:val="center"/>
          </w:tcPr>
          <w:p w14:paraId="649F45B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12</w:t>
            </w:r>
          </w:p>
        </w:tc>
        <w:tc>
          <w:tcPr>
            <w:tcW w:w="719" w:type="dxa"/>
            <w:shd w:val="clear" w:color="auto" w:fill="auto"/>
            <w:vAlign w:val="center"/>
          </w:tcPr>
          <w:p w14:paraId="37884D1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9.32</w:t>
            </w:r>
          </w:p>
        </w:tc>
        <w:tc>
          <w:tcPr>
            <w:tcW w:w="834" w:type="dxa"/>
            <w:shd w:val="clear" w:color="auto" w:fill="auto"/>
            <w:vAlign w:val="center"/>
          </w:tcPr>
          <w:p w14:paraId="31731AE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2.19</w:t>
            </w:r>
          </w:p>
        </w:tc>
        <w:tc>
          <w:tcPr>
            <w:tcW w:w="836" w:type="dxa"/>
            <w:shd w:val="clear" w:color="auto" w:fill="auto"/>
            <w:vAlign w:val="center"/>
          </w:tcPr>
          <w:p w14:paraId="7AC4C5F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1.43</w:t>
            </w:r>
          </w:p>
        </w:tc>
        <w:tc>
          <w:tcPr>
            <w:tcW w:w="834" w:type="dxa"/>
            <w:shd w:val="clear" w:color="auto" w:fill="auto"/>
            <w:vAlign w:val="center"/>
          </w:tcPr>
          <w:p w14:paraId="4F8C275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-7.89</w:t>
            </w:r>
          </w:p>
        </w:tc>
        <w:tc>
          <w:tcPr>
            <w:tcW w:w="834" w:type="dxa"/>
            <w:shd w:val="clear" w:color="auto" w:fill="auto"/>
            <w:vAlign w:val="center"/>
          </w:tcPr>
          <w:p w14:paraId="4AD6E9D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7.89</w:t>
            </w:r>
          </w:p>
        </w:tc>
        <w:tc>
          <w:tcPr>
            <w:tcW w:w="834" w:type="dxa"/>
            <w:shd w:val="clear" w:color="auto" w:fill="auto"/>
            <w:vAlign w:val="center"/>
          </w:tcPr>
          <w:p w14:paraId="6978D15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34" w:type="dxa"/>
            <w:shd w:val="clear" w:color="auto" w:fill="auto"/>
            <w:vAlign w:val="center"/>
          </w:tcPr>
          <w:p w14:paraId="391B699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1.47</w:t>
            </w:r>
          </w:p>
        </w:tc>
        <w:tc>
          <w:tcPr>
            <w:tcW w:w="834" w:type="dxa"/>
            <w:shd w:val="clear" w:color="auto" w:fill="auto"/>
            <w:vAlign w:val="center"/>
          </w:tcPr>
          <w:p w14:paraId="53F1694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41" w:type="dxa"/>
            <w:shd w:val="clear" w:color="auto" w:fill="auto"/>
            <w:vAlign w:val="center"/>
          </w:tcPr>
          <w:p w14:paraId="3C4AE05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2.96</w:t>
            </w:r>
          </w:p>
        </w:tc>
        <w:tc>
          <w:tcPr>
            <w:tcW w:w="835" w:type="dxa"/>
            <w:shd w:val="clear" w:color="auto" w:fill="auto"/>
            <w:vAlign w:val="center"/>
          </w:tcPr>
          <w:p w14:paraId="22A6EC9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r>
      <w:tr w14:paraId="29FBD3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34" w:type="dxa"/>
            <w:shd w:val="clear" w:color="auto" w:fill="auto"/>
            <w:vAlign w:val="center"/>
          </w:tcPr>
          <w:p w14:paraId="76CAEFA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719" w:type="dxa"/>
            <w:shd w:val="clear" w:color="auto" w:fill="auto"/>
            <w:vAlign w:val="center"/>
          </w:tcPr>
          <w:p w14:paraId="05B034D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3.70</w:t>
            </w:r>
          </w:p>
        </w:tc>
        <w:tc>
          <w:tcPr>
            <w:tcW w:w="834" w:type="dxa"/>
            <w:shd w:val="clear" w:color="auto" w:fill="auto"/>
            <w:vAlign w:val="center"/>
          </w:tcPr>
          <w:p w14:paraId="547E754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0.53</w:t>
            </w:r>
          </w:p>
        </w:tc>
        <w:tc>
          <w:tcPr>
            <w:tcW w:w="836" w:type="dxa"/>
            <w:shd w:val="clear" w:color="auto" w:fill="auto"/>
            <w:vAlign w:val="center"/>
          </w:tcPr>
          <w:p w14:paraId="4A14464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0.34</w:t>
            </w:r>
          </w:p>
        </w:tc>
        <w:tc>
          <w:tcPr>
            <w:tcW w:w="834" w:type="dxa"/>
            <w:shd w:val="clear" w:color="auto" w:fill="auto"/>
            <w:vAlign w:val="center"/>
          </w:tcPr>
          <w:p w14:paraId="50ED64F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-3.36</w:t>
            </w:r>
          </w:p>
        </w:tc>
        <w:tc>
          <w:tcPr>
            <w:tcW w:w="834" w:type="dxa"/>
            <w:shd w:val="clear" w:color="auto" w:fill="auto"/>
            <w:vAlign w:val="center"/>
          </w:tcPr>
          <w:p w14:paraId="1F3ED85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3.36</w:t>
            </w:r>
          </w:p>
        </w:tc>
        <w:tc>
          <w:tcPr>
            <w:tcW w:w="834" w:type="dxa"/>
            <w:shd w:val="clear" w:color="auto" w:fill="auto"/>
            <w:vAlign w:val="center"/>
          </w:tcPr>
          <w:p w14:paraId="786F0EB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34" w:type="dxa"/>
            <w:shd w:val="clear" w:color="auto" w:fill="auto"/>
            <w:vAlign w:val="center"/>
          </w:tcPr>
          <w:p w14:paraId="2074AE6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0.36</w:t>
            </w:r>
          </w:p>
        </w:tc>
        <w:tc>
          <w:tcPr>
            <w:tcW w:w="834" w:type="dxa"/>
            <w:shd w:val="clear" w:color="auto" w:fill="auto"/>
            <w:vAlign w:val="center"/>
          </w:tcPr>
          <w:p w14:paraId="7D8D748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41" w:type="dxa"/>
            <w:shd w:val="clear" w:color="auto" w:fill="auto"/>
            <w:vAlign w:val="center"/>
          </w:tcPr>
          <w:p w14:paraId="6E5A1EB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3.31</w:t>
            </w:r>
          </w:p>
        </w:tc>
        <w:tc>
          <w:tcPr>
            <w:tcW w:w="835" w:type="dxa"/>
            <w:shd w:val="clear" w:color="auto" w:fill="auto"/>
            <w:vAlign w:val="center"/>
          </w:tcPr>
          <w:p w14:paraId="400F0C1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r>
      <w:tr w14:paraId="2B9BFE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34" w:type="dxa"/>
            <w:shd w:val="clear" w:color="auto" w:fill="auto"/>
            <w:vAlign w:val="center"/>
          </w:tcPr>
          <w:p w14:paraId="53D8DAD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w:t>
            </w:r>
          </w:p>
        </w:tc>
        <w:tc>
          <w:tcPr>
            <w:tcW w:w="719" w:type="dxa"/>
            <w:shd w:val="clear" w:color="auto" w:fill="auto"/>
            <w:vAlign w:val="center"/>
          </w:tcPr>
          <w:p w14:paraId="39BDEE7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7.41</w:t>
            </w:r>
          </w:p>
        </w:tc>
        <w:tc>
          <w:tcPr>
            <w:tcW w:w="834" w:type="dxa"/>
            <w:shd w:val="clear" w:color="auto" w:fill="auto"/>
            <w:vAlign w:val="center"/>
          </w:tcPr>
          <w:p w14:paraId="6CDE38A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2.22</w:t>
            </w:r>
          </w:p>
        </w:tc>
        <w:tc>
          <w:tcPr>
            <w:tcW w:w="836" w:type="dxa"/>
            <w:shd w:val="clear" w:color="auto" w:fill="auto"/>
            <w:vAlign w:val="center"/>
          </w:tcPr>
          <w:p w14:paraId="63001D2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1.44</w:t>
            </w:r>
          </w:p>
        </w:tc>
        <w:tc>
          <w:tcPr>
            <w:tcW w:w="834" w:type="dxa"/>
            <w:shd w:val="clear" w:color="auto" w:fill="auto"/>
            <w:vAlign w:val="center"/>
          </w:tcPr>
          <w:p w14:paraId="62ED707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-5.97</w:t>
            </w:r>
          </w:p>
        </w:tc>
        <w:tc>
          <w:tcPr>
            <w:tcW w:w="834" w:type="dxa"/>
            <w:shd w:val="clear" w:color="auto" w:fill="auto"/>
            <w:vAlign w:val="center"/>
          </w:tcPr>
          <w:p w14:paraId="5B194DC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5.97</w:t>
            </w:r>
          </w:p>
        </w:tc>
        <w:tc>
          <w:tcPr>
            <w:tcW w:w="834" w:type="dxa"/>
            <w:shd w:val="clear" w:color="auto" w:fill="auto"/>
            <w:vAlign w:val="center"/>
          </w:tcPr>
          <w:p w14:paraId="5AB3D3E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34" w:type="dxa"/>
            <w:shd w:val="clear" w:color="auto" w:fill="auto"/>
            <w:vAlign w:val="center"/>
          </w:tcPr>
          <w:p w14:paraId="3B01FC5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1.49</w:t>
            </w:r>
          </w:p>
        </w:tc>
        <w:tc>
          <w:tcPr>
            <w:tcW w:w="834" w:type="dxa"/>
            <w:shd w:val="clear" w:color="auto" w:fill="auto"/>
            <w:vAlign w:val="center"/>
          </w:tcPr>
          <w:p w14:paraId="20F48EE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41" w:type="dxa"/>
            <w:shd w:val="clear" w:color="auto" w:fill="auto"/>
            <w:vAlign w:val="center"/>
          </w:tcPr>
          <w:p w14:paraId="07AF2FC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4.80</w:t>
            </w:r>
          </w:p>
        </w:tc>
        <w:tc>
          <w:tcPr>
            <w:tcW w:w="835" w:type="dxa"/>
            <w:shd w:val="clear" w:color="auto" w:fill="auto"/>
            <w:vAlign w:val="center"/>
          </w:tcPr>
          <w:p w14:paraId="0F43A1A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r>
      <w:tr w14:paraId="1B33A4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34" w:type="dxa"/>
            <w:shd w:val="clear" w:color="auto" w:fill="auto"/>
            <w:vAlign w:val="center"/>
          </w:tcPr>
          <w:p w14:paraId="4E3B9BF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719" w:type="dxa"/>
            <w:shd w:val="clear" w:color="auto" w:fill="auto"/>
            <w:vAlign w:val="center"/>
          </w:tcPr>
          <w:p w14:paraId="1E602F4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7.94</w:t>
            </w:r>
          </w:p>
        </w:tc>
        <w:tc>
          <w:tcPr>
            <w:tcW w:w="834" w:type="dxa"/>
            <w:shd w:val="clear" w:color="auto" w:fill="auto"/>
            <w:vAlign w:val="center"/>
          </w:tcPr>
          <w:p w14:paraId="67B0FC4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58.37</w:t>
            </w:r>
          </w:p>
        </w:tc>
        <w:tc>
          <w:tcPr>
            <w:tcW w:w="836" w:type="dxa"/>
            <w:shd w:val="clear" w:color="auto" w:fill="auto"/>
            <w:vAlign w:val="center"/>
          </w:tcPr>
          <w:p w14:paraId="732BF65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7.94</w:t>
            </w:r>
          </w:p>
        </w:tc>
        <w:tc>
          <w:tcPr>
            <w:tcW w:w="834" w:type="dxa"/>
            <w:shd w:val="clear" w:color="auto" w:fill="auto"/>
            <w:vAlign w:val="center"/>
          </w:tcPr>
          <w:p w14:paraId="594857B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34" w:type="dxa"/>
            <w:shd w:val="clear" w:color="auto" w:fill="auto"/>
            <w:vAlign w:val="center"/>
          </w:tcPr>
          <w:p w14:paraId="2964BCA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34" w:type="dxa"/>
            <w:shd w:val="clear" w:color="auto" w:fill="auto"/>
            <w:vAlign w:val="center"/>
          </w:tcPr>
          <w:p w14:paraId="7ABD8BB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34" w:type="dxa"/>
            <w:shd w:val="clear" w:color="auto" w:fill="auto"/>
            <w:vAlign w:val="center"/>
          </w:tcPr>
          <w:p w14:paraId="372E410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39.22</w:t>
            </w:r>
          </w:p>
        </w:tc>
        <w:tc>
          <w:tcPr>
            <w:tcW w:w="834" w:type="dxa"/>
            <w:shd w:val="clear" w:color="auto" w:fill="auto"/>
            <w:vAlign w:val="center"/>
          </w:tcPr>
          <w:p w14:paraId="4D7A04E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41" w:type="dxa"/>
            <w:shd w:val="clear" w:color="auto" w:fill="auto"/>
            <w:vAlign w:val="center"/>
          </w:tcPr>
          <w:p w14:paraId="05F6897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44.02</w:t>
            </w:r>
          </w:p>
        </w:tc>
        <w:tc>
          <w:tcPr>
            <w:tcW w:w="835" w:type="dxa"/>
            <w:shd w:val="clear" w:color="auto" w:fill="auto"/>
            <w:vAlign w:val="center"/>
          </w:tcPr>
          <w:p w14:paraId="68C3AED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r>
      <w:tr w14:paraId="139CB72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34" w:type="dxa"/>
            <w:shd w:val="clear" w:color="auto" w:fill="auto"/>
            <w:vAlign w:val="center"/>
          </w:tcPr>
          <w:p w14:paraId="5B05925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719" w:type="dxa"/>
            <w:shd w:val="clear" w:color="auto" w:fill="auto"/>
            <w:vAlign w:val="center"/>
          </w:tcPr>
          <w:p w14:paraId="439F81B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12.03</w:t>
            </w:r>
          </w:p>
        </w:tc>
        <w:tc>
          <w:tcPr>
            <w:tcW w:w="834" w:type="dxa"/>
            <w:shd w:val="clear" w:color="auto" w:fill="auto"/>
            <w:vAlign w:val="center"/>
          </w:tcPr>
          <w:p w14:paraId="38145B5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19.51</w:t>
            </w:r>
          </w:p>
        </w:tc>
        <w:tc>
          <w:tcPr>
            <w:tcW w:w="836" w:type="dxa"/>
            <w:shd w:val="clear" w:color="auto" w:fill="auto"/>
            <w:vAlign w:val="center"/>
          </w:tcPr>
          <w:p w14:paraId="022E3F6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12.03</w:t>
            </w:r>
          </w:p>
        </w:tc>
        <w:tc>
          <w:tcPr>
            <w:tcW w:w="834" w:type="dxa"/>
            <w:shd w:val="clear" w:color="auto" w:fill="auto"/>
            <w:vAlign w:val="center"/>
          </w:tcPr>
          <w:p w14:paraId="62C121C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34" w:type="dxa"/>
            <w:shd w:val="clear" w:color="auto" w:fill="auto"/>
            <w:vAlign w:val="center"/>
          </w:tcPr>
          <w:p w14:paraId="75C87FB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34" w:type="dxa"/>
            <w:shd w:val="clear" w:color="auto" w:fill="auto"/>
            <w:vAlign w:val="center"/>
          </w:tcPr>
          <w:p w14:paraId="379E2CF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34" w:type="dxa"/>
            <w:shd w:val="clear" w:color="auto" w:fill="auto"/>
            <w:vAlign w:val="center"/>
          </w:tcPr>
          <w:p w14:paraId="5742B9B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13.11</w:t>
            </w:r>
          </w:p>
        </w:tc>
        <w:tc>
          <w:tcPr>
            <w:tcW w:w="834" w:type="dxa"/>
            <w:shd w:val="clear" w:color="auto" w:fill="auto"/>
            <w:vAlign w:val="center"/>
          </w:tcPr>
          <w:p w14:paraId="2947A5A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41" w:type="dxa"/>
            <w:shd w:val="clear" w:color="auto" w:fill="auto"/>
            <w:vAlign w:val="center"/>
          </w:tcPr>
          <w:p w14:paraId="4A77BC9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57.13</w:t>
            </w:r>
          </w:p>
        </w:tc>
        <w:tc>
          <w:tcPr>
            <w:tcW w:w="835" w:type="dxa"/>
            <w:shd w:val="clear" w:color="auto" w:fill="auto"/>
            <w:vAlign w:val="center"/>
          </w:tcPr>
          <w:p w14:paraId="1CA8343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r>
      <w:tr w14:paraId="76948B2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34" w:type="dxa"/>
            <w:shd w:val="clear" w:color="auto" w:fill="auto"/>
            <w:vAlign w:val="center"/>
          </w:tcPr>
          <w:p w14:paraId="22148A3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w:t>
            </w:r>
          </w:p>
        </w:tc>
        <w:tc>
          <w:tcPr>
            <w:tcW w:w="719" w:type="dxa"/>
            <w:shd w:val="clear" w:color="auto" w:fill="auto"/>
            <w:vAlign w:val="center"/>
          </w:tcPr>
          <w:p w14:paraId="1B69880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89.26</w:t>
            </w:r>
          </w:p>
        </w:tc>
        <w:tc>
          <w:tcPr>
            <w:tcW w:w="834" w:type="dxa"/>
            <w:shd w:val="clear" w:color="auto" w:fill="auto"/>
            <w:vAlign w:val="center"/>
          </w:tcPr>
          <w:p w14:paraId="058F851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21.72</w:t>
            </w:r>
          </w:p>
        </w:tc>
        <w:tc>
          <w:tcPr>
            <w:tcW w:w="836" w:type="dxa"/>
            <w:shd w:val="clear" w:color="auto" w:fill="auto"/>
            <w:vAlign w:val="center"/>
          </w:tcPr>
          <w:p w14:paraId="1396774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14.12</w:t>
            </w:r>
          </w:p>
        </w:tc>
        <w:tc>
          <w:tcPr>
            <w:tcW w:w="834" w:type="dxa"/>
            <w:shd w:val="clear" w:color="auto" w:fill="auto"/>
            <w:vAlign w:val="center"/>
          </w:tcPr>
          <w:p w14:paraId="0D7E861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-75.14</w:t>
            </w:r>
          </w:p>
        </w:tc>
        <w:tc>
          <w:tcPr>
            <w:tcW w:w="834" w:type="dxa"/>
            <w:shd w:val="clear" w:color="auto" w:fill="auto"/>
            <w:vAlign w:val="center"/>
          </w:tcPr>
          <w:p w14:paraId="0407E6E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75.14</w:t>
            </w:r>
          </w:p>
        </w:tc>
        <w:tc>
          <w:tcPr>
            <w:tcW w:w="834" w:type="dxa"/>
            <w:shd w:val="clear" w:color="auto" w:fill="auto"/>
            <w:vAlign w:val="center"/>
          </w:tcPr>
          <w:p w14:paraId="4CC3D87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34" w:type="dxa"/>
            <w:shd w:val="clear" w:color="auto" w:fill="auto"/>
            <w:vAlign w:val="center"/>
          </w:tcPr>
          <w:p w14:paraId="69910C2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14.59</w:t>
            </w:r>
          </w:p>
        </w:tc>
        <w:tc>
          <w:tcPr>
            <w:tcW w:w="834" w:type="dxa"/>
            <w:shd w:val="clear" w:color="auto" w:fill="auto"/>
            <w:vAlign w:val="center"/>
          </w:tcPr>
          <w:p w14:paraId="6976710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41" w:type="dxa"/>
            <w:shd w:val="clear" w:color="auto" w:fill="auto"/>
            <w:vAlign w:val="center"/>
          </w:tcPr>
          <w:p w14:paraId="0FC363E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71.72</w:t>
            </w:r>
          </w:p>
        </w:tc>
        <w:tc>
          <w:tcPr>
            <w:tcW w:w="835" w:type="dxa"/>
            <w:shd w:val="clear" w:color="auto" w:fill="auto"/>
            <w:vAlign w:val="center"/>
          </w:tcPr>
          <w:p w14:paraId="2661797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r>
      <w:tr w14:paraId="3F80DD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34" w:type="dxa"/>
            <w:shd w:val="clear" w:color="auto" w:fill="auto"/>
            <w:vAlign w:val="center"/>
          </w:tcPr>
          <w:p w14:paraId="463A239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w:t>
            </w:r>
          </w:p>
        </w:tc>
        <w:tc>
          <w:tcPr>
            <w:tcW w:w="719" w:type="dxa"/>
            <w:shd w:val="clear" w:color="auto" w:fill="auto"/>
            <w:vAlign w:val="center"/>
          </w:tcPr>
          <w:p w14:paraId="1C69DE8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90.27</w:t>
            </w:r>
          </w:p>
        </w:tc>
        <w:tc>
          <w:tcPr>
            <w:tcW w:w="834" w:type="dxa"/>
            <w:shd w:val="clear" w:color="auto" w:fill="auto"/>
            <w:vAlign w:val="center"/>
          </w:tcPr>
          <w:p w14:paraId="67A3B07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30.64</w:t>
            </w:r>
          </w:p>
        </w:tc>
        <w:tc>
          <w:tcPr>
            <w:tcW w:w="836" w:type="dxa"/>
            <w:shd w:val="clear" w:color="auto" w:fill="auto"/>
            <w:vAlign w:val="center"/>
          </w:tcPr>
          <w:p w14:paraId="0F7FFA3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19.92</w:t>
            </w:r>
          </w:p>
        </w:tc>
        <w:tc>
          <w:tcPr>
            <w:tcW w:w="834" w:type="dxa"/>
            <w:shd w:val="clear" w:color="auto" w:fill="auto"/>
            <w:vAlign w:val="center"/>
          </w:tcPr>
          <w:p w14:paraId="7131EAA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-70.36</w:t>
            </w:r>
          </w:p>
        </w:tc>
        <w:tc>
          <w:tcPr>
            <w:tcW w:w="834" w:type="dxa"/>
            <w:shd w:val="clear" w:color="auto" w:fill="auto"/>
            <w:vAlign w:val="center"/>
          </w:tcPr>
          <w:p w14:paraId="539BEE5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60.36</w:t>
            </w:r>
          </w:p>
        </w:tc>
        <w:tc>
          <w:tcPr>
            <w:tcW w:w="834" w:type="dxa"/>
            <w:shd w:val="clear" w:color="auto" w:fill="auto"/>
            <w:vAlign w:val="center"/>
          </w:tcPr>
          <w:p w14:paraId="5CC6CC4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-10.00</w:t>
            </w:r>
          </w:p>
        </w:tc>
        <w:tc>
          <w:tcPr>
            <w:tcW w:w="834" w:type="dxa"/>
            <w:shd w:val="clear" w:color="auto" w:fill="auto"/>
            <w:vAlign w:val="center"/>
          </w:tcPr>
          <w:p w14:paraId="10744DE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20.59</w:t>
            </w:r>
          </w:p>
        </w:tc>
        <w:tc>
          <w:tcPr>
            <w:tcW w:w="834" w:type="dxa"/>
            <w:shd w:val="clear" w:color="auto" w:fill="auto"/>
            <w:vAlign w:val="center"/>
          </w:tcPr>
          <w:p w14:paraId="2E389B3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10.00</w:t>
            </w:r>
          </w:p>
        </w:tc>
        <w:tc>
          <w:tcPr>
            <w:tcW w:w="841" w:type="dxa"/>
            <w:shd w:val="clear" w:color="auto" w:fill="auto"/>
            <w:vAlign w:val="center"/>
          </w:tcPr>
          <w:p w14:paraId="2FC293F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82.31</w:t>
            </w:r>
          </w:p>
        </w:tc>
        <w:tc>
          <w:tcPr>
            <w:tcW w:w="835" w:type="dxa"/>
            <w:shd w:val="clear" w:color="auto" w:fill="auto"/>
            <w:vAlign w:val="center"/>
          </w:tcPr>
          <w:p w14:paraId="35498A4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r>
      <w:tr w14:paraId="491407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34" w:type="dxa"/>
            <w:shd w:val="clear" w:color="auto" w:fill="auto"/>
            <w:vAlign w:val="center"/>
          </w:tcPr>
          <w:p w14:paraId="3D09BB0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w:t>
            </w:r>
          </w:p>
        </w:tc>
        <w:tc>
          <w:tcPr>
            <w:tcW w:w="719" w:type="dxa"/>
            <w:shd w:val="clear" w:color="auto" w:fill="auto"/>
            <w:vAlign w:val="center"/>
          </w:tcPr>
          <w:p w14:paraId="6AE4056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82.75</w:t>
            </w:r>
          </w:p>
        </w:tc>
        <w:tc>
          <w:tcPr>
            <w:tcW w:w="834" w:type="dxa"/>
            <w:shd w:val="clear" w:color="auto" w:fill="auto"/>
            <w:vAlign w:val="center"/>
          </w:tcPr>
          <w:p w14:paraId="056B8B8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8.69</w:t>
            </w:r>
          </w:p>
        </w:tc>
        <w:tc>
          <w:tcPr>
            <w:tcW w:w="836" w:type="dxa"/>
            <w:shd w:val="clear" w:color="auto" w:fill="auto"/>
            <w:vAlign w:val="center"/>
          </w:tcPr>
          <w:p w14:paraId="139C159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5.65</w:t>
            </w:r>
          </w:p>
        </w:tc>
        <w:tc>
          <w:tcPr>
            <w:tcW w:w="834" w:type="dxa"/>
            <w:shd w:val="clear" w:color="auto" w:fill="auto"/>
            <w:vAlign w:val="center"/>
          </w:tcPr>
          <w:p w14:paraId="3DC5B10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-77.10</w:t>
            </w:r>
          </w:p>
        </w:tc>
        <w:tc>
          <w:tcPr>
            <w:tcW w:w="834" w:type="dxa"/>
            <w:shd w:val="clear" w:color="auto" w:fill="auto"/>
            <w:vAlign w:val="center"/>
          </w:tcPr>
          <w:p w14:paraId="7777A63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67.10</w:t>
            </w:r>
          </w:p>
        </w:tc>
        <w:tc>
          <w:tcPr>
            <w:tcW w:w="834" w:type="dxa"/>
            <w:shd w:val="clear" w:color="auto" w:fill="auto"/>
            <w:vAlign w:val="center"/>
          </w:tcPr>
          <w:p w14:paraId="700AEF0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-10.00</w:t>
            </w:r>
          </w:p>
        </w:tc>
        <w:tc>
          <w:tcPr>
            <w:tcW w:w="834" w:type="dxa"/>
            <w:shd w:val="clear" w:color="auto" w:fill="auto"/>
            <w:vAlign w:val="center"/>
          </w:tcPr>
          <w:p w14:paraId="1C455FB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5.84</w:t>
            </w:r>
          </w:p>
        </w:tc>
        <w:tc>
          <w:tcPr>
            <w:tcW w:w="834" w:type="dxa"/>
            <w:shd w:val="clear" w:color="auto" w:fill="auto"/>
            <w:vAlign w:val="center"/>
          </w:tcPr>
          <w:p w14:paraId="4D9AFBA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10.00</w:t>
            </w:r>
          </w:p>
        </w:tc>
        <w:tc>
          <w:tcPr>
            <w:tcW w:w="841" w:type="dxa"/>
            <w:shd w:val="clear" w:color="auto" w:fill="auto"/>
            <w:vAlign w:val="center"/>
          </w:tcPr>
          <w:p w14:paraId="5E6A5D7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78.15</w:t>
            </w:r>
          </w:p>
        </w:tc>
        <w:tc>
          <w:tcPr>
            <w:tcW w:w="835" w:type="dxa"/>
            <w:shd w:val="clear" w:color="auto" w:fill="auto"/>
            <w:vAlign w:val="center"/>
          </w:tcPr>
          <w:p w14:paraId="0229041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r>
      <w:tr w14:paraId="1F7F0F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34" w:type="dxa"/>
            <w:shd w:val="clear" w:color="auto" w:fill="auto"/>
            <w:vAlign w:val="center"/>
          </w:tcPr>
          <w:p w14:paraId="7AAFF35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w:t>
            </w:r>
          </w:p>
        </w:tc>
        <w:tc>
          <w:tcPr>
            <w:tcW w:w="719" w:type="dxa"/>
            <w:shd w:val="clear" w:color="auto" w:fill="auto"/>
            <w:vAlign w:val="center"/>
          </w:tcPr>
          <w:p w14:paraId="5E59D13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81.61</w:t>
            </w:r>
          </w:p>
        </w:tc>
        <w:tc>
          <w:tcPr>
            <w:tcW w:w="834" w:type="dxa"/>
            <w:shd w:val="clear" w:color="auto" w:fill="auto"/>
            <w:vAlign w:val="center"/>
          </w:tcPr>
          <w:p w14:paraId="57A983C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0.25</w:t>
            </w:r>
          </w:p>
        </w:tc>
        <w:tc>
          <w:tcPr>
            <w:tcW w:w="836" w:type="dxa"/>
            <w:shd w:val="clear" w:color="auto" w:fill="auto"/>
            <w:vAlign w:val="center"/>
          </w:tcPr>
          <w:p w14:paraId="43ABCE7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0.16</w:t>
            </w:r>
          </w:p>
        </w:tc>
        <w:tc>
          <w:tcPr>
            <w:tcW w:w="834" w:type="dxa"/>
            <w:shd w:val="clear" w:color="auto" w:fill="auto"/>
            <w:vAlign w:val="center"/>
          </w:tcPr>
          <w:p w14:paraId="053D16C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-81.45</w:t>
            </w:r>
          </w:p>
        </w:tc>
        <w:tc>
          <w:tcPr>
            <w:tcW w:w="834" w:type="dxa"/>
            <w:shd w:val="clear" w:color="auto" w:fill="auto"/>
            <w:vAlign w:val="center"/>
          </w:tcPr>
          <w:p w14:paraId="3B52A9E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71.45</w:t>
            </w:r>
          </w:p>
        </w:tc>
        <w:tc>
          <w:tcPr>
            <w:tcW w:w="834" w:type="dxa"/>
            <w:shd w:val="clear" w:color="auto" w:fill="auto"/>
            <w:vAlign w:val="center"/>
          </w:tcPr>
          <w:p w14:paraId="63BA731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-10.00</w:t>
            </w:r>
          </w:p>
        </w:tc>
        <w:tc>
          <w:tcPr>
            <w:tcW w:w="834" w:type="dxa"/>
            <w:shd w:val="clear" w:color="auto" w:fill="auto"/>
            <w:vAlign w:val="center"/>
          </w:tcPr>
          <w:p w14:paraId="23F40DE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0.17</w:t>
            </w:r>
          </w:p>
        </w:tc>
        <w:tc>
          <w:tcPr>
            <w:tcW w:w="834" w:type="dxa"/>
            <w:shd w:val="clear" w:color="auto" w:fill="auto"/>
            <w:vAlign w:val="center"/>
          </w:tcPr>
          <w:p w14:paraId="19949FD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10.00</w:t>
            </w:r>
          </w:p>
        </w:tc>
        <w:tc>
          <w:tcPr>
            <w:tcW w:w="841" w:type="dxa"/>
            <w:shd w:val="clear" w:color="auto" w:fill="auto"/>
            <w:vAlign w:val="center"/>
          </w:tcPr>
          <w:p w14:paraId="5FDED6D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68.32</w:t>
            </w:r>
          </w:p>
        </w:tc>
        <w:tc>
          <w:tcPr>
            <w:tcW w:w="835" w:type="dxa"/>
            <w:shd w:val="clear" w:color="auto" w:fill="auto"/>
            <w:vAlign w:val="center"/>
          </w:tcPr>
          <w:p w14:paraId="781EB2A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r>
      <w:tr w14:paraId="20825A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34" w:type="dxa"/>
            <w:shd w:val="clear" w:color="auto" w:fill="auto"/>
            <w:vAlign w:val="center"/>
          </w:tcPr>
          <w:p w14:paraId="685D057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w:t>
            </w:r>
          </w:p>
        </w:tc>
        <w:tc>
          <w:tcPr>
            <w:tcW w:w="719" w:type="dxa"/>
            <w:shd w:val="clear" w:color="auto" w:fill="auto"/>
            <w:vAlign w:val="center"/>
          </w:tcPr>
          <w:p w14:paraId="7FBB0CE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66.79</w:t>
            </w:r>
          </w:p>
        </w:tc>
        <w:tc>
          <w:tcPr>
            <w:tcW w:w="834" w:type="dxa"/>
            <w:shd w:val="clear" w:color="auto" w:fill="auto"/>
            <w:vAlign w:val="center"/>
          </w:tcPr>
          <w:p w14:paraId="55233DB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2.07</w:t>
            </w:r>
          </w:p>
        </w:tc>
        <w:tc>
          <w:tcPr>
            <w:tcW w:w="836" w:type="dxa"/>
            <w:shd w:val="clear" w:color="auto" w:fill="auto"/>
            <w:vAlign w:val="center"/>
          </w:tcPr>
          <w:p w14:paraId="2369075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1.34</w:t>
            </w:r>
          </w:p>
        </w:tc>
        <w:tc>
          <w:tcPr>
            <w:tcW w:w="834" w:type="dxa"/>
            <w:shd w:val="clear" w:color="auto" w:fill="auto"/>
            <w:vAlign w:val="center"/>
          </w:tcPr>
          <w:p w14:paraId="04ADA08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-65.45</w:t>
            </w:r>
          </w:p>
        </w:tc>
        <w:tc>
          <w:tcPr>
            <w:tcW w:w="834" w:type="dxa"/>
            <w:shd w:val="clear" w:color="auto" w:fill="auto"/>
            <w:vAlign w:val="center"/>
          </w:tcPr>
          <w:p w14:paraId="69C34A5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35.45</w:t>
            </w:r>
          </w:p>
        </w:tc>
        <w:tc>
          <w:tcPr>
            <w:tcW w:w="834" w:type="dxa"/>
            <w:shd w:val="clear" w:color="auto" w:fill="auto"/>
            <w:vAlign w:val="center"/>
          </w:tcPr>
          <w:p w14:paraId="04D3182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-30.00</w:t>
            </w:r>
          </w:p>
        </w:tc>
        <w:tc>
          <w:tcPr>
            <w:tcW w:w="834" w:type="dxa"/>
            <w:shd w:val="clear" w:color="auto" w:fill="auto"/>
            <w:vAlign w:val="center"/>
          </w:tcPr>
          <w:p w14:paraId="2D0EA92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1.39</w:t>
            </w:r>
          </w:p>
        </w:tc>
        <w:tc>
          <w:tcPr>
            <w:tcW w:w="834" w:type="dxa"/>
            <w:shd w:val="clear" w:color="auto" w:fill="auto"/>
            <w:vAlign w:val="center"/>
          </w:tcPr>
          <w:p w14:paraId="76F8D56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30.00</w:t>
            </w:r>
          </w:p>
        </w:tc>
        <w:tc>
          <w:tcPr>
            <w:tcW w:w="841" w:type="dxa"/>
            <w:shd w:val="clear" w:color="auto" w:fill="auto"/>
            <w:vAlign w:val="center"/>
          </w:tcPr>
          <w:p w14:paraId="15A1D9F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39.71</w:t>
            </w:r>
          </w:p>
        </w:tc>
        <w:tc>
          <w:tcPr>
            <w:tcW w:w="835" w:type="dxa"/>
            <w:shd w:val="clear" w:color="auto" w:fill="auto"/>
            <w:vAlign w:val="center"/>
          </w:tcPr>
          <w:p w14:paraId="20E9A25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r>
      <w:tr w14:paraId="22E3526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34" w:type="dxa"/>
            <w:shd w:val="clear" w:color="auto" w:fill="auto"/>
            <w:vAlign w:val="center"/>
          </w:tcPr>
          <w:p w14:paraId="40625B8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w:t>
            </w:r>
          </w:p>
        </w:tc>
        <w:tc>
          <w:tcPr>
            <w:tcW w:w="719" w:type="dxa"/>
            <w:shd w:val="clear" w:color="auto" w:fill="auto"/>
            <w:vAlign w:val="center"/>
          </w:tcPr>
          <w:p w14:paraId="1376A5F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21.82</w:t>
            </w:r>
          </w:p>
        </w:tc>
        <w:tc>
          <w:tcPr>
            <w:tcW w:w="834" w:type="dxa"/>
            <w:shd w:val="clear" w:color="auto" w:fill="auto"/>
            <w:vAlign w:val="center"/>
          </w:tcPr>
          <w:p w14:paraId="4019925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0.34</w:t>
            </w:r>
          </w:p>
        </w:tc>
        <w:tc>
          <w:tcPr>
            <w:tcW w:w="836" w:type="dxa"/>
            <w:shd w:val="clear" w:color="auto" w:fill="auto"/>
            <w:vAlign w:val="center"/>
          </w:tcPr>
          <w:p w14:paraId="614033C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0.22</w:t>
            </w:r>
          </w:p>
        </w:tc>
        <w:tc>
          <w:tcPr>
            <w:tcW w:w="834" w:type="dxa"/>
            <w:shd w:val="clear" w:color="auto" w:fill="auto"/>
            <w:vAlign w:val="center"/>
          </w:tcPr>
          <w:p w14:paraId="194A4AD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-21.60</w:t>
            </w:r>
          </w:p>
        </w:tc>
        <w:tc>
          <w:tcPr>
            <w:tcW w:w="834" w:type="dxa"/>
            <w:shd w:val="clear" w:color="auto" w:fill="auto"/>
            <w:vAlign w:val="center"/>
          </w:tcPr>
          <w:p w14:paraId="0A611F4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34" w:type="dxa"/>
            <w:shd w:val="clear" w:color="auto" w:fill="auto"/>
            <w:vAlign w:val="center"/>
          </w:tcPr>
          <w:p w14:paraId="4C08A88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-21.60</w:t>
            </w:r>
          </w:p>
        </w:tc>
        <w:tc>
          <w:tcPr>
            <w:tcW w:w="834" w:type="dxa"/>
            <w:shd w:val="clear" w:color="auto" w:fill="auto"/>
            <w:vAlign w:val="center"/>
          </w:tcPr>
          <w:p w14:paraId="7B7FDA1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0.23</w:t>
            </w:r>
          </w:p>
        </w:tc>
        <w:tc>
          <w:tcPr>
            <w:tcW w:w="834" w:type="dxa"/>
            <w:shd w:val="clear" w:color="auto" w:fill="auto"/>
            <w:vAlign w:val="center"/>
          </w:tcPr>
          <w:p w14:paraId="6B653D7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21.60</w:t>
            </w:r>
          </w:p>
        </w:tc>
        <w:tc>
          <w:tcPr>
            <w:tcW w:w="841" w:type="dxa"/>
            <w:shd w:val="clear" w:color="auto" w:fill="auto"/>
            <w:vAlign w:val="center"/>
          </w:tcPr>
          <w:p w14:paraId="283226C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18.33</w:t>
            </w:r>
          </w:p>
        </w:tc>
        <w:tc>
          <w:tcPr>
            <w:tcW w:w="835" w:type="dxa"/>
            <w:shd w:val="clear" w:color="auto" w:fill="auto"/>
            <w:vAlign w:val="center"/>
          </w:tcPr>
          <w:p w14:paraId="408CF27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r>
      <w:tr w14:paraId="6BBC15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34" w:type="dxa"/>
            <w:shd w:val="clear" w:color="auto" w:fill="auto"/>
            <w:vAlign w:val="center"/>
          </w:tcPr>
          <w:p w14:paraId="79F6A92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合计</w:t>
            </w:r>
          </w:p>
        </w:tc>
        <w:tc>
          <w:tcPr>
            <w:tcW w:w="719" w:type="dxa"/>
            <w:shd w:val="clear" w:color="auto" w:fill="auto"/>
            <w:vAlign w:val="center"/>
          </w:tcPr>
          <w:p w14:paraId="252C578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493.4</w:t>
            </w:r>
          </w:p>
        </w:tc>
        <w:tc>
          <w:tcPr>
            <w:tcW w:w="834" w:type="dxa"/>
            <w:shd w:val="clear" w:color="auto" w:fill="auto"/>
            <w:vAlign w:val="center"/>
          </w:tcPr>
          <w:p w14:paraId="33F97EA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148.7</w:t>
            </w:r>
          </w:p>
        </w:tc>
        <w:tc>
          <w:tcPr>
            <w:tcW w:w="836" w:type="dxa"/>
            <w:shd w:val="clear" w:color="auto" w:fill="auto"/>
            <w:vAlign w:val="center"/>
          </w:tcPr>
          <w:p w14:paraId="0235DF8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66.0</w:t>
            </w:r>
          </w:p>
        </w:tc>
        <w:tc>
          <w:tcPr>
            <w:tcW w:w="834" w:type="dxa"/>
            <w:shd w:val="clear" w:color="auto" w:fill="auto"/>
            <w:vAlign w:val="center"/>
          </w:tcPr>
          <w:p w14:paraId="7E68512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34" w:type="dxa"/>
            <w:shd w:val="clear" w:color="auto" w:fill="auto"/>
            <w:vAlign w:val="center"/>
          </w:tcPr>
          <w:p w14:paraId="4EB2C53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345.8</w:t>
            </w:r>
          </w:p>
        </w:tc>
        <w:tc>
          <w:tcPr>
            <w:tcW w:w="834" w:type="dxa"/>
            <w:shd w:val="clear" w:color="auto" w:fill="auto"/>
            <w:vAlign w:val="center"/>
          </w:tcPr>
          <w:p w14:paraId="0E9CD31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34" w:type="dxa"/>
            <w:shd w:val="clear" w:color="auto" w:fill="auto"/>
            <w:vAlign w:val="center"/>
          </w:tcPr>
          <w:p w14:paraId="1CC9C07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99.9</w:t>
            </w:r>
          </w:p>
        </w:tc>
        <w:tc>
          <w:tcPr>
            <w:tcW w:w="834" w:type="dxa"/>
            <w:shd w:val="clear" w:color="auto" w:fill="auto"/>
            <w:vAlign w:val="center"/>
          </w:tcPr>
          <w:p w14:paraId="62C041B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81.60</w:t>
            </w:r>
          </w:p>
        </w:tc>
        <w:tc>
          <w:tcPr>
            <w:tcW w:w="841" w:type="dxa"/>
            <w:shd w:val="clear" w:color="auto" w:fill="auto"/>
            <w:vAlign w:val="center"/>
          </w:tcPr>
          <w:p w14:paraId="0950C59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35" w:type="dxa"/>
            <w:shd w:val="clear" w:color="auto" w:fill="auto"/>
            <w:vAlign w:val="center"/>
          </w:tcPr>
          <w:p w14:paraId="76FCBDF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r>
    </w:tbl>
    <w:p w14:paraId="52F5C927">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0"/>
        <w:jc w:val="both"/>
        <w:rPr>
          <w:rFonts w:ascii="Times New Roman" w:hAnsi="Times New Roman" w:eastAsia="宋体" w:cs="宋体"/>
          <w:color w:val="auto"/>
          <w:kern w:val="2"/>
          <w:sz w:val="28"/>
          <w:szCs w:val="28"/>
          <w:lang w:val="en-US" w:eastAsia="zh-CN" w:bidi="ar-SA"/>
        </w:rPr>
      </w:pPr>
    </w:p>
    <w:p w14:paraId="737D659C">
      <w:pPr>
        <w:keepNext w:val="0"/>
        <w:keepLines w:val="0"/>
        <w:pageBreakBefore w:val="0"/>
        <w:widowControl w:val="0"/>
        <w:kinsoku/>
        <w:wordWrap/>
        <w:overflowPunct/>
        <w:topLinePunct w:val="0"/>
        <w:autoSpaceDE/>
        <w:autoSpaceDN/>
        <w:bidi w:val="0"/>
        <w:adjustRightInd w:val="0"/>
        <w:snapToGrid w:val="0"/>
        <w:spacing w:line="420" w:lineRule="exact"/>
        <w:ind w:left="0" w:right="0" w:firstLine="482" w:firstLineChars="0"/>
        <w:jc w:val="both"/>
        <w:rPr>
          <w:rFonts w:hint="eastAsia" w:ascii="黑体" w:hAnsi="黑体" w:eastAsia="黑体" w:cs="黑体"/>
          <w:b w:val="0"/>
          <w:bCs/>
          <w:color w:val="auto"/>
          <w:kern w:val="32"/>
          <w:sz w:val="28"/>
          <w:szCs w:val="28"/>
          <w:lang w:val="en-US" w:eastAsia="zh-CN" w:bidi="ar-SA"/>
        </w:rPr>
      </w:pPr>
      <w:r>
        <w:rPr>
          <w:rFonts w:hint="eastAsia" w:ascii="黑体" w:hAnsi="黑体" w:eastAsia="黑体" w:cs="黑体"/>
          <w:b w:val="0"/>
          <w:bCs/>
          <w:color w:val="auto"/>
          <w:kern w:val="32"/>
          <w:sz w:val="28"/>
          <w:szCs w:val="28"/>
          <w:lang w:val="en-US" w:eastAsia="zh-CN" w:bidi="ar-SA"/>
        </w:rPr>
        <w:t>表3.1-18 XX水库灌区片设计水平年水资源供需平衡计算    万m</w:t>
      </w:r>
      <w:r>
        <w:rPr>
          <w:rFonts w:hint="eastAsia" w:ascii="黑体" w:hAnsi="黑体" w:eastAsia="黑体" w:cs="黑体"/>
          <w:b w:val="0"/>
          <w:bCs/>
          <w:color w:val="auto"/>
          <w:kern w:val="32"/>
          <w:sz w:val="28"/>
          <w:szCs w:val="28"/>
          <w:vertAlign w:val="superscript"/>
          <w:lang w:val="en-US" w:eastAsia="zh-CN" w:bidi="ar-SA"/>
        </w:rPr>
        <w:t>3</w:t>
      </w:r>
    </w:p>
    <w:tbl>
      <w:tblPr>
        <w:tblStyle w:val="14"/>
        <w:tblW w:w="886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634"/>
        <w:gridCol w:w="719"/>
        <w:gridCol w:w="834"/>
        <w:gridCol w:w="836"/>
        <w:gridCol w:w="834"/>
        <w:gridCol w:w="834"/>
        <w:gridCol w:w="834"/>
        <w:gridCol w:w="834"/>
        <w:gridCol w:w="834"/>
        <w:gridCol w:w="841"/>
        <w:gridCol w:w="835"/>
      </w:tblGrid>
      <w:tr w14:paraId="209137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tblHeader/>
          <w:jc w:val="center"/>
        </w:trPr>
        <w:tc>
          <w:tcPr>
            <w:tcW w:w="634" w:type="dxa"/>
            <w:vMerge w:val="restart"/>
            <w:shd w:val="clear" w:color="auto" w:fill="auto"/>
            <w:vAlign w:val="center"/>
          </w:tcPr>
          <w:p w14:paraId="12C488C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月份</w:t>
            </w:r>
          </w:p>
        </w:tc>
        <w:tc>
          <w:tcPr>
            <w:tcW w:w="719" w:type="dxa"/>
            <w:vMerge w:val="restart"/>
            <w:shd w:val="clear" w:color="auto" w:fill="auto"/>
            <w:vAlign w:val="center"/>
          </w:tcPr>
          <w:p w14:paraId="09797B3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需水量</w:t>
            </w:r>
          </w:p>
        </w:tc>
        <w:tc>
          <w:tcPr>
            <w:tcW w:w="1670" w:type="dxa"/>
            <w:gridSpan w:val="2"/>
            <w:shd w:val="clear" w:color="auto" w:fill="auto"/>
            <w:vAlign w:val="center"/>
          </w:tcPr>
          <w:p w14:paraId="7DA020A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河坝供水量</w:t>
            </w:r>
          </w:p>
        </w:tc>
        <w:tc>
          <w:tcPr>
            <w:tcW w:w="834" w:type="dxa"/>
            <w:vMerge w:val="restart"/>
            <w:shd w:val="clear" w:color="auto" w:fill="auto"/>
            <w:vAlign w:val="center"/>
          </w:tcPr>
          <w:p w14:paraId="3CE7F9A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第一次平衡缺水</w:t>
            </w:r>
          </w:p>
        </w:tc>
        <w:tc>
          <w:tcPr>
            <w:tcW w:w="834" w:type="dxa"/>
            <w:vMerge w:val="restart"/>
            <w:shd w:val="clear" w:color="auto" w:fill="auto"/>
            <w:vAlign w:val="center"/>
          </w:tcPr>
          <w:p w14:paraId="7D99BB2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山平塘供水量</w:t>
            </w:r>
          </w:p>
        </w:tc>
        <w:tc>
          <w:tcPr>
            <w:tcW w:w="834" w:type="dxa"/>
            <w:vMerge w:val="restart"/>
            <w:shd w:val="clear" w:color="auto" w:fill="auto"/>
            <w:vAlign w:val="center"/>
          </w:tcPr>
          <w:p w14:paraId="1568AD5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第二次平衡缺水</w:t>
            </w:r>
          </w:p>
        </w:tc>
        <w:tc>
          <w:tcPr>
            <w:tcW w:w="2509" w:type="dxa"/>
            <w:gridSpan w:val="3"/>
            <w:shd w:val="clear" w:color="auto" w:fill="auto"/>
            <w:vAlign w:val="center"/>
          </w:tcPr>
          <w:p w14:paraId="3E3B8A3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水库供水量</w:t>
            </w:r>
          </w:p>
        </w:tc>
        <w:tc>
          <w:tcPr>
            <w:tcW w:w="835" w:type="dxa"/>
            <w:vMerge w:val="restart"/>
            <w:shd w:val="clear" w:color="auto" w:fill="auto"/>
            <w:vAlign w:val="center"/>
          </w:tcPr>
          <w:p w14:paraId="707C475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第三次平衡缺水</w:t>
            </w:r>
          </w:p>
        </w:tc>
      </w:tr>
      <w:tr w14:paraId="7F7B62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tblHeader/>
          <w:jc w:val="center"/>
        </w:trPr>
        <w:tc>
          <w:tcPr>
            <w:tcW w:w="634" w:type="dxa"/>
            <w:vMerge w:val="continue"/>
            <w:shd w:val="clear" w:color="auto" w:fill="auto"/>
            <w:vAlign w:val="center"/>
          </w:tcPr>
          <w:p w14:paraId="7A2B4B6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719" w:type="dxa"/>
            <w:vMerge w:val="continue"/>
            <w:shd w:val="clear" w:color="auto" w:fill="auto"/>
            <w:vAlign w:val="center"/>
          </w:tcPr>
          <w:p w14:paraId="71D0663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34" w:type="dxa"/>
            <w:shd w:val="clear" w:color="auto" w:fill="auto"/>
            <w:vAlign w:val="center"/>
          </w:tcPr>
          <w:p w14:paraId="6CD05B7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产水量</w:t>
            </w:r>
          </w:p>
        </w:tc>
        <w:tc>
          <w:tcPr>
            <w:tcW w:w="836" w:type="dxa"/>
            <w:shd w:val="clear" w:color="auto" w:fill="auto"/>
            <w:vAlign w:val="center"/>
          </w:tcPr>
          <w:p w14:paraId="222D02A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供水量</w:t>
            </w:r>
          </w:p>
        </w:tc>
        <w:tc>
          <w:tcPr>
            <w:tcW w:w="834" w:type="dxa"/>
            <w:vMerge w:val="continue"/>
            <w:shd w:val="clear" w:color="auto" w:fill="auto"/>
            <w:vAlign w:val="center"/>
          </w:tcPr>
          <w:p w14:paraId="2E274DF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34" w:type="dxa"/>
            <w:vMerge w:val="continue"/>
            <w:shd w:val="clear" w:color="auto" w:fill="auto"/>
            <w:vAlign w:val="center"/>
          </w:tcPr>
          <w:p w14:paraId="2288226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34" w:type="dxa"/>
            <w:vMerge w:val="continue"/>
            <w:shd w:val="clear" w:color="auto" w:fill="auto"/>
            <w:vAlign w:val="center"/>
          </w:tcPr>
          <w:p w14:paraId="01D4381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34" w:type="dxa"/>
            <w:shd w:val="clear" w:color="auto" w:fill="auto"/>
            <w:vAlign w:val="center"/>
          </w:tcPr>
          <w:p w14:paraId="4D4E944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产水量</w:t>
            </w:r>
          </w:p>
        </w:tc>
        <w:tc>
          <w:tcPr>
            <w:tcW w:w="834" w:type="dxa"/>
            <w:shd w:val="clear" w:color="auto" w:fill="auto"/>
            <w:vAlign w:val="center"/>
          </w:tcPr>
          <w:p w14:paraId="5CE5E45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实供水量</w:t>
            </w:r>
          </w:p>
        </w:tc>
        <w:tc>
          <w:tcPr>
            <w:tcW w:w="841" w:type="dxa"/>
            <w:shd w:val="clear" w:color="auto" w:fill="auto"/>
            <w:vAlign w:val="center"/>
          </w:tcPr>
          <w:p w14:paraId="0F07603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库容变化</w:t>
            </w:r>
          </w:p>
        </w:tc>
        <w:tc>
          <w:tcPr>
            <w:tcW w:w="835" w:type="dxa"/>
            <w:vMerge w:val="continue"/>
            <w:shd w:val="clear" w:color="auto" w:fill="auto"/>
            <w:vAlign w:val="center"/>
          </w:tcPr>
          <w:p w14:paraId="619CB54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0D16E1D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34" w:type="dxa"/>
            <w:shd w:val="clear" w:color="auto" w:fill="auto"/>
            <w:vAlign w:val="center"/>
          </w:tcPr>
          <w:p w14:paraId="10363AF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w:t>
            </w:r>
          </w:p>
        </w:tc>
        <w:tc>
          <w:tcPr>
            <w:tcW w:w="719" w:type="dxa"/>
            <w:shd w:val="clear" w:color="auto" w:fill="auto"/>
            <w:vAlign w:val="center"/>
          </w:tcPr>
          <w:p w14:paraId="334EE47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15.74</w:t>
            </w:r>
          </w:p>
        </w:tc>
        <w:tc>
          <w:tcPr>
            <w:tcW w:w="834" w:type="dxa"/>
            <w:shd w:val="clear" w:color="auto" w:fill="auto"/>
            <w:vAlign w:val="center"/>
          </w:tcPr>
          <w:p w14:paraId="4CC3814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0.76</w:t>
            </w:r>
          </w:p>
        </w:tc>
        <w:tc>
          <w:tcPr>
            <w:tcW w:w="836" w:type="dxa"/>
            <w:shd w:val="clear" w:color="auto" w:fill="auto"/>
            <w:vAlign w:val="center"/>
          </w:tcPr>
          <w:p w14:paraId="2EF33A8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0.49</w:t>
            </w:r>
          </w:p>
        </w:tc>
        <w:tc>
          <w:tcPr>
            <w:tcW w:w="834" w:type="dxa"/>
            <w:shd w:val="clear" w:color="auto" w:fill="auto"/>
            <w:vAlign w:val="center"/>
          </w:tcPr>
          <w:p w14:paraId="14E04C0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-15.25</w:t>
            </w:r>
          </w:p>
        </w:tc>
        <w:tc>
          <w:tcPr>
            <w:tcW w:w="834" w:type="dxa"/>
            <w:shd w:val="clear" w:color="auto" w:fill="auto"/>
            <w:vAlign w:val="center"/>
          </w:tcPr>
          <w:p w14:paraId="1ADDD93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15.25</w:t>
            </w:r>
          </w:p>
        </w:tc>
        <w:tc>
          <w:tcPr>
            <w:tcW w:w="834" w:type="dxa"/>
            <w:shd w:val="clear" w:color="auto" w:fill="auto"/>
            <w:vAlign w:val="center"/>
          </w:tcPr>
          <w:p w14:paraId="569BCD2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34" w:type="dxa"/>
            <w:shd w:val="clear" w:color="auto" w:fill="auto"/>
            <w:vAlign w:val="center"/>
          </w:tcPr>
          <w:p w14:paraId="18791C0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5.06</w:t>
            </w:r>
          </w:p>
        </w:tc>
        <w:tc>
          <w:tcPr>
            <w:tcW w:w="834" w:type="dxa"/>
            <w:shd w:val="clear" w:color="auto" w:fill="auto"/>
            <w:vAlign w:val="center"/>
          </w:tcPr>
          <w:p w14:paraId="55724E4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41" w:type="dxa"/>
            <w:shd w:val="clear" w:color="auto" w:fill="auto"/>
            <w:vAlign w:val="center"/>
          </w:tcPr>
          <w:p w14:paraId="11C5F2E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5.06</w:t>
            </w:r>
          </w:p>
        </w:tc>
        <w:tc>
          <w:tcPr>
            <w:tcW w:w="835" w:type="dxa"/>
            <w:shd w:val="clear" w:color="auto" w:fill="auto"/>
            <w:vAlign w:val="center"/>
          </w:tcPr>
          <w:p w14:paraId="74EB2C1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r>
      <w:tr w14:paraId="753DF0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34" w:type="dxa"/>
            <w:shd w:val="clear" w:color="auto" w:fill="auto"/>
            <w:vAlign w:val="center"/>
          </w:tcPr>
          <w:p w14:paraId="584D4DA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12</w:t>
            </w:r>
          </w:p>
        </w:tc>
        <w:tc>
          <w:tcPr>
            <w:tcW w:w="719" w:type="dxa"/>
            <w:shd w:val="clear" w:color="auto" w:fill="auto"/>
            <w:vAlign w:val="center"/>
          </w:tcPr>
          <w:p w14:paraId="4ECAE8E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7.15</w:t>
            </w:r>
          </w:p>
        </w:tc>
        <w:tc>
          <w:tcPr>
            <w:tcW w:w="834" w:type="dxa"/>
            <w:shd w:val="clear" w:color="auto" w:fill="auto"/>
            <w:vAlign w:val="center"/>
          </w:tcPr>
          <w:p w14:paraId="19BEE26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0.75</w:t>
            </w:r>
          </w:p>
        </w:tc>
        <w:tc>
          <w:tcPr>
            <w:tcW w:w="836" w:type="dxa"/>
            <w:shd w:val="clear" w:color="auto" w:fill="auto"/>
            <w:vAlign w:val="center"/>
          </w:tcPr>
          <w:p w14:paraId="2F9376D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0.49</w:t>
            </w:r>
          </w:p>
        </w:tc>
        <w:tc>
          <w:tcPr>
            <w:tcW w:w="834" w:type="dxa"/>
            <w:shd w:val="clear" w:color="auto" w:fill="auto"/>
            <w:vAlign w:val="center"/>
          </w:tcPr>
          <w:p w14:paraId="366B5AA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-6.66</w:t>
            </w:r>
          </w:p>
        </w:tc>
        <w:tc>
          <w:tcPr>
            <w:tcW w:w="834" w:type="dxa"/>
            <w:shd w:val="clear" w:color="auto" w:fill="auto"/>
            <w:vAlign w:val="center"/>
          </w:tcPr>
          <w:p w14:paraId="700FB42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6.66</w:t>
            </w:r>
          </w:p>
        </w:tc>
        <w:tc>
          <w:tcPr>
            <w:tcW w:w="834" w:type="dxa"/>
            <w:shd w:val="clear" w:color="auto" w:fill="auto"/>
            <w:vAlign w:val="center"/>
          </w:tcPr>
          <w:p w14:paraId="460FBE7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34" w:type="dxa"/>
            <w:shd w:val="clear" w:color="auto" w:fill="auto"/>
            <w:vAlign w:val="center"/>
          </w:tcPr>
          <w:p w14:paraId="26F646D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5.03</w:t>
            </w:r>
          </w:p>
        </w:tc>
        <w:tc>
          <w:tcPr>
            <w:tcW w:w="834" w:type="dxa"/>
            <w:shd w:val="clear" w:color="auto" w:fill="auto"/>
            <w:vAlign w:val="center"/>
          </w:tcPr>
          <w:p w14:paraId="5382A0D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41" w:type="dxa"/>
            <w:shd w:val="clear" w:color="auto" w:fill="auto"/>
            <w:vAlign w:val="center"/>
          </w:tcPr>
          <w:p w14:paraId="59972A6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10.09</w:t>
            </w:r>
          </w:p>
        </w:tc>
        <w:tc>
          <w:tcPr>
            <w:tcW w:w="835" w:type="dxa"/>
            <w:shd w:val="clear" w:color="auto" w:fill="auto"/>
            <w:vAlign w:val="center"/>
          </w:tcPr>
          <w:p w14:paraId="391346F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r>
      <w:tr w14:paraId="23E104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34" w:type="dxa"/>
            <w:shd w:val="clear" w:color="auto" w:fill="auto"/>
            <w:vAlign w:val="center"/>
          </w:tcPr>
          <w:p w14:paraId="065A7E0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719" w:type="dxa"/>
            <w:shd w:val="clear" w:color="auto" w:fill="auto"/>
            <w:vAlign w:val="center"/>
          </w:tcPr>
          <w:p w14:paraId="23E0938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2.84</w:t>
            </w:r>
          </w:p>
        </w:tc>
        <w:tc>
          <w:tcPr>
            <w:tcW w:w="834" w:type="dxa"/>
            <w:shd w:val="clear" w:color="auto" w:fill="auto"/>
            <w:vAlign w:val="center"/>
          </w:tcPr>
          <w:p w14:paraId="5FB3104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0.18</w:t>
            </w:r>
          </w:p>
        </w:tc>
        <w:tc>
          <w:tcPr>
            <w:tcW w:w="836" w:type="dxa"/>
            <w:shd w:val="clear" w:color="auto" w:fill="auto"/>
            <w:vAlign w:val="center"/>
          </w:tcPr>
          <w:p w14:paraId="166F197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0.12</w:t>
            </w:r>
          </w:p>
        </w:tc>
        <w:tc>
          <w:tcPr>
            <w:tcW w:w="834" w:type="dxa"/>
            <w:shd w:val="clear" w:color="auto" w:fill="auto"/>
            <w:vAlign w:val="center"/>
          </w:tcPr>
          <w:p w14:paraId="68F8A4E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-2.72</w:t>
            </w:r>
          </w:p>
        </w:tc>
        <w:tc>
          <w:tcPr>
            <w:tcW w:w="834" w:type="dxa"/>
            <w:shd w:val="clear" w:color="auto" w:fill="auto"/>
            <w:vAlign w:val="center"/>
          </w:tcPr>
          <w:p w14:paraId="75F6D8C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2.72</w:t>
            </w:r>
          </w:p>
        </w:tc>
        <w:tc>
          <w:tcPr>
            <w:tcW w:w="834" w:type="dxa"/>
            <w:shd w:val="clear" w:color="auto" w:fill="auto"/>
            <w:vAlign w:val="center"/>
          </w:tcPr>
          <w:p w14:paraId="41EB699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34" w:type="dxa"/>
            <w:shd w:val="clear" w:color="auto" w:fill="auto"/>
            <w:vAlign w:val="center"/>
          </w:tcPr>
          <w:p w14:paraId="686F439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1.21</w:t>
            </w:r>
          </w:p>
        </w:tc>
        <w:tc>
          <w:tcPr>
            <w:tcW w:w="834" w:type="dxa"/>
            <w:shd w:val="clear" w:color="auto" w:fill="auto"/>
            <w:vAlign w:val="center"/>
          </w:tcPr>
          <w:p w14:paraId="168786E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41" w:type="dxa"/>
            <w:shd w:val="clear" w:color="auto" w:fill="auto"/>
            <w:vAlign w:val="center"/>
          </w:tcPr>
          <w:p w14:paraId="7E3D3B1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11.30</w:t>
            </w:r>
          </w:p>
        </w:tc>
        <w:tc>
          <w:tcPr>
            <w:tcW w:w="835" w:type="dxa"/>
            <w:shd w:val="clear" w:color="auto" w:fill="auto"/>
            <w:vAlign w:val="center"/>
          </w:tcPr>
          <w:p w14:paraId="128B47D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r>
      <w:tr w14:paraId="7C1E04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34" w:type="dxa"/>
            <w:shd w:val="clear" w:color="auto" w:fill="auto"/>
            <w:vAlign w:val="center"/>
          </w:tcPr>
          <w:p w14:paraId="40E8C57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w:t>
            </w:r>
          </w:p>
        </w:tc>
        <w:tc>
          <w:tcPr>
            <w:tcW w:w="719" w:type="dxa"/>
            <w:shd w:val="clear" w:color="auto" w:fill="auto"/>
            <w:vAlign w:val="center"/>
          </w:tcPr>
          <w:p w14:paraId="6E3A081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5.68</w:t>
            </w:r>
          </w:p>
        </w:tc>
        <w:tc>
          <w:tcPr>
            <w:tcW w:w="834" w:type="dxa"/>
            <w:shd w:val="clear" w:color="auto" w:fill="auto"/>
            <w:vAlign w:val="center"/>
          </w:tcPr>
          <w:p w14:paraId="2A95A90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0.76</w:t>
            </w:r>
          </w:p>
        </w:tc>
        <w:tc>
          <w:tcPr>
            <w:tcW w:w="836" w:type="dxa"/>
            <w:shd w:val="clear" w:color="auto" w:fill="auto"/>
            <w:vAlign w:val="center"/>
          </w:tcPr>
          <w:p w14:paraId="3BB61E5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0.50</w:t>
            </w:r>
          </w:p>
        </w:tc>
        <w:tc>
          <w:tcPr>
            <w:tcW w:w="834" w:type="dxa"/>
            <w:shd w:val="clear" w:color="auto" w:fill="auto"/>
            <w:vAlign w:val="center"/>
          </w:tcPr>
          <w:p w14:paraId="31BFEFA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-5.19</w:t>
            </w:r>
          </w:p>
        </w:tc>
        <w:tc>
          <w:tcPr>
            <w:tcW w:w="834" w:type="dxa"/>
            <w:shd w:val="clear" w:color="auto" w:fill="auto"/>
            <w:vAlign w:val="center"/>
          </w:tcPr>
          <w:p w14:paraId="65CD510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5.19</w:t>
            </w:r>
          </w:p>
        </w:tc>
        <w:tc>
          <w:tcPr>
            <w:tcW w:w="834" w:type="dxa"/>
            <w:shd w:val="clear" w:color="auto" w:fill="auto"/>
            <w:vAlign w:val="center"/>
          </w:tcPr>
          <w:p w14:paraId="7684E28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34" w:type="dxa"/>
            <w:shd w:val="clear" w:color="auto" w:fill="auto"/>
            <w:vAlign w:val="center"/>
          </w:tcPr>
          <w:p w14:paraId="6E4C139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5.08</w:t>
            </w:r>
          </w:p>
        </w:tc>
        <w:tc>
          <w:tcPr>
            <w:tcW w:w="834" w:type="dxa"/>
            <w:shd w:val="clear" w:color="auto" w:fill="auto"/>
            <w:vAlign w:val="center"/>
          </w:tcPr>
          <w:p w14:paraId="5E453A1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41" w:type="dxa"/>
            <w:shd w:val="clear" w:color="auto" w:fill="auto"/>
            <w:vAlign w:val="center"/>
          </w:tcPr>
          <w:p w14:paraId="2F4C938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16.38</w:t>
            </w:r>
          </w:p>
        </w:tc>
        <w:tc>
          <w:tcPr>
            <w:tcW w:w="835" w:type="dxa"/>
            <w:shd w:val="clear" w:color="auto" w:fill="auto"/>
            <w:vAlign w:val="center"/>
          </w:tcPr>
          <w:p w14:paraId="4ED82A8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r>
      <w:tr w14:paraId="7E2A50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34" w:type="dxa"/>
            <w:shd w:val="clear" w:color="auto" w:fill="auto"/>
            <w:vAlign w:val="center"/>
          </w:tcPr>
          <w:p w14:paraId="1F34307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719" w:type="dxa"/>
            <w:shd w:val="clear" w:color="auto" w:fill="auto"/>
            <w:vAlign w:val="center"/>
          </w:tcPr>
          <w:p w14:paraId="3DC42C3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6.09</w:t>
            </w:r>
          </w:p>
        </w:tc>
        <w:tc>
          <w:tcPr>
            <w:tcW w:w="834" w:type="dxa"/>
            <w:shd w:val="clear" w:color="auto" w:fill="auto"/>
            <w:vAlign w:val="center"/>
          </w:tcPr>
          <w:p w14:paraId="07BBD98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20.06</w:t>
            </w:r>
          </w:p>
        </w:tc>
        <w:tc>
          <w:tcPr>
            <w:tcW w:w="836" w:type="dxa"/>
            <w:shd w:val="clear" w:color="auto" w:fill="auto"/>
            <w:vAlign w:val="center"/>
          </w:tcPr>
          <w:p w14:paraId="52B2F17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6.09</w:t>
            </w:r>
          </w:p>
        </w:tc>
        <w:tc>
          <w:tcPr>
            <w:tcW w:w="834" w:type="dxa"/>
            <w:shd w:val="clear" w:color="auto" w:fill="auto"/>
            <w:vAlign w:val="center"/>
          </w:tcPr>
          <w:p w14:paraId="137588B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34" w:type="dxa"/>
            <w:shd w:val="clear" w:color="auto" w:fill="auto"/>
            <w:vAlign w:val="center"/>
          </w:tcPr>
          <w:p w14:paraId="45EDF8F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34" w:type="dxa"/>
            <w:shd w:val="clear" w:color="auto" w:fill="auto"/>
            <w:vAlign w:val="center"/>
          </w:tcPr>
          <w:p w14:paraId="4B0D346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34" w:type="dxa"/>
            <w:shd w:val="clear" w:color="auto" w:fill="auto"/>
            <w:vAlign w:val="center"/>
          </w:tcPr>
          <w:p w14:paraId="6641EEC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133.81</w:t>
            </w:r>
          </w:p>
        </w:tc>
        <w:tc>
          <w:tcPr>
            <w:tcW w:w="834" w:type="dxa"/>
            <w:shd w:val="clear" w:color="auto" w:fill="auto"/>
            <w:vAlign w:val="center"/>
          </w:tcPr>
          <w:p w14:paraId="1811C36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41" w:type="dxa"/>
            <w:shd w:val="clear" w:color="auto" w:fill="auto"/>
            <w:vAlign w:val="center"/>
          </w:tcPr>
          <w:p w14:paraId="5F53CB8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150.20</w:t>
            </w:r>
          </w:p>
        </w:tc>
        <w:tc>
          <w:tcPr>
            <w:tcW w:w="835" w:type="dxa"/>
            <w:shd w:val="clear" w:color="auto" w:fill="auto"/>
            <w:vAlign w:val="center"/>
          </w:tcPr>
          <w:p w14:paraId="7209297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r>
      <w:tr w14:paraId="2E13785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34" w:type="dxa"/>
            <w:shd w:val="clear" w:color="auto" w:fill="auto"/>
            <w:vAlign w:val="center"/>
          </w:tcPr>
          <w:p w14:paraId="7FA77C0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719" w:type="dxa"/>
            <w:shd w:val="clear" w:color="auto" w:fill="auto"/>
            <w:vAlign w:val="center"/>
          </w:tcPr>
          <w:p w14:paraId="6116AEE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9.23</w:t>
            </w:r>
          </w:p>
        </w:tc>
        <w:tc>
          <w:tcPr>
            <w:tcW w:w="834" w:type="dxa"/>
            <w:shd w:val="clear" w:color="auto" w:fill="auto"/>
            <w:vAlign w:val="center"/>
          </w:tcPr>
          <w:p w14:paraId="58C413B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6.71</w:t>
            </w:r>
          </w:p>
        </w:tc>
        <w:tc>
          <w:tcPr>
            <w:tcW w:w="836" w:type="dxa"/>
            <w:shd w:val="clear" w:color="auto" w:fill="auto"/>
            <w:vAlign w:val="center"/>
          </w:tcPr>
          <w:p w14:paraId="0AAED12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4.36</w:t>
            </w:r>
          </w:p>
        </w:tc>
        <w:tc>
          <w:tcPr>
            <w:tcW w:w="834" w:type="dxa"/>
            <w:shd w:val="clear" w:color="auto" w:fill="auto"/>
            <w:vAlign w:val="center"/>
          </w:tcPr>
          <w:p w14:paraId="6B2EBA8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-4.87</w:t>
            </w:r>
          </w:p>
        </w:tc>
        <w:tc>
          <w:tcPr>
            <w:tcW w:w="834" w:type="dxa"/>
            <w:shd w:val="clear" w:color="auto" w:fill="auto"/>
            <w:vAlign w:val="center"/>
          </w:tcPr>
          <w:p w14:paraId="5189980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4.87</w:t>
            </w:r>
          </w:p>
        </w:tc>
        <w:tc>
          <w:tcPr>
            <w:tcW w:w="834" w:type="dxa"/>
            <w:shd w:val="clear" w:color="auto" w:fill="auto"/>
            <w:vAlign w:val="center"/>
          </w:tcPr>
          <w:p w14:paraId="2741338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34" w:type="dxa"/>
            <w:shd w:val="clear" w:color="auto" w:fill="auto"/>
            <w:vAlign w:val="center"/>
          </w:tcPr>
          <w:p w14:paraId="54EAC58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44.74</w:t>
            </w:r>
          </w:p>
        </w:tc>
        <w:tc>
          <w:tcPr>
            <w:tcW w:w="834" w:type="dxa"/>
            <w:shd w:val="clear" w:color="auto" w:fill="auto"/>
            <w:vAlign w:val="center"/>
          </w:tcPr>
          <w:p w14:paraId="714FC08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c>
          <w:tcPr>
            <w:tcW w:w="841" w:type="dxa"/>
            <w:shd w:val="clear" w:color="auto" w:fill="auto"/>
            <w:vAlign w:val="center"/>
          </w:tcPr>
          <w:p w14:paraId="717E91A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194.93</w:t>
            </w:r>
          </w:p>
        </w:tc>
        <w:tc>
          <w:tcPr>
            <w:tcW w:w="835" w:type="dxa"/>
            <w:shd w:val="clear" w:color="auto" w:fill="auto"/>
            <w:vAlign w:val="center"/>
          </w:tcPr>
          <w:p w14:paraId="4017BAE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r>
      <w:tr w14:paraId="2CF4A1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34" w:type="dxa"/>
            <w:shd w:val="clear" w:color="auto" w:fill="auto"/>
            <w:vAlign w:val="center"/>
          </w:tcPr>
          <w:p w14:paraId="5FD4186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w:t>
            </w:r>
          </w:p>
        </w:tc>
        <w:tc>
          <w:tcPr>
            <w:tcW w:w="719" w:type="dxa"/>
            <w:shd w:val="clear" w:color="auto" w:fill="auto"/>
            <w:vAlign w:val="center"/>
          </w:tcPr>
          <w:p w14:paraId="2079E07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68.50</w:t>
            </w:r>
          </w:p>
        </w:tc>
        <w:tc>
          <w:tcPr>
            <w:tcW w:w="834" w:type="dxa"/>
            <w:shd w:val="clear" w:color="auto" w:fill="auto"/>
            <w:vAlign w:val="center"/>
          </w:tcPr>
          <w:p w14:paraId="38D01B2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7.47</w:t>
            </w:r>
          </w:p>
        </w:tc>
        <w:tc>
          <w:tcPr>
            <w:tcW w:w="836" w:type="dxa"/>
            <w:shd w:val="clear" w:color="auto" w:fill="auto"/>
            <w:vAlign w:val="center"/>
          </w:tcPr>
          <w:p w14:paraId="4B25B38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4.85</w:t>
            </w:r>
          </w:p>
        </w:tc>
        <w:tc>
          <w:tcPr>
            <w:tcW w:w="834" w:type="dxa"/>
            <w:shd w:val="clear" w:color="auto" w:fill="auto"/>
            <w:vAlign w:val="center"/>
          </w:tcPr>
          <w:p w14:paraId="1939E5E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-63.65</w:t>
            </w:r>
          </w:p>
        </w:tc>
        <w:tc>
          <w:tcPr>
            <w:tcW w:w="834" w:type="dxa"/>
            <w:shd w:val="clear" w:color="auto" w:fill="auto"/>
            <w:vAlign w:val="center"/>
          </w:tcPr>
          <w:p w14:paraId="2769F7B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33.65</w:t>
            </w:r>
          </w:p>
        </w:tc>
        <w:tc>
          <w:tcPr>
            <w:tcW w:w="834" w:type="dxa"/>
            <w:shd w:val="clear" w:color="auto" w:fill="auto"/>
            <w:vAlign w:val="center"/>
          </w:tcPr>
          <w:p w14:paraId="40C8BAB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-30.00</w:t>
            </w:r>
          </w:p>
        </w:tc>
        <w:tc>
          <w:tcPr>
            <w:tcW w:w="834" w:type="dxa"/>
            <w:shd w:val="clear" w:color="auto" w:fill="auto"/>
            <w:vAlign w:val="center"/>
          </w:tcPr>
          <w:p w14:paraId="14CDCB8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49.79</w:t>
            </w:r>
          </w:p>
        </w:tc>
        <w:tc>
          <w:tcPr>
            <w:tcW w:w="834" w:type="dxa"/>
            <w:shd w:val="clear" w:color="auto" w:fill="auto"/>
            <w:vAlign w:val="center"/>
          </w:tcPr>
          <w:p w14:paraId="222BD47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30.00</w:t>
            </w:r>
          </w:p>
        </w:tc>
        <w:tc>
          <w:tcPr>
            <w:tcW w:w="841" w:type="dxa"/>
            <w:shd w:val="clear" w:color="auto" w:fill="auto"/>
            <w:vAlign w:val="center"/>
          </w:tcPr>
          <w:p w14:paraId="6DF103C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214.72</w:t>
            </w:r>
          </w:p>
        </w:tc>
        <w:tc>
          <w:tcPr>
            <w:tcW w:w="835" w:type="dxa"/>
            <w:shd w:val="clear" w:color="auto" w:fill="auto"/>
            <w:vAlign w:val="center"/>
          </w:tcPr>
          <w:p w14:paraId="0EBE34F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r>
      <w:tr w14:paraId="35C2455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34" w:type="dxa"/>
            <w:shd w:val="clear" w:color="auto" w:fill="auto"/>
            <w:vAlign w:val="center"/>
          </w:tcPr>
          <w:p w14:paraId="0203F5F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w:t>
            </w:r>
          </w:p>
        </w:tc>
        <w:tc>
          <w:tcPr>
            <w:tcW w:w="719" w:type="dxa"/>
            <w:shd w:val="clear" w:color="auto" w:fill="auto"/>
            <w:vAlign w:val="center"/>
          </w:tcPr>
          <w:p w14:paraId="5F1BD0C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69.28</w:t>
            </w:r>
          </w:p>
        </w:tc>
        <w:tc>
          <w:tcPr>
            <w:tcW w:w="834" w:type="dxa"/>
            <w:shd w:val="clear" w:color="auto" w:fill="auto"/>
            <w:vAlign w:val="center"/>
          </w:tcPr>
          <w:p w14:paraId="7BAE9AD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10.53</w:t>
            </w:r>
          </w:p>
        </w:tc>
        <w:tc>
          <w:tcPr>
            <w:tcW w:w="836" w:type="dxa"/>
            <w:shd w:val="clear" w:color="auto" w:fill="auto"/>
            <w:vAlign w:val="center"/>
          </w:tcPr>
          <w:p w14:paraId="7156358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6.85</w:t>
            </w:r>
          </w:p>
        </w:tc>
        <w:tc>
          <w:tcPr>
            <w:tcW w:w="834" w:type="dxa"/>
            <w:shd w:val="clear" w:color="auto" w:fill="auto"/>
            <w:vAlign w:val="center"/>
          </w:tcPr>
          <w:p w14:paraId="414370A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-62.43</w:t>
            </w:r>
          </w:p>
        </w:tc>
        <w:tc>
          <w:tcPr>
            <w:tcW w:w="834" w:type="dxa"/>
            <w:shd w:val="clear" w:color="auto" w:fill="auto"/>
            <w:vAlign w:val="center"/>
          </w:tcPr>
          <w:p w14:paraId="4995A3B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27.43</w:t>
            </w:r>
          </w:p>
        </w:tc>
        <w:tc>
          <w:tcPr>
            <w:tcW w:w="834" w:type="dxa"/>
            <w:shd w:val="clear" w:color="auto" w:fill="auto"/>
            <w:vAlign w:val="center"/>
          </w:tcPr>
          <w:p w14:paraId="246C0DD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-35.00</w:t>
            </w:r>
          </w:p>
        </w:tc>
        <w:tc>
          <w:tcPr>
            <w:tcW w:w="834" w:type="dxa"/>
            <w:shd w:val="clear" w:color="auto" w:fill="auto"/>
            <w:vAlign w:val="center"/>
          </w:tcPr>
          <w:p w14:paraId="2BFF637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70.25</w:t>
            </w:r>
          </w:p>
        </w:tc>
        <w:tc>
          <w:tcPr>
            <w:tcW w:w="834" w:type="dxa"/>
            <w:shd w:val="clear" w:color="auto" w:fill="auto"/>
            <w:vAlign w:val="center"/>
          </w:tcPr>
          <w:p w14:paraId="33ABACB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35.00</w:t>
            </w:r>
          </w:p>
        </w:tc>
        <w:tc>
          <w:tcPr>
            <w:tcW w:w="841" w:type="dxa"/>
            <w:shd w:val="clear" w:color="auto" w:fill="auto"/>
            <w:vAlign w:val="center"/>
          </w:tcPr>
          <w:p w14:paraId="154F08B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249.97</w:t>
            </w:r>
          </w:p>
        </w:tc>
        <w:tc>
          <w:tcPr>
            <w:tcW w:w="835" w:type="dxa"/>
            <w:shd w:val="clear" w:color="auto" w:fill="auto"/>
            <w:vAlign w:val="center"/>
          </w:tcPr>
          <w:p w14:paraId="7813A58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r>
      <w:tr w14:paraId="6561E9F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34" w:type="dxa"/>
            <w:shd w:val="clear" w:color="auto" w:fill="auto"/>
            <w:vAlign w:val="center"/>
          </w:tcPr>
          <w:p w14:paraId="533359C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w:t>
            </w:r>
          </w:p>
        </w:tc>
        <w:tc>
          <w:tcPr>
            <w:tcW w:w="719" w:type="dxa"/>
            <w:shd w:val="clear" w:color="auto" w:fill="auto"/>
            <w:vAlign w:val="center"/>
          </w:tcPr>
          <w:p w14:paraId="529919E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63.51</w:t>
            </w:r>
          </w:p>
        </w:tc>
        <w:tc>
          <w:tcPr>
            <w:tcW w:w="834" w:type="dxa"/>
            <w:shd w:val="clear" w:color="auto" w:fill="auto"/>
            <w:vAlign w:val="center"/>
          </w:tcPr>
          <w:p w14:paraId="390C28B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2.99</w:t>
            </w:r>
          </w:p>
        </w:tc>
        <w:tc>
          <w:tcPr>
            <w:tcW w:w="836" w:type="dxa"/>
            <w:shd w:val="clear" w:color="auto" w:fill="auto"/>
            <w:vAlign w:val="center"/>
          </w:tcPr>
          <w:p w14:paraId="2C17871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1.94</w:t>
            </w:r>
          </w:p>
        </w:tc>
        <w:tc>
          <w:tcPr>
            <w:tcW w:w="834" w:type="dxa"/>
            <w:shd w:val="clear" w:color="auto" w:fill="auto"/>
            <w:vAlign w:val="center"/>
          </w:tcPr>
          <w:p w14:paraId="3A697C6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-61.56</w:t>
            </w:r>
          </w:p>
        </w:tc>
        <w:tc>
          <w:tcPr>
            <w:tcW w:w="834" w:type="dxa"/>
            <w:shd w:val="clear" w:color="auto" w:fill="auto"/>
            <w:vAlign w:val="center"/>
          </w:tcPr>
          <w:p w14:paraId="1ED3564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34" w:type="dxa"/>
            <w:shd w:val="clear" w:color="auto" w:fill="auto"/>
            <w:vAlign w:val="center"/>
          </w:tcPr>
          <w:p w14:paraId="3D5B042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-61.56</w:t>
            </w:r>
          </w:p>
        </w:tc>
        <w:tc>
          <w:tcPr>
            <w:tcW w:w="834" w:type="dxa"/>
            <w:shd w:val="clear" w:color="auto" w:fill="auto"/>
            <w:vAlign w:val="center"/>
          </w:tcPr>
          <w:p w14:paraId="7D2672B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19.93</w:t>
            </w:r>
          </w:p>
        </w:tc>
        <w:tc>
          <w:tcPr>
            <w:tcW w:w="834" w:type="dxa"/>
            <w:shd w:val="clear" w:color="auto" w:fill="auto"/>
            <w:vAlign w:val="center"/>
          </w:tcPr>
          <w:p w14:paraId="4DA7A56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61.56</w:t>
            </w:r>
          </w:p>
        </w:tc>
        <w:tc>
          <w:tcPr>
            <w:tcW w:w="841" w:type="dxa"/>
            <w:shd w:val="clear" w:color="auto" w:fill="auto"/>
            <w:vAlign w:val="center"/>
          </w:tcPr>
          <w:p w14:paraId="737E998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208.34</w:t>
            </w:r>
          </w:p>
        </w:tc>
        <w:tc>
          <w:tcPr>
            <w:tcW w:w="835" w:type="dxa"/>
            <w:shd w:val="clear" w:color="auto" w:fill="auto"/>
            <w:vAlign w:val="center"/>
          </w:tcPr>
          <w:p w14:paraId="0905BFF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r>
      <w:tr w14:paraId="2A86F8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34" w:type="dxa"/>
            <w:shd w:val="clear" w:color="auto" w:fill="auto"/>
            <w:vAlign w:val="center"/>
          </w:tcPr>
          <w:p w14:paraId="271E2CB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w:t>
            </w:r>
          </w:p>
        </w:tc>
        <w:tc>
          <w:tcPr>
            <w:tcW w:w="719" w:type="dxa"/>
            <w:shd w:val="clear" w:color="auto" w:fill="auto"/>
            <w:vAlign w:val="center"/>
          </w:tcPr>
          <w:p w14:paraId="77742AB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62.63</w:t>
            </w:r>
          </w:p>
        </w:tc>
        <w:tc>
          <w:tcPr>
            <w:tcW w:w="834" w:type="dxa"/>
            <w:shd w:val="clear" w:color="auto" w:fill="auto"/>
            <w:vAlign w:val="center"/>
          </w:tcPr>
          <w:p w14:paraId="7AC9BB2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0.09</w:t>
            </w:r>
          </w:p>
        </w:tc>
        <w:tc>
          <w:tcPr>
            <w:tcW w:w="836" w:type="dxa"/>
            <w:shd w:val="clear" w:color="auto" w:fill="auto"/>
            <w:vAlign w:val="center"/>
          </w:tcPr>
          <w:p w14:paraId="75698D0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0.06</w:t>
            </w:r>
          </w:p>
        </w:tc>
        <w:tc>
          <w:tcPr>
            <w:tcW w:w="834" w:type="dxa"/>
            <w:shd w:val="clear" w:color="auto" w:fill="auto"/>
            <w:vAlign w:val="center"/>
          </w:tcPr>
          <w:p w14:paraId="5A09761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-62.58</w:t>
            </w:r>
          </w:p>
        </w:tc>
        <w:tc>
          <w:tcPr>
            <w:tcW w:w="834" w:type="dxa"/>
            <w:shd w:val="clear" w:color="auto" w:fill="auto"/>
            <w:vAlign w:val="center"/>
          </w:tcPr>
          <w:p w14:paraId="580AA08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34" w:type="dxa"/>
            <w:shd w:val="clear" w:color="auto" w:fill="auto"/>
            <w:vAlign w:val="center"/>
          </w:tcPr>
          <w:p w14:paraId="23A90A6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-62.58</w:t>
            </w:r>
          </w:p>
        </w:tc>
        <w:tc>
          <w:tcPr>
            <w:tcW w:w="834" w:type="dxa"/>
            <w:shd w:val="clear" w:color="auto" w:fill="auto"/>
            <w:vAlign w:val="center"/>
          </w:tcPr>
          <w:p w14:paraId="59717F3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0.57</w:t>
            </w:r>
          </w:p>
        </w:tc>
        <w:tc>
          <w:tcPr>
            <w:tcW w:w="834" w:type="dxa"/>
            <w:shd w:val="clear" w:color="auto" w:fill="auto"/>
            <w:vAlign w:val="center"/>
          </w:tcPr>
          <w:p w14:paraId="64791DC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62.58</w:t>
            </w:r>
          </w:p>
        </w:tc>
        <w:tc>
          <w:tcPr>
            <w:tcW w:w="841" w:type="dxa"/>
            <w:shd w:val="clear" w:color="auto" w:fill="auto"/>
            <w:vAlign w:val="center"/>
          </w:tcPr>
          <w:p w14:paraId="2EE12A5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146.33</w:t>
            </w:r>
          </w:p>
        </w:tc>
        <w:tc>
          <w:tcPr>
            <w:tcW w:w="835" w:type="dxa"/>
            <w:shd w:val="clear" w:color="auto" w:fill="auto"/>
            <w:vAlign w:val="center"/>
          </w:tcPr>
          <w:p w14:paraId="5D30BC9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r>
      <w:tr w14:paraId="160329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34" w:type="dxa"/>
            <w:shd w:val="clear" w:color="auto" w:fill="auto"/>
            <w:vAlign w:val="center"/>
          </w:tcPr>
          <w:p w14:paraId="30493C7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w:t>
            </w:r>
          </w:p>
        </w:tc>
        <w:tc>
          <w:tcPr>
            <w:tcW w:w="719" w:type="dxa"/>
            <w:shd w:val="clear" w:color="auto" w:fill="auto"/>
            <w:vAlign w:val="center"/>
          </w:tcPr>
          <w:p w14:paraId="6CD6483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51.26</w:t>
            </w:r>
          </w:p>
        </w:tc>
        <w:tc>
          <w:tcPr>
            <w:tcW w:w="834" w:type="dxa"/>
            <w:shd w:val="clear" w:color="auto" w:fill="auto"/>
            <w:vAlign w:val="center"/>
          </w:tcPr>
          <w:p w14:paraId="6949416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0.71</w:t>
            </w:r>
          </w:p>
        </w:tc>
        <w:tc>
          <w:tcPr>
            <w:tcW w:w="836" w:type="dxa"/>
            <w:shd w:val="clear" w:color="auto" w:fill="auto"/>
            <w:vAlign w:val="center"/>
          </w:tcPr>
          <w:p w14:paraId="0A1B3F5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0.46</w:t>
            </w:r>
          </w:p>
        </w:tc>
        <w:tc>
          <w:tcPr>
            <w:tcW w:w="834" w:type="dxa"/>
            <w:shd w:val="clear" w:color="auto" w:fill="auto"/>
            <w:vAlign w:val="center"/>
          </w:tcPr>
          <w:p w14:paraId="647BE92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-50.80</w:t>
            </w:r>
          </w:p>
        </w:tc>
        <w:tc>
          <w:tcPr>
            <w:tcW w:w="834" w:type="dxa"/>
            <w:shd w:val="clear" w:color="auto" w:fill="auto"/>
            <w:vAlign w:val="center"/>
          </w:tcPr>
          <w:p w14:paraId="6C54D36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34" w:type="dxa"/>
            <w:shd w:val="clear" w:color="auto" w:fill="auto"/>
            <w:vAlign w:val="center"/>
          </w:tcPr>
          <w:p w14:paraId="70DB565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-50.80</w:t>
            </w:r>
          </w:p>
        </w:tc>
        <w:tc>
          <w:tcPr>
            <w:tcW w:w="834" w:type="dxa"/>
            <w:shd w:val="clear" w:color="auto" w:fill="auto"/>
            <w:vAlign w:val="center"/>
          </w:tcPr>
          <w:p w14:paraId="346EF9F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4.74</w:t>
            </w:r>
          </w:p>
        </w:tc>
        <w:tc>
          <w:tcPr>
            <w:tcW w:w="834" w:type="dxa"/>
            <w:shd w:val="clear" w:color="auto" w:fill="auto"/>
            <w:vAlign w:val="center"/>
          </w:tcPr>
          <w:p w14:paraId="036E0B3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50.80</w:t>
            </w:r>
          </w:p>
        </w:tc>
        <w:tc>
          <w:tcPr>
            <w:tcW w:w="841" w:type="dxa"/>
            <w:shd w:val="clear" w:color="auto" w:fill="auto"/>
            <w:vAlign w:val="center"/>
          </w:tcPr>
          <w:p w14:paraId="258A012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100.28</w:t>
            </w:r>
          </w:p>
        </w:tc>
        <w:tc>
          <w:tcPr>
            <w:tcW w:w="835" w:type="dxa"/>
            <w:shd w:val="clear" w:color="auto" w:fill="auto"/>
            <w:vAlign w:val="center"/>
          </w:tcPr>
          <w:p w14:paraId="6E8DCC4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r>
      <w:tr w14:paraId="483F8D3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34" w:type="dxa"/>
            <w:shd w:val="clear" w:color="auto" w:fill="auto"/>
            <w:vAlign w:val="center"/>
          </w:tcPr>
          <w:p w14:paraId="0FD898F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w:t>
            </w:r>
          </w:p>
        </w:tc>
        <w:tc>
          <w:tcPr>
            <w:tcW w:w="719" w:type="dxa"/>
            <w:shd w:val="clear" w:color="auto" w:fill="auto"/>
            <w:vAlign w:val="center"/>
          </w:tcPr>
          <w:p w14:paraId="497C3D8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16.75</w:t>
            </w:r>
          </w:p>
        </w:tc>
        <w:tc>
          <w:tcPr>
            <w:tcW w:w="834" w:type="dxa"/>
            <w:shd w:val="clear" w:color="auto" w:fill="auto"/>
            <w:vAlign w:val="center"/>
          </w:tcPr>
          <w:p w14:paraId="140C38D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0.12</w:t>
            </w:r>
          </w:p>
        </w:tc>
        <w:tc>
          <w:tcPr>
            <w:tcW w:w="836" w:type="dxa"/>
            <w:shd w:val="clear" w:color="auto" w:fill="auto"/>
            <w:vAlign w:val="center"/>
          </w:tcPr>
          <w:p w14:paraId="1483E65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0.08</w:t>
            </w:r>
          </w:p>
        </w:tc>
        <w:tc>
          <w:tcPr>
            <w:tcW w:w="834" w:type="dxa"/>
            <w:shd w:val="clear" w:color="auto" w:fill="auto"/>
            <w:vAlign w:val="center"/>
          </w:tcPr>
          <w:p w14:paraId="47D89AC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-16.67</w:t>
            </w:r>
          </w:p>
        </w:tc>
        <w:tc>
          <w:tcPr>
            <w:tcW w:w="834" w:type="dxa"/>
            <w:shd w:val="clear" w:color="auto" w:fill="auto"/>
            <w:vAlign w:val="center"/>
          </w:tcPr>
          <w:p w14:paraId="7E63859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34" w:type="dxa"/>
            <w:shd w:val="clear" w:color="auto" w:fill="auto"/>
            <w:vAlign w:val="center"/>
          </w:tcPr>
          <w:p w14:paraId="2389620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-16.67</w:t>
            </w:r>
          </w:p>
        </w:tc>
        <w:tc>
          <w:tcPr>
            <w:tcW w:w="834" w:type="dxa"/>
            <w:shd w:val="clear" w:color="auto" w:fill="auto"/>
            <w:vAlign w:val="center"/>
          </w:tcPr>
          <w:p w14:paraId="63E67FB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0.78</w:t>
            </w:r>
          </w:p>
        </w:tc>
        <w:tc>
          <w:tcPr>
            <w:tcW w:w="834" w:type="dxa"/>
            <w:shd w:val="clear" w:color="auto" w:fill="auto"/>
            <w:vAlign w:val="center"/>
          </w:tcPr>
          <w:p w14:paraId="19314F2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16.67</w:t>
            </w:r>
          </w:p>
        </w:tc>
        <w:tc>
          <w:tcPr>
            <w:tcW w:w="841" w:type="dxa"/>
            <w:shd w:val="clear" w:color="auto" w:fill="auto"/>
            <w:vAlign w:val="center"/>
          </w:tcPr>
          <w:p w14:paraId="491EDA6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84.38</w:t>
            </w:r>
          </w:p>
        </w:tc>
        <w:tc>
          <w:tcPr>
            <w:tcW w:w="835" w:type="dxa"/>
            <w:shd w:val="clear" w:color="auto" w:fill="auto"/>
            <w:vAlign w:val="center"/>
          </w:tcPr>
          <w:p w14:paraId="26CAB31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r>
      <w:tr w14:paraId="1A7E884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34" w:type="dxa"/>
            <w:shd w:val="clear" w:color="auto" w:fill="auto"/>
            <w:vAlign w:val="center"/>
          </w:tcPr>
          <w:p w14:paraId="049BE9A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合计</w:t>
            </w:r>
          </w:p>
        </w:tc>
        <w:tc>
          <w:tcPr>
            <w:tcW w:w="719" w:type="dxa"/>
            <w:shd w:val="clear" w:color="auto" w:fill="auto"/>
            <w:vAlign w:val="center"/>
          </w:tcPr>
          <w:p w14:paraId="5491BC6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378.7</w:t>
            </w:r>
          </w:p>
        </w:tc>
        <w:tc>
          <w:tcPr>
            <w:tcW w:w="834" w:type="dxa"/>
            <w:shd w:val="clear" w:color="auto" w:fill="auto"/>
            <w:vAlign w:val="center"/>
          </w:tcPr>
          <w:p w14:paraId="54D509F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51.1</w:t>
            </w:r>
          </w:p>
        </w:tc>
        <w:tc>
          <w:tcPr>
            <w:tcW w:w="836" w:type="dxa"/>
            <w:shd w:val="clear" w:color="auto" w:fill="auto"/>
            <w:vAlign w:val="center"/>
          </w:tcPr>
          <w:p w14:paraId="2F4D84B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26.3</w:t>
            </w:r>
          </w:p>
        </w:tc>
        <w:tc>
          <w:tcPr>
            <w:tcW w:w="834" w:type="dxa"/>
            <w:shd w:val="clear" w:color="auto" w:fill="auto"/>
            <w:vAlign w:val="center"/>
          </w:tcPr>
          <w:p w14:paraId="09F12B0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34" w:type="dxa"/>
            <w:shd w:val="clear" w:color="auto" w:fill="auto"/>
            <w:vAlign w:val="center"/>
          </w:tcPr>
          <w:p w14:paraId="026B1E2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95.8</w:t>
            </w:r>
          </w:p>
        </w:tc>
        <w:tc>
          <w:tcPr>
            <w:tcW w:w="834" w:type="dxa"/>
            <w:shd w:val="clear" w:color="auto" w:fill="auto"/>
            <w:vAlign w:val="center"/>
          </w:tcPr>
          <w:p w14:paraId="5B3212E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34" w:type="dxa"/>
            <w:shd w:val="clear" w:color="auto" w:fill="auto"/>
            <w:vAlign w:val="center"/>
          </w:tcPr>
          <w:p w14:paraId="12DBD49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341.0</w:t>
            </w:r>
          </w:p>
        </w:tc>
        <w:tc>
          <w:tcPr>
            <w:tcW w:w="834" w:type="dxa"/>
            <w:shd w:val="clear" w:color="auto" w:fill="auto"/>
            <w:vAlign w:val="center"/>
          </w:tcPr>
          <w:p w14:paraId="019B3B7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256.61</w:t>
            </w:r>
          </w:p>
        </w:tc>
        <w:tc>
          <w:tcPr>
            <w:tcW w:w="841" w:type="dxa"/>
            <w:shd w:val="clear" w:color="auto" w:fill="auto"/>
            <w:vAlign w:val="center"/>
          </w:tcPr>
          <w:p w14:paraId="182BDE0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35" w:type="dxa"/>
            <w:shd w:val="clear" w:color="auto" w:fill="auto"/>
            <w:vAlign w:val="center"/>
          </w:tcPr>
          <w:p w14:paraId="2B90912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w:t>
            </w:r>
          </w:p>
        </w:tc>
      </w:tr>
    </w:tbl>
    <w:p w14:paraId="6D01E7F6">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kern w:val="2"/>
          <w:sz w:val="28"/>
          <w:szCs w:val="28"/>
          <w:lang w:val="en-US" w:eastAsia="zh-CN" w:bidi="ar-SA"/>
        </w:rPr>
      </w:pPr>
    </w:p>
    <w:p w14:paraId="78AE24E3">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right="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项目区水量平衡评估结论</w:t>
      </w:r>
    </w:p>
    <w:p w14:paraId="397CECD3">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从以上水量平衡分析可以看出，项目实施前后的3、4月份是丰水季，实施前的8、9、10月份缺水，由于缺水单季稻种植面积较大，不能达到90%的灌溉保证率；项目实施后由于基础水利设施的完善，蓄水保水能力和灌溉水利用系数的提高，双季水稻种植面积扩大，项目区达到90%灌溉保证率的情况下仍有余水，可作为生态基流改善农村环境。项目实施前后各项指标对比见表3.1-19。</w:t>
      </w:r>
    </w:p>
    <w:p w14:paraId="720FDF92">
      <w:pPr>
        <w:keepNext w:val="0"/>
        <w:keepLines w:val="0"/>
        <w:pageBreakBefore w:val="0"/>
        <w:widowControl w:val="0"/>
        <w:kinsoku/>
        <w:wordWrap/>
        <w:overflowPunct/>
        <w:topLinePunct w:val="0"/>
        <w:autoSpaceDE/>
        <w:autoSpaceDN/>
        <w:bidi w:val="0"/>
        <w:adjustRightInd w:val="0"/>
        <w:snapToGrid w:val="0"/>
        <w:spacing w:line="420" w:lineRule="exact"/>
        <w:ind w:left="0" w:right="0" w:firstLine="482" w:firstLineChars="0"/>
        <w:jc w:val="center"/>
        <w:rPr>
          <w:rFonts w:hint="eastAsia" w:ascii="黑体" w:hAnsi="黑体" w:eastAsia="黑体" w:cs="黑体"/>
          <w:b w:val="0"/>
          <w:bCs/>
          <w:color w:val="auto"/>
          <w:kern w:val="32"/>
          <w:sz w:val="28"/>
          <w:szCs w:val="28"/>
          <w:lang w:val="en-US" w:eastAsia="zh-CN" w:bidi="ar-SA"/>
        </w:rPr>
      </w:pPr>
      <w:r>
        <w:rPr>
          <w:rFonts w:hint="eastAsia" w:ascii="黑体" w:hAnsi="黑体" w:eastAsia="黑体" w:cs="黑体"/>
          <w:b w:val="0"/>
          <w:bCs/>
          <w:color w:val="auto"/>
          <w:kern w:val="32"/>
          <w:sz w:val="28"/>
          <w:szCs w:val="28"/>
          <w:lang w:val="en-US" w:eastAsia="zh-CN" w:bidi="ar-SA"/>
        </w:rPr>
        <w:t>表3.1-19 项目实施前后各项指标对比表</w:t>
      </w:r>
    </w:p>
    <w:tbl>
      <w:tblPr>
        <w:tblStyle w:val="14"/>
        <w:tblW w:w="886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000"/>
        <w:gridCol w:w="993"/>
        <w:gridCol w:w="1666"/>
        <w:gridCol w:w="1325"/>
        <w:gridCol w:w="884"/>
        <w:gridCol w:w="1165"/>
        <w:gridCol w:w="898"/>
        <w:gridCol w:w="938"/>
      </w:tblGrid>
      <w:tr w14:paraId="3AC047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993" w:type="dxa"/>
            <w:gridSpan w:val="2"/>
            <w:shd w:val="clear" w:color="auto" w:fill="auto"/>
            <w:vAlign w:val="center"/>
          </w:tcPr>
          <w:p w14:paraId="683FD1C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内容</w:t>
            </w:r>
          </w:p>
        </w:tc>
        <w:tc>
          <w:tcPr>
            <w:tcW w:w="1666" w:type="dxa"/>
            <w:shd w:val="clear" w:color="auto" w:fill="auto"/>
            <w:vAlign w:val="center"/>
          </w:tcPr>
          <w:p w14:paraId="0B8ADDC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双季水稻种植面积（万亩）</w:t>
            </w:r>
          </w:p>
        </w:tc>
        <w:tc>
          <w:tcPr>
            <w:tcW w:w="1325" w:type="dxa"/>
            <w:shd w:val="clear" w:color="auto" w:fill="auto"/>
            <w:vAlign w:val="center"/>
          </w:tcPr>
          <w:p w14:paraId="49872CF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油菜种植面积（万亩）</w:t>
            </w:r>
          </w:p>
        </w:tc>
        <w:tc>
          <w:tcPr>
            <w:tcW w:w="884" w:type="dxa"/>
            <w:shd w:val="clear" w:color="auto" w:fill="auto"/>
            <w:vAlign w:val="center"/>
          </w:tcPr>
          <w:p w14:paraId="5199E78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复种指数</w:t>
            </w:r>
          </w:p>
        </w:tc>
        <w:tc>
          <w:tcPr>
            <w:tcW w:w="1165" w:type="dxa"/>
            <w:shd w:val="clear" w:color="auto" w:fill="auto"/>
            <w:vAlign w:val="center"/>
          </w:tcPr>
          <w:p w14:paraId="0BA28C4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灌溉水利用系数</w:t>
            </w:r>
          </w:p>
        </w:tc>
        <w:tc>
          <w:tcPr>
            <w:tcW w:w="898" w:type="dxa"/>
            <w:shd w:val="clear" w:color="auto" w:fill="auto"/>
            <w:vAlign w:val="center"/>
          </w:tcPr>
          <w:p w14:paraId="15E8C31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缺水(万m3）</w:t>
            </w:r>
          </w:p>
        </w:tc>
        <w:tc>
          <w:tcPr>
            <w:tcW w:w="938" w:type="dxa"/>
            <w:shd w:val="clear" w:color="auto" w:fill="auto"/>
            <w:vAlign w:val="center"/>
          </w:tcPr>
          <w:p w14:paraId="363272D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余水(万m3）</w:t>
            </w:r>
          </w:p>
        </w:tc>
      </w:tr>
      <w:tr w14:paraId="2E080F6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000" w:type="dxa"/>
            <w:vMerge w:val="restart"/>
            <w:shd w:val="clear" w:color="auto" w:fill="auto"/>
            <w:vAlign w:val="center"/>
          </w:tcPr>
          <w:p w14:paraId="4C24AD7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XX水库灌区片</w:t>
            </w:r>
          </w:p>
        </w:tc>
        <w:tc>
          <w:tcPr>
            <w:tcW w:w="993" w:type="dxa"/>
            <w:shd w:val="clear" w:color="auto" w:fill="auto"/>
            <w:vAlign w:val="center"/>
          </w:tcPr>
          <w:p w14:paraId="401499E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实施前</w:t>
            </w:r>
          </w:p>
        </w:tc>
        <w:tc>
          <w:tcPr>
            <w:tcW w:w="1666" w:type="dxa"/>
            <w:shd w:val="clear" w:color="auto" w:fill="auto"/>
            <w:vAlign w:val="center"/>
          </w:tcPr>
          <w:p w14:paraId="0AD1609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0.71</w:t>
            </w:r>
          </w:p>
        </w:tc>
        <w:tc>
          <w:tcPr>
            <w:tcW w:w="1325" w:type="dxa"/>
            <w:shd w:val="clear" w:color="auto" w:fill="auto"/>
            <w:vAlign w:val="center"/>
          </w:tcPr>
          <w:p w14:paraId="155CE38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0.16</w:t>
            </w:r>
          </w:p>
        </w:tc>
        <w:tc>
          <w:tcPr>
            <w:tcW w:w="884" w:type="dxa"/>
            <w:shd w:val="clear" w:color="auto" w:fill="auto"/>
            <w:vAlign w:val="center"/>
          </w:tcPr>
          <w:p w14:paraId="3404EA6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1.50</w:t>
            </w:r>
          </w:p>
        </w:tc>
        <w:tc>
          <w:tcPr>
            <w:tcW w:w="1165" w:type="dxa"/>
            <w:shd w:val="clear" w:color="auto" w:fill="auto"/>
            <w:vAlign w:val="center"/>
          </w:tcPr>
          <w:p w14:paraId="71CDCC8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0.55</w:t>
            </w:r>
          </w:p>
        </w:tc>
        <w:tc>
          <w:tcPr>
            <w:tcW w:w="898" w:type="dxa"/>
            <w:shd w:val="clear" w:color="auto" w:fill="auto"/>
            <w:vAlign w:val="center"/>
          </w:tcPr>
          <w:p w14:paraId="0B888FB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-182.69</w:t>
            </w:r>
          </w:p>
        </w:tc>
        <w:tc>
          <w:tcPr>
            <w:tcW w:w="938" w:type="dxa"/>
            <w:shd w:val="clear" w:color="auto" w:fill="auto"/>
            <w:vAlign w:val="center"/>
          </w:tcPr>
          <w:p w14:paraId="1D3D69E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5E44B8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000" w:type="dxa"/>
            <w:vMerge w:val="continue"/>
            <w:shd w:val="clear" w:color="auto" w:fill="auto"/>
            <w:vAlign w:val="center"/>
          </w:tcPr>
          <w:p w14:paraId="0DDB705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93" w:type="dxa"/>
            <w:shd w:val="clear" w:color="auto" w:fill="auto"/>
            <w:vAlign w:val="center"/>
          </w:tcPr>
          <w:p w14:paraId="433A15A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实施后</w:t>
            </w:r>
          </w:p>
        </w:tc>
        <w:tc>
          <w:tcPr>
            <w:tcW w:w="1666" w:type="dxa"/>
            <w:shd w:val="clear" w:color="auto" w:fill="auto"/>
            <w:vAlign w:val="center"/>
          </w:tcPr>
          <w:p w14:paraId="4FF5BF4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0.87</w:t>
            </w:r>
          </w:p>
        </w:tc>
        <w:tc>
          <w:tcPr>
            <w:tcW w:w="1325" w:type="dxa"/>
            <w:shd w:val="clear" w:color="auto" w:fill="auto"/>
            <w:vAlign w:val="center"/>
          </w:tcPr>
          <w:p w14:paraId="7DEE70C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0.32</w:t>
            </w:r>
          </w:p>
        </w:tc>
        <w:tc>
          <w:tcPr>
            <w:tcW w:w="884" w:type="dxa"/>
            <w:shd w:val="clear" w:color="auto" w:fill="auto"/>
            <w:vAlign w:val="center"/>
          </w:tcPr>
          <w:p w14:paraId="3631C03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1.70</w:t>
            </w:r>
          </w:p>
        </w:tc>
        <w:tc>
          <w:tcPr>
            <w:tcW w:w="1165" w:type="dxa"/>
            <w:shd w:val="clear" w:color="auto" w:fill="auto"/>
            <w:vAlign w:val="center"/>
          </w:tcPr>
          <w:p w14:paraId="16561AA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0.76</w:t>
            </w:r>
          </w:p>
        </w:tc>
        <w:tc>
          <w:tcPr>
            <w:tcW w:w="898" w:type="dxa"/>
            <w:shd w:val="clear" w:color="auto" w:fill="auto"/>
            <w:vAlign w:val="center"/>
          </w:tcPr>
          <w:p w14:paraId="4A7AA21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38" w:type="dxa"/>
            <w:shd w:val="clear" w:color="auto" w:fill="auto"/>
            <w:vAlign w:val="center"/>
          </w:tcPr>
          <w:p w14:paraId="71E8375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25.77</w:t>
            </w:r>
          </w:p>
        </w:tc>
      </w:tr>
      <w:tr w14:paraId="5CBCF1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000" w:type="dxa"/>
            <w:vMerge w:val="restart"/>
            <w:shd w:val="clear" w:color="auto" w:fill="auto"/>
            <w:vAlign w:val="center"/>
          </w:tcPr>
          <w:p w14:paraId="63B9C53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XX水库灌区片</w:t>
            </w:r>
          </w:p>
        </w:tc>
        <w:tc>
          <w:tcPr>
            <w:tcW w:w="993" w:type="dxa"/>
            <w:shd w:val="clear" w:color="auto" w:fill="auto"/>
            <w:vAlign w:val="center"/>
          </w:tcPr>
          <w:p w14:paraId="7F6DC2A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实施前</w:t>
            </w:r>
          </w:p>
        </w:tc>
        <w:tc>
          <w:tcPr>
            <w:tcW w:w="1666" w:type="dxa"/>
            <w:shd w:val="clear" w:color="auto" w:fill="auto"/>
            <w:vAlign w:val="center"/>
          </w:tcPr>
          <w:p w14:paraId="0BC258F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0.69588</w:t>
            </w:r>
          </w:p>
        </w:tc>
        <w:tc>
          <w:tcPr>
            <w:tcW w:w="1325" w:type="dxa"/>
            <w:shd w:val="clear" w:color="auto" w:fill="auto"/>
            <w:vAlign w:val="center"/>
          </w:tcPr>
          <w:p w14:paraId="192BD56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0.15</w:t>
            </w:r>
          </w:p>
        </w:tc>
        <w:tc>
          <w:tcPr>
            <w:tcW w:w="884" w:type="dxa"/>
            <w:shd w:val="clear" w:color="auto" w:fill="auto"/>
            <w:vAlign w:val="center"/>
          </w:tcPr>
          <w:p w14:paraId="62F8AAA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1.50</w:t>
            </w:r>
          </w:p>
        </w:tc>
        <w:tc>
          <w:tcPr>
            <w:tcW w:w="1165" w:type="dxa"/>
            <w:shd w:val="clear" w:color="auto" w:fill="auto"/>
            <w:vAlign w:val="center"/>
          </w:tcPr>
          <w:p w14:paraId="530AF44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0.55</w:t>
            </w:r>
          </w:p>
        </w:tc>
        <w:tc>
          <w:tcPr>
            <w:tcW w:w="898" w:type="dxa"/>
            <w:shd w:val="clear" w:color="auto" w:fill="auto"/>
            <w:vAlign w:val="center"/>
          </w:tcPr>
          <w:p w14:paraId="4E91206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-174.15</w:t>
            </w:r>
          </w:p>
        </w:tc>
        <w:tc>
          <w:tcPr>
            <w:tcW w:w="938" w:type="dxa"/>
            <w:shd w:val="clear" w:color="auto" w:fill="auto"/>
            <w:vAlign w:val="center"/>
          </w:tcPr>
          <w:p w14:paraId="145C509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28F462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000" w:type="dxa"/>
            <w:vMerge w:val="continue"/>
            <w:shd w:val="clear" w:color="auto" w:fill="auto"/>
            <w:vAlign w:val="center"/>
          </w:tcPr>
          <w:p w14:paraId="1845460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93" w:type="dxa"/>
            <w:shd w:val="clear" w:color="auto" w:fill="auto"/>
            <w:vAlign w:val="center"/>
          </w:tcPr>
          <w:p w14:paraId="1BDFB87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实施后</w:t>
            </w:r>
          </w:p>
        </w:tc>
        <w:tc>
          <w:tcPr>
            <w:tcW w:w="1666" w:type="dxa"/>
            <w:shd w:val="clear" w:color="auto" w:fill="auto"/>
            <w:vAlign w:val="center"/>
          </w:tcPr>
          <w:p w14:paraId="7FFCD59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0.85052</w:t>
            </w:r>
          </w:p>
        </w:tc>
        <w:tc>
          <w:tcPr>
            <w:tcW w:w="1325" w:type="dxa"/>
            <w:shd w:val="clear" w:color="auto" w:fill="auto"/>
            <w:vAlign w:val="center"/>
          </w:tcPr>
          <w:p w14:paraId="167394E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0.31</w:t>
            </w:r>
          </w:p>
        </w:tc>
        <w:tc>
          <w:tcPr>
            <w:tcW w:w="884" w:type="dxa"/>
            <w:shd w:val="clear" w:color="auto" w:fill="auto"/>
            <w:vAlign w:val="center"/>
          </w:tcPr>
          <w:p w14:paraId="608D165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1.70</w:t>
            </w:r>
          </w:p>
        </w:tc>
        <w:tc>
          <w:tcPr>
            <w:tcW w:w="1165" w:type="dxa"/>
            <w:shd w:val="clear" w:color="auto" w:fill="auto"/>
            <w:vAlign w:val="center"/>
          </w:tcPr>
          <w:p w14:paraId="33CC3D5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0.76</w:t>
            </w:r>
          </w:p>
        </w:tc>
        <w:tc>
          <w:tcPr>
            <w:tcW w:w="898" w:type="dxa"/>
            <w:shd w:val="clear" w:color="auto" w:fill="auto"/>
            <w:vAlign w:val="center"/>
          </w:tcPr>
          <w:p w14:paraId="5B5BF0E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38" w:type="dxa"/>
            <w:shd w:val="clear" w:color="auto" w:fill="auto"/>
            <w:vAlign w:val="center"/>
          </w:tcPr>
          <w:p w14:paraId="7A3B280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18.33</w:t>
            </w:r>
          </w:p>
        </w:tc>
      </w:tr>
      <w:tr w14:paraId="197E699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000" w:type="dxa"/>
            <w:vMerge w:val="restart"/>
            <w:shd w:val="clear" w:color="auto" w:fill="auto"/>
            <w:vAlign w:val="center"/>
          </w:tcPr>
          <w:p w14:paraId="76C4FB1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XX水库灌区片</w:t>
            </w:r>
          </w:p>
        </w:tc>
        <w:tc>
          <w:tcPr>
            <w:tcW w:w="993" w:type="dxa"/>
            <w:shd w:val="clear" w:color="auto" w:fill="auto"/>
            <w:vAlign w:val="center"/>
          </w:tcPr>
          <w:p w14:paraId="12C4D00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实施前</w:t>
            </w:r>
          </w:p>
        </w:tc>
        <w:tc>
          <w:tcPr>
            <w:tcW w:w="1666" w:type="dxa"/>
            <w:shd w:val="clear" w:color="auto" w:fill="auto"/>
            <w:vAlign w:val="center"/>
          </w:tcPr>
          <w:p w14:paraId="3D8F9DA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0.53406</w:t>
            </w:r>
          </w:p>
        </w:tc>
        <w:tc>
          <w:tcPr>
            <w:tcW w:w="1325" w:type="dxa"/>
            <w:shd w:val="clear" w:color="auto" w:fill="auto"/>
            <w:vAlign w:val="center"/>
          </w:tcPr>
          <w:p w14:paraId="309CFFC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0.12</w:t>
            </w:r>
          </w:p>
        </w:tc>
        <w:tc>
          <w:tcPr>
            <w:tcW w:w="884" w:type="dxa"/>
            <w:shd w:val="clear" w:color="auto" w:fill="auto"/>
            <w:vAlign w:val="center"/>
          </w:tcPr>
          <w:p w14:paraId="55DCC00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1.50</w:t>
            </w:r>
          </w:p>
        </w:tc>
        <w:tc>
          <w:tcPr>
            <w:tcW w:w="1165" w:type="dxa"/>
            <w:shd w:val="clear" w:color="auto" w:fill="auto"/>
            <w:vAlign w:val="center"/>
          </w:tcPr>
          <w:p w14:paraId="5F0FE87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0.55</w:t>
            </w:r>
          </w:p>
        </w:tc>
        <w:tc>
          <w:tcPr>
            <w:tcW w:w="898" w:type="dxa"/>
            <w:shd w:val="clear" w:color="auto" w:fill="auto"/>
            <w:vAlign w:val="center"/>
          </w:tcPr>
          <w:p w14:paraId="25E95E1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-53.27</w:t>
            </w:r>
          </w:p>
        </w:tc>
        <w:tc>
          <w:tcPr>
            <w:tcW w:w="938" w:type="dxa"/>
            <w:shd w:val="clear" w:color="auto" w:fill="auto"/>
            <w:vAlign w:val="center"/>
          </w:tcPr>
          <w:p w14:paraId="458DB10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0DAD00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000" w:type="dxa"/>
            <w:vMerge w:val="continue"/>
            <w:shd w:val="clear" w:color="auto" w:fill="auto"/>
            <w:vAlign w:val="center"/>
          </w:tcPr>
          <w:p w14:paraId="7F9A450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93" w:type="dxa"/>
            <w:shd w:val="clear" w:color="auto" w:fill="auto"/>
            <w:vAlign w:val="center"/>
          </w:tcPr>
          <w:p w14:paraId="3CC6956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实施后</w:t>
            </w:r>
          </w:p>
        </w:tc>
        <w:tc>
          <w:tcPr>
            <w:tcW w:w="1666" w:type="dxa"/>
            <w:shd w:val="clear" w:color="auto" w:fill="auto"/>
            <w:vAlign w:val="center"/>
          </w:tcPr>
          <w:p w14:paraId="79A59FC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0.65274</w:t>
            </w:r>
          </w:p>
        </w:tc>
        <w:tc>
          <w:tcPr>
            <w:tcW w:w="1325" w:type="dxa"/>
            <w:shd w:val="clear" w:color="auto" w:fill="auto"/>
            <w:vAlign w:val="center"/>
          </w:tcPr>
          <w:p w14:paraId="718002A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0.24</w:t>
            </w:r>
          </w:p>
        </w:tc>
        <w:tc>
          <w:tcPr>
            <w:tcW w:w="884" w:type="dxa"/>
            <w:shd w:val="clear" w:color="auto" w:fill="auto"/>
            <w:vAlign w:val="center"/>
          </w:tcPr>
          <w:p w14:paraId="45DA76B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1.70</w:t>
            </w:r>
          </w:p>
        </w:tc>
        <w:tc>
          <w:tcPr>
            <w:tcW w:w="1165" w:type="dxa"/>
            <w:shd w:val="clear" w:color="auto" w:fill="auto"/>
            <w:vAlign w:val="center"/>
          </w:tcPr>
          <w:p w14:paraId="7CC10C0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0.76</w:t>
            </w:r>
          </w:p>
        </w:tc>
        <w:tc>
          <w:tcPr>
            <w:tcW w:w="898" w:type="dxa"/>
            <w:shd w:val="clear" w:color="auto" w:fill="auto"/>
            <w:vAlign w:val="center"/>
          </w:tcPr>
          <w:p w14:paraId="39F1D44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38" w:type="dxa"/>
            <w:shd w:val="clear" w:color="auto" w:fill="auto"/>
            <w:vAlign w:val="center"/>
          </w:tcPr>
          <w:p w14:paraId="3F27B9F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84.38</w:t>
            </w:r>
          </w:p>
        </w:tc>
      </w:tr>
      <w:tr w14:paraId="5356AD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000" w:type="dxa"/>
            <w:vMerge w:val="restart"/>
            <w:shd w:val="clear" w:color="auto" w:fill="auto"/>
            <w:vAlign w:val="center"/>
          </w:tcPr>
          <w:p w14:paraId="46CC1AB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合计</w:t>
            </w:r>
          </w:p>
        </w:tc>
        <w:tc>
          <w:tcPr>
            <w:tcW w:w="993" w:type="dxa"/>
            <w:shd w:val="clear" w:color="auto" w:fill="auto"/>
            <w:vAlign w:val="center"/>
          </w:tcPr>
          <w:p w14:paraId="2F87303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实施前</w:t>
            </w:r>
          </w:p>
        </w:tc>
        <w:tc>
          <w:tcPr>
            <w:tcW w:w="1666" w:type="dxa"/>
            <w:shd w:val="clear" w:color="auto" w:fill="auto"/>
            <w:vAlign w:val="center"/>
          </w:tcPr>
          <w:p w14:paraId="34EB0A6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1.94</w:t>
            </w:r>
          </w:p>
        </w:tc>
        <w:tc>
          <w:tcPr>
            <w:tcW w:w="1325" w:type="dxa"/>
            <w:shd w:val="clear" w:color="auto" w:fill="auto"/>
            <w:vAlign w:val="center"/>
          </w:tcPr>
          <w:p w14:paraId="121C9E9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0.43</w:t>
            </w:r>
          </w:p>
        </w:tc>
        <w:tc>
          <w:tcPr>
            <w:tcW w:w="884" w:type="dxa"/>
            <w:shd w:val="clear" w:color="auto" w:fill="auto"/>
            <w:vAlign w:val="center"/>
          </w:tcPr>
          <w:p w14:paraId="0AD2ED6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165" w:type="dxa"/>
            <w:shd w:val="clear" w:color="auto" w:fill="auto"/>
            <w:vAlign w:val="center"/>
          </w:tcPr>
          <w:p w14:paraId="19D75CE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98" w:type="dxa"/>
            <w:shd w:val="clear" w:color="auto" w:fill="auto"/>
            <w:vAlign w:val="center"/>
          </w:tcPr>
          <w:p w14:paraId="0803B5E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-410.11</w:t>
            </w:r>
          </w:p>
        </w:tc>
        <w:tc>
          <w:tcPr>
            <w:tcW w:w="938" w:type="dxa"/>
            <w:shd w:val="clear" w:color="auto" w:fill="auto"/>
            <w:vAlign w:val="center"/>
          </w:tcPr>
          <w:p w14:paraId="71CAB81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6A444B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000" w:type="dxa"/>
            <w:vMerge w:val="continue"/>
            <w:shd w:val="clear" w:color="auto" w:fill="auto"/>
            <w:vAlign w:val="center"/>
          </w:tcPr>
          <w:p w14:paraId="441EF84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93" w:type="dxa"/>
            <w:shd w:val="clear" w:color="auto" w:fill="auto"/>
            <w:vAlign w:val="center"/>
          </w:tcPr>
          <w:p w14:paraId="667AC20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实施后</w:t>
            </w:r>
          </w:p>
        </w:tc>
        <w:tc>
          <w:tcPr>
            <w:tcW w:w="1666" w:type="dxa"/>
            <w:shd w:val="clear" w:color="auto" w:fill="auto"/>
            <w:vAlign w:val="center"/>
          </w:tcPr>
          <w:p w14:paraId="4787034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2.38</w:t>
            </w:r>
          </w:p>
        </w:tc>
        <w:tc>
          <w:tcPr>
            <w:tcW w:w="1325" w:type="dxa"/>
            <w:shd w:val="clear" w:color="auto" w:fill="auto"/>
            <w:vAlign w:val="center"/>
          </w:tcPr>
          <w:p w14:paraId="01ED7E0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0.86</w:t>
            </w:r>
          </w:p>
        </w:tc>
        <w:tc>
          <w:tcPr>
            <w:tcW w:w="884" w:type="dxa"/>
            <w:shd w:val="clear" w:color="auto" w:fill="auto"/>
            <w:vAlign w:val="center"/>
          </w:tcPr>
          <w:p w14:paraId="6044A48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165" w:type="dxa"/>
            <w:shd w:val="clear" w:color="auto" w:fill="auto"/>
            <w:vAlign w:val="center"/>
          </w:tcPr>
          <w:p w14:paraId="1DB17D7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98" w:type="dxa"/>
            <w:shd w:val="clear" w:color="auto" w:fill="auto"/>
            <w:vAlign w:val="center"/>
          </w:tcPr>
          <w:p w14:paraId="18F761A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38" w:type="dxa"/>
            <w:shd w:val="clear" w:color="auto" w:fill="auto"/>
            <w:vAlign w:val="center"/>
          </w:tcPr>
          <w:p w14:paraId="6FB455D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128.48</w:t>
            </w:r>
          </w:p>
        </w:tc>
      </w:tr>
    </w:tbl>
    <w:p w14:paraId="5A528D5D">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kern w:val="2"/>
          <w:sz w:val="28"/>
          <w:szCs w:val="28"/>
          <w:lang w:val="en-US" w:eastAsia="zh-CN" w:bidi="ar-SA"/>
        </w:rPr>
      </w:pPr>
    </w:p>
    <w:p w14:paraId="016ED256">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bookmarkStart w:id="49" w:name="_Toc45723018"/>
      <w:bookmarkStart w:id="50" w:name="_Toc14854195"/>
      <w:r>
        <w:rPr>
          <w:rFonts w:hint="eastAsia" w:ascii="黑体" w:hAnsi="黑体" w:eastAsia="黑体" w:cs="黑体"/>
          <w:b w:val="0"/>
          <w:bCs w:val="0"/>
          <w:color w:val="auto"/>
          <w:kern w:val="2"/>
          <w:sz w:val="28"/>
          <w:szCs w:val="28"/>
          <w:lang w:val="en-US" w:eastAsia="zh-CN" w:bidi="ar-SA"/>
        </w:rPr>
        <w:t>灌溉水质分析</w:t>
      </w:r>
      <w:bookmarkEnd w:id="49"/>
      <w:bookmarkEnd w:id="50"/>
    </w:p>
    <w:p w14:paraId="06A5EFE7">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sectPr>
          <w:headerReference r:id="rId15" w:type="first"/>
          <w:footerReference r:id="rId17" w:type="first"/>
          <w:headerReference r:id="rId13" w:type="default"/>
          <w:headerReference r:id="rId14" w:type="even"/>
          <w:footerReference r:id="rId16" w:type="even"/>
          <w:pgSz w:w="11906" w:h="16838"/>
          <w:pgMar w:top="1871" w:right="1531" w:bottom="1871" w:left="1531" w:header="850" w:footer="1417" w:gutter="0"/>
          <w:pgBorders>
            <w:top w:val="none" w:sz="0" w:space="0"/>
            <w:left w:val="none" w:sz="0" w:space="0"/>
            <w:bottom w:val="none" w:sz="0" w:space="0"/>
            <w:right w:val="none" w:sz="0" w:space="0"/>
          </w:pgBorders>
          <w:pgNumType w:fmt="decimal"/>
          <w:cols w:space="0" w:num="1"/>
          <w:rtlGutter w:val="0"/>
          <w:docGrid w:type="lines" w:linePitch="595" w:charSpace="0"/>
        </w:sectPr>
      </w:pPr>
      <w:r>
        <w:rPr>
          <w:rFonts w:hint="eastAsia" w:ascii="仿宋_GB2312" w:hAnsi="仿宋_GB2312" w:eastAsia="仿宋_GB2312" w:cs="仿宋_GB2312"/>
          <w:color w:val="auto"/>
          <w:sz w:val="28"/>
          <w:szCs w:val="28"/>
        </w:rPr>
        <w:t>项目区水源主要为小型水库、塘坝，此外水库以下到灌区之间有部分地下径流和回归水。地表水矿化度小于1g/L，水质符合Ⅲ类及以上标准，满足灌溉需要。同时随着禁毒、禁肥工作的开展，水质可得到进一步提高。</w:t>
      </w:r>
    </w:p>
    <w:p w14:paraId="2E9B60AE">
      <w:pPr>
        <w:pStyle w:val="4"/>
        <w:keepNext w:val="0"/>
        <w:keepLines w:val="0"/>
        <w:pageBreakBefore w:val="0"/>
        <w:widowControl w:val="0"/>
        <w:kinsoku/>
        <w:wordWrap/>
        <w:overflowPunct/>
        <w:topLinePunct w:val="0"/>
        <w:autoSpaceDE/>
        <w:autoSpaceDN/>
        <w:bidi w:val="0"/>
        <w:adjustRightInd w:val="0"/>
        <w:snapToGrid w:val="0"/>
        <w:spacing w:before="0" w:beforeLines="0" w:after="0" w:afterLines="0" w:line="420" w:lineRule="exact"/>
        <w:ind w:right="0"/>
        <w:jc w:val="center"/>
        <w:textAlignment w:val="auto"/>
        <w:rPr>
          <w:rFonts w:hint="eastAsia" w:ascii="方正小标宋简体" w:hAnsi="方正小标宋简体" w:eastAsia="方正小标宋简体" w:cs="方正小标宋简体"/>
          <w:b w:val="0"/>
          <w:bCs w:val="0"/>
          <w:color w:val="auto"/>
          <w:sz w:val="36"/>
          <w:szCs w:val="36"/>
        </w:rPr>
      </w:pPr>
      <w:bookmarkStart w:id="51" w:name="_Toc45723019"/>
      <w:bookmarkStart w:id="52" w:name="_Toc14854196"/>
      <w:r>
        <w:rPr>
          <w:rFonts w:hint="eastAsia" w:ascii="方正小标宋简体" w:hAnsi="方正小标宋简体" w:eastAsia="方正小标宋简体" w:cs="方正小标宋简体"/>
          <w:b w:val="0"/>
          <w:bCs w:val="0"/>
          <w:color w:val="auto"/>
          <w:sz w:val="36"/>
          <w:szCs w:val="36"/>
        </w:rPr>
        <w:t>工程任务与规模</w:t>
      </w:r>
      <w:bookmarkEnd w:id="51"/>
      <w:bookmarkEnd w:id="52"/>
    </w:p>
    <w:p w14:paraId="28B19F55">
      <w:pPr>
        <w:keepNext w:val="0"/>
        <w:keepLines w:val="0"/>
        <w:pageBreakBefore w:val="0"/>
        <w:widowControl w:val="0"/>
        <w:kinsoku/>
        <w:wordWrap/>
        <w:overflowPunct/>
        <w:topLinePunct w:val="0"/>
        <w:autoSpaceDE/>
        <w:autoSpaceDN/>
        <w:bidi w:val="0"/>
        <w:adjustRightInd w:val="0"/>
        <w:snapToGrid w:val="0"/>
        <w:spacing w:line="420" w:lineRule="exact"/>
        <w:ind w:left="0" w:right="0" w:firstLine="562" w:firstLineChars="200"/>
        <w:jc w:val="both"/>
        <w:textAlignment w:val="auto"/>
        <w:outlineLvl w:val="1"/>
        <w:rPr>
          <w:rFonts w:hint="eastAsia" w:ascii="仿宋_GB2312" w:hAnsi="仿宋_GB2312" w:eastAsia="仿宋_GB2312" w:cs="仿宋_GB2312"/>
          <w:b/>
          <w:bCs/>
          <w:color w:val="auto"/>
          <w:kern w:val="2"/>
          <w:sz w:val="28"/>
          <w:szCs w:val="28"/>
          <w:lang w:val="en-US" w:eastAsia="zh-CN" w:bidi="ar-SA"/>
        </w:rPr>
      </w:pPr>
      <w:bookmarkStart w:id="53" w:name="_Toc45723020"/>
      <w:bookmarkStart w:id="54" w:name="_Toc14854197"/>
    </w:p>
    <w:p w14:paraId="289FDEF3">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r>
        <w:rPr>
          <w:rFonts w:hint="eastAsia" w:ascii="黑体" w:hAnsi="黑体" w:eastAsia="黑体" w:cs="黑体"/>
          <w:b w:val="0"/>
          <w:bCs w:val="0"/>
          <w:color w:val="auto"/>
          <w:kern w:val="2"/>
          <w:sz w:val="28"/>
          <w:szCs w:val="28"/>
          <w:lang w:val="en-US" w:eastAsia="zh-CN" w:bidi="ar-SA"/>
        </w:rPr>
        <w:t>项目区存在问题与建设必要性</w:t>
      </w:r>
      <w:bookmarkEnd w:id="53"/>
      <w:bookmarkEnd w:id="54"/>
    </w:p>
    <w:p w14:paraId="2433640D">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right="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项目区存在问题</w:t>
      </w:r>
    </w:p>
    <w:p w14:paraId="1B1C896A">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（1）水源工程</w:t>
      </w:r>
    </w:p>
    <w:p w14:paraId="71C27EDC">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堰塘是项目区内的主要灌溉水源，共有大小堰塘共计600多口，前期填筑未经压实或清基深度不够，基本上都存在塘堤渗漏、内坡垮塌现象，另有部分堰塘淤积较深，不能正常的蓄水保水，影响灌溉保证率的提高。</w:t>
      </w:r>
    </w:p>
    <w:p w14:paraId="260EE0D0">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（2）灌溉排水工程</w:t>
      </w:r>
    </w:p>
    <w:p w14:paraId="7425EB21">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区大部分渠道未进行防渗衬砌，渠道淤积、岸坡塴跨、被杂草覆盖的渠段随处可见；已修建的部分由于建设年代久远，建设标准低，工程质量差，大部分已经损毁。以上原因导致灌溉渠系水利用系数低，排水渠排水不畅。</w:t>
      </w:r>
    </w:p>
    <w:p w14:paraId="0E700FA2">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（3）田块及土壤</w:t>
      </w:r>
    </w:p>
    <w:p w14:paraId="37DF6614">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项目区田块相对较集中，但存在田块杂乱、田块面积不大、田块高低不平，成为有意向进行土地流转，调整产业结构的项目村组的制约因素。</w:t>
      </w:r>
    </w:p>
    <w:p w14:paraId="3AFD0193">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根据XX县土肥站提供的耕地地力调查结果和现场勘查，一半以上的耕地地力等级偏低是造成项目区粮食产量不高的主要因素。</w:t>
      </w:r>
    </w:p>
    <w:p w14:paraId="51BC8BBE">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（4）田间道路</w:t>
      </w:r>
    </w:p>
    <w:p w14:paraId="0EE8E363">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根据现场勘查，项目区田块的耕作生产机耕路现状为土路面或部分铺砂不达标的路面，大部分路段坑洼不平，雨季泥泞不堪。部分田块没有机耕路，农村劳动力充足的时候影响不明显，对于当前机械化作业生产程度高，劳动力老龄化的农村来说其矛盾就凸显出来了。</w:t>
      </w:r>
    </w:p>
    <w:p w14:paraId="6833A8C2">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（5）农田防护和生态环境保护</w:t>
      </w:r>
    </w:p>
    <w:p w14:paraId="571293B8">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近些年美丽乡村建设，人居环境整治取得了较好的成效，乡间沟渠、道路上的生活垃圾明显减少。但这些都是在政策号召下被动的结果，村民还缺乏主动的农田防护和生态环境保护的意识，需要通过人居环境整治的小项目带动和影响村民自觉的对自身环境进行改造。</w:t>
      </w:r>
    </w:p>
    <w:p w14:paraId="3ED975E2">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（6）科技推广</w:t>
      </w:r>
    </w:p>
    <w:p w14:paraId="7BF1A8B9">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XX县农业各相关部门通过近十年来农业科技措施的推广，目前项目区农业新技术、新品种、新成果得到农户的认可，科技贡献成果显著。但因项目资金限制，未能够大面积的推广，本项目科技措施因地制宜，考虑推广频振式太阳能杀虫灯。</w:t>
      </w:r>
    </w:p>
    <w:p w14:paraId="5B1AB6EF">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right="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项目建设必要性</w:t>
      </w:r>
    </w:p>
    <w:p w14:paraId="014BBBDD">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（1）促进经济社会快速发展和可待续发展的需要</w:t>
      </w:r>
    </w:p>
    <w:p w14:paraId="23D86A4D">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通过土地平整对土地利用状况重新进行布局安排、结构调整，既开发利用又治理保护，从而提高土地利用率和土地质量，增加耕地，改善生产和生活条件及生态环境，是对土地资源的合理配置和可持续利用，是促进经济社会快速发展和可持续发展的需要。同时，平整区村民已经多次开会协商，项目完成后即进行土地流转，交由技术力量强的农业合作组织耕种，提高土地产出率。</w:t>
      </w:r>
    </w:p>
    <w:p w14:paraId="44A66F13">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（2）提高现有农业综合生产能力的需要</w:t>
      </w:r>
    </w:p>
    <w:p w14:paraId="3BC94ABD">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通过对现有项目土地土壤改良，改善现有耕地质量，增大现有耕地土壤肥力，提高农作物产出率，增加农民收入，提高现有农业综合生产能力的需要。</w:t>
      </w:r>
    </w:p>
    <w:p w14:paraId="18DDAA3C">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（3）水资源高效利用和经济社会可持续发展的需要</w:t>
      </w:r>
    </w:p>
    <w:p w14:paraId="60645A2B">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通过加强农田水利基本建设，对堰塘等水源工程进行改造，增加其他蓄水保水能力，提高项目区灌溉保证率。同时，对灌溉渠道进行衬砌，提高渠系水利用系数，节约利用水资源，对排水沟渠进行清淤护岸，保持河道畅通，提高防洪标准，减少农田被淹的机率。因此，加强农田水利基础设施建设是缓解项目区水资源供需矛盾和减少洪滂灾害的需要，有利于社会的稳定和谐发展。</w:t>
      </w:r>
    </w:p>
    <w:p w14:paraId="47E6DA4A">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（4）调整产业结构、增强产品竞争力、增加农民收入的需要</w:t>
      </w:r>
    </w:p>
    <w:p w14:paraId="71143FA3">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对项目区实施以节水为中心的田间工程改造，因地制宜地推行节水灌溉技术，实现传统的粮油种植向新型经济作物栽培技术转变，是调整产业结构、增强农民竞争力，增加农民收入的需要；增加农民收入最有效和直接的办法是调整产业结构，要调整产业结构就必须加强农田水利建设。</w:t>
      </w:r>
    </w:p>
    <w:p w14:paraId="0D43BCBC">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（5）发展现代化农业的需要</w:t>
      </w:r>
    </w:p>
    <w:p w14:paraId="371FBDF0">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对项目区实施机耕路建设，使农机等现代化工具的应用成为可能，才能进一步调整传统的农作物种植结构和种植模式，促进农业增产，农民增收和农村可持续发展，更有利于实现土地的连片经营，保证发展项目区现代化农业。</w:t>
      </w:r>
    </w:p>
    <w:p w14:paraId="51EDD974">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（6）紧密结合人居环境整治和生态环境友好发展的需要</w:t>
      </w:r>
    </w:p>
    <w:p w14:paraId="1DB0DB90">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对项目区部分区域进行防护林设置有利于推进人居环境整治和配套，进一步完善生态环境。</w:t>
      </w:r>
    </w:p>
    <w:p w14:paraId="40D984C3">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（7）加快社会主义新农村建设的需要</w:t>
      </w:r>
    </w:p>
    <w:p w14:paraId="570D9A72">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农业科技推广是农业科学技术转化为农业现实生产力的桥梁和纽带， 是加快社会主义新农村建设、促进农村生产力发展的最有效措施。</w:t>
      </w:r>
    </w:p>
    <w:p w14:paraId="0C6740DB">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综上所述，对项目区实施土地平整、土壤改良、灌溉与排水工程、高效节水工程、田间道路工程、农田环境与生态环境保持、科技推广措施建设，意义巨大，势在必行。</w:t>
      </w:r>
      <w:bookmarkStart w:id="55" w:name="_Toc14854198"/>
    </w:p>
    <w:p w14:paraId="300AC13C">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bookmarkStart w:id="56" w:name="_Toc45723021"/>
      <w:r>
        <w:rPr>
          <w:rFonts w:hint="eastAsia" w:ascii="黑体" w:hAnsi="黑体" w:eastAsia="黑体" w:cs="黑体"/>
          <w:b w:val="0"/>
          <w:bCs w:val="0"/>
          <w:color w:val="auto"/>
          <w:kern w:val="2"/>
          <w:sz w:val="28"/>
          <w:szCs w:val="28"/>
          <w:lang w:val="en-US" w:eastAsia="zh-CN" w:bidi="ar-SA"/>
        </w:rPr>
        <w:t>建设任务</w:t>
      </w:r>
      <w:bookmarkEnd w:id="55"/>
      <w:bookmarkEnd w:id="56"/>
    </w:p>
    <w:p w14:paraId="2624FBC4">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right="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指导思想</w:t>
      </w:r>
    </w:p>
    <w:p w14:paraId="6174AC88">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深入贯彻落实十九大以来系列精神，按照202</w:t>
      </w:r>
      <w:r>
        <w:rPr>
          <w:rFonts w:hint="eastAsia" w:ascii="仿宋_GB2312" w:hAnsi="仿宋_GB2312" w:eastAsia="仿宋_GB2312" w:cs="仿宋_GB2312"/>
          <w:color w:val="auto"/>
          <w:sz w:val="28"/>
          <w:szCs w:val="28"/>
          <w:lang w:val="en-US" w:eastAsia="zh-CN"/>
        </w:rPr>
        <w:t>1</w:t>
      </w:r>
      <w:r>
        <w:rPr>
          <w:rFonts w:hint="eastAsia" w:ascii="仿宋_GB2312" w:hAnsi="仿宋_GB2312" w:eastAsia="仿宋_GB2312" w:cs="仿宋_GB2312"/>
          <w:color w:val="auto"/>
          <w:sz w:val="28"/>
          <w:szCs w:val="28"/>
        </w:rPr>
        <w:t>年中央一号文件指示精神，统筹规划，强化政策扶持，加大资金投入，大力改善农田基础设施，提升耕地地力，增强农田产出能力；规范建设标准，加快高标准农田建设，提高农田基础设施水平；构建高效农技推广体系，加速科技成果转化，促进粮食产业科学化、现代化发展；整治环境，加强农田污染治理，合理利用资源，确保粮食生产持续发展；明确管护责任，落实管护主体，建立健全高标准农田建设管理长效机制。坚持不懈推进高标准农田建设，为确保粮食安全、生态安全和提高农业综合生产能力奠定坚实基础</w:t>
      </w:r>
    </w:p>
    <w:p w14:paraId="0CA84B2D">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right="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设计原则</w:t>
      </w:r>
    </w:p>
    <w:p w14:paraId="309A6D2F">
      <w:pPr>
        <w:keepNext w:val="0"/>
        <w:keepLines w:val="0"/>
        <w:pageBreakBefore w:val="0"/>
        <w:widowControl w:val="0"/>
        <w:numPr>
          <w:ilvl w:val="3"/>
          <w:numId w:val="2"/>
        </w:numPr>
        <w:kinsoku/>
        <w:wordWrap/>
        <w:overflowPunct/>
        <w:topLinePunct w:val="0"/>
        <w:autoSpaceDE/>
        <w:autoSpaceDN/>
        <w:bidi w:val="0"/>
        <w:adjustRightInd w:val="0"/>
        <w:snapToGrid w:val="0"/>
        <w:spacing w:line="420" w:lineRule="exact"/>
        <w:ind w:left="0" w:right="0" w:firstLine="562" w:firstLineChars="200"/>
        <w:jc w:val="both"/>
        <w:textAlignment w:val="auto"/>
        <w:outlineLvl w:val="3"/>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法律依据</w:t>
      </w:r>
    </w:p>
    <w:p w14:paraId="2743840E">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（1）《中华人民共和国土地管理法》</w:t>
      </w:r>
    </w:p>
    <w:p w14:paraId="3C1E475F">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（2）《中华人民共和国水法》</w:t>
      </w:r>
    </w:p>
    <w:p w14:paraId="726B00BD">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（3）《中华人民共和国水土保持法》</w:t>
      </w:r>
    </w:p>
    <w:p w14:paraId="47E28A23">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（4）《中华人民共和国森林法》</w:t>
      </w:r>
    </w:p>
    <w:p w14:paraId="4E276A0D">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（5）《中华人民共和国农业法》</w:t>
      </w:r>
    </w:p>
    <w:p w14:paraId="452C0C2E">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（6）《中华人民共和国生态环境保护法》</w:t>
      </w:r>
    </w:p>
    <w:p w14:paraId="1285ACEE">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（7）《中华人民共和国基本农田保护条例》</w:t>
      </w:r>
    </w:p>
    <w:p w14:paraId="504C1E76">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（8）《中华人民共和国土地管理法实施条例》</w:t>
      </w:r>
    </w:p>
    <w:p w14:paraId="4E4FFE48">
      <w:pPr>
        <w:keepNext w:val="0"/>
        <w:keepLines w:val="0"/>
        <w:pageBreakBefore w:val="0"/>
        <w:widowControl w:val="0"/>
        <w:numPr>
          <w:ilvl w:val="3"/>
          <w:numId w:val="2"/>
        </w:numPr>
        <w:kinsoku/>
        <w:wordWrap/>
        <w:overflowPunct/>
        <w:topLinePunct w:val="0"/>
        <w:autoSpaceDE/>
        <w:autoSpaceDN/>
        <w:bidi w:val="0"/>
        <w:adjustRightInd w:val="0"/>
        <w:snapToGrid w:val="0"/>
        <w:spacing w:line="420" w:lineRule="exact"/>
        <w:ind w:left="0" w:right="0" w:firstLine="562" w:firstLineChars="200"/>
        <w:jc w:val="both"/>
        <w:textAlignment w:val="auto"/>
        <w:outlineLvl w:val="3"/>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政策依据</w:t>
      </w:r>
    </w:p>
    <w:p w14:paraId="5800BE23">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（1）202</w:t>
      </w:r>
      <w:r>
        <w:rPr>
          <w:rFonts w:hint="eastAsia" w:ascii="仿宋_GB2312" w:hAnsi="仿宋_GB2312" w:eastAsia="仿宋_GB2312" w:cs="仿宋_GB2312"/>
          <w:color w:val="auto"/>
          <w:sz w:val="28"/>
          <w:szCs w:val="28"/>
          <w:lang w:val="en-US" w:eastAsia="zh-CN"/>
        </w:rPr>
        <w:t>1</w:t>
      </w:r>
      <w:r>
        <w:rPr>
          <w:rFonts w:hint="eastAsia" w:ascii="仿宋_GB2312" w:hAnsi="仿宋_GB2312" w:eastAsia="仿宋_GB2312" w:cs="仿宋_GB2312"/>
          <w:color w:val="auto"/>
          <w:sz w:val="28"/>
          <w:szCs w:val="28"/>
        </w:rPr>
        <w:t>年中央一号文件《中共中央国务院关于抓好“三农”领域重点工作确保如期实现全面小康的意见》；</w:t>
      </w:r>
    </w:p>
    <w:p w14:paraId="3611A290">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val="en-US" w:eastAsia="zh-CN"/>
        </w:rPr>
        <w:t>2</w:t>
      </w:r>
      <w:r>
        <w:rPr>
          <w:rFonts w:hint="eastAsia" w:ascii="仿宋_GB2312" w:hAnsi="仿宋_GB2312" w:eastAsia="仿宋_GB2312" w:cs="仿宋_GB2312"/>
          <w:color w:val="auto"/>
          <w:sz w:val="28"/>
          <w:szCs w:val="28"/>
        </w:rPr>
        <w:t>）中华人民共和国农业农村部令2019年第4号《农田建设项目管理办法》；</w:t>
      </w:r>
    </w:p>
    <w:p w14:paraId="37E1A666">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val="en-US" w:eastAsia="zh-CN"/>
        </w:rPr>
        <w:t>3</w:t>
      </w:r>
      <w:r>
        <w:rPr>
          <w:rFonts w:hint="eastAsia" w:ascii="仿宋_GB2312" w:hAnsi="仿宋_GB2312" w:eastAsia="仿宋_GB2312" w:cs="仿宋_GB2312"/>
          <w:color w:val="auto"/>
          <w:sz w:val="28"/>
          <w:szCs w:val="28"/>
        </w:rPr>
        <w:t>）《农业农村部关于下达202</w:t>
      </w:r>
      <w:r>
        <w:rPr>
          <w:rFonts w:hint="eastAsia" w:ascii="仿宋_GB2312" w:hAnsi="仿宋_GB2312" w:eastAsia="仿宋_GB2312" w:cs="仿宋_GB2312"/>
          <w:color w:val="auto"/>
          <w:sz w:val="28"/>
          <w:szCs w:val="28"/>
          <w:lang w:val="en-US" w:eastAsia="zh-CN"/>
        </w:rPr>
        <w:t>1</w:t>
      </w:r>
      <w:r>
        <w:rPr>
          <w:rFonts w:hint="eastAsia" w:ascii="仿宋_GB2312" w:hAnsi="仿宋_GB2312" w:eastAsia="仿宋_GB2312" w:cs="仿宋_GB2312"/>
          <w:color w:val="auto"/>
          <w:sz w:val="28"/>
          <w:szCs w:val="28"/>
        </w:rPr>
        <w:t>年农田建设任务的通知》（农建发[20</w:t>
      </w:r>
      <w:r>
        <w:rPr>
          <w:rFonts w:hint="eastAsia" w:ascii="仿宋_GB2312" w:hAnsi="仿宋_GB2312" w:eastAsia="仿宋_GB2312" w:cs="仿宋_GB2312"/>
          <w:color w:val="auto"/>
          <w:sz w:val="28"/>
          <w:szCs w:val="28"/>
          <w:lang w:val="en-US" w:eastAsia="zh-CN"/>
        </w:rPr>
        <w:t>21</w:t>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val="en-US" w:eastAsia="zh-CN"/>
        </w:rPr>
        <w:t xml:space="preserve"> </w:t>
      </w:r>
      <w:r>
        <w:rPr>
          <w:rFonts w:hint="eastAsia" w:ascii="仿宋_GB2312" w:hAnsi="仿宋_GB2312" w:eastAsia="仿宋_GB2312" w:cs="仿宋_GB2312"/>
          <w:color w:val="auto"/>
          <w:sz w:val="28"/>
          <w:szCs w:val="28"/>
        </w:rPr>
        <w:t>号）；</w:t>
      </w:r>
    </w:p>
    <w:p w14:paraId="3F5ACBE7">
      <w:pPr>
        <w:keepNext w:val="0"/>
        <w:keepLines w:val="0"/>
        <w:pageBreakBefore w:val="0"/>
        <w:widowControl w:val="0"/>
        <w:numPr>
          <w:ilvl w:val="3"/>
          <w:numId w:val="2"/>
        </w:numPr>
        <w:kinsoku/>
        <w:wordWrap/>
        <w:overflowPunct/>
        <w:topLinePunct w:val="0"/>
        <w:autoSpaceDE/>
        <w:autoSpaceDN/>
        <w:bidi w:val="0"/>
        <w:adjustRightInd w:val="0"/>
        <w:snapToGrid w:val="0"/>
        <w:spacing w:line="420" w:lineRule="exact"/>
        <w:ind w:left="0" w:right="0" w:firstLine="562" w:firstLineChars="200"/>
        <w:jc w:val="both"/>
        <w:textAlignment w:val="auto"/>
        <w:outlineLvl w:val="3"/>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规划依据</w:t>
      </w:r>
    </w:p>
    <w:p w14:paraId="1E75BA86">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val="en-US" w:eastAsia="zh-CN"/>
        </w:rPr>
        <w:t>1</w:t>
      </w:r>
      <w:r>
        <w:rPr>
          <w:rFonts w:hint="eastAsia" w:ascii="仿宋_GB2312" w:hAnsi="仿宋_GB2312" w:eastAsia="仿宋_GB2312" w:cs="仿宋_GB2312"/>
          <w:color w:val="auto"/>
          <w:sz w:val="28"/>
          <w:szCs w:val="28"/>
        </w:rPr>
        <w:t>）《“十三五”新增1亿亩高效节水灌溉面积实施方案》（水农[2017]8号）。</w:t>
      </w:r>
    </w:p>
    <w:p w14:paraId="659C963A">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right="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建设原则</w:t>
      </w:r>
    </w:p>
    <w:p w14:paraId="2FD8DC4B">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（1）坚持统筹规划、突出重点的原则</w:t>
      </w:r>
    </w:p>
    <w:p w14:paraId="0C910C47">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坚持规划先行，按《高标准农田建设规划（2011-</w:t>
      </w:r>
      <w:r>
        <w:rPr>
          <w:rFonts w:hint="eastAsia" w:ascii="仿宋_GB2312" w:hAnsi="仿宋_GB2312" w:eastAsia="仿宋_GB2312" w:cs="仿宋_GB2312"/>
          <w:color w:val="auto"/>
          <w:sz w:val="28"/>
          <w:szCs w:val="28"/>
          <w:lang w:eastAsia="zh-CN"/>
        </w:rPr>
        <w:t>2022</w:t>
      </w:r>
      <w:r>
        <w:rPr>
          <w:rFonts w:hint="eastAsia" w:ascii="仿宋_GB2312" w:hAnsi="仿宋_GB2312" w:eastAsia="仿宋_GB2312" w:cs="仿宋_GB2312"/>
          <w:color w:val="auto"/>
          <w:sz w:val="28"/>
          <w:szCs w:val="28"/>
        </w:rPr>
        <w:t>年）》确定发展的重点区域、重点项目，明确资金的重点投向，优先安排“两区”（水稻生产功能区和油菜籽、棉花生产保护区）和永久基本农田保护区、国家种子基地、贫困地区的高标准农田建设。</w:t>
      </w:r>
    </w:p>
    <w:p w14:paraId="79C9D0DE">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（2）坚持避免重复建设、填平补齐的原则</w:t>
      </w:r>
    </w:p>
    <w:p w14:paraId="3D4F6784">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对于连片实施范围内已进行过高标准农田建设，但仍有部分田块没有建设的，在充分利用原有建设成果的基础上，对此类尚未建设的田块按“填平补齐，避免重复建设”原则纳入本项目，直接建成高标准农田。</w:t>
      </w:r>
    </w:p>
    <w:p w14:paraId="6C535818">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（3）坚持科学布局、典型示范的原则</w:t>
      </w:r>
    </w:p>
    <w:p w14:paraId="08DA868F">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根据平原区域特点，因地制宜采取不同的开发模式，推动高标准农田建设项目协调发展。优先改造水土资源条件好、开发潜力大、配套能力强、农民积极性高的地区，打造一批精品工程，实现典型引路，积极稳妥地推进高标准农田建设项目工作。</w:t>
      </w:r>
    </w:p>
    <w:p w14:paraId="5043F058">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（4）坚持集中连片、规模开发的原则</w:t>
      </w:r>
    </w:p>
    <w:p w14:paraId="12EF4FC5">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坚持按灌区、流域和区域整体规划，采取“集中力量，重点投入，连片开发”的治理方式，加大规模开发力度，确保治理区域相对集中，力争治理一片，成效一片，致富一方。</w:t>
      </w:r>
    </w:p>
    <w:p w14:paraId="5D15E935">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（5）坚持综合投入、合力开发的原则</w:t>
      </w:r>
    </w:p>
    <w:p w14:paraId="4BE10846">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充分发挥高标准农田建设项目资金的引导作用，统筹相关支农资金，积极引导信贷资金、民间资本等各种社会资金投入，形成强大的资金合力。</w:t>
      </w:r>
    </w:p>
    <w:p w14:paraId="171F33C1">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（6）坚持政府主导、农民主体的原则</w:t>
      </w:r>
    </w:p>
    <w:p w14:paraId="3E42D27A">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充分发挥政府在组织实施高标准农田建设项目中的主导作用，带动农民群众自觉参与，充分发挥农民群众的积极性和创造性，使农民群众成为高标准农田建设项目的“建设主体、受益主体、管护主体”。</w:t>
      </w:r>
    </w:p>
    <w:p w14:paraId="0E8F957C">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（7）坚持统筹协调、务求实效的原则</w:t>
      </w:r>
    </w:p>
    <w:p w14:paraId="54E201D5">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高标准农田建设项目是一项系统工程，必须充分调动相关部门的积极性，集聚多方力量，形成建设合力。合理确定发展的目标和任务，讲求实效，量力而行，力戒形式主义，严禁形象工程。</w:t>
      </w:r>
    </w:p>
    <w:p w14:paraId="64092933">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right="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建设目标</w:t>
      </w:r>
    </w:p>
    <w:p w14:paraId="1EF693F0">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按照高标准农田建设总体规划要求，统筹规划田、土、水、路、林、电等高标准农田的相关建设内容，以行政村为基本单元，集中连片、规模开发，整体推进，建成“旱涝保收、高产稳产、生态友好”的高标准农田2.16万亩。</w:t>
      </w:r>
    </w:p>
    <w:p w14:paraId="2EADC10B">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土地平整。合理确定的耕地和基本农田布局，充分考虑水资源承载能力和生态容量等因素，优化项目区农田结构布局。合理划分和适度归并田块，平整土地，减小农田地表坡降。根据地形地貌、作物种类、机械作业效率、灌排效率和防止风害等因素，合理确定田块的长度和宽度。深翻深松土地，通过客土充填、剥离回填肥沃的表土层，改善农田耕作层。建成后，实现田块相对集中，农田有效土层厚度达到50cm以上，耕作层厚度达到20cm以上，田间基础设施占地率下降到8%以下。</w:t>
      </w:r>
    </w:p>
    <w:p w14:paraId="29B3AD5F">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（2）土壤改良。通过施用生石灰、深翻深松、改善灌排条件等措施改良土壤理化性状；施用农家肥、秸杆还田、种植绿肥、种植肥田油菜等措施，提升土壤有机质含量。耕地质量提高0.5个等级。</w:t>
      </w:r>
    </w:p>
    <w:p w14:paraId="163FA2F2">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灌溉与排水标准。灌溉设计保证率达90%；渠灌区斗渠以下渠系水利用系数达到0.80，水稻灌区田间水利用系数不小于0.95；渠灌区灌溉水利用系数达到0.76；排涝标准按水稻区10年一遇的3d暴雨，3d排至作物的耐淹深度；旱地设计排涝标准为10年一遇的1d暴雨，1d排至田面无积水。</w:t>
      </w:r>
    </w:p>
    <w:p w14:paraId="75B76D5C">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渠系建筑物配套完整，满足灌溉与排水系统要求。项目区有效灌溉面积增加，灌溉保证率、用水效率、排水能力提高，渍、涝、洪、旱灾减轻。</w:t>
      </w:r>
    </w:p>
    <w:p w14:paraId="603AD0E2">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（4）高效节水灌溉。设计管道水利用系数不低于0.90，灌溉水利用系数达到0.86。</w:t>
      </w:r>
    </w:p>
    <w:p w14:paraId="046C5F3A">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（5）田间道路畅通。路网布局科学，路面宽度合理，丘岗冲垄区田间道路通达度达到90%，满足农业机械化需求。</w:t>
      </w:r>
    </w:p>
    <w:p w14:paraId="5040CA6F">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（6）林网建设适宜：防御风蚀能力提高，水土流失减少，农田生态环境改善。具体目标：造林当年成活率达到95%以上，三年后保存率要达到90%以上，农村人居环境得到较大改善。</w:t>
      </w:r>
    </w:p>
    <w:p w14:paraId="0B20908C">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7）科技推广措施。在项目区推广先进适用技术，重点是良种、良法等先进适用生产技术；加强对项目区受益农民先进适用技术培训；适当支持具有技术推广服务功能的农民专业合作经济组织。在项目区推广使用频振式太阳能杀虫灯。</w:t>
      </w:r>
    </w:p>
    <w:p w14:paraId="61B0FC99">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（8）粮食综合生产能力提高30kg/亩以上。</w:t>
      </w:r>
    </w:p>
    <w:p w14:paraId="0538F362">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（9）灌溉水源质量保证年限不低于20年，田间基础设施不低于15年，输水管道及其配套设施工程质量保证年限不少于15年。</w:t>
      </w:r>
    </w:p>
    <w:p w14:paraId="66B8E32D">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right="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建设任务</w:t>
      </w:r>
    </w:p>
    <w:p w14:paraId="7311FC0A">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本项目规划完成高标准农田建设面积2.16万亩（其中1000亩高效节水）。共分为三个项目区：XX镇项目区、XX镇项目区和XX镇项目区，其中XX镇项目区涉及XX、毛家岗、黄林堰3个行政村，拟建设高标准农田面积11529亩；XX镇项目区涉及清泉1个行政村，拟建设高标准农田面积4139亩；XX镇项目区涉及金坪1个行政村，拟建设高标准农田面积5934亩，其中高效节水灌溉面积1000亩。项目区建设任务统计见表4.2-1。</w:t>
      </w:r>
    </w:p>
    <w:p w14:paraId="78559D56">
      <w:pPr>
        <w:keepNext w:val="0"/>
        <w:keepLines w:val="0"/>
        <w:pageBreakBefore w:val="0"/>
        <w:widowControl w:val="0"/>
        <w:kinsoku/>
        <w:wordWrap/>
        <w:overflowPunct/>
        <w:topLinePunct w:val="0"/>
        <w:autoSpaceDE/>
        <w:autoSpaceDN/>
        <w:bidi w:val="0"/>
        <w:adjustRightInd w:val="0"/>
        <w:snapToGrid w:val="0"/>
        <w:spacing w:line="420" w:lineRule="exact"/>
        <w:ind w:left="0" w:right="0" w:firstLine="482" w:firstLineChars="0"/>
        <w:jc w:val="center"/>
        <w:rPr>
          <w:rFonts w:hint="eastAsia" w:ascii="黑体" w:hAnsi="黑体" w:eastAsia="黑体" w:cs="黑体"/>
          <w:b w:val="0"/>
          <w:bCs/>
          <w:color w:val="auto"/>
          <w:kern w:val="32"/>
          <w:sz w:val="28"/>
          <w:szCs w:val="28"/>
          <w:lang w:val="en-US" w:eastAsia="en-US" w:bidi="ar-SA"/>
        </w:rPr>
      </w:pPr>
      <w:r>
        <w:rPr>
          <w:rFonts w:hint="eastAsia" w:ascii="黑体" w:hAnsi="黑体" w:eastAsia="黑体" w:cs="黑体"/>
          <w:b w:val="0"/>
          <w:bCs/>
          <w:color w:val="auto"/>
          <w:kern w:val="32"/>
          <w:sz w:val="28"/>
          <w:szCs w:val="28"/>
          <w:lang w:val="en-US" w:eastAsia="en-US" w:bidi="ar-SA"/>
        </w:rPr>
        <w:t>表4.2</w:t>
      </w:r>
      <w:r>
        <w:rPr>
          <w:rFonts w:hint="eastAsia" w:ascii="黑体" w:hAnsi="黑体" w:eastAsia="黑体" w:cs="黑体"/>
          <w:b w:val="0"/>
          <w:bCs/>
          <w:color w:val="auto"/>
          <w:kern w:val="32"/>
          <w:sz w:val="28"/>
          <w:szCs w:val="28"/>
          <w:lang w:val="en-US" w:eastAsia="zh-CN" w:bidi="ar-SA"/>
        </w:rPr>
        <w:t>-</w:t>
      </w:r>
      <w:r>
        <w:rPr>
          <w:rFonts w:hint="eastAsia" w:ascii="黑体" w:hAnsi="黑体" w:eastAsia="黑体" w:cs="黑体"/>
          <w:b w:val="0"/>
          <w:bCs/>
          <w:color w:val="auto"/>
          <w:kern w:val="32"/>
          <w:sz w:val="28"/>
          <w:szCs w:val="28"/>
          <w:lang w:val="en-US" w:eastAsia="en-US" w:bidi="ar-SA"/>
        </w:rPr>
        <w:t>1   建设任务统计表</w:t>
      </w:r>
    </w:p>
    <w:tbl>
      <w:tblPr>
        <w:tblStyle w:val="14"/>
        <w:tblW w:w="833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101"/>
        <w:gridCol w:w="1100"/>
        <w:gridCol w:w="2059"/>
        <w:gridCol w:w="2017"/>
        <w:gridCol w:w="2059"/>
      </w:tblGrid>
      <w:tr w14:paraId="00B3B18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tblHeader/>
          <w:jc w:val="center"/>
        </w:trPr>
        <w:tc>
          <w:tcPr>
            <w:tcW w:w="1101" w:type="dxa"/>
            <w:vMerge w:val="restart"/>
            <w:shd w:val="clear" w:color="auto" w:fill="auto"/>
            <w:vAlign w:val="center"/>
          </w:tcPr>
          <w:p w14:paraId="30B6CD2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乡镇</w:t>
            </w:r>
          </w:p>
        </w:tc>
        <w:tc>
          <w:tcPr>
            <w:tcW w:w="1100" w:type="dxa"/>
            <w:vMerge w:val="restart"/>
            <w:shd w:val="clear" w:color="auto" w:fill="auto"/>
            <w:vAlign w:val="center"/>
          </w:tcPr>
          <w:p w14:paraId="357567F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行政村</w:t>
            </w:r>
          </w:p>
        </w:tc>
        <w:tc>
          <w:tcPr>
            <w:tcW w:w="2059" w:type="dxa"/>
            <w:vMerge w:val="restart"/>
            <w:shd w:val="clear" w:color="auto" w:fill="auto"/>
            <w:vAlign w:val="center"/>
          </w:tcPr>
          <w:p w14:paraId="0409B10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建设面积（亩）</w:t>
            </w:r>
          </w:p>
        </w:tc>
        <w:tc>
          <w:tcPr>
            <w:tcW w:w="4076" w:type="dxa"/>
            <w:gridSpan w:val="2"/>
            <w:shd w:val="clear" w:color="auto" w:fill="auto"/>
            <w:vAlign w:val="center"/>
          </w:tcPr>
          <w:p w14:paraId="38BFC50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其中</w:t>
            </w:r>
          </w:p>
        </w:tc>
      </w:tr>
      <w:tr w14:paraId="0DD35A3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tblHeader/>
          <w:jc w:val="center"/>
        </w:trPr>
        <w:tc>
          <w:tcPr>
            <w:tcW w:w="1101" w:type="dxa"/>
            <w:vMerge w:val="continue"/>
            <w:shd w:val="clear" w:color="auto" w:fill="auto"/>
            <w:vAlign w:val="center"/>
          </w:tcPr>
          <w:p w14:paraId="727E3EB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100" w:type="dxa"/>
            <w:vMerge w:val="continue"/>
            <w:shd w:val="clear" w:color="auto" w:fill="auto"/>
            <w:vAlign w:val="center"/>
          </w:tcPr>
          <w:p w14:paraId="6731EAB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2059" w:type="dxa"/>
            <w:vMerge w:val="continue"/>
            <w:shd w:val="clear" w:color="auto" w:fill="auto"/>
            <w:vAlign w:val="center"/>
          </w:tcPr>
          <w:p w14:paraId="562A9F9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2017" w:type="dxa"/>
            <w:shd w:val="clear" w:color="auto" w:fill="auto"/>
            <w:vAlign w:val="center"/>
          </w:tcPr>
          <w:p w14:paraId="515C54E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土地平整面积（亩）</w:t>
            </w:r>
          </w:p>
        </w:tc>
        <w:tc>
          <w:tcPr>
            <w:tcW w:w="2059" w:type="dxa"/>
            <w:shd w:val="clear" w:color="auto" w:fill="auto"/>
            <w:vAlign w:val="center"/>
          </w:tcPr>
          <w:p w14:paraId="6C68847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高效节水面积（亩）</w:t>
            </w:r>
          </w:p>
        </w:tc>
      </w:tr>
      <w:tr w14:paraId="2A33B97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101" w:type="dxa"/>
            <w:vMerge w:val="restart"/>
            <w:shd w:val="clear" w:color="auto" w:fill="auto"/>
            <w:vAlign w:val="center"/>
          </w:tcPr>
          <w:p w14:paraId="3FB80BD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XX镇</w:t>
            </w:r>
          </w:p>
        </w:tc>
        <w:tc>
          <w:tcPr>
            <w:tcW w:w="1100" w:type="dxa"/>
            <w:shd w:val="clear" w:color="auto" w:fill="auto"/>
            <w:vAlign w:val="center"/>
          </w:tcPr>
          <w:p w14:paraId="5EC12C0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XX村</w:t>
            </w:r>
          </w:p>
        </w:tc>
        <w:tc>
          <w:tcPr>
            <w:tcW w:w="2059" w:type="dxa"/>
            <w:shd w:val="clear" w:color="auto" w:fill="auto"/>
            <w:vAlign w:val="center"/>
          </w:tcPr>
          <w:p w14:paraId="66830DD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3392</w:t>
            </w:r>
          </w:p>
        </w:tc>
        <w:tc>
          <w:tcPr>
            <w:tcW w:w="2017" w:type="dxa"/>
            <w:shd w:val="clear" w:color="auto" w:fill="auto"/>
            <w:vAlign w:val="center"/>
          </w:tcPr>
          <w:p w14:paraId="2F90E5E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2059" w:type="dxa"/>
            <w:shd w:val="clear" w:color="auto" w:fill="auto"/>
            <w:vAlign w:val="center"/>
          </w:tcPr>
          <w:p w14:paraId="253BAA3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76CE76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101" w:type="dxa"/>
            <w:vMerge w:val="continue"/>
            <w:shd w:val="clear" w:color="auto" w:fill="auto"/>
            <w:vAlign w:val="center"/>
          </w:tcPr>
          <w:p w14:paraId="50CF57A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100" w:type="dxa"/>
            <w:shd w:val="clear" w:color="auto" w:fill="auto"/>
            <w:vAlign w:val="center"/>
          </w:tcPr>
          <w:p w14:paraId="782D17A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毛家岗村</w:t>
            </w:r>
          </w:p>
        </w:tc>
        <w:tc>
          <w:tcPr>
            <w:tcW w:w="2059" w:type="dxa"/>
            <w:shd w:val="clear" w:color="auto" w:fill="auto"/>
            <w:vAlign w:val="center"/>
          </w:tcPr>
          <w:p w14:paraId="645CD2C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4544</w:t>
            </w:r>
          </w:p>
        </w:tc>
        <w:tc>
          <w:tcPr>
            <w:tcW w:w="2017" w:type="dxa"/>
            <w:shd w:val="clear" w:color="auto" w:fill="auto"/>
            <w:vAlign w:val="center"/>
          </w:tcPr>
          <w:p w14:paraId="2FF7633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2059" w:type="dxa"/>
            <w:shd w:val="clear" w:color="auto" w:fill="auto"/>
            <w:vAlign w:val="center"/>
          </w:tcPr>
          <w:p w14:paraId="04D54B1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5D29E5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101" w:type="dxa"/>
            <w:vMerge w:val="continue"/>
            <w:shd w:val="clear" w:color="auto" w:fill="auto"/>
            <w:vAlign w:val="center"/>
          </w:tcPr>
          <w:p w14:paraId="1C79D4E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100" w:type="dxa"/>
            <w:shd w:val="clear" w:color="auto" w:fill="auto"/>
            <w:vAlign w:val="center"/>
          </w:tcPr>
          <w:p w14:paraId="26E3AF3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黄林堰村</w:t>
            </w:r>
          </w:p>
        </w:tc>
        <w:tc>
          <w:tcPr>
            <w:tcW w:w="2059" w:type="dxa"/>
            <w:shd w:val="clear" w:color="auto" w:fill="auto"/>
            <w:vAlign w:val="center"/>
          </w:tcPr>
          <w:p w14:paraId="78669E0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3593</w:t>
            </w:r>
          </w:p>
        </w:tc>
        <w:tc>
          <w:tcPr>
            <w:tcW w:w="2017" w:type="dxa"/>
            <w:shd w:val="clear" w:color="auto" w:fill="auto"/>
            <w:vAlign w:val="center"/>
          </w:tcPr>
          <w:p w14:paraId="22F9509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2059" w:type="dxa"/>
            <w:shd w:val="clear" w:color="auto" w:fill="auto"/>
            <w:vAlign w:val="center"/>
          </w:tcPr>
          <w:p w14:paraId="4FEA0CA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4F139D4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101" w:type="dxa"/>
            <w:shd w:val="clear" w:color="auto" w:fill="auto"/>
            <w:vAlign w:val="center"/>
          </w:tcPr>
          <w:p w14:paraId="1D5263D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XX镇</w:t>
            </w:r>
          </w:p>
        </w:tc>
        <w:tc>
          <w:tcPr>
            <w:tcW w:w="1100" w:type="dxa"/>
            <w:shd w:val="clear" w:color="auto" w:fill="auto"/>
            <w:vAlign w:val="center"/>
          </w:tcPr>
          <w:p w14:paraId="0DE063B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清泉村</w:t>
            </w:r>
          </w:p>
        </w:tc>
        <w:tc>
          <w:tcPr>
            <w:tcW w:w="2059" w:type="dxa"/>
            <w:shd w:val="clear" w:color="auto" w:fill="auto"/>
            <w:vAlign w:val="center"/>
          </w:tcPr>
          <w:p w14:paraId="53CCF56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4139</w:t>
            </w:r>
          </w:p>
        </w:tc>
        <w:tc>
          <w:tcPr>
            <w:tcW w:w="2017" w:type="dxa"/>
            <w:shd w:val="clear" w:color="auto" w:fill="auto"/>
            <w:vAlign w:val="center"/>
          </w:tcPr>
          <w:p w14:paraId="2BA96B1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2059" w:type="dxa"/>
            <w:shd w:val="clear" w:color="auto" w:fill="auto"/>
            <w:vAlign w:val="center"/>
          </w:tcPr>
          <w:p w14:paraId="15CA1B8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55CAD7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101" w:type="dxa"/>
            <w:shd w:val="clear" w:color="auto" w:fill="auto"/>
            <w:vAlign w:val="center"/>
          </w:tcPr>
          <w:p w14:paraId="2B833FB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XX镇</w:t>
            </w:r>
          </w:p>
        </w:tc>
        <w:tc>
          <w:tcPr>
            <w:tcW w:w="1100" w:type="dxa"/>
            <w:shd w:val="clear" w:color="auto" w:fill="auto"/>
            <w:vAlign w:val="center"/>
          </w:tcPr>
          <w:p w14:paraId="704E269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金坪村</w:t>
            </w:r>
          </w:p>
        </w:tc>
        <w:tc>
          <w:tcPr>
            <w:tcW w:w="2059" w:type="dxa"/>
            <w:shd w:val="clear" w:color="auto" w:fill="auto"/>
            <w:vAlign w:val="center"/>
          </w:tcPr>
          <w:p w14:paraId="6553855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5934</w:t>
            </w:r>
          </w:p>
        </w:tc>
        <w:tc>
          <w:tcPr>
            <w:tcW w:w="2017" w:type="dxa"/>
            <w:shd w:val="clear" w:color="auto" w:fill="auto"/>
            <w:vAlign w:val="center"/>
          </w:tcPr>
          <w:p w14:paraId="745904D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698</w:t>
            </w:r>
          </w:p>
        </w:tc>
        <w:tc>
          <w:tcPr>
            <w:tcW w:w="2059" w:type="dxa"/>
            <w:shd w:val="clear" w:color="auto" w:fill="auto"/>
            <w:vAlign w:val="center"/>
          </w:tcPr>
          <w:p w14:paraId="5DD1476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1000</w:t>
            </w:r>
          </w:p>
        </w:tc>
      </w:tr>
      <w:tr w14:paraId="6B7C82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2201" w:type="dxa"/>
            <w:gridSpan w:val="2"/>
            <w:shd w:val="clear" w:color="auto" w:fill="auto"/>
            <w:vAlign w:val="center"/>
          </w:tcPr>
          <w:p w14:paraId="12F102F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合计</w:t>
            </w:r>
          </w:p>
        </w:tc>
        <w:tc>
          <w:tcPr>
            <w:tcW w:w="2059" w:type="dxa"/>
            <w:shd w:val="clear" w:color="auto" w:fill="auto"/>
            <w:vAlign w:val="center"/>
          </w:tcPr>
          <w:p w14:paraId="54C5FA7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21602</w:t>
            </w:r>
          </w:p>
        </w:tc>
        <w:tc>
          <w:tcPr>
            <w:tcW w:w="2017" w:type="dxa"/>
            <w:shd w:val="clear" w:color="auto" w:fill="auto"/>
            <w:vAlign w:val="center"/>
          </w:tcPr>
          <w:p w14:paraId="7BD6B96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698</w:t>
            </w:r>
          </w:p>
        </w:tc>
        <w:tc>
          <w:tcPr>
            <w:tcW w:w="2059" w:type="dxa"/>
            <w:shd w:val="clear" w:color="auto" w:fill="auto"/>
            <w:vAlign w:val="center"/>
          </w:tcPr>
          <w:p w14:paraId="44930A2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1000</w:t>
            </w:r>
          </w:p>
        </w:tc>
      </w:tr>
    </w:tbl>
    <w:p w14:paraId="62B193C3">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kern w:val="2"/>
          <w:sz w:val="28"/>
          <w:szCs w:val="28"/>
          <w:lang w:val="en-US" w:eastAsia="zh-CN" w:bidi="ar-SA"/>
        </w:rPr>
      </w:pPr>
    </w:p>
    <w:p w14:paraId="55B32FA7">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outlineLvl w:val="1"/>
        <w:rPr>
          <w:rFonts w:hint="eastAsia" w:ascii="仿宋_GB2312" w:hAnsi="仿宋_GB2312" w:eastAsia="仿宋_GB2312" w:cs="仿宋_GB2312"/>
          <w:b w:val="0"/>
          <w:bCs w:val="0"/>
          <w:color w:val="auto"/>
          <w:kern w:val="2"/>
          <w:sz w:val="28"/>
          <w:szCs w:val="28"/>
          <w:lang w:val="en-US" w:eastAsia="zh-CN" w:bidi="ar-SA"/>
        </w:rPr>
      </w:pPr>
      <w:bookmarkStart w:id="57" w:name="_Toc45723022"/>
      <w:r>
        <w:rPr>
          <w:rFonts w:hint="eastAsia" w:ascii="仿宋_GB2312" w:hAnsi="仿宋_GB2312" w:eastAsia="仿宋_GB2312" w:cs="仿宋_GB2312"/>
          <w:b w:val="0"/>
          <w:bCs w:val="0"/>
          <w:color w:val="auto"/>
          <w:kern w:val="2"/>
          <w:sz w:val="28"/>
          <w:szCs w:val="28"/>
          <w:lang w:val="en-US" w:eastAsia="zh-CN" w:bidi="ar-SA"/>
        </w:rPr>
        <w:t>项目建设规模</w:t>
      </w:r>
      <w:bookmarkEnd w:id="57"/>
    </w:p>
    <w:p w14:paraId="30CB2C98">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right="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总体规模</w:t>
      </w:r>
    </w:p>
    <w:p w14:paraId="2EF4986C">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XX市XX县XX镇等3个乡镇高标准农田建设项目（</w:t>
      </w:r>
      <w:r>
        <w:rPr>
          <w:rFonts w:hint="eastAsia" w:ascii="仿宋_GB2312" w:hAnsi="仿宋_GB2312" w:eastAsia="仿宋_GB2312" w:cs="仿宋_GB2312"/>
          <w:color w:val="auto"/>
          <w:sz w:val="28"/>
          <w:szCs w:val="28"/>
          <w:lang w:eastAsia="zh-CN"/>
        </w:rPr>
        <w:t>2022</w:t>
      </w:r>
      <w:r>
        <w:rPr>
          <w:rFonts w:hint="eastAsia" w:ascii="仿宋_GB2312" w:hAnsi="仿宋_GB2312" w:eastAsia="仿宋_GB2312" w:cs="仿宋_GB2312"/>
          <w:color w:val="auto"/>
          <w:sz w:val="28"/>
          <w:szCs w:val="28"/>
        </w:rPr>
        <w:t>年度）计划完成高标准农田建设面积2.16万亩，其中高效节水面积0.10万亩。</w:t>
      </w:r>
    </w:p>
    <w:p w14:paraId="48C2FEA8">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right="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主要建设内容</w:t>
      </w:r>
    </w:p>
    <w:p w14:paraId="22E0FF62">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本项目属于农田建设项目，主要建设内容包括：土地平整698亩；土壤改良1.96万亩；改造电灌站1座，整修堰塘66座（填平补齐14座）；田间渠（QT）7条1317m，灌渠（QG）20条11740m（其中4条骨干灌渠），灌排渠（QP）13条9755m；新修整修机耕路36条15130m；敷设PE63聚乙烯管1924m。详见表4.3-1</w:t>
      </w:r>
    </w:p>
    <w:p w14:paraId="3D8AD4B6">
      <w:pPr>
        <w:keepNext w:val="0"/>
        <w:keepLines w:val="0"/>
        <w:pageBreakBefore w:val="0"/>
        <w:widowControl w:val="0"/>
        <w:kinsoku/>
        <w:wordWrap/>
        <w:overflowPunct/>
        <w:topLinePunct w:val="0"/>
        <w:autoSpaceDE/>
        <w:autoSpaceDN/>
        <w:bidi w:val="0"/>
        <w:adjustRightInd w:val="0"/>
        <w:snapToGrid w:val="0"/>
        <w:spacing w:line="420" w:lineRule="exact"/>
        <w:ind w:left="0" w:right="0" w:firstLine="482" w:firstLineChars="0"/>
        <w:jc w:val="center"/>
        <w:rPr>
          <w:rFonts w:hint="eastAsia" w:ascii="黑体" w:hAnsi="黑体" w:eastAsia="黑体" w:cs="黑体"/>
          <w:b w:val="0"/>
          <w:bCs/>
          <w:color w:val="auto"/>
          <w:kern w:val="32"/>
          <w:sz w:val="28"/>
          <w:szCs w:val="28"/>
          <w:lang w:val="en-US" w:eastAsia="zh-CN" w:bidi="ar-SA"/>
        </w:rPr>
      </w:pPr>
      <w:r>
        <w:rPr>
          <w:rFonts w:hint="eastAsia" w:ascii="黑体" w:hAnsi="黑体" w:eastAsia="黑体" w:cs="黑体"/>
          <w:b w:val="0"/>
          <w:bCs/>
          <w:color w:val="auto"/>
          <w:kern w:val="32"/>
          <w:sz w:val="28"/>
          <w:szCs w:val="28"/>
          <w:lang w:val="en-US" w:eastAsia="en-US" w:bidi="ar-SA"/>
        </w:rPr>
        <w:t>表4.3</w:t>
      </w:r>
      <w:r>
        <w:rPr>
          <w:rFonts w:hint="eastAsia" w:ascii="黑体" w:hAnsi="黑体" w:eastAsia="黑体" w:cs="黑体"/>
          <w:b w:val="0"/>
          <w:bCs/>
          <w:color w:val="auto"/>
          <w:kern w:val="32"/>
          <w:sz w:val="28"/>
          <w:szCs w:val="28"/>
          <w:lang w:val="en-US" w:eastAsia="zh-CN" w:bidi="ar-SA"/>
        </w:rPr>
        <w:t>-</w:t>
      </w:r>
      <w:r>
        <w:rPr>
          <w:rFonts w:hint="eastAsia" w:ascii="黑体" w:hAnsi="黑体" w:eastAsia="黑体" w:cs="黑体"/>
          <w:b w:val="0"/>
          <w:bCs/>
          <w:color w:val="auto"/>
          <w:kern w:val="32"/>
          <w:sz w:val="28"/>
          <w:szCs w:val="28"/>
          <w:lang w:val="en-US" w:eastAsia="en-US" w:bidi="ar-SA"/>
        </w:rPr>
        <w:t>1   主要建设内容表</w:t>
      </w:r>
    </w:p>
    <w:tbl>
      <w:tblPr>
        <w:tblStyle w:val="14"/>
        <w:tblW w:w="9056" w:type="dxa"/>
        <w:jc w:val="center"/>
        <w:tblLayout w:type="fixed"/>
        <w:tblCellMar>
          <w:top w:w="0" w:type="dxa"/>
          <w:left w:w="108" w:type="dxa"/>
          <w:bottom w:w="0" w:type="dxa"/>
          <w:right w:w="108" w:type="dxa"/>
        </w:tblCellMar>
      </w:tblPr>
      <w:tblGrid>
        <w:gridCol w:w="2023"/>
        <w:gridCol w:w="672"/>
        <w:gridCol w:w="1049"/>
        <w:gridCol w:w="1050"/>
        <w:gridCol w:w="1050"/>
        <w:gridCol w:w="1050"/>
        <w:gridCol w:w="1059"/>
        <w:gridCol w:w="1103"/>
      </w:tblGrid>
      <w:tr w14:paraId="5B6B554D">
        <w:tblPrEx>
          <w:tblCellMar>
            <w:top w:w="0" w:type="dxa"/>
            <w:left w:w="108" w:type="dxa"/>
            <w:bottom w:w="0" w:type="dxa"/>
            <w:right w:w="108" w:type="dxa"/>
          </w:tblCellMar>
        </w:tblPrEx>
        <w:trPr>
          <w:tblHeader/>
          <w:jc w:val="center"/>
        </w:trPr>
        <w:tc>
          <w:tcPr>
            <w:tcW w:w="202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71B618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名称</w:t>
            </w:r>
          </w:p>
        </w:tc>
        <w:tc>
          <w:tcPr>
            <w:tcW w:w="672"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6151DB0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单位</w:t>
            </w:r>
          </w:p>
        </w:tc>
        <w:tc>
          <w:tcPr>
            <w:tcW w:w="5258" w:type="dxa"/>
            <w:gridSpan w:val="5"/>
            <w:tcBorders>
              <w:top w:val="single" w:color="auto" w:sz="4" w:space="0"/>
              <w:left w:val="nil"/>
              <w:bottom w:val="single" w:color="auto" w:sz="4" w:space="0"/>
              <w:right w:val="single" w:color="auto" w:sz="4" w:space="0"/>
            </w:tcBorders>
            <w:shd w:val="clear" w:color="auto" w:fill="auto"/>
            <w:vAlign w:val="center"/>
          </w:tcPr>
          <w:p w14:paraId="0104BD6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项目村</w:t>
            </w:r>
          </w:p>
        </w:tc>
        <w:tc>
          <w:tcPr>
            <w:tcW w:w="1103" w:type="dxa"/>
            <w:vMerge w:val="restart"/>
            <w:tcBorders>
              <w:top w:val="single" w:color="auto" w:sz="4" w:space="0"/>
              <w:left w:val="single" w:color="auto" w:sz="4" w:space="0"/>
              <w:bottom w:val="single" w:color="auto" w:sz="4" w:space="0"/>
              <w:right w:val="single" w:color="auto" w:sz="4" w:space="0"/>
            </w:tcBorders>
            <w:shd w:val="clear" w:color="auto" w:fill="auto"/>
            <w:vAlign w:val="center"/>
          </w:tcPr>
          <w:p w14:paraId="102949B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合计</w:t>
            </w:r>
          </w:p>
        </w:tc>
      </w:tr>
      <w:tr w14:paraId="2EF30478">
        <w:tblPrEx>
          <w:tblCellMar>
            <w:top w:w="0" w:type="dxa"/>
            <w:left w:w="108" w:type="dxa"/>
            <w:bottom w:w="0" w:type="dxa"/>
            <w:right w:w="108" w:type="dxa"/>
          </w:tblCellMar>
        </w:tblPrEx>
        <w:trPr>
          <w:tblHeader/>
          <w:jc w:val="center"/>
        </w:trPr>
        <w:tc>
          <w:tcPr>
            <w:tcW w:w="2023" w:type="dxa"/>
            <w:vMerge w:val="continue"/>
            <w:tcBorders>
              <w:top w:val="single" w:color="auto" w:sz="4" w:space="0"/>
              <w:left w:val="single" w:color="auto" w:sz="4" w:space="0"/>
              <w:bottom w:val="single" w:color="auto" w:sz="4" w:space="0"/>
              <w:right w:val="single" w:color="auto" w:sz="4" w:space="0"/>
            </w:tcBorders>
            <w:vAlign w:val="center"/>
          </w:tcPr>
          <w:p w14:paraId="108A356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672" w:type="dxa"/>
            <w:vMerge w:val="continue"/>
            <w:tcBorders>
              <w:top w:val="single" w:color="auto" w:sz="4" w:space="0"/>
              <w:left w:val="single" w:color="auto" w:sz="4" w:space="0"/>
              <w:bottom w:val="single" w:color="auto" w:sz="4" w:space="0"/>
              <w:right w:val="single" w:color="auto" w:sz="4" w:space="0"/>
            </w:tcBorders>
            <w:vAlign w:val="center"/>
          </w:tcPr>
          <w:p w14:paraId="2B47635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49" w:type="dxa"/>
            <w:tcBorders>
              <w:top w:val="nil"/>
              <w:left w:val="nil"/>
              <w:bottom w:val="single" w:color="auto" w:sz="4" w:space="0"/>
              <w:right w:val="single" w:color="auto" w:sz="4" w:space="0"/>
            </w:tcBorders>
            <w:shd w:val="clear" w:color="auto" w:fill="auto"/>
            <w:vAlign w:val="center"/>
          </w:tcPr>
          <w:p w14:paraId="31268E0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XX</w:t>
            </w:r>
          </w:p>
        </w:tc>
        <w:tc>
          <w:tcPr>
            <w:tcW w:w="1050" w:type="dxa"/>
            <w:tcBorders>
              <w:top w:val="nil"/>
              <w:left w:val="nil"/>
              <w:bottom w:val="single" w:color="auto" w:sz="4" w:space="0"/>
              <w:right w:val="single" w:color="auto" w:sz="4" w:space="0"/>
            </w:tcBorders>
            <w:shd w:val="clear" w:color="auto" w:fill="auto"/>
            <w:vAlign w:val="center"/>
          </w:tcPr>
          <w:p w14:paraId="616BCB3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毛家岗</w:t>
            </w:r>
          </w:p>
        </w:tc>
        <w:tc>
          <w:tcPr>
            <w:tcW w:w="1050" w:type="dxa"/>
            <w:tcBorders>
              <w:top w:val="nil"/>
              <w:left w:val="nil"/>
              <w:bottom w:val="single" w:color="auto" w:sz="4" w:space="0"/>
              <w:right w:val="single" w:color="auto" w:sz="4" w:space="0"/>
            </w:tcBorders>
            <w:shd w:val="clear" w:color="auto" w:fill="auto"/>
            <w:vAlign w:val="center"/>
          </w:tcPr>
          <w:p w14:paraId="6E3BAC2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黄林堰</w:t>
            </w:r>
          </w:p>
        </w:tc>
        <w:tc>
          <w:tcPr>
            <w:tcW w:w="1050" w:type="dxa"/>
            <w:tcBorders>
              <w:top w:val="nil"/>
              <w:left w:val="nil"/>
              <w:bottom w:val="single" w:color="auto" w:sz="4" w:space="0"/>
              <w:right w:val="single" w:color="auto" w:sz="4" w:space="0"/>
            </w:tcBorders>
            <w:shd w:val="clear" w:color="auto" w:fill="auto"/>
            <w:vAlign w:val="center"/>
          </w:tcPr>
          <w:p w14:paraId="075F4EE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清泉</w:t>
            </w:r>
          </w:p>
        </w:tc>
        <w:tc>
          <w:tcPr>
            <w:tcW w:w="1059" w:type="dxa"/>
            <w:tcBorders>
              <w:top w:val="nil"/>
              <w:left w:val="nil"/>
              <w:bottom w:val="single" w:color="auto" w:sz="4" w:space="0"/>
              <w:right w:val="single" w:color="auto" w:sz="4" w:space="0"/>
            </w:tcBorders>
            <w:shd w:val="clear" w:color="auto" w:fill="auto"/>
            <w:vAlign w:val="center"/>
          </w:tcPr>
          <w:p w14:paraId="3D242AE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金坪</w:t>
            </w:r>
          </w:p>
        </w:tc>
        <w:tc>
          <w:tcPr>
            <w:tcW w:w="1103" w:type="dxa"/>
            <w:vMerge w:val="continue"/>
            <w:tcBorders>
              <w:top w:val="single" w:color="auto" w:sz="4" w:space="0"/>
              <w:left w:val="single" w:color="auto" w:sz="4" w:space="0"/>
              <w:bottom w:val="single" w:color="auto" w:sz="4" w:space="0"/>
              <w:right w:val="single" w:color="auto" w:sz="4" w:space="0"/>
            </w:tcBorders>
            <w:vAlign w:val="center"/>
          </w:tcPr>
          <w:p w14:paraId="28458C1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r>
      <w:tr w14:paraId="289EF1AE">
        <w:tblPrEx>
          <w:tblCellMar>
            <w:top w:w="0" w:type="dxa"/>
            <w:left w:w="108" w:type="dxa"/>
            <w:bottom w:w="0" w:type="dxa"/>
            <w:right w:w="108" w:type="dxa"/>
          </w:tblCellMar>
        </w:tblPrEx>
        <w:trPr>
          <w:jc w:val="center"/>
        </w:trPr>
        <w:tc>
          <w:tcPr>
            <w:tcW w:w="2023" w:type="dxa"/>
            <w:tcBorders>
              <w:top w:val="nil"/>
              <w:left w:val="single" w:color="auto" w:sz="4" w:space="0"/>
              <w:bottom w:val="single" w:color="auto" w:sz="4" w:space="0"/>
              <w:right w:val="single" w:color="auto" w:sz="4" w:space="0"/>
            </w:tcBorders>
            <w:shd w:val="clear" w:color="auto" w:fill="auto"/>
            <w:vAlign w:val="center"/>
          </w:tcPr>
          <w:p w14:paraId="47CF1FB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b/>
                <w:bCs/>
                <w:color w:val="auto"/>
                <w:kern w:val="2"/>
                <w:sz w:val="22"/>
                <w:szCs w:val="22"/>
                <w:lang w:val="en-US" w:eastAsia="zh-CN" w:bidi="ar-SA"/>
              </w:rPr>
            </w:pPr>
            <w:r>
              <w:rPr>
                <w:rFonts w:hint="eastAsia" w:ascii="仿宋_GB2312" w:hAnsi="仿宋_GB2312" w:eastAsia="仿宋_GB2312" w:cs="仿宋_GB2312"/>
                <w:b/>
                <w:bCs/>
                <w:color w:val="auto"/>
                <w:kern w:val="2"/>
                <w:sz w:val="22"/>
                <w:szCs w:val="22"/>
                <w:lang w:val="en-US" w:eastAsia="zh-CN" w:bidi="ar-SA"/>
              </w:rPr>
              <w:t>规划面积</w:t>
            </w:r>
          </w:p>
        </w:tc>
        <w:tc>
          <w:tcPr>
            <w:tcW w:w="672" w:type="dxa"/>
            <w:tcBorders>
              <w:top w:val="nil"/>
              <w:left w:val="nil"/>
              <w:bottom w:val="single" w:color="auto" w:sz="4" w:space="0"/>
              <w:right w:val="single" w:color="auto" w:sz="4" w:space="0"/>
            </w:tcBorders>
            <w:shd w:val="clear" w:color="auto" w:fill="auto"/>
            <w:vAlign w:val="center"/>
          </w:tcPr>
          <w:p w14:paraId="59F612B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b/>
                <w:bCs/>
                <w:color w:val="auto"/>
                <w:kern w:val="2"/>
                <w:sz w:val="22"/>
                <w:szCs w:val="22"/>
                <w:lang w:val="en-US" w:eastAsia="zh-CN" w:bidi="ar-SA"/>
              </w:rPr>
            </w:pPr>
            <w:r>
              <w:rPr>
                <w:rFonts w:hint="eastAsia" w:ascii="仿宋_GB2312" w:hAnsi="仿宋_GB2312" w:eastAsia="仿宋_GB2312" w:cs="仿宋_GB2312"/>
                <w:b/>
                <w:bCs/>
                <w:color w:val="auto"/>
                <w:kern w:val="2"/>
                <w:sz w:val="22"/>
                <w:szCs w:val="22"/>
                <w:lang w:val="en-US" w:eastAsia="zh-CN" w:bidi="ar-SA"/>
              </w:rPr>
              <w:t>亩</w:t>
            </w:r>
          </w:p>
        </w:tc>
        <w:tc>
          <w:tcPr>
            <w:tcW w:w="1049" w:type="dxa"/>
            <w:tcBorders>
              <w:top w:val="nil"/>
              <w:left w:val="nil"/>
              <w:bottom w:val="single" w:color="auto" w:sz="4" w:space="0"/>
              <w:right w:val="single" w:color="auto" w:sz="4" w:space="0"/>
            </w:tcBorders>
            <w:shd w:val="clear" w:color="auto" w:fill="auto"/>
            <w:vAlign w:val="center"/>
          </w:tcPr>
          <w:p w14:paraId="6B1F244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b/>
                <w:bCs/>
                <w:color w:val="auto"/>
                <w:kern w:val="2"/>
                <w:sz w:val="22"/>
                <w:szCs w:val="22"/>
                <w:lang w:val="en-US" w:eastAsia="zh-CN" w:bidi="ar-SA"/>
              </w:rPr>
            </w:pPr>
            <w:r>
              <w:rPr>
                <w:rFonts w:hint="eastAsia" w:ascii="仿宋_GB2312" w:hAnsi="仿宋_GB2312" w:eastAsia="仿宋_GB2312" w:cs="仿宋_GB2312"/>
                <w:b/>
                <w:bCs/>
                <w:color w:val="auto"/>
                <w:kern w:val="2"/>
                <w:sz w:val="22"/>
                <w:szCs w:val="22"/>
                <w:lang w:val="en-US" w:eastAsia="zh-CN" w:bidi="ar-SA"/>
              </w:rPr>
              <w:t>3392</w:t>
            </w:r>
          </w:p>
        </w:tc>
        <w:tc>
          <w:tcPr>
            <w:tcW w:w="1050" w:type="dxa"/>
            <w:tcBorders>
              <w:top w:val="nil"/>
              <w:left w:val="nil"/>
              <w:bottom w:val="single" w:color="auto" w:sz="4" w:space="0"/>
              <w:right w:val="single" w:color="auto" w:sz="4" w:space="0"/>
            </w:tcBorders>
            <w:shd w:val="clear" w:color="auto" w:fill="auto"/>
            <w:vAlign w:val="center"/>
          </w:tcPr>
          <w:p w14:paraId="3CF2E2F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b/>
                <w:bCs/>
                <w:color w:val="auto"/>
                <w:kern w:val="2"/>
                <w:sz w:val="22"/>
                <w:szCs w:val="22"/>
                <w:lang w:val="en-US" w:eastAsia="zh-CN" w:bidi="ar-SA"/>
              </w:rPr>
            </w:pPr>
            <w:r>
              <w:rPr>
                <w:rFonts w:hint="eastAsia" w:ascii="仿宋_GB2312" w:hAnsi="仿宋_GB2312" w:eastAsia="仿宋_GB2312" w:cs="仿宋_GB2312"/>
                <w:b/>
                <w:bCs/>
                <w:color w:val="auto"/>
                <w:kern w:val="2"/>
                <w:sz w:val="22"/>
                <w:szCs w:val="22"/>
                <w:lang w:val="en-US" w:eastAsia="zh-CN" w:bidi="ar-SA"/>
              </w:rPr>
              <w:t>4544</w:t>
            </w:r>
          </w:p>
        </w:tc>
        <w:tc>
          <w:tcPr>
            <w:tcW w:w="1050" w:type="dxa"/>
            <w:tcBorders>
              <w:top w:val="nil"/>
              <w:left w:val="nil"/>
              <w:bottom w:val="single" w:color="auto" w:sz="4" w:space="0"/>
              <w:right w:val="single" w:color="auto" w:sz="4" w:space="0"/>
            </w:tcBorders>
            <w:shd w:val="clear" w:color="auto" w:fill="auto"/>
            <w:vAlign w:val="center"/>
          </w:tcPr>
          <w:p w14:paraId="6A107AD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b/>
                <w:bCs/>
                <w:color w:val="auto"/>
                <w:kern w:val="2"/>
                <w:sz w:val="22"/>
                <w:szCs w:val="22"/>
                <w:lang w:val="en-US" w:eastAsia="zh-CN" w:bidi="ar-SA"/>
              </w:rPr>
            </w:pPr>
            <w:r>
              <w:rPr>
                <w:rFonts w:hint="eastAsia" w:ascii="仿宋_GB2312" w:hAnsi="仿宋_GB2312" w:eastAsia="仿宋_GB2312" w:cs="仿宋_GB2312"/>
                <w:b/>
                <w:bCs/>
                <w:color w:val="auto"/>
                <w:kern w:val="2"/>
                <w:sz w:val="22"/>
                <w:szCs w:val="22"/>
                <w:lang w:val="en-US" w:eastAsia="zh-CN" w:bidi="ar-SA"/>
              </w:rPr>
              <w:t>3593</w:t>
            </w:r>
          </w:p>
        </w:tc>
        <w:tc>
          <w:tcPr>
            <w:tcW w:w="1050" w:type="dxa"/>
            <w:tcBorders>
              <w:top w:val="nil"/>
              <w:left w:val="nil"/>
              <w:bottom w:val="single" w:color="auto" w:sz="4" w:space="0"/>
              <w:right w:val="single" w:color="auto" w:sz="4" w:space="0"/>
            </w:tcBorders>
            <w:shd w:val="clear" w:color="auto" w:fill="auto"/>
            <w:vAlign w:val="center"/>
          </w:tcPr>
          <w:p w14:paraId="3B6D765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b/>
                <w:bCs/>
                <w:color w:val="auto"/>
                <w:kern w:val="2"/>
                <w:sz w:val="22"/>
                <w:szCs w:val="22"/>
                <w:lang w:val="en-US" w:eastAsia="zh-CN" w:bidi="ar-SA"/>
              </w:rPr>
            </w:pPr>
            <w:r>
              <w:rPr>
                <w:rFonts w:hint="eastAsia" w:ascii="仿宋_GB2312" w:hAnsi="仿宋_GB2312" w:eastAsia="仿宋_GB2312" w:cs="仿宋_GB2312"/>
                <w:b/>
                <w:bCs/>
                <w:color w:val="auto"/>
                <w:kern w:val="2"/>
                <w:sz w:val="22"/>
                <w:szCs w:val="22"/>
                <w:lang w:val="en-US" w:eastAsia="zh-CN" w:bidi="ar-SA"/>
              </w:rPr>
              <w:t>4139</w:t>
            </w:r>
          </w:p>
        </w:tc>
        <w:tc>
          <w:tcPr>
            <w:tcW w:w="1059" w:type="dxa"/>
            <w:tcBorders>
              <w:top w:val="nil"/>
              <w:left w:val="nil"/>
              <w:bottom w:val="single" w:color="auto" w:sz="4" w:space="0"/>
              <w:right w:val="single" w:color="auto" w:sz="4" w:space="0"/>
            </w:tcBorders>
            <w:shd w:val="clear" w:color="auto" w:fill="auto"/>
            <w:vAlign w:val="center"/>
          </w:tcPr>
          <w:p w14:paraId="1FC17C9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b/>
                <w:bCs/>
                <w:color w:val="auto"/>
                <w:kern w:val="2"/>
                <w:sz w:val="22"/>
                <w:szCs w:val="22"/>
                <w:lang w:val="en-US" w:eastAsia="zh-CN" w:bidi="ar-SA"/>
              </w:rPr>
            </w:pPr>
            <w:r>
              <w:rPr>
                <w:rFonts w:hint="eastAsia" w:ascii="仿宋_GB2312" w:hAnsi="仿宋_GB2312" w:eastAsia="仿宋_GB2312" w:cs="仿宋_GB2312"/>
                <w:b/>
                <w:bCs/>
                <w:color w:val="auto"/>
                <w:kern w:val="2"/>
                <w:sz w:val="22"/>
                <w:szCs w:val="22"/>
                <w:lang w:val="en-US" w:eastAsia="zh-CN" w:bidi="ar-SA"/>
              </w:rPr>
              <w:t>5934</w:t>
            </w:r>
          </w:p>
        </w:tc>
        <w:tc>
          <w:tcPr>
            <w:tcW w:w="1103" w:type="dxa"/>
            <w:tcBorders>
              <w:top w:val="nil"/>
              <w:left w:val="nil"/>
              <w:bottom w:val="single" w:color="auto" w:sz="4" w:space="0"/>
              <w:right w:val="single" w:color="auto" w:sz="4" w:space="0"/>
            </w:tcBorders>
            <w:shd w:val="clear" w:color="auto" w:fill="auto"/>
            <w:vAlign w:val="center"/>
          </w:tcPr>
          <w:p w14:paraId="29A22A5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b/>
                <w:bCs/>
                <w:color w:val="auto"/>
                <w:kern w:val="2"/>
                <w:sz w:val="22"/>
                <w:szCs w:val="22"/>
                <w:lang w:val="en-US" w:eastAsia="zh-CN" w:bidi="ar-SA"/>
              </w:rPr>
            </w:pPr>
            <w:r>
              <w:rPr>
                <w:rFonts w:hint="eastAsia" w:ascii="仿宋_GB2312" w:hAnsi="仿宋_GB2312" w:eastAsia="仿宋_GB2312" w:cs="仿宋_GB2312"/>
                <w:b/>
                <w:bCs/>
                <w:color w:val="auto"/>
                <w:kern w:val="2"/>
                <w:sz w:val="22"/>
                <w:szCs w:val="22"/>
                <w:lang w:val="en-US" w:eastAsia="zh-CN" w:bidi="ar-SA"/>
              </w:rPr>
              <w:t>21602</w:t>
            </w:r>
          </w:p>
        </w:tc>
      </w:tr>
      <w:tr w14:paraId="7DBEDFBD">
        <w:tblPrEx>
          <w:tblCellMar>
            <w:top w:w="0" w:type="dxa"/>
            <w:left w:w="108" w:type="dxa"/>
            <w:bottom w:w="0" w:type="dxa"/>
            <w:right w:w="108" w:type="dxa"/>
          </w:tblCellMar>
        </w:tblPrEx>
        <w:trPr>
          <w:jc w:val="center"/>
        </w:trPr>
        <w:tc>
          <w:tcPr>
            <w:tcW w:w="2023" w:type="dxa"/>
            <w:tcBorders>
              <w:top w:val="nil"/>
              <w:left w:val="single" w:color="auto" w:sz="4" w:space="0"/>
              <w:bottom w:val="single" w:color="auto" w:sz="4" w:space="0"/>
              <w:right w:val="single" w:color="auto" w:sz="4" w:space="0"/>
            </w:tcBorders>
            <w:shd w:val="clear" w:color="auto" w:fill="auto"/>
            <w:vAlign w:val="center"/>
          </w:tcPr>
          <w:p w14:paraId="41DA187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b/>
                <w:bCs/>
                <w:color w:val="auto"/>
                <w:kern w:val="2"/>
                <w:sz w:val="22"/>
                <w:szCs w:val="22"/>
                <w:lang w:val="en-US" w:eastAsia="zh-CN" w:bidi="ar-SA"/>
              </w:rPr>
            </w:pPr>
            <w:r>
              <w:rPr>
                <w:rFonts w:hint="eastAsia" w:ascii="仿宋_GB2312" w:hAnsi="仿宋_GB2312" w:eastAsia="仿宋_GB2312" w:cs="仿宋_GB2312"/>
                <w:b/>
                <w:bCs/>
                <w:color w:val="auto"/>
                <w:kern w:val="2"/>
                <w:sz w:val="22"/>
                <w:szCs w:val="22"/>
                <w:lang w:val="en-US" w:eastAsia="zh-CN" w:bidi="ar-SA"/>
              </w:rPr>
              <w:t>土壤改良工程</w:t>
            </w:r>
          </w:p>
        </w:tc>
        <w:tc>
          <w:tcPr>
            <w:tcW w:w="672" w:type="dxa"/>
            <w:tcBorders>
              <w:top w:val="nil"/>
              <w:left w:val="nil"/>
              <w:bottom w:val="single" w:color="auto" w:sz="4" w:space="0"/>
              <w:right w:val="single" w:color="auto" w:sz="4" w:space="0"/>
            </w:tcBorders>
            <w:shd w:val="clear" w:color="auto" w:fill="auto"/>
            <w:vAlign w:val="center"/>
          </w:tcPr>
          <w:p w14:paraId="46DA1B1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b/>
                <w:bCs/>
                <w:color w:val="auto"/>
                <w:kern w:val="2"/>
                <w:sz w:val="22"/>
                <w:szCs w:val="22"/>
                <w:lang w:val="en-US" w:eastAsia="zh-CN" w:bidi="ar-SA"/>
              </w:rPr>
            </w:pPr>
            <w:r>
              <w:rPr>
                <w:rFonts w:hint="eastAsia" w:ascii="仿宋_GB2312" w:hAnsi="仿宋_GB2312" w:eastAsia="仿宋_GB2312" w:cs="仿宋_GB2312"/>
                <w:b/>
                <w:bCs/>
                <w:color w:val="auto"/>
                <w:kern w:val="2"/>
                <w:sz w:val="22"/>
                <w:szCs w:val="22"/>
                <w:lang w:val="en-US" w:eastAsia="zh-CN" w:bidi="ar-SA"/>
              </w:rPr>
              <w:t>亩</w:t>
            </w:r>
          </w:p>
        </w:tc>
        <w:tc>
          <w:tcPr>
            <w:tcW w:w="1049" w:type="dxa"/>
            <w:tcBorders>
              <w:top w:val="nil"/>
              <w:left w:val="nil"/>
              <w:bottom w:val="single" w:color="auto" w:sz="4" w:space="0"/>
              <w:right w:val="single" w:color="auto" w:sz="4" w:space="0"/>
            </w:tcBorders>
            <w:shd w:val="clear" w:color="auto" w:fill="auto"/>
            <w:vAlign w:val="center"/>
          </w:tcPr>
          <w:p w14:paraId="7207E73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b/>
                <w:bCs/>
                <w:color w:val="auto"/>
                <w:kern w:val="2"/>
                <w:sz w:val="22"/>
                <w:szCs w:val="22"/>
                <w:lang w:val="en-US" w:eastAsia="zh-CN" w:bidi="ar-SA"/>
              </w:rPr>
            </w:pPr>
            <w:r>
              <w:rPr>
                <w:rFonts w:hint="eastAsia" w:ascii="仿宋_GB2312" w:hAnsi="仿宋_GB2312" w:eastAsia="仿宋_GB2312" w:cs="仿宋_GB2312"/>
                <w:b/>
                <w:bCs/>
                <w:color w:val="auto"/>
                <w:kern w:val="2"/>
                <w:sz w:val="22"/>
                <w:szCs w:val="22"/>
                <w:lang w:val="en-US" w:eastAsia="zh-CN" w:bidi="ar-SA"/>
              </w:rPr>
              <w:t>3050</w:t>
            </w:r>
          </w:p>
        </w:tc>
        <w:tc>
          <w:tcPr>
            <w:tcW w:w="1050" w:type="dxa"/>
            <w:tcBorders>
              <w:top w:val="nil"/>
              <w:left w:val="nil"/>
              <w:bottom w:val="single" w:color="auto" w:sz="4" w:space="0"/>
              <w:right w:val="single" w:color="auto" w:sz="4" w:space="0"/>
            </w:tcBorders>
            <w:shd w:val="clear" w:color="auto" w:fill="auto"/>
            <w:vAlign w:val="center"/>
          </w:tcPr>
          <w:p w14:paraId="2C7512D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b/>
                <w:bCs/>
                <w:color w:val="auto"/>
                <w:kern w:val="2"/>
                <w:sz w:val="22"/>
                <w:szCs w:val="22"/>
                <w:lang w:val="en-US" w:eastAsia="zh-CN" w:bidi="ar-SA"/>
              </w:rPr>
            </w:pPr>
            <w:r>
              <w:rPr>
                <w:rFonts w:hint="eastAsia" w:ascii="仿宋_GB2312" w:hAnsi="仿宋_GB2312" w:eastAsia="仿宋_GB2312" w:cs="仿宋_GB2312"/>
                <w:b/>
                <w:bCs/>
                <w:color w:val="auto"/>
                <w:kern w:val="2"/>
                <w:sz w:val="22"/>
                <w:szCs w:val="22"/>
                <w:lang w:val="en-US" w:eastAsia="zh-CN" w:bidi="ar-SA"/>
              </w:rPr>
              <w:t>4190</w:t>
            </w:r>
          </w:p>
        </w:tc>
        <w:tc>
          <w:tcPr>
            <w:tcW w:w="1050" w:type="dxa"/>
            <w:tcBorders>
              <w:top w:val="nil"/>
              <w:left w:val="nil"/>
              <w:bottom w:val="single" w:color="auto" w:sz="4" w:space="0"/>
              <w:right w:val="single" w:color="auto" w:sz="4" w:space="0"/>
            </w:tcBorders>
            <w:shd w:val="clear" w:color="auto" w:fill="auto"/>
            <w:vAlign w:val="center"/>
          </w:tcPr>
          <w:p w14:paraId="1F5EACF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b/>
                <w:bCs/>
                <w:color w:val="auto"/>
                <w:kern w:val="2"/>
                <w:sz w:val="22"/>
                <w:szCs w:val="22"/>
                <w:lang w:val="en-US" w:eastAsia="zh-CN" w:bidi="ar-SA"/>
              </w:rPr>
            </w:pPr>
            <w:r>
              <w:rPr>
                <w:rFonts w:hint="eastAsia" w:ascii="仿宋_GB2312" w:hAnsi="仿宋_GB2312" w:eastAsia="仿宋_GB2312" w:cs="仿宋_GB2312"/>
                <w:b/>
                <w:bCs/>
                <w:color w:val="auto"/>
                <w:kern w:val="2"/>
                <w:sz w:val="22"/>
                <w:szCs w:val="22"/>
                <w:lang w:val="en-US" w:eastAsia="zh-CN" w:bidi="ar-SA"/>
              </w:rPr>
              <w:t>3230</w:t>
            </w:r>
          </w:p>
        </w:tc>
        <w:tc>
          <w:tcPr>
            <w:tcW w:w="1050" w:type="dxa"/>
            <w:tcBorders>
              <w:top w:val="nil"/>
              <w:left w:val="nil"/>
              <w:bottom w:val="single" w:color="auto" w:sz="4" w:space="0"/>
              <w:right w:val="single" w:color="auto" w:sz="4" w:space="0"/>
            </w:tcBorders>
            <w:shd w:val="clear" w:color="auto" w:fill="auto"/>
            <w:vAlign w:val="center"/>
          </w:tcPr>
          <w:p w14:paraId="178DCAB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b/>
                <w:bCs/>
                <w:color w:val="auto"/>
                <w:kern w:val="2"/>
                <w:sz w:val="22"/>
                <w:szCs w:val="22"/>
                <w:lang w:val="en-US" w:eastAsia="zh-CN" w:bidi="ar-SA"/>
              </w:rPr>
            </w:pPr>
            <w:r>
              <w:rPr>
                <w:rFonts w:hint="eastAsia" w:ascii="仿宋_GB2312" w:hAnsi="仿宋_GB2312" w:eastAsia="仿宋_GB2312" w:cs="仿宋_GB2312"/>
                <w:b/>
                <w:bCs/>
                <w:color w:val="auto"/>
                <w:kern w:val="2"/>
                <w:sz w:val="22"/>
                <w:szCs w:val="22"/>
                <w:lang w:val="en-US" w:eastAsia="zh-CN" w:bidi="ar-SA"/>
              </w:rPr>
              <w:t>3730</w:t>
            </w:r>
          </w:p>
        </w:tc>
        <w:tc>
          <w:tcPr>
            <w:tcW w:w="1059" w:type="dxa"/>
            <w:tcBorders>
              <w:top w:val="nil"/>
              <w:left w:val="nil"/>
              <w:bottom w:val="single" w:color="auto" w:sz="4" w:space="0"/>
              <w:right w:val="single" w:color="auto" w:sz="4" w:space="0"/>
            </w:tcBorders>
            <w:shd w:val="clear" w:color="auto" w:fill="auto"/>
            <w:vAlign w:val="center"/>
          </w:tcPr>
          <w:p w14:paraId="0D4D7B4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b/>
                <w:bCs/>
                <w:color w:val="auto"/>
                <w:kern w:val="2"/>
                <w:sz w:val="22"/>
                <w:szCs w:val="22"/>
                <w:lang w:val="en-US" w:eastAsia="zh-CN" w:bidi="ar-SA"/>
              </w:rPr>
            </w:pPr>
            <w:r>
              <w:rPr>
                <w:rFonts w:hint="eastAsia" w:ascii="仿宋_GB2312" w:hAnsi="仿宋_GB2312" w:eastAsia="仿宋_GB2312" w:cs="仿宋_GB2312"/>
                <w:b/>
                <w:bCs/>
                <w:color w:val="auto"/>
                <w:kern w:val="2"/>
                <w:sz w:val="22"/>
                <w:szCs w:val="22"/>
                <w:lang w:val="en-US" w:eastAsia="zh-CN" w:bidi="ar-SA"/>
              </w:rPr>
              <w:t>5440</w:t>
            </w:r>
          </w:p>
        </w:tc>
        <w:tc>
          <w:tcPr>
            <w:tcW w:w="1103" w:type="dxa"/>
            <w:tcBorders>
              <w:top w:val="nil"/>
              <w:left w:val="nil"/>
              <w:bottom w:val="single" w:color="auto" w:sz="4" w:space="0"/>
              <w:right w:val="single" w:color="auto" w:sz="4" w:space="0"/>
            </w:tcBorders>
            <w:shd w:val="clear" w:color="auto" w:fill="auto"/>
            <w:vAlign w:val="center"/>
          </w:tcPr>
          <w:p w14:paraId="335E867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b/>
                <w:bCs/>
                <w:color w:val="auto"/>
                <w:kern w:val="2"/>
                <w:sz w:val="22"/>
                <w:szCs w:val="22"/>
                <w:lang w:val="en-US" w:eastAsia="zh-CN" w:bidi="ar-SA"/>
              </w:rPr>
            </w:pPr>
            <w:r>
              <w:rPr>
                <w:rFonts w:hint="eastAsia" w:ascii="仿宋_GB2312" w:hAnsi="仿宋_GB2312" w:eastAsia="仿宋_GB2312" w:cs="仿宋_GB2312"/>
                <w:b/>
                <w:bCs/>
                <w:color w:val="auto"/>
                <w:kern w:val="2"/>
                <w:sz w:val="22"/>
                <w:szCs w:val="22"/>
                <w:lang w:val="en-US" w:eastAsia="zh-CN" w:bidi="ar-SA"/>
              </w:rPr>
              <w:t>19640</w:t>
            </w:r>
          </w:p>
        </w:tc>
      </w:tr>
      <w:tr w14:paraId="714E6956">
        <w:tblPrEx>
          <w:tblCellMar>
            <w:top w:w="0" w:type="dxa"/>
            <w:left w:w="108" w:type="dxa"/>
            <w:bottom w:w="0" w:type="dxa"/>
            <w:right w:w="108" w:type="dxa"/>
          </w:tblCellMar>
        </w:tblPrEx>
        <w:trPr>
          <w:jc w:val="center"/>
        </w:trPr>
        <w:tc>
          <w:tcPr>
            <w:tcW w:w="2023" w:type="dxa"/>
            <w:tcBorders>
              <w:top w:val="nil"/>
              <w:left w:val="single" w:color="auto" w:sz="4" w:space="0"/>
              <w:bottom w:val="single" w:color="auto" w:sz="4" w:space="0"/>
              <w:right w:val="single" w:color="auto" w:sz="4" w:space="0"/>
            </w:tcBorders>
            <w:shd w:val="clear" w:color="auto" w:fill="auto"/>
            <w:vAlign w:val="center"/>
          </w:tcPr>
          <w:p w14:paraId="0C9D3D6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贫瘠土壤改良</w:t>
            </w:r>
          </w:p>
        </w:tc>
        <w:tc>
          <w:tcPr>
            <w:tcW w:w="672" w:type="dxa"/>
            <w:tcBorders>
              <w:top w:val="nil"/>
              <w:left w:val="nil"/>
              <w:bottom w:val="single" w:color="auto" w:sz="4" w:space="0"/>
              <w:right w:val="single" w:color="auto" w:sz="4" w:space="0"/>
            </w:tcBorders>
            <w:shd w:val="clear" w:color="auto" w:fill="auto"/>
            <w:vAlign w:val="center"/>
          </w:tcPr>
          <w:p w14:paraId="2C15B54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亩</w:t>
            </w:r>
          </w:p>
        </w:tc>
        <w:tc>
          <w:tcPr>
            <w:tcW w:w="1049" w:type="dxa"/>
            <w:tcBorders>
              <w:top w:val="nil"/>
              <w:left w:val="nil"/>
              <w:bottom w:val="single" w:color="auto" w:sz="4" w:space="0"/>
              <w:right w:val="single" w:color="auto" w:sz="4" w:space="0"/>
            </w:tcBorders>
            <w:shd w:val="clear" w:color="auto" w:fill="auto"/>
            <w:vAlign w:val="center"/>
          </w:tcPr>
          <w:p w14:paraId="006F8EB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2750</w:t>
            </w:r>
          </w:p>
        </w:tc>
        <w:tc>
          <w:tcPr>
            <w:tcW w:w="1050" w:type="dxa"/>
            <w:tcBorders>
              <w:top w:val="nil"/>
              <w:left w:val="nil"/>
              <w:bottom w:val="single" w:color="auto" w:sz="4" w:space="0"/>
              <w:right w:val="single" w:color="auto" w:sz="4" w:space="0"/>
            </w:tcBorders>
            <w:shd w:val="clear" w:color="auto" w:fill="auto"/>
            <w:vAlign w:val="center"/>
          </w:tcPr>
          <w:p w14:paraId="4A318FB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3350</w:t>
            </w:r>
          </w:p>
        </w:tc>
        <w:tc>
          <w:tcPr>
            <w:tcW w:w="1050" w:type="dxa"/>
            <w:tcBorders>
              <w:top w:val="nil"/>
              <w:left w:val="nil"/>
              <w:bottom w:val="single" w:color="auto" w:sz="4" w:space="0"/>
              <w:right w:val="single" w:color="auto" w:sz="4" w:space="0"/>
            </w:tcBorders>
            <w:shd w:val="clear" w:color="auto" w:fill="auto"/>
            <w:vAlign w:val="center"/>
          </w:tcPr>
          <w:p w14:paraId="08D6598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2910</w:t>
            </w:r>
          </w:p>
        </w:tc>
        <w:tc>
          <w:tcPr>
            <w:tcW w:w="1050" w:type="dxa"/>
            <w:tcBorders>
              <w:top w:val="nil"/>
              <w:left w:val="nil"/>
              <w:bottom w:val="single" w:color="auto" w:sz="4" w:space="0"/>
              <w:right w:val="single" w:color="auto" w:sz="4" w:space="0"/>
            </w:tcBorders>
            <w:shd w:val="clear" w:color="auto" w:fill="auto"/>
            <w:vAlign w:val="center"/>
          </w:tcPr>
          <w:p w14:paraId="65DA84E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3360</w:t>
            </w:r>
          </w:p>
        </w:tc>
        <w:tc>
          <w:tcPr>
            <w:tcW w:w="1059" w:type="dxa"/>
            <w:tcBorders>
              <w:top w:val="nil"/>
              <w:left w:val="nil"/>
              <w:bottom w:val="single" w:color="auto" w:sz="4" w:space="0"/>
              <w:right w:val="single" w:color="auto" w:sz="4" w:space="0"/>
            </w:tcBorders>
            <w:shd w:val="clear" w:color="auto" w:fill="auto"/>
            <w:vAlign w:val="center"/>
          </w:tcPr>
          <w:p w14:paraId="6C0AC52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4350</w:t>
            </w:r>
          </w:p>
        </w:tc>
        <w:tc>
          <w:tcPr>
            <w:tcW w:w="1103" w:type="dxa"/>
            <w:tcBorders>
              <w:top w:val="nil"/>
              <w:left w:val="nil"/>
              <w:bottom w:val="single" w:color="auto" w:sz="4" w:space="0"/>
              <w:right w:val="single" w:color="auto" w:sz="4" w:space="0"/>
            </w:tcBorders>
            <w:shd w:val="clear" w:color="auto" w:fill="auto"/>
            <w:vAlign w:val="center"/>
          </w:tcPr>
          <w:p w14:paraId="34F3F14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16720</w:t>
            </w:r>
          </w:p>
        </w:tc>
      </w:tr>
      <w:tr w14:paraId="7950FAB1">
        <w:tblPrEx>
          <w:tblCellMar>
            <w:top w:w="0" w:type="dxa"/>
            <w:left w:w="108" w:type="dxa"/>
            <w:bottom w:w="0" w:type="dxa"/>
            <w:right w:w="108" w:type="dxa"/>
          </w:tblCellMar>
        </w:tblPrEx>
        <w:trPr>
          <w:jc w:val="center"/>
        </w:trPr>
        <w:tc>
          <w:tcPr>
            <w:tcW w:w="2023" w:type="dxa"/>
            <w:tcBorders>
              <w:top w:val="nil"/>
              <w:left w:val="single" w:color="auto" w:sz="4" w:space="0"/>
              <w:bottom w:val="single" w:color="auto" w:sz="4" w:space="0"/>
              <w:right w:val="single" w:color="auto" w:sz="4" w:space="0"/>
            </w:tcBorders>
            <w:shd w:val="clear" w:color="auto" w:fill="auto"/>
            <w:vAlign w:val="center"/>
          </w:tcPr>
          <w:p w14:paraId="209E706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酸化土壤改良</w:t>
            </w:r>
          </w:p>
        </w:tc>
        <w:tc>
          <w:tcPr>
            <w:tcW w:w="672" w:type="dxa"/>
            <w:tcBorders>
              <w:top w:val="nil"/>
              <w:left w:val="nil"/>
              <w:bottom w:val="single" w:color="auto" w:sz="4" w:space="0"/>
              <w:right w:val="single" w:color="auto" w:sz="4" w:space="0"/>
            </w:tcBorders>
            <w:shd w:val="clear" w:color="auto" w:fill="auto"/>
            <w:vAlign w:val="center"/>
          </w:tcPr>
          <w:p w14:paraId="6B7EDBC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亩</w:t>
            </w:r>
          </w:p>
        </w:tc>
        <w:tc>
          <w:tcPr>
            <w:tcW w:w="1049" w:type="dxa"/>
            <w:tcBorders>
              <w:top w:val="nil"/>
              <w:left w:val="nil"/>
              <w:bottom w:val="single" w:color="auto" w:sz="4" w:space="0"/>
              <w:right w:val="single" w:color="auto" w:sz="4" w:space="0"/>
            </w:tcBorders>
            <w:shd w:val="clear" w:color="auto" w:fill="auto"/>
            <w:vAlign w:val="center"/>
          </w:tcPr>
          <w:p w14:paraId="22B3369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300</w:t>
            </w:r>
          </w:p>
        </w:tc>
        <w:tc>
          <w:tcPr>
            <w:tcW w:w="1050" w:type="dxa"/>
            <w:tcBorders>
              <w:top w:val="nil"/>
              <w:left w:val="nil"/>
              <w:bottom w:val="single" w:color="auto" w:sz="4" w:space="0"/>
              <w:right w:val="single" w:color="auto" w:sz="4" w:space="0"/>
            </w:tcBorders>
            <w:shd w:val="clear" w:color="auto" w:fill="auto"/>
            <w:vAlign w:val="center"/>
          </w:tcPr>
          <w:p w14:paraId="2C45D68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840</w:t>
            </w:r>
          </w:p>
        </w:tc>
        <w:tc>
          <w:tcPr>
            <w:tcW w:w="1050" w:type="dxa"/>
            <w:tcBorders>
              <w:top w:val="nil"/>
              <w:left w:val="nil"/>
              <w:bottom w:val="single" w:color="auto" w:sz="4" w:space="0"/>
              <w:right w:val="single" w:color="auto" w:sz="4" w:space="0"/>
            </w:tcBorders>
            <w:shd w:val="clear" w:color="auto" w:fill="auto"/>
            <w:vAlign w:val="center"/>
          </w:tcPr>
          <w:p w14:paraId="64112C7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320</w:t>
            </w:r>
          </w:p>
        </w:tc>
        <w:tc>
          <w:tcPr>
            <w:tcW w:w="1050" w:type="dxa"/>
            <w:tcBorders>
              <w:top w:val="nil"/>
              <w:left w:val="nil"/>
              <w:bottom w:val="single" w:color="auto" w:sz="4" w:space="0"/>
              <w:right w:val="single" w:color="auto" w:sz="4" w:space="0"/>
            </w:tcBorders>
            <w:shd w:val="clear" w:color="auto" w:fill="auto"/>
            <w:vAlign w:val="center"/>
          </w:tcPr>
          <w:p w14:paraId="0E3A9EF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370</w:t>
            </w:r>
          </w:p>
        </w:tc>
        <w:tc>
          <w:tcPr>
            <w:tcW w:w="1059" w:type="dxa"/>
            <w:tcBorders>
              <w:top w:val="nil"/>
              <w:left w:val="nil"/>
              <w:bottom w:val="single" w:color="auto" w:sz="4" w:space="0"/>
              <w:right w:val="single" w:color="auto" w:sz="4" w:space="0"/>
            </w:tcBorders>
            <w:shd w:val="clear" w:color="auto" w:fill="auto"/>
            <w:vAlign w:val="center"/>
          </w:tcPr>
          <w:p w14:paraId="2FA5FCA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1090</w:t>
            </w:r>
          </w:p>
        </w:tc>
        <w:tc>
          <w:tcPr>
            <w:tcW w:w="1103" w:type="dxa"/>
            <w:tcBorders>
              <w:top w:val="nil"/>
              <w:left w:val="nil"/>
              <w:bottom w:val="single" w:color="auto" w:sz="4" w:space="0"/>
              <w:right w:val="single" w:color="auto" w:sz="4" w:space="0"/>
            </w:tcBorders>
            <w:shd w:val="clear" w:color="auto" w:fill="auto"/>
            <w:vAlign w:val="center"/>
          </w:tcPr>
          <w:p w14:paraId="4838A87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2920</w:t>
            </w:r>
          </w:p>
        </w:tc>
      </w:tr>
      <w:tr w14:paraId="5C0EC0A7">
        <w:tblPrEx>
          <w:tblCellMar>
            <w:top w:w="0" w:type="dxa"/>
            <w:left w:w="108" w:type="dxa"/>
            <w:bottom w:w="0" w:type="dxa"/>
            <w:right w:w="108" w:type="dxa"/>
          </w:tblCellMar>
        </w:tblPrEx>
        <w:trPr>
          <w:jc w:val="center"/>
        </w:trPr>
        <w:tc>
          <w:tcPr>
            <w:tcW w:w="2023" w:type="dxa"/>
            <w:tcBorders>
              <w:top w:val="nil"/>
              <w:left w:val="single" w:color="auto" w:sz="4" w:space="0"/>
              <w:bottom w:val="single" w:color="auto" w:sz="4" w:space="0"/>
              <w:right w:val="single" w:color="auto" w:sz="4" w:space="0"/>
            </w:tcBorders>
            <w:shd w:val="clear" w:color="auto" w:fill="auto"/>
            <w:vAlign w:val="center"/>
          </w:tcPr>
          <w:p w14:paraId="348FD94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b/>
                <w:bCs/>
                <w:color w:val="auto"/>
                <w:kern w:val="2"/>
                <w:sz w:val="22"/>
                <w:szCs w:val="22"/>
                <w:lang w:val="en-US" w:eastAsia="zh-CN" w:bidi="ar-SA"/>
              </w:rPr>
            </w:pPr>
            <w:r>
              <w:rPr>
                <w:rFonts w:hint="eastAsia" w:ascii="仿宋_GB2312" w:hAnsi="仿宋_GB2312" w:eastAsia="仿宋_GB2312" w:cs="仿宋_GB2312"/>
                <w:b/>
                <w:bCs/>
                <w:color w:val="auto"/>
                <w:kern w:val="2"/>
                <w:sz w:val="22"/>
                <w:szCs w:val="22"/>
                <w:lang w:val="en-US" w:eastAsia="zh-CN" w:bidi="ar-SA"/>
              </w:rPr>
              <w:t>水源工程</w:t>
            </w:r>
          </w:p>
        </w:tc>
        <w:tc>
          <w:tcPr>
            <w:tcW w:w="672" w:type="dxa"/>
            <w:tcBorders>
              <w:top w:val="nil"/>
              <w:left w:val="nil"/>
              <w:bottom w:val="single" w:color="auto" w:sz="4" w:space="0"/>
              <w:right w:val="single" w:color="auto" w:sz="4" w:space="0"/>
            </w:tcBorders>
            <w:shd w:val="clear" w:color="auto" w:fill="auto"/>
            <w:vAlign w:val="center"/>
          </w:tcPr>
          <w:p w14:paraId="5F3155D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49" w:type="dxa"/>
            <w:tcBorders>
              <w:top w:val="nil"/>
              <w:left w:val="nil"/>
              <w:bottom w:val="single" w:color="auto" w:sz="4" w:space="0"/>
              <w:right w:val="single" w:color="auto" w:sz="4" w:space="0"/>
            </w:tcBorders>
            <w:shd w:val="clear" w:color="auto" w:fill="auto"/>
            <w:vAlign w:val="center"/>
          </w:tcPr>
          <w:p w14:paraId="691271E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50" w:type="dxa"/>
            <w:tcBorders>
              <w:top w:val="nil"/>
              <w:left w:val="nil"/>
              <w:bottom w:val="single" w:color="auto" w:sz="4" w:space="0"/>
              <w:right w:val="single" w:color="auto" w:sz="4" w:space="0"/>
            </w:tcBorders>
            <w:shd w:val="clear" w:color="auto" w:fill="auto"/>
            <w:vAlign w:val="center"/>
          </w:tcPr>
          <w:p w14:paraId="16D6AFF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50" w:type="dxa"/>
            <w:tcBorders>
              <w:top w:val="nil"/>
              <w:left w:val="nil"/>
              <w:bottom w:val="single" w:color="auto" w:sz="4" w:space="0"/>
              <w:right w:val="single" w:color="auto" w:sz="4" w:space="0"/>
            </w:tcBorders>
            <w:shd w:val="clear" w:color="auto" w:fill="auto"/>
            <w:vAlign w:val="center"/>
          </w:tcPr>
          <w:p w14:paraId="76175D6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50" w:type="dxa"/>
            <w:tcBorders>
              <w:top w:val="nil"/>
              <w:left w:val="nil"/>
              <w:bottom w:val="single" w:color="auto" w:sz="4" w:space="0"/>
              <w:right w:val="single" w:color="auto" w:sz="4" w:space="0"/>
            </w:tcBorders>
            <w:shd w:val="clear" w:color="auto" w:fill="auto"/>
            <w:vAlign w:val="center"/>
          </w:tcPr>
          <w:p w14:paraId="62565D9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59" w:type="dxa"/>
            <w:tcBorders>
              <w:top w:val="nil"/>
              <w:left w:val="nil"/>
              <w:bottom w:val="single" w:color="auto" w:sz="4" w:space="0"/>
              <w:right w:val="single" w:color="auto" w:sz="4" w:space="0"/>
            </w:tcBorders>
            <w:shd w:val="clear" w:color="auto" w:fill="auto"/>
            <w:vAlign w:val="center"/>
          </w:tcPr>
          <w:p w14:paraId="15DD9AD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103" w:type="dxa"/>
            <w:tcBorders>
              <w:top w:val="nil"/>
              <w:left w:val="nil"/>
              <w:bottom w:val="single" w:color="auto" w:sz="4" w:space="0"/>
              <w:right w:val="single" w:color="auto" w:sz="4" w:space="0"/>
            </w:tcBorders>
            <w:shd w:val="clear" w:color="auto" w:fill="auto"/>
            <w:vAlign w:val="center"/>
          </w:tcPr>
          <w:p w14:paraId="7FD721C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r>
      <w:tr w14:paraId="5E3A4E69">
        <w:tblPrEx>
          <w:tblCellMar>
            <w:top w:w="0" w:type="dxa"/>
            <w:left w:w="108" w:type="dxa"/>
            <w:bottom w:w="0" w:type="dxa"/>
            <w:right w:w="108" w:type="dxa"/>
          </w:tblCellMar>
        </w:tblPrEx>
        <w:trPr>
          <w:jc w:val="center"/>
        </w:trPr>
        <w:tc>
          <w:tcPr>
            <w:tcW w:w="2023" w:type="dxa"/>
            <w:tcBorders>
              <w:top w:val="nil"/>
              <w:left w:val="single" w:color="auto" w:sz="4" w:space="0"/>
              <w:bottom w:val="single" w:color="auto" w:sz="4" w:space="0"/>
              <w:right w:val="single" w:color="auto" w:sz="4" w:space="0"/>
            </w:tcBorders>
            <w:shd w:val="clear" w:color="auto" w:fill="auto"/>
            <w:vAlign w:val="center"/>
          </w:tcPr>
          <w:p w14:paraId="51D4C5A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堰塘改造</w:t>
            </w:r>
          </w:p>
        </w:tc>
        <w:tc>
          <w:tcPr>
            <w:tcW w:w="672" w:type="dxa"/>
            <w:tcBorders>
              <w:top w:val="nil"/>
              <w:left w:val="nil"/>
              <w:bottom w:val="single" w:color="auto" w:sz="4" w:space="0"/>
              <w:right w:val="single" w:color="auto" w:sz="4" w:space="0"/>
            </w:tcBorders>
            <w:shd w:val="clear" w:color="auto" w:fill="auto"/>
            <w:vAlign w:val="center"/>
          </w:tcPr>
          <w:p w14:paraId="0D2CFB8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座</w:t>
            </w:r>
          </w:p>
        </w:tc>
        <w:tc>
          <w:tcPr>
            <w:tcW w:w="1049" w:type="dxa"/>
            <w:tcBorders>
              <w:top w:val="nil"/>
              <w:left w:val="nil"/>
              <w:bottom w:val="single" w:color="auto" w:sz="4" w:space="0"/>
              <w:right w:val="single" w:color="auto" w:sz="4" w:space="0"/>
            </w:tcBorders>
            <w:shd w:val="clear" w:color="auto" w:fill="auto"/>
            <w:vAlign w:val="center"/>
          </w:tcPr>
          <w:p w14:paraId="21E38F1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4</w:t>
            </w:r>
          </w:p>
        </w:tc>
        <w:tc>
          <w:tcPr>
            <w:tcW w:w="1050" w:type="dxa"/>
            <w:tcBorders>
              <w:top w:val="nil"/>
              <w:left w:val="nil"/>
              <w:bottom w:val="single" w:color="auto" w:sz="4" w:space="0"/>
              <w:right w:val="single" w:color="auto" w:sz="4" w:space="0"/>
            </w:tcBorders>
            <w:shd w:val="clear" w:color="auto" w:fill="auto"/>
            <w:vAlign w:val="center"/>
          </w:tcPr>
          <w:p w14:paraId="4085F5F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11</w:t>
            </w:r>
          </w:p>
        </w:tc>
        <w:tc>
          <w:tcPr>
            <w:tcW w:w="1050" w:type="dxa"/>
            <w:tcBorders>
              <w:top w:val="nil"/>
              <w:left w:val="nil"/>
              <w:bottom w:val="single" w:color="auto" w:sz="4" w:space="0"/>
              <w:right w:val="single" w:color="auto" w:sz="4" w:space="0"/>
            </w:tcBorders>
            <w:shd w:val="clear" w:color="auto" w:fill="auto"/>
            <w:vAlign w:val="center"/>
          </w:tcPr>
          <w:p w14:paraId="3FCABEB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12</w:t>
            </w:r>
          </w:p>
        </w:tc>
        <w:tc>
          <w:tcPr>
            <w:tcW w:w="1050" w:type="dxa"/>
            <w:tcBorders>
              <w:top w:val="nil"/>
              <w:left w:val="nil"/>
              <w:bottom w:val="single" w:color="auto" w:sz="4" w:space="0"/>
              <w:right w:val="single" w:color="auto" w:sz="4" w:space="0"/>
            </w:tcBorders>
            <w:shd w:val="clear" w:color="auto" w:fill="auto"/>
            <w:vAlign w:val="center"/>
          </w:tcPr>
          <w:p w14:paraId="004F1D3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10</w:t>
            </w:r>
          </w:p>
        </w:tc>
        <w:tc>
          <w:tcPr>
            <w:tcW w:w="1059" w:type="dxa"/>
            <w:tcBorders>
              <w:top w:val="nil"/>
              <w:left w:val="nil"/>
              <w:bottom w:val="single" w:color="auto" w:sz="4" w:space="0"/>
              <w:right w:val="single" w:color="auto" w:sz="4" w:space="0"/>
            </w:tcBorders>
            <w:shd w:val="clear" w:color="auto" w:fill="auto"/>
            <w:vAlign w:val="center"/>
          </w:tcPr>
          <w:p w14:paraId="7776D72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15</w:t>
            </w:r>
          </w:p>
        </w:tc>
        <w:tc>
          <w:tcPr>
            <w:tcW w:w="1103" w:type="dxa"/>
            <w:tcBorders>
              <w:top w:val="nil"/>
              <w:left w:val="nil"/>
              <w:bottom w:val="single" w:color="auto" w:sz="4" w:space="0"/>
              <w:right w:val="single" w:color="auto" w:sz="4" w:space="0"/>
            </w:tcBorders>
            <w:shd w:val="clear" w:color="auto" w:fill="auto"/>
            <w:vAlign w:val="center"/>
          </w:tcPr>
          <w:p w14:paraId="0E56491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52</w:t>
            </w:r>
          </w:p>
        </w:tc>
      </w:tr>
      <w:tr w14:paraId="42116690">
        <w:tblPrEx>
          <w:tblCellMar>
            <w:top w:w="0" w:type="dxa"/>
            <w:left w:w="108" w:type="dxa"/>
            <w:bottom w:w="0" w:type="dxa"/>
            <w:right w:w="108" w:type="dxa"/>
          </w:tblCellMar>
        </w:tblPrEx>
        <w:trPr>
          <w:jc w:val="center"/>
        </w:trPr>
        <w:tc>
          <w:tcPr>
            <w:tcW w:w="2023" w:type="dxa"/>
            <w:tcBorders>
              <w:top w:val="nil"/>
              <w:left w:val="single" w:color="auto" w:sz="4" w:space="0"/>
              <w:bottom w:val="single" w:color="auto" w:sz="4" w:space="0"/>
              <w:right w:val="single" w:color="auto" w:sz="4" w:space="0"/>
            </w:tcBorders>
            <w:shd w:val="clear" w:color="auto" w:fill="auto"/>
            <w:vAlign w:val="center"/>
          </w:tcPr>
          <w:p w14:paraId="4AA89BA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机埠改造</w:t>
            </w:r>
          </w:p>
        </w:tc>
        <w:tc>
          <w:tcPr>
            <w:tcW w:w="672" w:type="dxa"/>
            <w:tcBorders>
              <w:top w:val="nil"/>
              <w:left w:val="nil"/>
              <w:bottom w:val="single" w:color="auto" w:sz="4" w:space="0"/>
              <w:right w:val="single" w:color="auto" w:sz="4" w:space="0"/>
            </w:tcBorders>
            <w:shd w:val="clear" w:color="auto" w:fill="auto"/>
            <w:vAlign w:val="center"/>
          </w:tcPr>
          <w:p w14:paraId="7138B93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49" w:type="dxa"/>
            <w:tcBorders>
              <w:top w:val="nil"/>
              <w:left w:val="nil"/>
              <w:bottom w:val="single" w:color="auto" w:sz="4" w:space="0"/>
              <w:right w:val="single" w:color="auto" w:sz="4" w:space="0"/>
            </w:tcBorders>
            <w:shd w:val="clear" w:color="auto" w:fill="auto"/>
            <w:vAlign w:val="center"/>
          </w:tcPr>
          <w:p w14:paraId="52D644F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50" w:type="dxa"/>
            <w:tcBorders>
              <w:top w:val="nil"/>
              <w:left w:val="nil"/>
              <w:bottom w:val="single" w:color="auto" w:sz="4" w:space="0"/>
              <w:right w:val="single" w:color="auto" w:sz="4" w:space="0"/>
            </w:tcBorders>
            <w:shd w:val="clear" w:color="auto" w:fill="auto"/>
            <w:vAlign w:val="center"/>
          </w:tcPr>
          <w:p w14:paraId="36BB5A6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w:t>
            </w:r>
          </w:p>
        </w:tc>
        <w:tc>
          <w:tcPr>
            <w:tcW w:w="1050" w:type="dxa"/>
            <w:tcBorders>
              <w:top w:val="nil"/>
              <w:left w:val="nil"/>
              <w:bottom w:val="single" w:color="auto" w:sz="4" w:space="0"/>
              <w:right w:val="single" w:color="auto" w:sz="4" w:space="0"/>
            </w:tcBorders>
            <w:shd w:val="clear" w:color="auto" w:fill="auto"/>
            <w:vAlign w:val="center"/>
          </w:tcPr>
          <w:p w14:paraId="0C56EC3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50" w:type="dxa"/>
            <w:tcBorders>
              <w:top w:val="nil"/>
              <w:left w:val="nil"/>
              <w:bottom w:val="single" w:color="auto" w:sz="4" w:space="0"/>
              <w:right w:val="single" w:color="auto" w:sz="4" w:space="0"/>
            </w:tcBorders>
            <w:shd w:val="clear" w:color="auto" w:fill="auto"/>
            <w:vAlign w:val="center"/>
          </w:tcPr>
          <w:p w14:paraId="5C07985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59" w:type="dxa"/>
            <w:tcBorders>
              <w:top w:val="nil"/>
              <w:left w:val="nil"/>
              <w:bottom w:val="single" w:color="auto" w:sz="4" w:space="0"/>
              <w:right w:val="single" w:color="auto" w:sz="4" w:space="0"/>
            </w:tcBorders>
            <w:shd w:val="clear" w:color="auto" w:fill="auto"/>
            <w:vAlign w:val="center"/>
          </w:tcPr>
          <w:p w14:paraId="1ED8D69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103" w:type="dxa"/>
            <w:tcBorders>
              <w:top w:val="nil"/>
              <w:left w:val="nil"/>
              <w:bottom w:val="single" w:color="auto" w:sz="4" w:space="0"/>
              <w:right w:val="single" w:color="auto" w:sz="4" w:space="0"/>
            </w:tcBorders>
            <w:shd w:val="clear" w:color="auto" w:fill="auto"/>
            <w:vAlign w:val="center"/>
          </w:tcPr>
          <w:p w14:paraId="7B97877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w:t>
            </w:r>
          </w:p>
        </w:tc>
      </w:tr>
      <w:tr w14:paraId="2CEE1F90">
        <w:tblPrEx>
          <w:tblCellMar>
            <w:top w:w="0" w:type="dxa"/>
            <w:left w:w="108" w:type="dxa"/>
            <w:bottom w:w="0" w:type="dxa"/>
            <w:right w:w="108" w:type="dxa"/>
          </w:tblCellMar>
        </w:tblPrEx>
        <w:trPr>
          <w:jc w:val="center"/>
        </w:trPr>
        <w:tc>
          <w:tcPr>
            <w:tcW w:w="2023" w:type="dxa"/>
            <w:tcBorders>
              <w:top w:val="nil"/>
              <w:left w:val="single" w:color="auto" w:sz="4" w:space="0"/>
              <w:bottom w:val="single" w:color="auto" w:sz="4" w:space="0"/>
              <w:right w:val="single" w:color="auto" w:sz="4" w:space="0"/>
            </w:tcBorders>
            <w:shd w:val="clear" w:color="auto" w:fill="auto"/>
            <w:vAlign w:val="center"/>
          </w:tcPr>
          <w:p w14:paraId="5AF53D1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b/>
                <w:bCs/>
                <w:color w:val="auto"/>
                <w:kern w:val="2"/>
                <w:sz w:val="22"/>
                <w:szCs w:val="22"/>
                <w:lang w:val="en-US" w:eastAsia="zh-CN" w:bidi="ar-SA"/>
              </w:rPr>
            </w:pPr>
            <w:r>
              <w:rPr>
                <w:rFonts w:hint="eastAsia" w:ascii="仿宋_GB2312" w:hAnsi="仿宋_GB2312" w:eastAsia="仿宋_GB2312" w:cs="仿宋_GB2312"/>
                <w:b/>
                <w:bCs/>
                <w:color w:val="auto"/>
                <w:kern w:val="2"/>
                <w:sz w:val="22"/>
                <w:szCs w:val="22"/>
                <w:lang w:val="en-US" w:eastAsia="zh-CN" w:bidi="ar-SA"/>
              </w:rPr>
              <w:t>灌溉排水工程</w:t>
            </w:r>
          </w:p>
        </w:tc>
        <w:tc>
          <w:tcPr>
            <w:tcW w:w="672" w:type="dxa"/>
            <w:tcBorders>
              <w:top w:val="nil"/>
              <w:left w:val="nil"/>
              <w:bottom w:val="single" w:color="auto" w:sz="4" w:space="0"/>
              <w:right w:val="single" w:color="auto" w:sz="4" w:space="0"/>
            </w:tcBorders>
            <w:shd w:val="clear" w:color="auto" w:fill="auto"/>
            <w:vAlign w:val="center"/>
          </w:tcPr>
          <w:p w14:paraId="037D9A1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b/>
                <w:bCs/>
                <w:color w:val="auto"/>
                <w:kern w:val="2"/>
                <w:sz w:val="22"/>
                <w:szCs w:val="22"/>
                <w:lang w:val="en-US" w:eastAsia="zh-CN" w:bidi="ar-SA"/>
              </w:rPr>
            </w:pPr>
            <w:r>
              <w:rPr>
                <w:rFonts w:hint="eastAsia" w:ascii="仿宋_GB2312" w:hAnsi="仿宋_GB2312" w:eastAsia="仿宋_GB2312" w:cs="仿宋_GB2312"/>
                <w:b/>
                <w:bCs/>
                <w:color w:val="auto"/>
                <w:kern w:val="2"/>
                <w:sz w:val="22"/>
                <w:szCs w:val="22"/>
                <w:lang w:val="en-US" w:eastAsia="zh-CN" w:bidi="ar-SA"/>
              </w:rPr>
              <w:t>m/条</w:t>
            </w:r>
          </w:p>
        </w:tc>
        <w:tc>
          <w:tcPr>
            <w:tcW w:w="1049" w:type="dxa"/>
            <w:tcBorders>
              <w:top w:val="nil"/>
              <w:left w:val="nil"/>
              <w:bottom w:val="single" w:color="auto" w:sz="4" w:space="0"/>
              <w:right w:val="single" w:color="auto" w:sz="4" w:space="0"/>
            </w:tcBorders>
            <w:shd w:val="clear" w:color="auto" w:fill="auto"/>
            <w:vAlign w:val="center"/>
          </w:tcPr>
          <w:p w14:paraId="0D101F6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b/>
                <w:bCs/>
                <w:color w:val="auto"/>
                <w:kern w:val="2"/>
                <w:sz w:val="22"/>
                <w:szCs w:val="22"/>
                <w:lang w:val="en-US" w:eastAsia="zh-CN" w:bidi="ar-SA"/>
              </w:rPr>
            </w:pPr>
            <w:r>
              <w:rPr>
                <w:rFonts w:hint="eastAsia" w:ascii="仿宋_GB2312" w:hAnsi="仿宋_GB2312" w:eastAsia="仿宋_GB2312" w:cs="仿宋_GB2312"/>
                <w:b/>
                <w:bCs/>
                <w:color w:val="auto"/>
                <w:kern w:val="2"/>
                <w:sz w:val="22"/>
                <w:szCs w:val="22"/>
                <w:lang w:val="en-US" w:eastAsia="zh-CN" w:bidi="ar-SA"/>
              </w:rPr>
              <w:t>1860/5</w:t>
            </w:r>
          </w:p>
        </w:tc>
        <w:tc>
          <w:tcPr>
            <w:tcW w:w="1050" w:type="dxa"/>
            <w:tcBorders>
              <w:top w:val="nil"/>
              <w:left w:val="nil"/>
              <w:bottom w:val="single" w:color="auto" w:sz="4" w:space="0"/>
              <w:right w:val="single" w:color="auto" w:sz="4" w:space="0"/>
            </w:tcBorders>
            <w:shd w:val="clear" w:color="auto" w:fill="auto"/>
            <w:vAlign w:val="center"/>
          </w:tcPr>
          <w:p w14:paraId="68177FC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b/>
                <w:bCs/>
                <w:color w:val="auto"/>
                <w:kern w:val="2"/>
                <w:sz w:val="22"/>
                <w:szCs w:val="22"/>
                <w:lang w:val="en-US" w:eastAsia="zh-CN" w:bidi="ar-SA"/>
              </w:rPr>
            </w:pPr>
            <w:r>
              <w:rPr>
                <w:rFonts w:hint="eastAsia" w:ascii="仿宋_GB2312" w:hAnsi="仿宋_GB2312" w:eastAsia="仿宋_GB2312" w:cs="仿宋_GB2312"/>
                <w:b/>
                <w:bCs/>
                <w:color w:val="auto"/>
                <w:kern w:val="2"/>
                <w:sz w:val="22"/>
                <w:szCs w:val="22"/>
                <w:lang w:val="en-US" w:eastAsia="zh-CN" w:bidi="ar-SA"/>
              </w:rPr>
              <w:t>5611/13</w:t>
            </w:r>
          </w:p>
        </w:tc>
        <w:tc>
          <w:tcPr>
            <w:tcW w:w="1050" w:type="dxa"/>
            <w:tcBorders>
              <w:top w:val="nil"/>
              <w:left w:val="nil"/>
              <w:bottom w:val="single" w:color="auto" w:sz="4" w:space="0"/>
              <w:right w:val="single" w:color="auto" w:sz="4" w:space="0"/>
            </w:tcBorders>
            <w:shd w:val="clear" w:color="auto" w:fill="auto"/>
            <w:vAlign w:val="center"/>
          </w:tcPr>
          <w:p w14:paraId="6CA1694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b/>
                <w:bCs/>
                <w:color w:val="auto"/>
                <w:kern w:val="2"/>
                <w:sz w:val="22"/>
                <w:szCs w:val="22"/>
                <w:lang w:val="en-US" w:eastAsia="zh-CN" w:bidi="ar-SA"/>
              </w:rPr>
            </w:pPr>
            <w:r>
              <w:rPr>
                <w:rFonts w:hint="eastAsia" w:ascii="仿宋_GB2312" w:hAnsi="仿宋_GB2312" w:eastAsia="仿宋_GB2312" w:cs="仿宋_GB2312"/>
                <w:b/>
                <w:bCs/>
                <w:color w:val="auto"/>
                <w:kern w:val="2"/>
                <w:sz w:val="22"/>
                <w:szCs w:val="22"/>
                <w:lang w:val="en-US" w:eastAsia="zh-CN" w:bidi="ar-SA"/>
              </w:rPr>
              <w:t>1147/1</w:t>
            </w:r>
          </w:p>
        </w:tc>
        <w:tc>
          <w:tcPr>
            <w:tcW w:w="1050" w:type="dxa"/>
            <w:tcBorders>
              <w:top w:val="nil"/>
              <w:left w:val="nil"/>
              <w:bottom w:val="single" w:color="auto" w:sz="4" w:space="0"/>
              <w:right w:val="single" w:color="auto" w:sz="4" w:space="0"/>
            </w:tcBorders>
            <w:shd w:val="clear" w:color="auto" w:fill="auto"/>
            <w:vAlign w:val="center"/>
          </w:tcPr>
          <w:p w14:paraId="1A27478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b/>
                <w:bCs/>
                <w:color w:val="auto"/>
                <w:kern w:val="2"/>
                <w:sz w:val="22"/>
                <w:szCs w:val="22"/>
                <w:lang w:val="en-US" w:eastAsia="zh-CN" w:bidi="ar-SA"/>
              </w:rPr>
            </w:pPr>
            <w:r>
              <w:rPr>
                <w:rFonts w:hint="eastAsia" w:ascii="仿宋_GB2312" w:hAnsi="仿宋_GB2312" w:eastAsia="仿宋_GB2312" w:cs="仿宋_GB2312"/>
                <w:b/>
                <w:bCs/>
                <w:color w:val="auto"/>
                <w:kern w:val="2"/>
                <w:sz w:val="22"/>
                <w:szCs w:val="22"/>
                <w:lang w:val="en-US" w:eastAsia="zh-CN" w:bidi="ar-SA"/>
              </w:rPr>
              <w:t>1198/1</w:t>
            </w:r>
          </w:p>
        </w:tc>
        <w:tc>
          <w:tcPr>
            <w:tcW w:w="1059" w:type="dxa"/>
            <w:tcBorders>
              <w:top w:val="nil"/>
              <w:left w:val="nil"/>
              <w:bottom w:val="single" w:color="auto" w:sz="4" w:space="0"/>
              <w:right w:val="single" w:color="auto" w:sz="4" w:space="0"/>
            </w:tcBorders>
            <w:shd w:val="clear" w:color="auto" w:fill="auto"/>
            <w:vAlign w:val="center"/>
          </w:tcPr>
          <w:p w14:paraId="09D6B6B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b/>
                <w:bCs/>
                <w:color w:val="auto"/>
                <w:kern w:val="2"/>
                <w:sz w:val="22"/>
                <w:szCs w:val="22"/>
                <w:lang w:val="en-US" w:eastAsia="zh-CN" w:bidi="ar-SA"/>
              </w:rPr>
            </w:pPr>
            <w:r>
              <w:rPr>
                <w:rFonts w:hint="eastAsia" w:ascii="仿宋_GB2312" w:hAnsi="仿宋_GB2312" w:eastAsia="仿宋_GB2312" w:cs="仿宋_GB2312"/>
                <w:b/>
                <w:bCs/>
                <w:color w:val="auto"/>
                <w:kern w:val="2"/>
                <w:sz w:val="22"/>
                <w:szCs w:val="22"/>
                <w:lang w:val="en-US" w:eastAsia="zh-CN" w:bidi="ar-SA"/>
              </w:rPr>
              <w:t>9704/27</w:t>
            </w:r>
          </w:p>
        </w:tc>
        <w:tc>
          <w:tcPr>
            <w:tcW w:w="1103" w:type="dxa"/>
            <w:tcBorders>
              <w:top w:val="nil"/>
              <w:left w:val="nil"/>
              <w:bottom w:val="single" w:color="auto" w:sz="4" w:space="0"/>
              <w:right w:val="single" w:color="auto" w:sz="4" w:space="0"/>
            </w:tcBorders>
            <w:shd w:val="clear" w:color="auto" w:fill="auto"/>
            <w:vAlign w:val="center"/>
          </w:tcPr>
          <w:p w14:paraId="7CD2D78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b/>
                <w:bCs/>
                <w:color w:val="auto"/>
                <w:kern w:val="2"/>
                <w:sz w:val="22"/>
                <w:szCs w:val="22"/>
                <w:lang w:val="en-US" w:eastAsia="zh-CN" w:bidi="ar-SA"/>
              </w:rPr>
            </w:pPr>
            <w:r>
              <w:rPr>
                <w:rFonts w:hint="eastAsia" w:ascii="仿宋_GB2312" w:hAnsi="仿宋_GB2312" w:eastAsia="仿宋_GB2312" w:cs="仿宋_GB2312"/>
                <w:b/>
                <w:bCs/>
                <w:color w:val="auto"/>
                <w:kern w:val="2"/>
                <w:sz w:val="22"/>
                <w:szCs w:val="22"/>
                <w:lang w:val="en-US" w:eastAsia="zh-CN" w:bidi="ar-SA"/>
              </w:rPr>
              <w:t>19520/47</w:t>
            </w:r>
          </w:p>
        </w:tc>
      </w:tr>
      <w:tr w14:paraId="0F090772">
        <w:tblPrEx>
          <w:tblCellMar>
            <w:top w:w="0" w:type="dxa"/>
            <w:left w:w="108" w:type="dxa"/>
            <w:bottom w:w="0" w:type="dxa"/>
            <w:right w:w="108" w:type="dxa"/>
          </w:tblCellMar>
        </w:tblPrEx>
        <w:trPr>
          <w:jc w:val="center"/>
        </w:trPr>
        <w:tc>
          <w:tcPr>
            <w:tcW w:w="2023" w:type="dxa"/>
            <w:tcBorders>
              <w:top w:val="nil"/>
              <w:left w:val="single" w:color="auto" w:sz="4" w:space="0"/>
              <w:bottom w:val="single" w:color="auto" w:sz="4" w:space="0"/>
              <w:right w:val="single" w:color="auto" w:sz="4" w:space="0"/>
            </w:tcBorders>
            <w:shd w:val="clear" w:color="auto" w:fill="auto"/>
            <w:vAlign w:val="center"/>
          </w:tcPr>
          <w:p w14:paraId="120CC24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农渠(QT)</w:t>
            </w:r>
          </w:p>
        </w:tc>
        <w:tc>
          <w:tcPr>
            <w:tcW w:w="672" w:type="dxa"/>
            <w:tcBorders>
              <w:top w:val="nil"/>
              <w:left w:val="nil"/>
              <w:bottom w:val="single" w:color="auto" w:sz="4" w:space="0"/>
              <w:right w:val="single" w:color="auto" w:sz="4" w:space="0"/>
            </w:tcBorders>
            <w:shd w:val="clear" w:color="auto" w:fill="auto"/>
            <w:vAlign w:val="center"/>
          </w:tcPr>
          <w:p w14:paraId="280D8BF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m/条</w:t>
            </w:r>
          </w:p>
        </w:tc>
        <w:tc>
          <w:tcPr>
            <w:tcW w:w="1049" w:type="dxa"/>
            <w:tcBorders>
              <w:top w:val="nil"/>
              <w:left w:val="nil"/>
              <w:bottom w:val="single" w:color="auto" w:sz="4" w:space="0"/>
              <w:right w:val="single" w:color="auto" w:sz="4" w:space="0"/>
            </w:tcBorders>
            <w:shd w:val="clear" w:color="auto" w:fill="auto"/>
            <w:vAlign w:val="center"/>
          </w:tcPr>
          <w:p w14:paraId="5602CAB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397/3</w:t>
            </w:r>
          </w:p>
        </w:tc>
        <w:tc>
          <w:tcPr>
            <w:tcW w:w="1050" w:type="dxa"/>
            <w:tcBorders>
              <w:top w:val="nil"/>
              <w:left w:val="nil"/>
              <w:bottom w:val="single" w:color="auto" w:sz="4" w:space="0"/>
              <w:right w:val="single" w:color="auto" w:sz="4" w:space="0"/>
            </w:tcBorders>
            <w:shd w:val="clear" w:color="auto" w:fill="auto"/>
            <w:vAlign w:val="center"/>
          </w:tcPr>
          <w:p w14:paraId="4606B30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920/4</w:t>
            </w:r>
          </w:p>
        </w:tc>
        <w:tc>
          <w:tcPr>
            <w:tcW w:w="1050" w:type="dxa"/>
            <w:tcBorders>
              <w:top w:val="nil"/>
              <w:left w:val="nil"/>
              <w:bottom w:val="single" w:color="auto" w:sz="4" w:space="0"/>
              <w:right w:val="single" w:color="auto" w:sz="4" w:space="0"/>
            </w:tcBorders>
            <w:shd w:val="clear" w:color="auto" w:fill="auto"/>
            <w:vAlign w:val="center"/>
          </w:tcPr>
          <w:p w14:paraId="273FFBD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50" w:type="dxa"/>
            <w:tcBorders>
              <w:top w:val="nil"/>
              <w:left w:val="nil"/>
              <w:bottom w:val="single" w:color="auto" w:sz="4" w:space="0"/>
              <w:right w:val="single" w:color="auto" w:sz="4" w:space="0"/>
            </w:tcBorders>
            <w:shd w:val="clear" w:color="auto" w:fill="auto"/>
            <w:vAlign w:val="center"/>
          </w:tcPr>
          <w:p w14:paraId="6A50C2B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59" w:type="dxa"/>
            <w:tcBorders>
              <w:top w:val="nil"/>
              <w:left w:val="nil"/>
              <w:bottom w:val="single" w:color="auto" w:sz="4" w:space="0"/>
              <w:right w:val="single" w:color="auto" w:sz="4" w:space="0"/>
            </w:tcBorders>
            <w:shd w:val="clear" w:color="auto" w:fill="auto"/>
            <w:vAlign w:val="center"/>
          </w:tcPr>
          <w:p w14:paraId="1411FAC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103" w:type="dxa"/>
            <w:tcBorders>
              <w:top w:val="nil"/>
              <w:left w:val="nil"/>
              <w:bottom w:val="single" w:color="auto" w:sz="4" w:space="0"/>
              <w:right w:val="single" w:color="auto" w:sz="4" w:space="0"/>
            </w:tcBorders>
            <w:shd w:val="clear" w:color="auto" w:fill="auto"/>
            <w:vAlign w:val="center"/>
          </w:tcPr>
          <w:p w14:paraId="428BF6A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1317/7</w:t>
            </w:r>
          </w:p>
        </w:tc>
      </w:tr>
      <w:tr w14:paraId="069552C0">
        <w:tblPrEx>
          <w:tblCellMar>
            <w:top w:w="0" w:type="dxa"/>
            <w:left w:w="108" w:type="dxa"/>
            <w:bottom w:w="0" w:type="dxa"/>
            <w:right w:w="108" w:type="dxa"/>
          </w:tblCellMar>
        </w:tblPrEx>
        <w:trPr>
          <w:jc w:val="center"/>
        </w:trPr>
        <w:tc>
          <w:tcPr>
            <w:tcW w:w="2023" w:type="dxa"/>
            <w:tcBorders>
              <w:top w:val="nil"/>
              <w:left w:val="single" w:color="auto" w:sz="4" w:space="0"/>
              <w:bottom w:val="single" w:color="auto" w:sz="4" w:space="0"/>
              <w:right w:val="single" w:color="auto" w:sz="4" w:space="0"/>
            </w:tcBorders>
            <w:shd w:val="clear" w:color="auto" w:fill="auto"/>
            <w:vAlign w:val="center"/>
          </w:tcPr>
          <w:p w14:paraId="4809548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田间渠(QG)</w:t>
            </w:r>
          </w:p>
        </w:tc>
        <w:tc>
          <w:tcPr>
            <w:tcW w:w="672" w:type="dxa"/>
            <w:tcBorders>
              <w:top w:val="nil"/>
              <w:left w:val="nil"/>
              <w:bottom w:val="single" w:color="auto" w:sz="4" w:space="0"/>
              <w:right w:val="single" w:color="auto" w:sz="4" w:space="0"/>
            </w:tcBorders>
            <w:shd w:val="clear" w:color="auto" w:fill="auto"/>
            <w:vAlign w:val="center"/>
          </w:tcPr>
          <w:p w14:paraId="26A77D5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m/条</w:t>
            </w:r>
          </w:p>
        </w:tc>
        <w:tc>
          <w:tcPr>
            <w:tcW w:w="1049" w:type="dxa"/>
            <w:tcBorders>
              <w:top w:val="nil"/>
              <w:left w:val="nil"/>
              <w:bottom w:val="single" w:color="auto" w:sz="4" w:space="0"/>
              <w:right w:val="single" w:color="auto" w:sz="4" w:space="0"/>
            </w:tcBorders>
            <w:shd w:val="clear" w:color="auto" w:fill="auto"/>
            <w:vAlign w:val="center"/>
          </w:tcPr>
          <w:p w14:paraId="716A4EE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1327/1</w:t>
            </w:r>
          </w:p>
        </w:tc>
        <w:tc>
          <w:tcPr>
            <w:tcW w:w="1050" w:type="dxa"/>
            <w:tcBorders>
              <w:top w:val="nil"/>
              <w:left w:val="nil"/>
              <w:bottom w:val="single" w:color="auto" w:sz="4" w:space="0"/>
              <w:right w:val="single" w:color="auto" w:sz="4" w:space="0"/>
            </w:tcBorders>
            <w:shd w:val="clear" w:color="auto" w:fill="auto"/>
            <w:vAlign w:val="center"/>
          </w:tcPr>
          <w:p w14:paraId="5E1DFBB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1391/3</w:t>
            </w:r>
          </w:p>
        </w:tc>
        <w:tc>
          <w:tcPr>
            <w:tcW w:w="1050" w:type="dxa"/>
            <w:tcBorders>
              <w:top w:val="nil"/>
              <w:left w:val="nil"/>
              <w:bottom w:val="single" w:color="auto" w:sz="4" w:space="0"/>
              <w:right w:val="single" w:color="auto" w:sz="4" w:space="0"/>
            </w:tcBorders>
            <w:shd w:val="clear" w:color="auto" w:fill="auto"/>
            <w:vAlign w:val="center"/>
          </w:tcPr>
          <w:p w14:paraId="3FBD5D3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1147/1</w:t>
            </w:r>
          </w:p>
        </w:tc>
        <w:tc>
          <w:tcPr>
            <w:tcW w:w="1050" w:type="dxa"/>
            <w:tcBorders>
              <w:top w:val="nil"/>
              <w:left w:val="nil"/>
              <w:bottom w:val="single" w:color="auto" w:sz="4" w:space="0"/>
              <w:right w:val="single" w:color="auto" w:sz="4" w:space="0"/>
            </w:tcBorders>
            <w:shd w:val="clear" w:color="auto" w:fill="auto"/>
            <w:vAlign w:val="center"/>
          </w:tcPr>
          <w:p w14:paraId="146869F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1198/1</w:t>
            </w:r>
          </w:p>
        </w:tc>
        <w:tc>
          <w:tcPr>
            <w:tcW w:w="1059" w:type="dxa"/>
            <w:tcBorders>
              <w:top w:val="nil"/>
              <w:left w:val="nil"/>
              <w:bottom w:val="single" w:color="auto" w:sz="4" w:space="0"/>
              <w:right w:val="single" w:color="auto" w:sz="4" w:space="0"/>
            </w:tcBorders>
            <w:shd w:val="clear" w:color="auto" w:fill="auto"/>
            <w:vAlign w:val="center"/>
          </w:tcPr>
          <w:p w14:paraId="1EAD173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4692/7</w:t>
            </w:r>
          </w:p>
        </w:tc>
        <w:tc>
          <w:tcPr>
            <w:tcW w:w="1103" w:type="dxa"/>
            <w:tcBorders>
              <w:top w:val="nil"/>
              <w:left w:val="nil"/>
              <w:bottom w:val="single" w:color="auto" w:sz="4" w:space="0"/>
              <w:right w:val="single" w:color="auto" w:sz="4" w:space="0"/>
            </w:tcBorders>
            <w:shd w:val="clear" w:color="auto" w:fill="auto"/>
            <w:vAlign w:val="center"/>
          </w:tcPr>
          <w:p w14:paraId="0FDFB2F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9755/13</w:t>
            </w:r>
          </w:p>
        </w:tc>
      </w:tr>
      <w:tr w14:paraId="5F4BABDD">
        <w:tblPrEx>
          <w:tblCellMar>
            <w:top w:w="0" w:type="dxa"/>
            <w:left w:w="108" w:type="dxa"/>
            <w:bottom w:w="0" w:type="dxa"/>
            <w:right w:w="108" w:type="dxa"/>
          </w:tblCellMar>
        </w:tblPrEx>
        <w:trPr>
          <w:jc w:val="center"/>
        </w:trPr>
        <w:tc>
          <w:tcPr>
            <w:tcW w:w="2023" w:type="dxa"/>
            <w:tcBorders>
              <w:top w:val="nil"/>
              <w:left w:val="single" w:color="auto" w:sz="4" w:space="0"/>
              <w:bottom w:val="single" w:color="auto" w:sz="4" w:space="0"/>
              <w:right w:val="single" w:color="auto" w:sz="4" w:space="0"/>
            </w:tcBorders>
            <w:shd w:val="clear" w:color="auto" w:fill="auto"/>
            <w:vAlign w:val="center"/>
          </w:tcPr>
          <w:p w14:paraId="3564FAF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灌排渠(QP)</w:t>
            </w:r>
          </w:p>
        </w:tc>
        <w:tc>
          <w:tcPr>
            <w:tcW w:w="672" w:type="dxa"/>
            <w:tcBorders>
              <w:top w:val="nil"/>
              <w:left w:val="nil"/>
              <w:bottom w:val="single" w:color="auto" w:sz="4" w:space="0"/>
              <w:right w:val="single" w:color="auto" w:sz="4" w:space="0"/>
            </w:tcBorders>
            <w:shd w:val="clear" w:color="auto" w:fill="auto"/>
            <w:vAlign w:val="center"/>
          </w:tcPr>
          <w:p w14:paraId="523EA57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m/条</w:t>
            </w:r>
          </w:p>
        </w:tc>
        <w:tc>
          <w:tcPr>
            <w:tcW w:w="1049" w:type="dxa"/>
            <w:tcBorders>
              <w:top w:val="nil"/>
              <w:left w:val="nil"/>
              <w:bottom w:val="single" w:color="auto" w:sz="4" w:space="0"/>
              <w:right w:val="single" w:color="auto" w:sz="4" w:space="0"/>
            </w:tcBorders>
            <w:shd w:val="clear" w:color="auto" w:fill="auto"/>
            <w:vAlign w:val="center"/>
          </w:tcPr>
          <w:p w14:paraId="06C4DD4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136/1</w:t>
            </w:r>
          </w:p>
        </w:tc>
        <w:tc>
          <w:tcPr>
            <w:tcW w:w="1050" w:type="dxa"/>
            <w:tcBorders>
              <w:top w:val="nil"/>
              <w:left w:val="nil"/>
              <w:bottom w:val="single" w:color="auto" w:sz="4" w:space="0"/>
              <w:right w:val="single" w:color="auto" w:sz="4" w:space="0"/>
            </w:tcBorders>
            <w:shd w:val="clear" w:color="auto" w:fill="auto"/>
            <w:vAlign w:val="center"/>
          </w:tcPr>
          <w:p w14:paraId="41F493B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3300/6</w:t>
            </w:r>
          </w:p>
        </w:tc>
        <w:tc>
          <w:tcPr>
            <w:tcW w:w="1050" w:type="dxa"/>
            <w:tcBorders>
              <w:top w:val="nil"/>
              <w:left w:val="nil"/>
              <w:bottom w:val="single" w:color="auto" w:sz="4" w:space="0"/>
              <w:right w:val="single" w:color="auto" w:sz="4" w:space="0"/>
            </w:tcBorders>
            <w:shd w:val="clear" w:color="auto" w:fill="auto"/>
            <w:vAlign w:val="center"/>
          </w:tcPr>
          <w:p w14:paraId="72B4BC3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50" w:type="dxa"/>
            <w:tcBorders>
              <w:top w:val="nil"/>
              <w:left w:val="nil"/>
              <w:bottom w:val="single" w:color="auto" w:sz="4" w:space="0"/>
              <w:right w:val="single" w:color="auto" w:sz="4" w:space="0"/>
            </w:tcBorders>
            <w:shd w:val="clear" w:color="auto" w:fill="auto"/>
            <w:vAlign w:val="center"/>
          </w:tcPr>
          <w:p w14:paraId="13A049F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59" w:type="dxa"/>
            <w:tcBorders>
              <w:top w:val="nil"/>
              <w:left w:val="nil"/>
              <w:bottom w:val="single" w:color="auto" w:sz="4" w:space="0"/>
              <w:right w:val="single" w:color="auto" w:sz="4" w:space="0"/>
            </w:tcBorders>
            <w:shd w:val="clear" w:color="auto" w:fill="auto"/>
            <w:vAlign w:val="center"/>
          </w:tcPr>
          <w:p w14:paraId="6B7F338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3088/13</w:t>
            </w:r>
          </w:p>
        </w:tc>
        <w:tc>
          <w:tcPr>
            <w:tcW w:w="1103" w:type="dxa"/>
            <w:tcBorders>
              <w:top w:val="nil"/>
              <w:left w:val="nil"/>
              <w:bottom w:val="single" w:color="auto" w:sz="4" w:space="0"/>
              <w:right w:val="single" w:color="auto" w:sz="4" w:space="0"/>
            </w:tcBorders>
            <w:shd w:val="clear" w:color="auto" w:fill="auto"/>
            <w:vAlign w:val="center"/>
          </w:tcPr>
          <w:p w14:paraId="3F39969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6524/20</w:t>
            </w:r>
          </w:p>
        </w:tc>
      </w:tr>
      <w:tr w14:paraId="6C4394C5">
        <w:tblPrEx>
          <w:tblCellMar>
            <w:top w:w="0" w:type="dxa"/>
            <w:left w:w="108" w:type="dxa"/>
            <w:bottom w:w="0" w:type="dxa"/>
            <w:right w:w="108" w:type="dxa"/>
          </w:tblCellMar>
        </w:tblPrEx>
        <w:trPr>
          <w:jc w:val="center"/>
        </w:trPr>
        <w:tc>
          <w:tcPr>
            <w:tcW w:w="2023" w:type="dxa"/>
            <w:tcBorders>
              <w:top w:val="nil"/>
              <w:left w:val="single" w:color="auto" w:sz="4" w:space="0"/>
              <w:bottom w:val="single" w:color="auto" w:sz="4" w:space="0"/>
              <w:right w:val="single" w:color="auto" w:sz="4" w:space="0"/>
            </w:tcBorders>
            <w:shd w:val="clear" w:color="auto" w:fill="auto"/>
            <w:vAlign w:val="center"/>
          </w:tcPr>
          <w:p w14:paraId="3ADB23D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PE管（QG）</w:t>
            </w:r>
          </w:p>
        </w:tc>
        <w:tc>
          <w:tcPr>
            <w:tcW w:w="672" w:type="dxa"/>
            <w:tcBorders>
              <w:top w:val="nil"/>
              <w:left w:val="nil"/>
              <w:bottom w:val="single" w:color="auto" w:sz="4" w:space="0"/>
              <w:right w:val="single" w:color="auto" w:sz="4" w:space="0"/>
            </w:tcBorders>
            <w:shd w:val="clear" w:color="auto" w:fill="auto"/>
            <w:vAlign w:val="center"/>
          </w:tcPr>
          <w:p w14:paraId="6760EEA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m/条</w:t>
            </w:r>
          </w:p>
        </w:tc>
        <w:tc>
          <w:tcPr>
            <w:tcW w:w="1049" w:type="dxa"/>
            <w:tcBorders>
              <w:top w:val="nil"/>
              <w:left w:val="nil"/>
              <w:bottom w:val="single" w:color="auto" w:sz="4" w:space="0"/>
              <w:right w:val="single" w:color="auto" w:sz="4" w:space="0"/>
            </w:tcBorders>
            <w:shd w:val="clear" w:color="auto" w:fill="auto"/>
            <w:vAlign w:val="center"/>
          </w:tcPr>
          <w:p w14:paraId="1C44C41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50" w:type="dxa"/>
            <w:tcBorders>
              <w:top w:val="nil"/>
              <w:left w:val="nil"/>
              <w:bottom w:val="single" w:color="auto" w:sz="4" w:space="0"/>
              <w:right w:val="single" w:color="auto" w:sz="4" w:space="0"/>
            </w:tcBorders>
            <w:shd w:val="clear" w:color="auto" w:fill="auto"/>
            <w:vAlign w:val="center"/>
          </w:tcPr>
          <w:p w14:paraId="27ED89D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50" w:type="dxa"/>
            <w:tcBorders>
              <w:top w:val="nil"/>
              <w:left w:val="nil"/>
              <w:bottom w:val="single" w:color="auto" w:sz="4" w:space="0"/>
              <w:right w:val="single" w:color="auto" w:sz="4" w:space="0"/>
            </w:tcBorders>
            <w:shd w:val="clear" w:color="auto" w:fill="auto"/>
            <w:vAlign w:val="center"/>
          </w:tcPr>
          <w:p w14:paraId="09A22DC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50" w:type="dxa"/>
            <w:tcBorders>
              <w:top w:val="nil"/>
              <w:left w:val="nil"/>
              <w:bottom w:val="single" w:color="auto" w:sz="4" w:space="0"/>
              <w:right w:val="single" w:color="auto" w:sz="4" w:space="0"/>
            </w:tcBorders>
            <w:shd w:val="clear" w:color="auto" w:fill="auto"/>
            <w:vAlign w:val="center"/>
          </w:tcPr>
          <w:p w14:paraId="6326A9B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59" w:type="dxa"/>
            <w:tcBorders>
              <w:top w:val="nil"/>
              <w:left w:val="nil"/>
              <w:bottom w:val="single" w:color="auto" w:sz="4" w:space="0"/>
              <w:right w:val="single" w:color="auto" w:sz="4" w:space="0"/>
            </w:tcBorders>
            <w:shd w:val="clear" w:color="auto" w:fill="auto"/>
            <w:vAlign w:val="center"/>
          </w:tcPr>
          <w:p w14:paraId="1569624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1924/7</w:t>
            </w:r>
          </w:p>
        </w:tc>
        <w:tc>
          <w:tcPr>
            <w:tcW w:w="1103" w:type="dxa"/>
            <w:tcBorders>
              <w:top w:val="nil"/>
              <w:left w:val="nil"/>
              <w:bottom w:val="single" w:color="auto" w:sz="4" w:space="0"/>
              <w:right w:val="single" w:color="auto" w:sz="4" w:space="0"/>
            </w:tcBorders>
            <w:shd w:val="clear" w:color="auto" w:fill="auto"/>
            <w:vAlign w:val="center"/>
          </w:tcPr>
          <w:p w14:paraId="7D9CEE1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1924/7</w:t>
            </w:r>
          </w:p>
        </w:tc>
      </w:tr>
      <w:tr w14:paraId="570C7D09">
        <w:tblPrEx>
          <w:tblCellMar>
            <w:top w:w="0" w:type="dxa"/>
            <w:left w:w="108" w:type="dxa"/>
            <w:bottom w:w="0" w:type="dxa"/>
            <w:right w:w="108" w:type="dxa"/>
          </w:tblCellMar>
        </w:tblPrEx>
        <w:trPr>
          <w:jc w:val="center"/>
        </w:trPr>
        <w:tc>
          <w:tcPr>
            <w:tcW w:w="2023" w:type="dxa"/>
            <w:tcBorders>
              <w:top w:val="nil"/>
              <w:left w:val="single" w:color="auto" w:sz="4" w:space="0"/>
              <w:bottom w:val="single" w:color="auto" w:sz="4" w:space="0"/>
              <w:right w:val="single" w:color="auto" w:sz="4" w:space="0"/>
            </w:tcBorders>
            <w:shd w:val="clear" w:color="auto" w:fill="auto"/>
            <w:vAlign w:val="center"/>
          </w:tcPr>
          <w:p w14:paraId="3356B1D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b/>
                <w:bCs/>
                <w:color w:val="auto"/>
                <w:kern w:val="2"/>
                <w:sz w:val="22"/>
                <w:szCs w:val="22"/>
                <w:lang w:val="en-US" w:eastAsia="zh-CN" w:bidi="ar-SA"/>
              </w:rPr>
            </w:pPr>
            <w:r>
              <w:rPr>
                <w:rFonts w:hint="eastAsia" w:ascii="仿宋_GB2312" w:hAnsi="仿宋_GB2312" w:eastAsia="仿宋_GB2312" w:cs="仿宋_GB2312"/>
                <w:b/>
                <w:bCs/>
                <w:color w:val="auto"/>
                <w:kern w:val="2"/>
                <w:sz w:val="22"/>
                <w:szCs w:val="22"/>
                <w:lang w:val="en-US" w:eastAsia="zh-CN" w:bidi="ar-SA"/>
              </w:rPr>
              <w:t>田间道路工程</w:t>
            </w:r>
          </w:p>
        </w:tc>
        <w:tc>
          <w:tcPr>
            <w:tcW w:w="672" w:type="dxa"/>
            <w:tcBorders>
              <w:top w:val="nil"/>
              <w:left w:val="nil"/>
              <w:bottom w:val="single" w:color="auto" w:sz="4" w:space="0"/>
              <w:right w:val="single" w:color="auto" w:sz="4" w:space="0"/>
            </w:tcBorders>
            <w:shd w:val="clear" w:color="auto" w:fill="auto"/>
            <w:vAlign w:val="center"/>
          </w:tcPr>
          <w:p w14:paraId="40E4161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49" w:type="dxa"/>
            <w:tcBorders>
              <w:top w:val="nil"/>
              <w:left w:val="nil"/>
              <w:bottom w:val="single" w:color="auto" w:sz="4" w:space="0"/>
              <w:right w:val="single" w:color="auto" w:sz="4" w:space="0"/>
            </w:tcBorders>
            <w:shd w:val="clear" w:color="auto" w:fill="auto"/>
            <w:vAlign w:val="center"/>
          </w:tcPr>
          <w:p w14:paraId="7B11156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50" w:type="dxa"/>
            <w:tcBorders>
              <w:top w:val="nil"/>
              <w:left w:val="nil"/>
              <w:bottom w:val="single" w:color="auto" w:sz="4" w:space="0"/>
              <w:right w:val="single" w:color="auto" w:sz="4" w:space="0"/>
            </w:tcBorders>
            <w:shd w:val="clear" w:color="auto" w:fill="auto"/>
            <w:vAlign w:val="center"/>
          </w:tcPr>
          <w:p w14:paraId="29C56AB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50" w:type="dxa"/>
            <w:tcBorders>
              <w:top w:val="nil"/>
              <w:left w:val="nil"/>
              <w:bottom w:val="single" w:color="auto" w:sz="4" w:space="0"/>
              <w:right w:val="single" w:color="auto" w:sz="4" w:space="0"/>
            </w:tcBorders>
            <w:shd w:val="clear" w:color="auto" w:fill="auto"/>
            <w:vAlign w:val="center"/>
          </w:tcPr>
          <w:p w14:paraId="0CBFFC9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50" w:type="dxa"/>
            <w:tcBorders>
              <w:top w:val="nil"/>
              <w:left w:val="nil"/>
              <w:bottom w:val="single" w:color="auto" w:sz="4" w:space="0"/>
              <w:right w:val="single" w:color="auto" w:sz="4" w:space="0"/>
            </w:tcBorders>
            <w:shd w:val="clear" w:color="auto" w:fill="auto"/>
            <w:vAlign w:val="center"/>
          </w:tcPr>
          <w:p w14:paraId="7606175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59" w:type="dxa"/>
            <w:tcBorders>
              <w:top w:val="nil"/>
              <w:left w:val="nil"/>
              <w:bottom w:val="single" w:color="auto" w:sz="4" w:space="0"/>
              <w:right w:val="single" w:color="auto" w:sz="4" w:space="0"/>
            </w:tcBorders>
            <w:shd w:val="clear" w:color="auto" w:fill="auto"/>
            <w:vAlign w:val="center"/>
          </w:tcPr>
          <w:p w14:paraId="777CBBF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103" w:type="dxa"/>
            <w:tcBorders>
              <w:top w:val="nil"/>
              <w:left w:val="nil"/>
              <w:bottom w:val="single" w:color="auto" w:sz="4" w:space="0"/>
              <w:right w:val="single" w:color="auto" w:sz="4" w:space="0"/>
            </w:tcBorders>
            <w:shd w:val="clear" w:color="auto" w:fill="auto"/>
            <w:vAlign w:val="center"/>
          </w:tcPr>
          <w:p w14:paraId="0578EEC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r>
      <w:tr w14:paraId="69AC0C06">
        <w:tblPrEx>
          <w:tblCellMar>
            <w:top w:w="0" w:type="dxa"/>
            <w:left w:w="108" w:type="dxa"/>
            <w:bottom w:w="0" w:type="dxa"/>
            <w:right w:w="108" w:type="dxa"/>
          </w:tblCellMar>
        </w:tblPrEx>
        <w:trPr>
          <w:jc w:val="center"/>
        </w:trPr>
        <w:tc>
          <w:tcPr>
            <w:tcW w:w="2023" w:type="dxa"/>
            <w:tcBorders>
              <w:top w:val="nil"/>
              <w:left w:val="single" w:color="auto" w:sz="4" w:space="0"/>
              <w:bottom w:val="single" w:color="auto" w:sz="4" w:space="0"/>
              <w:right w:val="single" w:color="auto" w:sz="4" w:space="0"/>
            </w:tcBorders>
            <w:shd w:val="clear" w:color="auto" w:fill="auto"/>
            <w:vAlign w:val="center"/>
          </w:tcPr>
          <w:p w14:paraId="1AD7246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泥结石路(JS)</w:t>
            </w:r>
          </w:p>
        </w:tc>
        <w:tc>
          <w:tcPr>
            <w:tcW w:w="672" w:type="dxa"/>
            <w:tcBorders>
              <w:top w:val="nil"/>
              <w:left w:val="nil"/>
              <w:bottom w:val="single" w:color="auto" w:sz="4" w:space="0"/>
              <w:right w:val="single" w:color="auto" w:sz="4" w:space="0"/>
            </w:tcBorders>
            <w:shd w:val="clear" w:color="auto" w:fill="auto"/>
            <w:vAlign w:val="center"/>
          </w:tcPr>
          <w:p w14:paraId="11D57CE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m/条</w:t>
            </w:r>
          </w:p>
        </w:tc>
        <w:tc>
          <w:tcPr>
            <w:tcW w:w="1049" w:type="dxa"/>
            <w:tcBorders>
              <w:top w:val="nil"/>
              <w:left w:val="nil"/>
              <w:bottom w:val="single" w:color="auto" w:sz="4" w:space="0"/>
              <w:right w:val="single" w:color="auto" w:sz="4" w:space="0"/>
            </w:tcBorders>
            <w:shd w:val="clear" w:color="auto" w:fill="auto"/>
            <w:vAlign w:val="center"/>
          </w:tcPr>
          <w:p w14:paraId="53EC45E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1692/5</w:t>
            </w:r>
          </w:p>
        </w:tc>
        <w:tc>
          <w:tcPr>
            <w:tcW w:w="1050" w:type="dxa"/>
            <w:tcBorders>
              <w:top w:val="nil"/>
              <w:left w:val="nil"/>
              <w:bottom w:val="single" w:color="auto" w:sz="4" w:space="0"/>
              <w:right w:val="single" w:color="auto" w:sz="4" w:space="0"/>
            </w:tcBorders>
            <w:shd w:val="clear" w:color="auto" w:fill="auto"/>
            <w:vAlign w:val="center"/>
          </w:tcPr>
          <w:p w14:paraId="2270070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6428/17</w:t>
            </w:r>
          </w:p>
        </w:tc>
        <w:tc>
          <w:tcPr>
            <w:tcW w:w="1050" w:type="dxa"/>
            <w:tcBorders>
              <w:top w:val="nil"/>
              <w:left w:val="nil"/>
              <w:bottom w:val="single" w:color="auto" w:sz="4" w:space="0"/>
              <w:right w:val="single" w:color="auto" w:sz="4" w:space="0"/>
            </w:tcBorders>
            <w:shd w:val="clear" w:color="auto" w:fill="auto"/>
            <w:vAlign w:val="center"/>
          </w:tcPr>
          <w:p w14:paraId="255BC87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1203/1</w:t>
            </w:r>
          </w:p>
        </w:tc>
        <w:tc>
          <w:tcPr>
            <w:tcW w:w="1050" w:type="dxa"/>
            <w:tcBorders>
              <w:top w:val="nil"/>
              <w:left w:val="nil"/>
              <w:bottom w:val="single" w:color="auto" w:sz="4" w:space="0"/>
              <w:right w:val="single" w:color="auto" w:sz="4" w:space="0"/>
            </w:tcBorders>
            <w:shd w:val="clear" w:color="auto" w:fill="auto"/>
            <w:vAlign w:val="center"/>
          </w:tcPr>
          <w:p w14:paraId="6238D40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950/3</w:t>
            </w:r>
          </w:p>
        </w:tc>
        <w:tc>
          <w:tcPr>
            <w:tcW w:w="1059" w:type="dxa"/>
            <w:tcBorders>
              <w:top w:val="nil"/>
              <w:left w:val="nil"/>
              <w:bottom w:val="single" w:color="auto" w:sz="4" w:space="0"/>
              <w:right w:val="single" w:color="auto" w:sz="4" w:space="0"/>
            </w:tcBorders>
            <w:shd w:val="clear" w:color="auto" w:fill="auto"/>
            <w:vAlign w:val="center"/>
          </w:tcPr>
          <w:p w14:paraId="1278E1D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4857/10</w:t>
            </w:r>
          </w:p>
        </w:tc>
        <w:tc>
          <w:tcPr>
            <w:tcW w:w="1103" w:type="dxa"/>
            <w:tcBorders>
              <w:top w:val="nil"/>
              <w:left w:val="nil"/>
              <w:bottom w:val="single" w:color="auto" w:sz="4" w:space="0"/>
              <w:right w:val="single" w:color="auto" w:sz="4" w:space="0"/>
            </w:tcBorders>
            <w:shd w:val="clear" w:color="auto" w:fill="auto"/>
            <w:vAlign w:val="center"/>
          </w:tcPr>
          <w:p w14:paraId="2ED5942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15130/36</w:t>
            </w:r>
          </w:p>
        </w:tc>
      </w:tr>
      <w:tr w14:paraId="4629729D">
        <w:tblPrEx>
          <w:tblCellMar>
            <w:top w:w="0" w:type="dxa"/>
            <w:left w:w="108" w:type="dxa"/>
            <w:bottom w:w="0" w:type="dxa"/>
            <w:right w:w="108" w:type="dxa"/>
          </w:tblCellMar>
        </w:tblPrEx>
        <w:trPr>
          <w:jc w:val="center"/>
        </w:trPr>
        <w:tc>
          <w:tcPr>
            <w:tcW w:w="2023" w:type="dxa"/>
            <w:tcBorders>
              <w:top w:val="nil"/>
              <w:left w:val="single" w:color="auto" w:sz="4" w:space="0"/>
              <w:bottom w:val="single" w:color="auto" w:sz="4" w:space="0"/>
              <w:right w:val="single" w:color="auto" w:sz="4" w:space="0"/>
            </w:tcBorders>
            <w:shd w:val="clear" w:color="auto" w:fill="auto"/>
            <w:vAlign w:val="center"/>
          </w:tcPr>
          <w:p w14:paraId="289733B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b/>
                <w:bCs/>
                <w:color w:val="auto"/>
                <w:kern w:val="2"/>
                <w:sz w:val="22"/>
                <w:szCs w:val="22"/>
                <w:lang w:val="en-US" w:eastAsia="zh-CN" w:bidi="ar-SA"/>
              </w:rPr>
            </w:pPr>
            <w:r>
              <w:rPr>
                <w:rFonts w:hint="eastAsia" w:ascii="仿宋_GB2312" w:hAnsi="仿宋_GB2312" w:eastAsia="仿宋_GB2312" w:cs="仿宋_GB2312"/>
                <w:b/>
                <w:bCs/>
                <w:color w:val="auto"/>
                <w:kern w:val="2"/>
                <w:sz w:val="22"/>
                <w:szCs w:val="22"/>
                <w:lang w:val="en-US" w:eastAsia="zh-CN" w:bidi="ar-SA"/>
              </w:rPr>
              <w:t>生态环境保护</w:t>
            </w:r>
          </w:p>
        </w:tc>
        <w:tc>
          <w:tcPr>
            <w:tcW w:w="672" w:type="dxa"/>
            <w:tcBorders>
              <w:top w:val="nil"/>
              <w:left w:val="nil"/>
              <w:bottom w:val="single" w:color="auto" w:sz="4" w:space="0"/>
              <w:right w:val="single" w:color="auto" w:sz="4" w:space="0"/>
            </w:tcBorders>
            <w:shd w:val="clear" w:color="auto" w:fill="auto"/>
            <w:vAlign w:val="center"/>
          </w:tcPr>
          <w:p w14:paraId="635FD69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49" w:type="dxa"/>
            <w:tcBorders>
              <w:top w:val="nil"/>
              <w:left w:val="nil"/>
              <w:bottom w:val="single" w:color="auto" w:sz="4" w:space="0"/>
              <w:right w:val="single" w:color="auto" w:sz="4" w:space="0"/>
            </w:tcBorders>
            <w:shd w:val="clear" w:color="auto" w:fill="auto"/>
            <w:vAlign w:val="center"/>
          </w:tcPr>
          <w:p w14:paraId="7C99978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50" w:type="dxa"/>
            <w:tcBorders>
              <w:top w:val="nil"/>
              <w:left w:val="nil"/>
              <w:bottom w:val="single" w:color="auto" w:sz="4" w:space="0"/>
              <w:right w:val="single" w:color="auto" w:sz="4" w:space="0"/>
            </w:tcBorders>
            <w:shd w:val="clear" w:color="auto" w:fill="auto"/>
            <w:vAlign w:val="center"/>
          </w:tcPr>
          <w:p w14:paraId="6102737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50" w:type="dxa"/>
            <w:tcBorders>
              <w:top w:val="nil"/>
              <w:left w:val="nil"/>
              <w:bottom w:val="single" w:color="auto" w:sz="4" w:space="0"/>
              <w:right w:val="single" w:color="auto" w:sz="4" w:space="0"/>
            </w:tcBorders>
            <w:shd w:val="clear" w:color="auto" w:fill="auto"/>
            <w:vAlign w:val="center"/>
          </w:tcPr>
          <w:p w14:paraId="2F87728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50" w:type="dxa"/>
            <w:tcBorders>
              <w:top w:val="nil"/>
              <w:left w:val="nil"/>
              <w:bottom w:val="single" w:color="auto" w:sz="4" w:space="0"/>
              <w:right w:val="single" w:color="auto" w:sz="4" w:space="0"/>
            </w:tcBorders>
            <w:shd w:val="clear" w:color="auto" w:fill="auto"/>
            <w:vAlign w:val="center"/>
          </w:tcPr>
          <w:p w14:paraId="45C6B84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59" w:type="dxa"/>
            <w:tcBorders>
              <w:top w:val="nil"/>
              <w:left w:val="nil"/>
              <w:bottom w:val="single" w:color="auto" w:sz="4" w:space="0"/>
              <w:right w:val="single" w:color="auto" w:sz="4" w:space="0"/>
            </w:tcBorders>
            <w:shd w:val="clear" w:color="auto" w:fill="auto"/>
            <w:vAlign w:val="center"/>
          </w:tcPr>
          <w:p w14:paraId="7124BFE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103" w:type="dxa"/>
            <w:tcBorders>
              <w:top w:val="nil"/>
              <w:left w:val="nil"/>
              <w:bottom w:val="single" w:color="auto" w:sz="4" w:space="0"/>
              <w:right w:val="single" w:color="auto" w:sz="4" w:space="0"/>
            </w:tcBorders>
            <w:shd w:val="clear" w:color="auto" w:fill="auto"/>
            <w:vAlign w:val="center"/>
          </w:tcPr>
          <w:p w14:paraId="5E13937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r>
      <w:tr w14:paraId="035DB039">
        <w:tblPrEx>
          <w:tblCellMar>
            <w:top w:w="0" w:type="dxa"/>
            <w:left w:w="108" w:type="dxa"/>
            <w:bottom w:w="0" w:type="dxa"/>
            <w:right w:w="108" w:type="dxa"/>
          </w:tblCellMar>
        </w:tblPrEx>
        <w:trPr>
          <w:jc w:val="center"/>
        </w:trPr>
        <w:tc>
          <w:tcPr>
            <w:tcW w:w="2023" w:type="dxa"/>
            <w:tcBorders>
              <w:top w:val="nil"/>
              <w:left w:val="single" w:color="auto" w:sz="4" w:space="0"/>
              <w:bottom w:val="single" w:color="auto" w:sz="4" w:space="0"/>
              <w:right w:val="single" w:color="auto" w:sz="4" w:space="0"/>
            </w:tcBorders>
            <w:shd w:val="clear" w:color="auto" w:fill="auto"/>
            <w:vAlign w:val="center"/>
          </w:tcPr>
          <w:p w14:paraId="2DD0220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路、渠绿化</w:t>
            </w:r>
          </w:p>
        </w:tc>
        <w:tc>
          <w:tcPr>
            <w:tcW w:w="672" w:type="dxa"/>
            <w:tcBorders>
              <w:top w:val="nil"/>
              <w:left w:val="nil"/>
              <w:bottom w:val="single" w:color="auto" w:sz="4" w:space="0"/>
              <w:right w:val="single" w:color="auto" w:sz="4" w:space="0"/>
            </w:tcBorders>
            <w:shd w:val="clear" w:color="auto" w:fill="auto"/>
            <w:vAlign w:val="center"/>
          </w:tcPr>
          <w:p w14:paraId="651130C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m</w:t>
            </w:r>
          </w:p>
        </w:tc>
        <w:tc>
          <w:tcPr>
            <w:tcW w:w="1049" w:type="dxa"/>
            <w:tcBorders>
              <w:top w:val="nil"/>
              <w:left w:val="nil"/>
              <w:bottom w:val="single" w:color="auto" w:sz="4" w:space="0"/>
              <w:right w:val="single" w:color="auto" w:sz="4" w:space="0"/>
            </w:tcBorders>
            <w:shd w:val="clear" w:color="auto" w:fill="auto"/>
            <w:vAlign w:val="center"/>
          </w:tcPr>
          <w:p w14:paraId="4D048AC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50" w:type="dxa"/>
            <w:tcBorders>
              <w:top w:val="nil"/>
              <w:left w:val="nil"/>
              <w:bottom w:val="single" w:color="auto" w:sz="4" w:space="0"/>
              <w:right w:val="single" w:color="auto" w:sz="4" w:space="0"/>
            </w:tcBorders>
            <w:shd w:val="clear" w:color="auto" w:fill="auto"/>
            <w:vAlign w:val="center"/>
          </w:tcPr>
          <w:p w14:paraId="1E262F7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50" w:type="dxa"/>
            <w:tcBorders>
              <w:top w:val="nil"/>
              <w:left w:val="nil"/>
              <w:bottom w:val="single" w:color="auto" w:sz="4" w:space="0"/>
              <w:right w:val="single" w:color="auto" w:sz="4" w:space="0"/>
            </w:tcBorders>
            <w:shd w:val="clear" w:color="auto" w:fill="auto"/>
            <w:vAlign w:val="center"/>
          </w:tcPr>
          <w:p w14:paraId="021A9CC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50" w:type="dxa"/>
            <w:tcBorders>
              <w:top w:val="nil"/>
              <w:left w:val="nil"/>
              <w:bottom w:val="single" w:color="auto" w:sz="4" w:space="0"/>
              <w:right w:val="single" w:color="auto" w:sz="4" w:space="0"/>
            </w:tcBorders>
            <w:shd w:val="clear" w:color="auto" w:fill="auto"/>
            <w:vAlign w:val="center"/>
          </w:tcPr>
          <w:p w14:paraId="63BAA88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59" w:type="dxa"/>
            <w:tcBorders>
              <w:top w:val="nil"/>
              <w:left w:val="nil"/>
              <w:bottom w:val="single" w:color="auto" w:sz="4" w:space="0"/>
              <w:right w:val="single" w:color="auto" w:sz="4" w:space="0"/>
            </w:tcBorders>
            <w:shd w:val="clear" w:color="auto" w:fill="auto"/>
            <w:vAlign w:val="center"/>
          </w:tcPr>
          <w:p w14:paraId="13C08AA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2973</w:t>
            </w:r>
          </w:p>
        </w:tc>
        <w:tc>
          <w:tcPr>
            <w:tcW w:w="1103" w:type="dxa"/>
            <w:tcBorders>
              <w:top w:val="nil"/>
              <w:left w:val="nil"/>
              <w:bottom w:val="single" w:color="auto" w:sz="4" w:space="0"/>
              <w:right w:val="single" w:color="auto" w:sz="4" w:space="0"/>
            </w:tcBorders>
            <w:shd w:val="clear" w:color="auto" w:fill="auto"/>
            <w:vAlign w:val="center"/>
          </w:tcPr>
          <w:p w14:paraId="4A97F49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2973</w:t>
            </w:r>
          </w:p>
        </w:tc>
      </w:tr>
      <w:tr w14:paraId="60EAC9B7">
        <w:tblPrEx>
          <w:tblCellMar>
            <w:top w:w="0" w:type="dxa"/>
            <w:left w:w="108" w:type="dxa"/>
            <w:bottom w:w="0" w:type="dxa"/>
            <w:right w:w="108" w:type="dxa"/>
          </w:tblCellMar>
        </w:tblPrEx>
        <w:trPr>
          <w:jc w:val="center"/>
        </w:trPr>
        <w:tc>
          <w:tcPr>
            <w:tcW w:w="2023" w:type="dxa"/>
            <w:tcBorders>
              <w:top w:val="nil"/>
              <w:left w:val="single" w:color="auto" w:sz="4" w:space="0"/>
              <w:bottom w:val="single" w:color="auto" w:sz="4" w:space="0"/>
              <w:right w:val="single" w:color="auto" w:sz="4" w:space="0"/>
            </w:tcBorders>
            <w:shd w:val="clear" w:color="auto" w:fill="auto"/>
            <w:vAlign w:val="center"/>
          </w:tcPr>
          <w:p w14:paraId="35A15F5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b/>
                <w:bCs/>
                <w:color w:val="auto"/>
                <w:kern w:val="2"/>
                <w:sz w:val="22"/>
                <w:szCs w:val="22"/>
                <w:lang w:val="en-US" w:eastAsia="zh-CN" w:bidi="ar-SA"/>
              </w:rPr>
            </w:pPr>
            <w:r>
              <w:rPr>
                <w:rFonts w:hint="eastAsia" w:ascii="仿宋_GB2312" w:hAnsi="仿宋_GB2312" w:eastAsia="仿宋_GB2312" w:cs="仿宋_GB2312"/>
                <w:b/>
                <w:bCs/>
                <w:color w:val="auto"/>
                <w:kern w:val="2"/>
                <w:sz w:val="22"/>
                <w:szCs w:val="22"/>
                <w:lang w:val="en-US" w:eastAsia="zh-CN" w:bidi="ar-SA"/>
              </w:rPr>
              <w:t>其他工程</w:t>
            </w:r>
          </w:p>
        </w:tc>
        <w:tc>
          <w:tcPr>
            <w:tcW w:w="672" w:type="dxa"/>
            <w:tcBorders>
              <w:top w:val="nil"/>
              <w:left w:val="nil"/>
              <w:bottom w:val="single" w:color="auto" w:sz="4" w:space="0"/>
              <w:right w:val="single" w:color="auto" w:sz="4" w:space="0"/>
            </w:tcBorders>
            <w:shd w:val="clear" w:color="auto" w:fill="auto"/>
            <w:vAlign w:val="center"/>
          </w:tcPr>
          <w:p w14:paraId="3985B35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49" w:type="dxa"/>
            <w:tcBorders>
              <w:top w:val="nil"/>
              <w:left w:val="nil"/>
              <w:bottom w:val="single" w:color="auto" w:sz="4" w:space="0"/>
              <w:right w:val="single" w:color="auto" w:sz="4" w:space="0"/>
            </w:tcBorders>
            <w:shd w:val="clear" w:color="auto" w:fill="auto"/>
            <w:vAlign w:val="center"/>
          </w:tcPr>
          <w:p w14:paraId="4079573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50" w:type="dxa"/>
            <w:tcBorders>
              <w:top w:val="nil"/>
              <w:left w:val="nil"/>
              <w:bottom w:val="single" w:color="auto" w:sz="4" w:space="0"/>
              <w:right w:val="single" w:color="auto" w:sz="4" w:space="0"/>
            </w:tcBorders>
            <w:shd w:val="clear" w:color="auto" w:fill="auto"/>
            <w:vAlign w:val="center"/>
          </w:tcPr>
          <w:p w14:paraId="72F2551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50" w:type="dxa"/>
            <w:tcBorders>
              <w:top w:val="nil"/>
              <w:left w:val="nil"/>
              <w:bottom w:val="single" w:color="auto" w:sz="4" w:space="0"/>
              <w:right w:val="single" w:color="auto" w:sz="4" w:space="0"/>
            </w:tcBorders>
            <w:shd w:val="clear" w:color="auto" w:fill="auto"/>
            <w:vAlign w:val="center"/>
          </w:tcPr>
          <w:p w14:paraId="2A829CF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50" w:type="dxa"/>
            <w:tcBorders>
              <w:top w:val="nil"/>
              <w:left w:val="nil"/>
              <w:bottom w:val="single" w:color="auto" w:sz="4" w:space="0"/>
              <w:right w:val="single" w:color="auto" w:sz="4" w:space="0"/>
            </w:tcBorders>
            <w:shd w:val="clear" w:color="auto" w:fill="auto"/>
            <w:vAlign w:val="center"/>
          </w:tcPr>
          <w:p w14:paraId="26C6B1C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59" w:type="dxa"/>
            <w:tcBorders>
              <w:top w:val="nil"/>
              <w:left w:val="nil"/>
              <w:bottom w:val="single" w:color="auto" w:sz="4" w:space="0"/>
              <w:right w:val="single" w:color="auto" w:sz="4" w:space="0"/>
            </w:tcBorders>
            <w:shd w:val="clear" w:color="auto" w:fill="auto"/>
            <w:vAlign w:val="center"/>
          </w:tcPr>
          <w:p w14:paraId="3CE6D7E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103" w:type="dxa"/>
            <w:tcBorders>
              <w:top w:val="nil"/>
              <w:left w:val="nil"/>
              <w:bottom w:val="single" w:color="auto" w:sz="4" w:space="0"/>
              <w:right w:val="single" w:color="auto" w:sz="4" w:space="0"/>
            </w:tcBorders>
            <w:shd w:val="clear" w:color="auto" w:fill="auto"/>
            <w:vAlign w:val="center"/>
          </w:tcPr>
          <w:p w14:paraId="7B8D241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r>
      <w:tr w14:paraId="59715C60">
        <w:tblPrEx>
          <w:tblCellMar>
            <w:top w:w="0" w:type="dxa"/>
            <w:left w:w="108" w:type="dxa"/>
            <w:bottom w:w="0" w:type="dxa"/>
            <w:right w:w="108" w:type="dxa"/>
          </w:tblCellMar>
        </w:tblPrEx>
        <w:trPr>
          <w:jc w:val="center"/>
        </w:trPr>
        <w:tc>
          <w:tcPr>
            <w:tcW w:w="2023" w:type="dxa"/>
            <w:tcBorders>
              <w:top w:val="nil"/>
              <w:left w:val="single" w:color="auto" w:sz="4" w:space="0"/>
              <w:bottom w:val="single" w:color="auto" w:sz="4" w:space="0"/>
              <w:right w:val="single" w:color="auto" w:sz="4" w:space="0"/>
            </w:tcBorders>
            <w:shd w:val="clear" w:color="auto" w:fill="auto"/>
            <w:vAlign w:val="center"/>
          </w:tcPr>
          <w:p w14:paraId="09E4439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过路涵</w:t>
            </w:r>
          </w:p>
        </w:tc>
        <w:tc>
          <w:tcPr>
            <w:tcW w:w="672" w:type="dxa"/>
            <w:tcBorders>
              <w:top w:val="nil"/>
              <w:left w:val="nil"/>
              <w:bottom w:val="single" w:color="auto" w:sz="4" w:space="0"/>
              <w:right w:val="single" w:color="auto" w:sz="4" w:space="0"/>
            </w:tcBorders>
            <w:shd w:val="clear" w:color="auto" w:fill="auto"/>
            <w:vAlign w:val="center"/>
          </w:tcPr>
          <w:p w14:paraId="500AD94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座</w:t>
            </w:r>
          </w:p>
        </w:tc>
        <w:tc>
          <w:tcPr>
            <w:tcW w:w="1049" w:type="dxa"/>
            <w:tcBorders>
              <w:top w:val="nil"/>
              <w:left w:val="nil"/>
              <w:bottom w:val="single" w:color="auto" w:sz="4" w:space="0"/>
              <w:right w:val="single" w:color="auto" w:sz="4" w:space="0"/>
            </w:tcBorders>
            <w:shd w:val="clear" w:color="auto" w:fill="auto"/>
            <w:vAlign w:val="center"/>
          </w:tcPr>
          <w:p w14:paraId="30F7F75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21</w:t>
            </w:r>
          </w:p>
        </w:tc>
        <w:tc>
          <w:tcPr>
            <w:tcW w:w="1050" w:type="dxa"/>
            <w:tcBorders>
              <w:top w:val="nil"/>
              <w:left w:val="nil"/>
              <w:bottom w:val="single" w:color="auto" w:sz="4" w:space="0"/>
              <w:right w:val="single" w:color="auto" w:sz="4" w:space="0"/>
            </w:tcBorders>
            <w:shd w:val="clear" w:color="auto" w:fill="auto"/>
            <w:vAlign w:val="center"/>
          </w:tcPr>
          <w:p w14:paraId="430FBCE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41</w:t>
            </w:r>
          </w:p>
        </w:tc>
        <w:tc>
          <w:tcPr>
            <w:tcW w:w="1050" w:type="dxa"/>
            <w:tcBorders>
              <w:top w:val="nil"/>
              <w:left w:val="nil"/>
              <w:bottom w:val="single" w:color="auto" w:sz="4" w:space="0"/>
              <w:right w:val="single" w:color="auto" w:sz="4" w:space="0"/>
            </w:tcBorders>
            <w:shd w:val="clear" w:color="auto" w:fill="auto"/>
            <w:vAlign w:val="center"/>
          </w:tcPr>
          <w:p w14:paraId="33494CF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6</w:t>
            </w:r>
          </w:p>
        </w:tc>
        <w:tc>
          <w:tcPr>
            <w:tcW w:w="1050" w:type="dxa"/>
            <w:tcBorders>
              <w:top w:val="nil"/>
              <w:left w:val="nil"/>
              <w:bottom w:val="single" w:color="auto" w:sz="4" w:space="0"/>
              <w:right w:val="single" w:color="auto" w:sz="4" w:space="0"/>
            </w:tcBorders>
            <w:shd w:val="clear" w:color="auto" w:fill="auto"/>
            <w:vAlign w:val="center"/>
          </w:tcPr>
          <w:p w14:paraId="401EAE7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13</w:t>
            </w:r>
          </w:p>
        </w:tc>
        <w:tc>
          <w:tcPr>
            <w:tcW w:w="1059" w:type="dxa"/>
            <w:tcBorders>
              <w:top w:val="nil"/>
              <w:left w:val="nil"/>
              <w:bottom w:val="single" w:color="auto" w:sz="4" w:space="0"/>
              <w:right w:val="single" w:color="auto" w:sz="4" w:space="0"/>
            </w:tcBorders>
            <w:shd w:val="clear" w:color="auto" w:fill="auto"/>
            <w:vAlign w:val="center"/>
          </w:tcPr>
          <w:p w14:paraId="7AB7D2E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40</w:t>
            </w:r>
          </w:p>
        </w:tc>
        <w:tc>
          <w:tcPr>
            <w:tcW w:w="1103" w:type="dxa"/>
            <w:tcBorders>
              <w:top w:val="nil"/>
              <w:left w:val="nil"/>
              <w:bottom w:val="single" w:color="auto" w:sz="4" w:space="0"/>
              <w:right w:val="single" w:color="auto" w:sz="4" w:space="0"/>
            </w:tcBorders>
            <w:shd w:val="clear" w:color="auto" w:fill="auto"/>
            <w:vAlign w:val="center"/>
          </w:tcPr>
          <w:p w14:paraId="2F75633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121</w:t>
            </w:r>
          </w:p>
        </w:tc>
      </w:tr>
      <w:tr w14:paraId="01682670">
        <w:tblPrEx>
          <w:tblCellMar>
            <w:top w:w="0" w:type="dxa"/>
            <w:left w:w="108" w:type="dxa"/>
            <w:bottom w:w="0" w:type="dxa"/>
            <w:right w:w="108" w:type="dxa"/>
          </w:tblCellMar>
        </w:tblPrEx>
        <w:trPr>
          <w:jc w:val="center"/>
        </w:trPr>
        <w:tc>
          <w:tcPr>
            <w:tcW w:w="2023" w:type="dxa"/>
            <w:tcBorders>
              <w:top w:val="nil"/>
              <w:left w:val="single" w:color="auto" w:sz="4" w:space="0"/>
              <w:bottom w:val="single" w:color="auto" w:sz="4" w:space="0"/>
              <w:right w:val="single" w:color="auto" w:sz="4" w:space="0"/>
            </w:tcBorders>
            <w:shd w:val="clear" w:color="auto" w:fill="auto"/>
            <w:vAlign w:val="center"/>
          </w:tcPr>
          <w:p w14:paraId="149785B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分水口</w:t>
            </w:r>
          </w:p>
        </w:tc>
        <w:tc>
          <w:tcPr>
            <w:tcW w:w="672" w:type="dxa"/>
            <w:tcBorders>
              <w:top w:val="nil"/>
              <w:left w:val="nil"/>
              <w:bottom w:val="single" w:color="auto" w:sz="4" w:space="0"/>
              <w:right w:val="single" w:color="auto" w:sz="4" w:space="0"/>
            </w:tcBorders>
            <w:shd w:val="clear" w:color="auto" w:fill="auto"/>
            <w:vAlign w:val="center"/>
          </w:tcPr>
          <w:p w14:paraId="289DC37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处</w:t>
            </w:r>
          </w:p>
        </w:tc>
        <w:tc>
          <w:tcPr>
            <w:tcW w:w="1049" w:type="dxa"/>
            <w:tcBorders>
              <w:top w:val="nil"/>
              <w:left w:val="nil"/>
              <w:bottom w:val="single" w:color="auto" w:sz="4" w:space="0"/>
              <w:right w:val="single" w:color="auto" w:sz="4" w:space="0"/>
            </w:tcBorders>
            <w:shd w:val="clear" w:color="auto" w:fill="auto"/>
            <w:vAlign w:val="center"/>
          </w:tcPr>
          <w:p w14:paraId="0876958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30</w:t>
            </w:r>
          </w:p>
        </w:tc>
        <w:tc>
          <w:tcPr>
            <w:tcW w:w="1050" w:type="dxa"/>
            <w:tcBorders>
              <w:top w:val="nil"/>
              <w:left w:val="nil"/>
              <w:bottom w:val="single" w:color="auto" w:sz="4" w:space="0"/>
              <w:right w:val="single" w:color="auto" w:sz="4" w:space="0"/>
            </w:tcBorders>
            <w:shd w:val="clear" w:color="auto" w:fill="auto"/>
            <w:vAlign w:val="center"/>
          </w:tcPr>
          <w:p w14:paraId="58B571E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90</w:t>
            </w:r>
          </w:p>
        </w:tc>
        <w:tc>
          <w:tcPr>
            <w:tcW w:w="1050" w:type="dxa"/>
            <w:tcBorders>
              <w:top w:val="nil"/>
              <w:left w:val="nil"/>
              <w:bottom w:val="single" w:color="auto" w:sz="4" w:space="0"/>
              <w:right w:val="single" w:color="auto" w:sz="4" w:space="0"/>
            </w:tcBorders>
            <w:shd w:val="clear" w:color="auto" w:fill="auto"/>
            <w:vAlign w:val="center"/>
          </w:tcPr>
          <w:p w14:paraId="6A8A8B5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11</w:t>
            </w:r>
          </w:p>
        </w:tc>
        <w:tc>
          <w:tcPr>
            <w:tcW w:w="1050" w:type="dxa"/>
            <w:tcBorders>
              <w:top w:val="nil"/>
              <w:left w:val="nil"/>
              <w:bottom w:val="single" w:color="auto" w:sz="4" w:space="0"/>
              <w:right w:val="single" w:color="auto" w:sz="4" w:space="0"/>
            </w:tcBorders>
            <w:shd w:val="clear" w:color="auto" w:fill="auto"/>
            <w:vAlign w:val="center"/>
          </w:tcPr>
          <w:p w14:paraId="6B29280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7</w:t>
            </w:r>
          </w:p>
        </w:tc>
        <w:tc>
          <w:tcPr>
            <w:tcW w:w="1059" w:type="dxa"/>
            <w:tcBorders>
              <w:top w:val="nil"/>
              <w:left w:val="nil"/>
              <w:bottom w:val="single" w:color="auto" w:sz="4" w:space="0"/>
              <w:right w:val="single" w:color="auto" w:sz="4" w:space="0"/>
            </w:tcBorders>
            <w:shd w:val="clear" w:color="auto" w:fill="auto"/>
            <w:vAlign w:val="center"/>
          </w:tcPr>
          <w:p w14:paraId="5BC4518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155</w:t>
            </w:r>
          </w:p>
        </w:tc>
        <w:tc>
          <w:tcPr>
            <w:tcW w:w="1103" w:type="dxa"/>
            <w:tcBorders>
              <w:top w:val="nil"/>
              <w:left w:val="nil"/>
              <w:bottom w:val="single" w:color="auto" w:sz="4" w:space="0"/>
              <w:right w:val="single" w:color="auto" w:sz="4" w:space="0"/>
            </w:tcBorders>
            <w:shd w:val="clear" w:color="auto" w:fill="auto"/>
            <w:vAlign w:val="center"/>
          </w:tcPr>
          <w:p w14:paraId="147796A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293</w:t>
            </w:r>
          </w:p>
        </w:tc>
      </w:tr>
      <w:tr w14:paraId="5D710D6F">
        <w:tblPrEx>
          <w:tblCellMar>
            <w:top w:w="0" w:type="dxa"/>
            <w:left w:w="108" w:type="dxa"/>
            <w:bottom w:w="0" w:type="dxa"/>
            <w:right w:w="108" w:type="dxa"/>
          </w:tblCellMar>
        </w:tblPrEx>
        <w:trPr>
          <w:jc w:val="center"/>
        </w:trPr>
        <w:tc>
          <w:tcPr>
            <w:tcW w:w="2023" w:type="dxa"/>
            <w:tcBorders>
              <w:top w:val="nil"/>
              <w:left w:val="single" w:color="auto" w:sz="4" w:space="0"/>
              <w:bottom w:val="single" w:color="auto" w:sz="4" w:space="0"/>
              <w:right w:val="single" w:color="auto" w:sz="4" w:space="0"/>
            </w:tcBorders>
            <w:shd w:val="clear" w:color="auto" w:fill="auto"/>
            <w:vAlign w:val="center"/>
          </w:tcPr>
          <w:p w14:paraId="1045AF4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QP机耕桥</w:t>
            </w:r>
          </w:p>
        </w:tc>
        <w:tc>
          <w:tcPr>
            <w:tcW w:w="672" w:type="dxa"/>
            <w:tcBorders>
              <w:top w:val="nil"/>
              <w:left w:val="nil"/>
              <w:bottom w:val="single" w:color="auto" w:sz="4" w:space="0"/>
              <w:right w:val="single" w:color="auto" w:sz="4" w:space="0"/>
            </w:tcBorders>
            <w:shd w:val="clear" w:color="auto" w:fill="auto"/>
            <w:vAlign w:val="center"/>
          </w:tcPr>
          <w:p w14:paraId="1FF1B76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座</w:t>
            </w:r>
          </w:p>
        </w:tc>
        <w:tc>
          <w:tcPr>
            <w:tcW w:w="1049" w:type="dxa"/>
            <w:tcBorders>
              <w:top w:val="nil"/>
              <w:left w:val="nil"/>
              <w:bottom w:val="single" w:color="auto" w:sz="4" w:space="0"/>
              <w:right w:val="single" w:color="auto" w:sz="4" w:space="0"/>
            </w:tcBorders>
            <w:shd w:val="clear" w:color="auto" w:fill="auto"/>
            <w:vAlign w:val="center"/>
          </w:tcPr>
          <w:p w14:paraId="5E57BA7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50" w:type="dxa"/>
            <w:tcBorders>
              <w:top w:val="nil"/>
              <w:left w:val="nil"/>
              <w:bottom w:val="single" w:color="auto" w:sz="4" w:space="0"/>
              <w:right w:val="single" w:color="auto" w:sz="4" w:space="0"/>
            </w:tcBorders>
            <w:shd w:val="clear" w:color="auto" w:fill="auto"/>
            <w:vAlign w:val="center"/>
          </w:tcPr>
          <w:p w14:paraId="032DC00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11</w:t>
            </w:r>
          </w:p>
        </w:tc>
        <w:tc>
          <w:tcPr>
            <w:tcW w:w="1050" w:type="dxa"/>
            <w:tcBorders>
              <w:top w:val="nil"/>
              <w:left w:val="nil"/>
              <w:bottom w:val="single" w:color="auto" w:sz="4" w:space="0"/>
              <w:right w:val="single" w:color="auto" w:sz="4" w:space="0"/>
            </w:tcBorders>
            <w:shd w:val="clear" w:color="auto" w:fill="auto"/>
            <w:vAlign w:val="center"/>
          </w:tcPr>
          <w:p w14:paraId="3334483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50" w:type="dxa"/>
            <w:tcBorders>
              <w:top w:val="nil"/>
              <w:left w:val="nil"/>
              <w:bottom w:val="single" w:color="auto" w:sz="4" w:space="0"/>
              <w:right w:val="single" w:color="auto" w:sz="4" w:space="0"/>
            </w:tcBorders>
            <w:shd w:val="clear" w:color="auto" w:fill="auto"/>
            <w:vAlign w:val="center"/>
          </w:tcPr>
          <w:p w14:paraId="29940A9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w:t>
            </w:r>
          </w:p>
        </w:tc>
        <w:tc>
          <w:tcPr>
            <w:tcW w:w="1059" w:type="dxa"/>
            <w:tcBorders>
              <w:top w:val="nil"/>
              <w:left w:val="nil"/>
              <w:bottom w:val="single" w:color="auto" w:sz="4" w:space="0"/>
              <w:right w:val="single" w:color="auto" w:sz="4" w:space="0"/>
            </w:tcBorders>
            <w:shd w:val="clear" w:color="auto" w:fill="auto"/>
            <w:vAlign w:val="center"/>
          </w:tcPr>
          <w:p w14:paraId="17B8AB4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18</w:t>
            </w:r>
          </w:p>
        </w:tc>
        <w:tc>
          <w:tcPr>
            <w:tcW w:w="1103" w:type="dxa"/>
            <w:tcBorders>
              <w:top w:val="nil"/>
              <w:left w:val="nil"/>
              <w:bottom w:val="single" w:color="auto" w:sz="4" w:space="0"/>
              <w:right w:val="single" w:color="auto" w:sz="4" w:space="0"/>
            </w:tcBorders>
            <w:shd w:val="clear" w:color="auto" w:fill="auto"/>
            <w:vAlign w:val="center"/>
          </w:tcPr>
          <w:p w14:paraId="5F2A342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30</w:t>
            </w:r>
          </w:p>
        </w:tc>
      </w:tr>
      <w:tr w14:paraId="1C7B2A70">
        <w:tblPrEx>
          <w:tblCellMar>
            <w:top w:w="0" w:type="dxa"/>
            <w:left w:w="108" w:type="dxa"/>
            <w:bottom w:w="0" w:type="dxa"/>
            <w:right w:w="108" w:type="dxa"/>
          </w:tblCellMar>
        </w:tblPrEx>
        <w:trPr>
          <w:jc w:val="center"/>
        </w:trPr>
        <w:tc>
          <w:tcPr>
            <w:tcW w:w="2023" w:type="dxa"/>
            <w:tcBorders>
              <w:top w:val="nil"/>
              <w:left w:val="single" w:color="auto" w:sz="4" w:space="0"/>
              <w:bottom w:val="single" w:color="auto" w:sz="4" w:space="0"/>
              <w:right w:val="single" w:color="auto" w:sz="4" w:space="0"/>
            </w:tcBorders>
            <w:shd w:val="clear" w:color="auto" w:fill="auto"/>
            <w:vAlign w:val="center"/>
          </w:tcPr>
          <w:p w14:paraId="783C922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QG机耕桥</w:t>
            </w:r>
          </w:p>
        </w:tc>
        <w:tc>
          <w:tcPr>
            <w:tcW w:w="672" w:type="dxa"/>
            <w:tcBorders>
              <w:top w:val="nil"/>
              <w:left w:val="nil"/>
              <w:bottom w:val="single" w:color="auto" w:sz="4" w:space="0"/>
              <w:right w:val="single" w:color="auto" w:sz="4" w:space="0"/>
            </w:tcBorders>
            <w:shd w:val="clear" w:color="auto" w:fill="auto"/>
            <w:vAlign w:val="center"/>
          </w:tcPr>
          <w:p w14:paraId="55A99E3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座</w:t>
            </w:r>
          </w:p>
        </w:tc>
        <w:tc>
          <w:tcPr>
            <w:tcW w:w="1049" w:type="dxa"/>
            <w:tcBorders>
              <w:top w:val="nil"/>
              <w:left w:val="nil"/>
              <w:bottom w:val="single" w:color="auto" w:sz="4" w:space="0"/>
              <w:right w:val="single" w:color="auto" w:sz="4" w:space="0"/>
            </w:tcBorders>
            <w:shd w:val="clear" w:color="auto" w:fill="auto"/>
            <w:vAlign w:val="center"/>
          </w:tcPr>
          <w:p w14:paraId="06FC9BC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8</w:t>
            </w:r>
          </w:p>
        </w:tc>
        <w:tc>
          <w:tcPr>
            <w:tcW w:w="1050" w:type="dxa"/>
            <w:tcBorders>
              <w:top w:val="nil"/>
              <w:left w:val="nil"/>
              <w:bottom w:val="single" w:color="auto" w:sz="4" w:space="0"/>
              <w:right w:val="single" w:color="auto" w:sz="4" w:space="0"/>
            </w:tcBorders>
            <w:shd w:val="clear" w:color="auto" w:fill="auto"/>
            <w:vAlign w:val="center"/>
          </w:tcPr>
          <w:p w14:paraId="5BC2DE0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5</w:t>
            </w:r>
          </w:p>
        </w:tc>
        <w:tc>
          <w:tcPr>
            <w:tcW w:w="1050" w:type="dxa"/>
            <w:tcBorders>
              <w:top w:val="nil"/>
              <w:left w:val="nil"/>
              <w:bottom w:val="single" w:color="auto" w:sz="4" w:space="0"/>
              <w:right w:val="single" w:color="auto" w:sz="4" w:space="0"/>
            </w:tcBorders>
            <w:shd w:val="clear" w:color="auto" w:fill="auto"/>
            <w:vAlign w:val="center"/>
          </w:tcPr>
          <w:p w14:paraId="2BB3872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w:t>
            </w:r>
          </w:p>
        </w:tc>
        <w:tc>
          <w:tcPr>
            <w:tcW w:w="1050" w:type="dxa"/>
            <w:tcBorders>
              <w:top w:val="nil"/>
              <w:left w:val="nil"/>
              <w:bottom w:val="single" w:color="auto" w:sz="4" w:space="0"/>
              <w:right w:val="single" w:color="auto" w:sz="4" w:space="0"/>
            </w:tcBorders>
            <w:shd w:val="clear" w:color="auto" w:fill="auto"/>
            <w:vAlign w:val="center"/>
          </w:tcPr>
          <w:p w14:paraId="738F03D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6</w:t>
            </w:r>
          </w:p>
        </w:tc>
        <w:tc>
          <w:tcPr>
            <w:tcW w:w="1059" w:type="dxa"/>
            <w:tcBorders>
              <w:top w:val="nil"/>
              <w:left w:val="nil"/>
              <w:bottom w:val="single" w:color="auto" w:sz="4" w:space="0"/>
              <w:right w:val="single" w:color="auto" w:sz="4" w:space="0"/>
            </w:tcBorders>
            <w:shd w:val="clear" w:color="auto" w:fill="auto"/>
            <w:vAlign w:val="center"/>
          </w:tcPr>
          <w:p w14:paraId="1768664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7</w:t>
            </w:r>
          </w:p>
        </w:tc>
        <w:tc>
          <w:tcPr>
            <w:tcW w:w="1103" w:type="dxa"/>
            <w:tcBorders>
              <w:top w:val="nil"/>
              <w:left w:val="nil"/>
              <w:bottom w:val="single" w:color="auto" w:sz="4" w:space="0"/>
              <w:right w:val="single" w:color="auto" w:sz="4" w:space="0"/>
            </w:tcBorders>
            <w:shd w:val="clear" w:color="auto" w:fill="auto"/>
            <w:vAlign w:val="center"/>
          </w:tcPr>
          <w:p w14:paraId="520E992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27</w:t>
            </w:r>
          </w:p>
        </w:tc>
      </w:tr>
      <w:tr w14:paraId="25B8B930">
        <w:tblPrEx>
          <w:tblCellMar>
            <w:top w:w="0" w:type="dxa"/>
            <w:left w:w="108" w:type="dxa"/>
            <w:bottom w:w="0" w:type="dxa"/>
            <w:right w:w="108" w:type="dxa"/>
          </w:tblCellMar>
        </w:tblPrEx>
        <w:trPr>
          <w:jc w:val="center"/>
        </w:trPr>
        <w:tc>
          <w:tcPr>
            <w:tcW w:w="2023" w:type="dxa"/>
            <w:tcBorders>
              <w:top w:val="nil"/>
              <w:left w:val="single" w:color="auto" w:sz="4" w:space="0"/>
              <w:bottom w:val="single" w:color="auto" w:sz="4" w:space="0"/>
              <w:right w:val="single" w:color="auto" w:sz="4" w:space="0"/>
            </w:tcBorders>
            <w:shd w:val="clear" w:color="auto" w:fill="auto"/>
            <w:vAlign w:val="center"/>
          </w:tcPr>
          <w:p w14:paraId="7D60B2E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人行桥</w:t>
            </w:r>
          </w:p>
        </w:tc>
        <w:tc>
          <w:tcPr>
            <w:tcW w:w="672" w:type="dxa"/>
            <w:tcBorders>
              <w:top w:val="nil"/>
              <w:left w:val="nil"/>
              <w:bottom w:val="single" w:color="auto" w:sz="4" w:space="0"/>
              <w:right w:val="single" w:color="auto" w:sz="4" w:space="0"/>
            </w:tcBorders>
            <w:shd w:val="clear" w:color="auto" w:fill="auto"/>
            <w:vAlign w:val="center"/>
          </w:tcPr>
          <w:p w14:paraId="6E03D9D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处</w:t>
            </w:r>
          </w:p>
        </w:tc>
        <w:tc>
          <w:tcPr>
            <w:tcW w:w="1049" w:type="dxa"/>
            <w:tcBorders>
              <w:top w:val="nil"/>
              <w:left w:val="nil"/>
              <w:bottom w:val="single" w:color="auto" w:sz="4" w:space="0"/>
              <w:right w:val="single" w:color="auto" w:sz="4" w:space="0"/>
            </w:tcBorders>
            <w:shd w:val="clear" w:color="auto" w:fill="auto"/>
            <w:vAlign w:val="center"/>
          </w:tcPr>
          <w:p w14:paraId="210B906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12</w:t>
            </w:r>
          </w:p>
        </w:tc>
        <w:tc>
          <w:tcPr>
            <w:tcW w:w="1050" w:type="dxa"/>
            <w:tcBorders>
              <w:top w:val="nil"/>
              <w:left w:val="nil"/>
              <w:bottom w:val="single" w:color="auto" w:sz="4" w:space="0"/>
              <w:right w:val="single" w:color="auto" w:sz="4" w:space="0"/>
            </w:tcBorders>
            <w:shd w:val="clear" w:color="auto" w:fill="auto"/>
            <w:vAlign w:val="center"/>
          </w:tcPr>
          <w:p w14:paraId="4A9FDD5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34</w:t>
            </w:r>
          </w:p>
        </w:tc>
        <w:tc>
          <w:tcPr>
            <w:tcW w:w="1050" w:type="dxa"/>
            <w:tcBorders>
              <w:top w:val="nil"/>
              <w:left w:val="nil"/>
              <w:bottom w:val="single" w:color="auto" w:sz="4" w:space="0"/>
              <w:right w:val="single" w:color="auto" w:sz="4" w:space="0"/>
            </w:tcBorders>
            <w:shd w:val="clear" w:color="auto" w:fill="auto"/>
            <w:vAlign w:val="center"/>
          </w:tcPr>
          <w:p w14:paraId="46DEC81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8</w:t>
            </w:r>
          </w:p>
        </w:tc>
        <w:tc>
          <w:tcPr>
            <w:tcW w:w="1050" w:type="dxa"/>
            <w:tcBorders>
              <w:top w:val="nil"/>
              <w:left w:val="nil"/>
              <w:bottom w:val="single" w:color="auto" w:sz="4" w:space="0"/>
              <w:right w:val="single" w:color="auto" w:sz="4" w:space="0"/>
            </w:tcBorders>
            <w:shd w:val="clear" w:color="auto" w:fill="auto"/>
            <w:vAlign w:val="center"/>
          </w:tcPr>
          <w:p w14:paraId="3DB460C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8</w:t>
            </w:r>
          </w:p>
        </w:tc>
        <w:tc>
          <w:tcPr>
            <w:tcW w:w="1059" w:type="dxa"/>
            <w:tcBorders>
              <w:top w:val="nil"/>
              <w:left w:val="nil"/>
              <w:bottom w:val="single" w:color="auto" w:sz="4" w:space="0"/>
              <w:right w:val="single" w:color="auto" w:sz="4" w:space="0"/>
            </w:tcBorders>
            <w:shd w:val="clear" w:color="auto" w:fill="auto"/>
            <w:vAlign w:val="center"/>
          </w:tcPr>
          <w:p w14:paraId="04F3DEE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54</w:t>
            </w:r>
          </w:p>
        </w:tc>
        <w:tc>
          <w:tcPr>
            <w:tcW w:w="1103" w:type="dxa"/>
            <w:tcBorders>
              <w:top w:val="nil"/>
              <w:left w:val="nil"/>
              <w:bottom w:val="single" w:color="auto" w:sz="4" w:space="0"/>
              <w:right w:val="single" w:color="auto" w:sz="4" w:space="0"/>
            </w:tcBorders>
            <w:shd w:val="clear" w:color="auto" w:fill="auto"/>
            <w:vAlign w:val="center"/>
          </w:tcPr>
          <w:p w14:paraId="3A45279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116</w:t>
            </w:r>
          </w:p>
        </w:tc>
      </w:tr>
      <w:tr w14:paraId="255764A3">
        <w:tblPrEx>
          <w:tblCellMar>
            <w:top w:w="0" w:type="dxa"/>
            <w:left w:w="108" w:type="dxa"/>
            <w:bottom w:w="0" w:type="dxa"/>
            <w:right w:w="108" w:type="dxa"/>
          </w:tblCellMar>
        </w:tblPrEx>
        <w:trPr>
          <w:jc w:val="center"/>
        </w:trPr>
        <w:tc>
          <w:tcPr>
            <w:tcW w:w="2023" w:type="dxa"/>
            <w:tcBorders>
              <w:top w:val="nil"/>
              <w:left w:val="single" w:color="auto" w:sz="4" w:space="0"/>
              <w:bottom w:val="single" w:color="auto" w:sz="4" w:space="0"/>
              <w:right w:val="single" w:color="auto" w:sz="4" w:space="0"/>
            </w:tcBorders>
            <w:shd w:val="clear" w:color="auto" w:fill="auto"/>
            <w:vAlign w:val="center"/>
          </w:tcPr>
          <w:p w14:paraId="1BFF315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QP节制闸</w:t>
            </w:r>
          </w:p>
        </w:tc>
        <w:tc>
          <w:tcPr>
            <w:tcW w:w="672" w:type="dxa"/>
            <w:tcBorders>
              <w:top w:val="nil"/>
              <w:left w:val="nil"/>
              <w:bottom w:val="single" w:color="auto" w:sz="4" w:space="0"/>
              <w:right w:val="single" w:color="auto" w:sz="4" w:space="0"/>
            </w:tcBorders>
            <w:shd w:val="clear" w:color="auto" w:fill="auto"/>
            <w:vAlign w:val="center"/>
          </w:tcPr>
          <w:p w14:paraId="58CFE0F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处</w:t>
            </w:r>
          </w:p>
        </w:tc>
        <w:tc>
          <w:tcPr>
            <w:tcW w:w="1049" w:type="dxa"/>
            <w:tcBorders>
              <w:top w:val="nil"/>
              <w:left w:val="nil"/>
              <w:bottom w:val="single" w:color="auto" w:sz="4" w:space="0"/>
              <w:right w:val="single" w:color="auto" w:sz="4" w:space="0"/>
            </w:tcBorders>
            <w:shd w:val="clear" w:color="auto" w:fill="auto"/>
            <w:vAlign w:val="center"/>
          </w:tcPr>
          <w:p w14:paraId="27B0F3A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w:t>
            </w:r>
          </w:p>
        </w:tc>
        <w:tc>
          <w:tcPr>
            <w:tcW w:w="1050" w:type="dxa"/>
            <w:tcBorders>
              <w:top w:val="nil"/>
              <w:left w:val="nil"/>
              <w:bottom w:val="single" w:color="auto" w:sz="4" w:space="0"/>
              <w:right w:val="single" w:color="auto" w:sz="4" w:space="0"/>
            </w:tcBorders>
            <w:shd w:val="clear" w:color="auto" w:fill="auto"/>
            <w:vAlign w:val="center"/>
          </w:tcPr>
          <w:p w14:paraId="17DB41C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5</w:t>
            </w:r>
          </w:p>
        </w:tc>
        <w:tc>
          <w:tcPr>
            <w:tcW w:w="1050" w:type="dxa"/>
            <w:tcBorders>
              <w:top w:val="nil"/>
              <w:left w:val="nil"/>
              <w:bottom w:val="single" w:color="auto" w:sz="4" w:space="0"/>
              <w:right w:val="single" w:color="auto" w:sz="4" w:space="0"/>
            </w:tcBorders>
            <w:shd w:val="clear" w:color="auto" w:fill="auto"/>
            <w:vAlign w:val="center"/>
          </w:tcPr>
          <w:p w14:paraId="33AE198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50" w:type="dxa"/>
            <w:tcBorders>
              <w:top w:val="nil"/>
              <w:left w:val="nil"/>
              <w:bottom w:val="single" w:color="auto" w:sz="4" w:space="0"/>
              <w:right w:val="single" w:color="auto" w:sz="4" w:space="0"/>
            </w:tcBorders>
            <w:shd w:val="clear" w:color="auto" w:fill="auto"/>
            <w:vAlign w:val="center"/>
          </w:tcPr>
          <w:p w14:paraId="1750417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59" w:type="dxa"/>
            <w:tcBorders>
              <w:top w:val="nil"/>
              <w:left w:val="nil"/>
              <w:bottom w:val="single" w:color="auto" w:sz="4" w:space="0"/>
              <w:right w:val="single" w:color="auto" w:sz="4" w:space="0"/>
            </w:tcBorders>
            <w:shd w:val="clear" w:color="auto" w:fill="auto"/>
            <w:vAlign w:val="center"/>
          </w:tcPr>
          <w:p w14:paraId="114B000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w:t>
            </w:r>
          </w:p>
        </w:tc>
        <w:tc>
          <w:tcPr>
            <w:tcW w:w="1103" w:type="dxa"/>
            <w:tcBorders>
              <w:top w:val="nil"/>
              <w:left w:val="nil"/>
              <w:bottom w:val="single" w:color="auto" w:sz="4" w:space="0"/>
              <w:right w:val="single" w:color="auto" w:sz="4" w:space="0"/>
            </w:tcBorders>
            <w:shd w:val="clear" w:color="auto" w:fill="auto"/>
            <w:vAlign w:val="center"/>
          </w:tcPr>
          <w:p w14:paraId="0B232A3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8</w:t>
            </w:r>
          </w:p>
        </w:tc>
      </w:tr>
      <w:tr w14:paraId="6C2B6F06">
        <w:tblPrEx>
          <w:tblCellMar>
            <w:top w:w="0" w:type="dxa"/>
            <w:left w:w="108" w:type="dxa"/>
            <w:bottom w:w="0" w:type="dxa"/>
            <w:right w:w="108" w:type="dxa"/>
          </w:tblCellMar>
        </w:tblPrEx>
        <w:trPr>
          <w:jc w:val="center"/>
        </w:trPr>
        <w:tc>
          <w:tcPr>
            <w:tcW w:w="2023" w:type="dxa"/>
            <w:tcBorders>
              <w:top w:val="nil"/>
              <w:left w:val="single" w:color="auto" w:sz="4" w:space="0"/>
              <w:bottom w:val="single" w:color="auto" w:sz="4" w:space="0"/>
              <w:right w:val="single" w:color="auto" w:sz="4" w:space="0"/>
            </w:tcBorders>
            <w:shd w:val="clear" w:color="auto" w:fill="auto"/>
            <w:vAlign w:val="center"/>
          </w:tcPr>
          <w:p w14:paraId="361BF6F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QG节制闸</w:t>
            </w:r>
          </w:p>
        </w:tc>
        <w:tc>
          <w:tcPr>
            <w:tcW w:w="672" w:type="dxa"/>
            <w:tcBorders>
              <w:top w:val="nil"/>
              <w:left w:val="nil"/>
              <w:bottom w:val="single" w:color="auto" w:sz="4" w:space="0"/>
              <w:right w:val="single" w:color="auto" w:sz="4" w:space="0"/>
            </w:tcBorders>
            <w:shd w:val="clear" w:color="auto" w:fill="auto"/>
            <w:vAlign w:val="center"/>
          </w:tcPr>
          <w:p w14:paraId="7F347F4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处</w:t>
            </w:r>
          </w:p>
        </w:tc>
        <w:tc>
          <w:tcPr>
            <w:tcW w:w="1049" w:type="dxa"/>
            <w:tcBorders>
              <w:top w:val="nil"/>
              <w:left w:val="nil"/>
              <w:bottom w:val="single" w:color="auto" w:sz="4" w:space="0"/>
              <w:right w:val="single" w:color="auto" w:sz="4" w:space="0"/>
            </w:tcBorders>
            <w:shd w:val="clear" w:color="auto" w:fill="auto"/>
            <w:vAlign w:val="center"/>
          </w:tcPr>
          <w:p w14:paraId="6A33555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14</w:t>
            </w:r>
          </w:p>
        </w:tc>
        <w:tc>
          <w:tcPr>
            <w:tcW w:w="1050" w:type="dxa"/>
            <w:tcBorders>
              <w:top w:val="nil"/>
              <w:left w:val="nil"/>
              <w:bottom w:val="single" w:color="auto" w:sz="4" w:space="0"/>
              <w:right w:val="single" w:color="auto" w:sz="4" w:space="0"/>
            </w:tcBorders>
            <w:shd w:val="clear" w:color="auto" w:fill="auto"/>
            <w:vAlign w:val="center"/>
          </w:tcPr>
          <w:p w14:paraId="0F98074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15</w:t>
            </w:r>
          </w:p>
        </w:tc>
        <w:tc>
          <w:tcPr>
            <w:tcW w:w="1050" w:type="dxa"/>
            <w:tcBorders>
              <w:top w:val="nil"/>
              <w:left w:val="nil"/>
              <w:bottom w:val="single" w:color="auto" w:sz="4" w:space="0"/>
              <w:right w:val="single" w:color="auto" w:sz="4" w:space="0"/>
            </w:tcBorders>
            <w:shd w:val="clear" w:color="auto" w:fill="auto"/>
            <w:vAlign w:val="center"/>
          </w:tcPr>
          <w:p w14:paraId="1FACB61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8</w:t>
            </w:r>
          </w:p>
        </w:tc>
        <w:tc>
          <w:tcPr>
            <w:tcW w:w="1050" w:type="dxa"/>
            <w:tcBorders>
              <w:top w:val="nil"/>
              <w:left w:val="nil"/>
              <w:bottom w:val="single" w:color="auto" w:sz="4" w:space="0"/>
              <w:right w:val="single" w:color="auto" w:sz="4" w:space="0"/>
            </w:tcBorders>
            <w:shd w:val="clear" w:color="auto" w:fill="auto"/>
            <w:vAlign w:val="center"/>
          </w:tcPr>
          <w:p w14:paraId="1C32D7E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8</w:t>
            </w:r>
          </w:p>
        </w:tc>
        <w:tc>
          <w:tcPr>
            <w:tcW w:w="1059" w:type="dxa"/>
            <w:tcBorders>
              <w:top w:val="nil"/>
              <w:left w:val="nil"/>
              <w:bottom w:val="single" w:color="auto" w:sz="4" w:space="0"/>
              <w:right w:val="single" w:color="auto" w:sz="4" w:space="0"/>
            </w:tcBorders>
            <w:shd w:val="clear" w:color="auto" w:fill="auto"/>
            <w:vAlign w:val="center"/>
          </w:tcPr>
          <w:p w14:paraId="54B7B8A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32</w:t>
            </w:r>
          </w:p>
        </w:tc>
        <w:tc>
          <w:tcPr>
            <w:tcW w:w="1103" w:type="dxa"/>
            <w:tcBorders>
              <w:top w:val="nil"/>
              <w:left w:val="nil"/>
              <w:bottom w:val="single" w:color="auto" w:sz="4" w:space="0"/>
              <w:right w:val="single" w:color="auto" w:sz="4" w:space="0"/>
            </w:tcBorders>
            <w:shd w:val="clear" w:color="auto" w:fill="auto"/>
            <w:vAlign w:val="center"/>
          </w:tcPr>
          <w:p w14:paraId="3847EC9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77</w:t>
            </w:r>
          </w:p>
        </w:tc>
      </w:tr>
      <w:tr w14:paraId="5FBD9C52">
        <w:tblPrEx>
          <w:tblCellMar>
            <w:top w:w="0" w:type="dxa"/>
            <w:left w:w="108" w:type="dxa"/>
            <w:bottom w:w="0" w:type="dxa"/>
            <w:right w:w="108" w:type="dxa"/>
          </w:tblCellMar>
        </w:tblPrEx>
        <w:trPr>
          <w:jc w:val="center"/>
        </w:trPr>
        <w:tc>
          <w:tcPr>
            <w:tcW w:w="2023" w:type="dxa"/>
            <w:tcBorders>
              <w:top w:val="nil"/>
              <w:left w:val="single" w:color="auto" w:sz="4" w:space="0"/>
              <w:bottom w:val="single" w:color="auto" w:sz="4" w:space="0"/>
              <w:right w:val="single" w:color="auto" w:sz="4" w:space="0"/>
            </w:tcBorders>
            <w:shd w:val="clear" w:color="auto" w:fill="auto"/>
            <w:vAlign w:val="center"/>
          </w:tcPr>
          <w:p w14:paraId="5366DA3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QP台阶</w:t>
            </w:r>
          </w:p>
        </w:tc>
        <w:tc>
          <w:tcPr>
            <w:tcW w:w="672" w:type="dxa"/>
            <w:tcBorders>
              <w:top w:val="nil"/>
              <w:left w:val="nil"/>
              <w:bottom w:val="single" w:color="auto" w:sz="4" w:space="0"/>
              <w:right w:val="single" w:color="auto" w:sz="4" w:space="0"/>
            </w:tcBorders>
            <w:shd w:val="clear" w:color="auto" w:fill="auto"/>
            <w:vAlign w:val="center"/>
          </w:tcPr>
          <w:p w14:paraId="41973CE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处</w:t>
            </w:r>
          </w:p>
        </w:tc>
        <w:tc>
          <w:tcPr>
            <w:tcW w:w="1049" w:type="dxa"/>
            <w:tcBorders>
              <w:top w:val="nil"/>
              <w:left w:val="nil"/>
              <w:bottom w:val="single" w:color="auto" w:sz="4" w:space="0"/>
              <w:right w:val="single" w:color="auto" w:sz="4" w:space="0"/>
            </w:tcBorders>
            <w:shd w:val="clear" w:color="auto" w:fill="auto"/>
            <w:vAlign w:val="center"/>
          </w:tcPr>
          <w:p w14:paraId="26A7A1A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w:t>
            </w:r>
          </w:p>
        </w:tc>
        <w:tc>
          <w:tcPr>
            <w:tcW w:w="1050" w:type="dxa"/>
            <w:tcBorders>
              <w:top w:val="nil"/>
              <w:left w:val="nil"/>
              <w:bottom w:val="single" w:color="auto" w:sz="4" w:space="0"/>
              <w:right w:val="single" w:color="auto" w:sz="4" w:space="0"/>
            </w:tcBorders>
            <w:shd w:val="clear" w:color="auto" w:fill="auto"/>
            <w:vAlign w:val="center"/>
          </w:tcPr>
          <w:p w14:paraId="17608DC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17</w:t>
            </w:r>
          </w:p>
        </w:tc>
        <w:tc>
          <w:tcPr>
            <w:tcW w:w="1050" w:type="dxa"/>
            <w:tcBorders>
              <w:top w:val="nil"/>
              <w:left w:val="nil"/>
              <w:bottom w:val="single" w:color="auto" w:sz="4" w:space="0"/>
              <w:right w:val="single" w:color="auto" w:sz="4" w:space="0"/>
            </w:tcBorders>
            <w:shd w:val="clear" w:color="auto" w:fill="auto"/>
            <w:vAlign w:val="center"/>
          </w:tcPr>
          <w:p w14:paraId="66642C1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50" w:type="dxa"/>
            <w:tcBorders>
              <w:top w:val="nil"/>
              <w:left w:val="nil"/>
              <w:bottom w:val="single" w:color="auto" w:sz="4" w:space="0"/>
              <w:right w:val="single" w:color="auto" w:sz="4" w:space="0"/>
            </w:tcBorders>
            <w:shd w:val="clear" w:color="auto" w:fill="auto"/>
            <w:vAlign w:val="center"/>
          </w:tcPr>
          <w:p w14:paraId="3988131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59" w:type="dxa"/>
            <w:tcBorders>
              <w:top w:val="nil"/>
              <w:left w:val="nil"/>
              <w:bottom w:val="single" w:color="auto" w:sz="4" w:space="0"/>
              <w:right w:val="single" w:color="auto" w:sz="4" w:space="0"/>
            </w:tcBorders>
            <w:shd w:val="clear" w:color="auto" w:fill="auto"/>
            <w:vAlign w:val="center"/>
          </w:tcPr>
          <w:p w14:paraId="77252EF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16</w:t>
            </w:r>
          </w:p>
        </w:tc>
        <w:tc>
          <w:tcPr>
            <w:tcW w:w="1103" w:type="dxa"/>
            <w:tcBorders>
              <w:top w:val="nil"/>
              <w:left w:val="nil"/>
              <w:bottom w:val="single" w:color="auto" w:sz="4" w:space="0"/>
              <w:right w:val="single" w:color="auto" w:sz="4" w:space="0"/>
            </w:tcBorders>
            <w:shd w:val="clear" w:color="auto" w:fill="auto"/>
            <w:vAlign w:val="center"/>
          </w:tcPr>
          <w:p w14:paraId="06F079B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34</w:t>
            </w:r>
          </w:p>
        </w:tc>
      </w:tr>
      <w:tr w14:paraId="12D096C2">
        <w:tblPrEx>
          <w:tblCellMar>
            <w:top w:w="0" w:type="dxa"/>
            <w:left w:w="108" w:type="dxa"/>
            <w:bottom w:w="0" w:type="dxa"/>
            <w:right w:w="108" w:type="dxa"/>
          </w:tblCellMar>
        </w:tblPrEx>
        <w:trPr>
          <w:jc w:val="center"/>
        </w:trPr>
        <w:tc>
          <w:tcPr>
            <w:tcW w:w="2023" w:type="dxa"/>
            <w:tcBorders>
              <w:top w:val="nil"/>
              <w:left w:val="single" w:color="auto" w:sz="4" w:space="0"/>
              <w:bottom w:val="single" w:color="auto" w:sz="4" w:space="0"/>
              <w:right w:val="single" w:color="auto" w:sz="4" w:space="0"/>
            </w:tcBorders>
            <w:shd w:val="clear" w:color="auto" w:fill="auto"/>
            <w:vAlign w:val="center"/>
          </w:tcPr>
          <w:p w14:paraId="539394C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QG台阶</w:t>
            </w:r>
          </w:p>
        </w:tc>
        <w:tc>
          <w:tcPr>
            <w:tcW w:w="672" w:type="dxa"/>
            <w:tcBorders>
              <w:top w:val="nil"/>
              <w:left w:val="nil"/>
              <w:bottom w:val="single" w:color="auto" w:sz="4" w:space="0"/>
              <w:right w:val="single" w:color="auto" w:sz="4" w:space="0"/>
            </w:tcBorders>
            <w:shd w:val="clear" w:color="auto" w:fill="auto"/>
            <w:vAlign w:val="center"/>
          </w:tcPr>
          <w:p w14:paraId="79070F3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处</w:t>
            </w:r>
          </w:p>
        </w:tc>
        <w:tc>
          <w:tcPr>
            <w:tcW w:w="1049" w:type="dxa"/>
            <w:tcBorders>
              <w:top w:val="nil"/>
              <w:left w:val="nil"/>
              <w:bottom w:val="single" w:color="auto" w:sz="4" w:space="0"/>
              <w:right w:val="single" w:color="auto" w:sz="4" w:space="0"/>
            </w:tcBorders>
            <w:shd w:val="clear" w:color="auto" w:fill="auto"/>
            <w:vAlign w:val="center"/>
          </w:tcPr>
          <w:p w14:paraId="7A7AC3C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7</w:t>
            </w:r>
          </w:p>
        </w:tc>
        <w:tc>
          <w:tcPr>
            <w:tcW w:w="1050" w:type="dxa"/>
            <w:tcBorders>
              <w:top w:val="nil"/>
              <w:left w:val="nil"/>
              <w:bottom w:val="single" w:color="auto" w:sz="4" w:space="0"/>
              <w:right w:val="single" w:color="auto" w:sz="4" w:space="0"/>
            </w:tcBorders>
            <w:shd w:val="clear" w:color="auto" w:fill="auto"/>
            <w:vAlign w:val="center"/>
          </w:tcPr>
          <w:p w14:paraId="702BEB4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5</w:t>
            </w:r>
          </w:p>
        </w:tc>
        <w:tc>
          <w:tcPr>
            <w:tcW w:w="1050" w:type="dxa"/>
            <w:tcBorders>
              <w:top w:val="nil"/>
              <w:left w:val="nil"/>
              <w:bottom w:val="single" w:color="auto" w:sz="4" w:space="0"/>
              <w:right w:val="single" w:color="auto" w:sz="4" w:space="0"/>
            </w:tcBorders>
            <w:shd w:val="clear" w:color="auto" w:fill="auto"/>
            <w:vAlign w:val="center"/>
          </w:tcPr>
          <w:p w14:paraId="504E61A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6</w:t>
            </w:r>
          </w:p>
        </w:tc>
        <w:tc>
          <w:tcPr>
            <w:tcW w:w="1050" w:type="dxa"/>
            <w:tcBorders>
              <w:top w:val="nil"/>
              <w:left w:val="nil"/>
              <w:bottom w:val="single" w:color="auto" w:sz="4" w:space="0"/>
              <w:right w:val="single" w:color="auto" w:sz="4" w:space="0"/>
            </w:tcBorders>
            <w:shd w:val="clear" w:color="auto" w:fill="auto"/>
            <w:vAlign w:val="center"/>
          </w:tcPr>
          <w:p w14:paraId="6D5F97D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6</w:t>
            </w:r>
          </w:p>
        </w:tc>
        <w:tc>
          <w:tcPr>
            <w:tcW w:w="1059" w:type="dxa"/>
            <w:tcBorders>
              <w:top w:val="nil"/>
              <w:left w:val="nil"/>
              <w:bottom w:val="single" w:color="auto" w:sz="4" w:space="0"/>
              <w:right w:val="single" w:color="auto" w:sz="4" w:space="0"/>
            </w:tcBorders>
            <w:shd w:val="clear" w:color="auto" w:fill="auto"/>
            <w:vAlign w:val="center"/>
          </w:tcPr>
          <w:p w14:paraId="0DEC7E5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24</w:t>
            </w:r>
          </w:p>
        </w:tc>
        <w:tc>
          <w:tcPr>
            <w:tcW w:w="1103" w:type="dxa"/>
            <w:tcBorders>
              <w:top w:val="nil"/>
              <w:left w:val="nil"/>
              <w:bottom w:val="single" w:color="auto" w:sz="4" w:space="0"/>
              <w:right w:val="single" w:color="auto" w:sz="4" w:space="0"/>
            </w:tcBorders>
            <w:shd w:val="clear" w:color="auto" w:fill="auto"/>
            <w:vAlign w:val="center"/>
          </w:tcPr>
          <w:p w14:paraId="3C73067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48</w:t>
            </w:r>
          </w:p>
        </w:tc>
      </w:tr>
      <w:tr w14:paraId="43FA09E3">
        <w:tblPrEx>
          <w:tblCellMar>
            <w:top w:w="0" w:type="dxa"/>
            <w:left w:w="108" w:type="dxa"/>
            <w:bottom w:w="0" w:type="dxa"/>
            <w:right w:w="108" w:type="dxa"/>
          </w:tblCellMar>
        </w:tblPrEx>
        <w:trPr>
          <w:jc w:val="center"/>
        </w:trPr>
        <w:tc>
          <w:tcPr>
            <w:tcW w:w="2023" w:type="dxa"/>
            <w:tcBorders>
              <w:top w:val="nil"/>
              <w:left w:val="single" w:color="auto" w:sz="4" w:space="0"/>
              <w:bottom w:val="single" w:color="auto" w:sz="4" w:space="0"/>
              <w:right w:val="single" w:color="auto" w:sz="4" w:space="0"/>
            </w:tcBorders>
            <w:shd w:val="clear" w:color="auto" w:fill="auto"/>
            <w:vAlign w:val="center"/>
          </w:tcPr>
          <w:p w14:paraId="1A8D14A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会车道</w:t>
            </w:r>
          </w:p>
        </w:tc>
        <w:tc>
          <w:tcPr>
            <w:tcW w:w="672" w:type="dxa"/>
            <w:tcBorders>
              <w:top w:val="nil"/>
              <w:left w:val="nil"/>
              <w:bottom w:val="single" w:color="auto" w:sz="4" w:space="0"/>
              <w:right w:val="single" w:color="auto" w:sz="4" w:space="0"/>
            </w:tcBorders>
            <w:shd w:val="clear" w:color="auto" w:fill="auto"/>
            <w:vAlign w:val="center"/>
          </w:tcPr>
          <w:p w14:paraId="7CF733E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处</w:t>
            </w:r>
          </w:p>
        </w:tc>
        <w:tc>
          <w:tcPr>
            <w:tcW w:w="1049" w:type="dxa"/>
            <w:tcBorders>
              <w:top w:val="nil"/>
              <w:left w:val="nil"/>
              <w:bottom w:val="single" w:color="auto" w:sz="4" w:space="0"/>
              <w:right w:val="single" w:color="auto" w:sz="4" w:space="0"/>
            </w:tcBorders>
            <w:shd w:val="clear" w:color="auto" w:fill="auto"/>
            <w:vAlign w:val="center"/>
          </w:tcPr>
          <w:p w14:paraId="150DD56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6</w:t>
            </w:r>
          </w:p>
        </w:tc>
        <w:tc>
          <w:tcPr>
            <w:tcW w:w="1050" w:type="dxa"/>
            <w:tcBorders>
              <w:top w:val="nil"/>
              <w:left w:val="nil"/>
              <w:bottom w:val="single" w:color="auto" w:sz="4" w:space="0"/>
              <w:right w:val="single" w:color="auto" w:sz="4" w:space="0"/>
            </w:tcBorders>
            <w:shd w:val="clear" w:color="auto" w:fill="auto"/>
            <w:vAlign w:val="center"/>
          </w:tcPr>
          <w:p w14:paraId="72AACEF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22</w:t>
            </w:r>
          </w:p>
        </w:tc>
        <w:tc>
          <w:tcPr>
            <w:tcW w:w="1050" w:type="dxa"/>
            <w:tcBorders>
              <w:top w:val="nil"/>
              <w:left w:val="nil"/>
              <w:bottom w:val="single" w:color="auto" w:sz="4" w:space="0"/>
              <w:right w:val="single" w:color="auto" w:sz="4" w:space="0"/>
            </w:tcBorders>
            <w:shd w:val="clear" w:color="auto" w:fill="auto"/>
            <w:vAlign w:val="center"/>
          </w:tcPr>
          <w:p w14:paraId="2189A8D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4</w:t>
            </w:r>
          </w:p>
        </w:tc>
        <w:tc>
          <w:tcPr>
            <w:tcW w:w="1050" w:type="dxa"/>
            <w:tcBorders>
              <w:top w:val="nil"/>
              <w:left w:val="nil"/>
              <w:bottom w:val="single" w:color="auto" w:sz="4" w:space="0"/>
              <w:right w:val="single" w:color="auto" w:sz="4" w:space="0"/>
            </w:tcBorders>
            <w:shd w:val="clear" w:color="auto" w:fill="auto"/>
            <w:vAlign w:val="center"/>
          </w:tcPr>
          <w:p w14:paraId="5DDBBFE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3</w:t>
            </w:r>
          </w:p>
        </w:tc>
        <w:tc>
          <w:tcPr>
            <w:tcW w:w="1059" w:type="dxa"/>
            <w:tcBorders>
              <w:top w:val="nil"/>
              <w:left w:val="nil"/>
              <w:bottom w:val="single" w:color="auto" w:sz="4" w:space="0"/>
              <w:right w:val="single" w:color="auto" w:sz="4" w:space="0"/>
            </w:tcBorders>
            <w:shd w:val="clear" w:color="auto" w:fill="auto"/>
            <w:vAlign w:val="center"/>
          </w:tcPr>
          <w:p w14:paraId="413C15B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17</w:t>
            </w:r>
          </w:p>
        </w:tc>
        <w:tc>
          <w:tcPr>
            <w:tcW w:w="1103" w:type="dxa"/>
            <w:tcBorders>
              <w:top w:val="nil"/>
              <w:left w:val="nil"/>
              <w:bottom w:val="single" w:color="auto" w:sz="4" w:space="0"/>
              <w:right w:val="single" w:color="auto" w:sz="4" w:space="0"/>
            </w:tcBorders>
            <w:shd w:val="clear" w:color="auto" w:fill="auto"/>
            <w:vAlign w:val="center"/>
          </w:tcPr>
          <w:p w14:paraId="0D66581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52</w:t>
            </w:r>
          </w:p>
        </w:tc>
      </w:tr>
      <w:tr w14:paraId="37C7A48C">
        <w:tblPrEx>
          <w:tblCellMar>
            <w:top w:w="0" w:type="dxa"/>
            <w:left w:w="108" w:type="dxa"/>
            <w:bottom w:w="0" w:type="dxa"/>
            <w:right w:w="108" w:type="dxa"/>
          </w:tblCellMar>
        </w:tblPrEx>
        <w:trPr>
          <w:jc w:val="center"/>
        </w:trPr>
        <w:tc>
          <w:tcPr>
            <w:tcW w:w="2023" w:type="dxa"/>
            <w:tcBorders>
              <w:top w:val="nil"/>
              <w:left w:val="single" w:color="auto" w:sz="4" w:space="0"/>
              <w:bottom w:val="single" w:color="auto" w:sz="4" w:space="0"/>
              <w:right w:val="single" w:color="auto" w:sz="4" w:space="0"/>
            </w:tcBorders>
            <w:shd w:val="clear" w:color="auto" w:fill="auto"/>
            <w:vAlign w:val="center"/>
          </w:tcPr>
          <w:p w14:paraId="5025CAC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下田坡道</w:t>
            </w:r>
          </w:p>
        </w:tc>
        <w:tc>
          <w:tcPr>
            <w:tcW w:w="672" w:type="dxa"/>
            <w:tcBorders>
              <w:top w:val="nil"/>
              <w:left w:val="nil"/>
              <w:bottom w:val="single" w:color="auto" w:sz="4" w:space="0"/>
              <w:right w:val="single" w:color="auto" w:sz="4" w:space="0"/>
            </w:tcBorders>
            <w:shd w:val="clear" w:color="auto" w:fill="auto"/>
            <w:vAlign w:val="center"/>
          </w:tcPr>
          <w:p w14:paraId="46C7F24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处</w:t>
            </w:r>
          </w:p>
        </w:tc>
        <w:tc>
          <w:tcPr>
            <w:tcW w:w="1049" w:type="dxa"/>
            <w:tcBorders>
              <w:top w:val="nil"/>
              <w:left w:val="nil"/>
              <w:bottom w:val="single" w:color="auto" w:sz="4" w:space="0"/>
              <w:right w:val="single" w:color="auto" w:sz="4" w:space="0"/>
            </w:tcBorders>
            <w:shd w:val="clear" w:color="auto" w:fill="auto"/>
            <w:vAlign w:val="center"/>
          </w:tcPr>
          <w:p w14:paraId="426B4AC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20</w:t>
            </w:r>
          </w:p>
        </w:tc>
        <w:tc>
          <w:tcPr>
            <w:tcW w:w="1050" w:type="dxa"/>
            <w:tcBorders>
              <w:top w:val="nil"/>
              <w:left w:val="nil"/>
              <w:bottom w:val="single" w:color="auto" w:sz="4" w:space="0"/>
              <w:right w:val="single" w:color="auto" w:sz="4" w:space="0"/>
            </w:tcBorders>
            <w:shd w:val="clear" w:color="auto" w:fill="auto"/>
            <w:vAlign w:val="center"/>
          </w:tcPr>
          <w:p w14:paraId="5DB1B96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54</w:t>
            </w:r>
          </w:p>
        </w:tc>
        <w:tc>
          <w:tcPr>
            <w:tcW w:w="1050" w:type="dxa"/>
            <w:tcBorders>
              <w:top w:val="nil"/>
              <w:left w:val="nil"/>
              <w:bottom w:val="single" w:color="auto" w:sz="4" w:space="0"/>
              <w:right w:val="single" w:color="auto" w:sz="4" w:space="0"/>
            </w:tcBorders>
            <w:shd w:val="clear" w:color="auto" w:fill="auto"/>
            <w:vAlign w:val="center"/>
          </w:tcPr>
          <w:p w14:paraId="0A69F24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50" w:type="dxa"/>
            <w:tcBorders>
              <w:top w:val="nil"/>
              <w:left w:val="nil"/>
              <w:bottom w:val="single" w:color="auto" w:sz="4" w:space="0"/>
              <w:right w:val="single" w:color="auto" w:sz="4" w:space="0"/>
            </w:tcBorders>
            <w:shd w:val="clear" w:color="auto" w:fill="auto"/>
            <w:vAlign w:val="center"/>
          </w:tcPr>
          <w:p w14:paraId="360AC8E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5</w:t>
            </w:r>
          </w:p>
        </w:tc>
        <w:tc>
          <w:tcPr>
            <w:tcW w:w="1059" w:type="dxa"/>
            <w:tcBorders>
              <w:top w:val="nil"/>
              <w:left w:val="nil"/>
              <w:bottom w:val="single" w:color="auto" w:sz="4" w:space="0"/>
              <w:right w:val="single" w:color="auto" w:sz="4" w:space="0"/>
            </w:tcBorders>
            <w:shd w:val="clear" w:color="auto" w:fill="auto"/>
            <w:vAlign w:val="center"/>
          </w:tcPr>
          <w:p w14:paraId="2B80274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40</w:t>
            </w:r>
          </w:p>
        </w:tc>
        <w:tc>
          <w:tcPr>
            <w:tcW w:w="1103" w:type="dxa"/>
            <w:tcBorders>
              <w:top w:val="nil"/>
              <w:left w:val="nil"/>
              <w:bottom w:val="single" w:color="auto" w:sz="4" w:space="0"/>
              <w:right w:val="single" w:color="auto" w:sz="4" w:space="0"/>
            </w:tcBorders>
            <w:shd w:val="clear" w:color="auto" w:fill="auto"/>
            <w:vAlign w:val="center"/>
          </w:tcPr>
          <w:p w14:paraId="2DF8809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119</w:t>
            </w:r>
          </w:p>
        </w:tc>
      </w:tr>
      <w:tr w14:paraId="2414783E">
        <w:tblPrEx>
          <w:tblCellMar>
            <w:top w:w="0" w:type="dxa"/>
            <w:left w:w="108" w:type="dxa"/>
            <w:bottom w:w="0" w:type="dxa"/>
            <w:right w:w="108" w:type="dxa"/>
          </w:tblCellMar>
        </w:tblPrEx>
        <w:trPr>
          <w:jc w:val="center"/>
        </w:trPr>
        <w:tc>
          <w:tcPr>
            <w:tcW w:w="2023" w:type="dxa"/>
            <w:tcBorders>
              <w:top w:val="nil"/>
              <w:left w:val="single" w:color="auto" w:sz="4" w:space="0"/>
              <w:bottom w:val="single" w:color="auto" w:sz="4" w:space="0"/>
              <w:right w:val="single" w:color="auto" w:sz="4" w:space="0"/>
            </w:tcBorders>
            <w:shd w:val="clear" w:color="auto" w:fill="auto"/>
            <w:vAlign w:val="center"/>
          </w:tcPr>
          <w:p w14:paraId="37A36B6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QP跌水</w:t>
            </w:r>
          </w:p>
        </w:tc>
        <w:tc>
          <w:tcPr>
            <w:tcW w:w="672" w:type="dxa"/>
            <w:tcBorders>
              <w:top w:val="nil"/>
              <w:left w:val="nil"/>
              <w:bottom w:val="single" w:color="auto" w:sz="4" w:space="0"/>
              <w:right w:val="single" w:color="auto" w:sz="4" w:space="0"/>
            </w:tcBorders>
            <w:shd w:val="clear" w:color="auto" w:fill="auto"/>
            <w:vAlign w:val="center"/>
          </w:tcPr>
          <w:p w14:paraId="4F8ED74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处</w:t>
            </w:r>
          </w:p>
        </w:tc>
        <w:tc>
          <w:tcPr>
            <w:tcW w:w="1049" w:type="dxa"/>
            <w:tcBorders>
              <w:top w:val="nil"/>
              <w:left w:val="nil"/>
              <w:bottom w:val="single" w:color="auto" w:sz="4" w:space="0"/>
              <w:right w:val="single" w:color="auto" w:sz="4" w:space="0"/>
            </w:tcBorders>
            <w:shd w:val="clear" w:color="auto" w:fill="auto"/>
            <w:vAlign w:val="center"/>
          </w:tcPr>
          <w:p w14:paraId="6D91AB9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50" w:type="dxa"/>
            <w:tcBorders>
              <w:top w:val="nil"/>
              <w:left w:val="nil"/>
              <w:bottom w:val="single" w:color="auto" w:sz="4" w:space="0"/>
              <w:right w:val="single" w:color="auto" w:sz="4" w:space="0"/>
            </w:tcBorders>
            <w:shd w:val="clear" w:color="auto" w:fill="auto"/>
            <w:vAlign w:val="center"/>
          </w:tcPr>
          <w:p w14:paraId="1BE85FA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11</w:t>
            </w:r>
          </w:p>
        </w:tc>
        <w:tc>
          <w:tcPr>
            <w:tcW w:w="1050" w:type="dxa"/>
            <w:tcBorders>
              <w:top w:val="nil"/>
              <w:left w:val="nil"/>
              <w:bottom w:val="single" w:color="auto" w:sz="4" w:space="0"/>
              <w:right w:val="single" w:color="auto" w:sz="4" w:space="0"/>
            </w:tcBorders>
            <w:shd w:val="clear" w:color="auto" w:fill="auto"/>
            <w:vAlign w:val="center"/>
          </w:tcPr>
          <w:p w14:paraId="51E03C7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50" w:type="dxa"/>
            <w:tcBorders>
              <w:top w:val="nil"/>
              <w:left w:val="nil"/>
              <w:bottom w:val="single" w:color="auto" w:sz="4" w:space="0"/>
              <w:right w:val="single" w:color="auto" w:sz="4" w:space="0"/>
            </w:tcBorders>
            <w:shd w:val="clear" w:color="auto" w:fill="auto"/>
            <w:vAlign w:val="center"/>
          </w:tcPr>
          <w:p w14:paraId="2087279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59" w:type="dxa"/>
            <w:tcBorders>
              <w:top w:val="nil"/>
              <w:left w:val="nil"/>
              <w:bottom w:val="single" w:color="auto" w:sz="4" w:space="0"/>
              <w:right w:val="single" w:color="auto" w:sz="4" w:space="0"/>
            </w:tcBorders>
            <w:shd w:val="clear" w:color="auto" w:fill="auto"/>
            <w:vAlign w:val="center"/>
          </w:tcPr>
          <w:p w14:paraId="517810A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w:t>
            </w:r>
          </w:p>
        </w:tc>
        <w:tc>
          <w:tcPr>
            <w:tcW w:w="1103" w:type="dxa"/>
            <w:tcBorders>
              <w:top w:val="nil"/>
              <w:left w:val="nil"/>
              <w:bottom w:val="single" w:color="auto" w:sz="4" w:space="0"/>
              <w:right w:val="single" w:color="auto" w:sz="4" w:space="0"/>
            </w:tcBorders>
            <w:shd w:val="clear" w:color="auto" w:fill="auto"/>
            <w:vAlign w:val="center"/>
          </w:tcPr>
          <w:p w14:paraId="35513FC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13</w:t>
            </w:r>
          </w:p>
        </w:tc>
      </w:tr>
      <w:tr w14:paraId="25EB3C61">
        <w:tblPrEx>
          <w:tblCellMar>
            <w:top w:w="0" w:type="dxa"/>
            <w:left w:w="108" w:type="dxa"/>
            <w:bottom w:w="0" w:type="dxa"/>
            <w:right w:w="108" w:type="dxa"/>
          </w:tblCellMar>
        </w:tblPrEx>
        <w:trPr>
          <w:jc w:val="center"/>
        </w:trPr>
        <w:tc>
          <w:tcPr>
            <w:tcW w:w="2023" w:type="dxa"/>
            <w:tcBorders>
              <w:top w:val="nil"/>
              <w:left w:val="single" w:color="auto" w:sz="4" w:space="0"/>
              <w:bottom w:val="single" w:color="auto" w:sz="4" w:space="0"/>
              <w:right w:val="single" w:color="auto" w:sz="4" w:space="0"/>
            </w:tcBorders>
            <w:shd w:val="clear" w:color="auto" w:fill="auto"/>
            <w:vAlign w:val="center"/>
          </w:tcPr>
          <w:p w14:paraId="58921ED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QG跌水</w:t>
            </w:r>
          </w:p>
        </w:tc>
        <w:tc>
          <w:tcPr>
            <w:tcW w:w="672" w:type="dxa"/>
            <w:tcBorders>
              <w:top w:val="nil"/>
              <w:left w:val="nil"/>
              <w:bottom w:val="single" w:color="auto" w:sz="4" w:space="0"/>
              <w:right w:val="single" w:color="auto" w:sz="4" w:space="0"/>
            </w:tcBorders>
            <w:shd w:val="clear" w:color="auto" w:fill="auto"/>
            <w:vAlign w:val="center"/>
          </w:tcPr>
          <w:p w14:paraId="558E325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处</w:t>
            </w:r>
          </w:p>
        </w:tc>
        <w:tc>
          <w:tcPr>
            <w:tcW w:w="1049" w:type="dxa"/>
            <w:tcBorders>
              <w:top w:val="nil"/>
              <w:left w:val="nil"/>
              <w:bottom w:val="single" w:color="auto" w:sz="4" w:space="0"/>
              <w:right w:val="single" w:color="auto" w:sz="4" w:space="0"/>
            </w:tcBorders>
            <w:shd w:val="clear" w:color="auto" w:fill="auto"/>
            <w:vAlign w:val="center"/>
          </w:tcPr>
          <w:p w14:paraId="2A03F4D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w:t>
            </w:r>
          </w:p>
        </w:tc>
        <w:tc>
          <w:tcPr>
            <w:tcW w:w="1050" w:type="dxa"/>
            <w:tcBorders>
              <w:top w:val="nil"/>
              <w:left w:val="nil"/>
              <w:bottom w:val="single" w:color="auto" w:sz="4" w:space="0"/>
              <w:right w:val="single" w:color="auto" w:sz="4" w:space="0"/>
            </w:tcBorders>
            <w:shd w:val="clear" w:color="auto" w:fill="auto"/>
            <w:vAlign w:val="center"/>
          </w:tcPr>
          <w:p w14:paraId="32D8E07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16</w:t>
            </w:r>
          </w:p>
        </w:tc>
        <w:tc>
          <w:tcPr>
            <w:tcW w:w="1050" w:type="dxa"/>
            <w:tcBorders>
              <w:top w:val="nil"/>
              <w:left w:val="nil"/>
              <w:bottom w:val="single" w:color="auto" w:sz="4" w:space="0"/>
              <w:right w:val="single" w:color="auto" w:sz="4" w:space="0"/>
            </w:tcBorders>
            <w:shd w:val="clear" w:color="auto" w:fill="auto"/>
            <w:vAlign w:val="center"/>
          </w:tcPr>
          <w:p w14:paraId="405F56A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50" w:type="dxa"/>
            <w:tcBorders>
              <w:top w:val="nil"/>
              <w:left w:val="nil"/>
              <w:bottom w:val="single" w:color="auto" w:sz="4" w:space="0"/>
              <w:right w:val="single" w:color="auto" w:sz="4" w:space="0"/>
            </w:tcBorders>
            <w:shd w:val="clear" w:color="auto" w:fill="auto"/>
            <w:vAlign w:val="center"/>
          </w:tcPr>
          <w:p w14:paraId="59A282D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59" w:type="dxa"/>
            <w:tcBorders>
              <w:top w:val="nil"/>
              <w:left w:val="nil"/>
              <w:bottom w:val="single" w:color="auto" w:sz="4" w:space="0"/>
              <w:right w:val="single" w:color="auto" w:sz="4" w:space="0"/>
            </w:tcBorders>
            <w:shd w:val="clear" w:color="auto" w:fill="auto"/>
            <w:vAlign w:val="center"/>
          </w:tcPr>
          <w:p w14:paraId="3A1BC8A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w:t>
            </w:r>
          </w:p>
        </w:tc>
        <w:tc>
          <w:tcPr>
            <w:tcW w:w="1103" w:type="dxa"/>
            <w:tcBorders>
              <w:top w:val="nil"/>
              <w:left w:val="nil"/>
              <w:bottom w:val="single" w:color="auto" w:sz="4" w:space="0"/>
              <w:right w:val="single" w:color="auto" w:sz="4" w:space="0"/>
            </w:tcBorders>
            <w:shd w:val="clear" w:color="auto" w:fill="auto"/>
            <w:vAlign w:val="center"/>
          </w:tcPr>
          <w:p w14:paraId="672B118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18</w:t>
            </w:r>
          </w:p>
        </w:tc>
      </w:tr>
      <w:tr w14:paraId="2B083504">
        <w:tblPrEx>
          <w:tblCellMar>
            <w:top w:w="0" w:type="dxa"/>
            <w:left w:w="108" w:type="dxa"/>
            <w:bottom w:w="0" w:type="dxa"/>
            <w:right w:w="108" w:type="dxa"/>
          </w:tblCellMar>
        </w:tblPrEx>
        <w:trPr>
          <w:jc w:val="center"/>
        </w:trPr>
        <w:tc>
          <w:tcPr>
            <w:tcW w:w="2023" w:type="dxa"/>
            <w:tcBorders>
              <w:top w:val="nil"/>
              <w:left w:val="single" w:color="auto" w:sz="4" w:space="0"/>
              <w:bottom w:val="single" w:color="auto" w:sz="4" w:space="0"/>
              <w:right w:val="single" w:color="auto" w:sz="4" w:space="0"/>
            </w:tcBorders>
            <w:shd w:val="clear" w:color="auto" w:fill="auto"/>
            <w:vAlign w:val="center"/>
          </w:tcPr>
          <w:p w14:paraId="6D2BAC1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道路绿化</w:t>
            </w:r>
          </w:p>
        </w:tc>
        <w:tc>
          <w:tcPr>
            <w:tcW w:w="672" w:type="dxa"/>
            <w:tcBorders>
              <w:top w:val="nil"/>
              <w:left w:val="nil"/>
              <w:bottom w:val="single" w:color="auto" w:sz="4" w:space="0"/>
              <w:right w:val="single" w:color="auto" w:sz="4" w:space="0"/>
            </w:tcBorders>
            <w:shd w:val="clear" w:color="auto" w:fill="auto"/>
            <w:vAlign w:val="center"/>
          </w:tcPr>
          <w:p w14:paraId="1E50033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m</w:t>
            </w:r>
          </w:p>
        </w:tc>
        <w:tc>
          <w:tcPr>
            <w:tcW w:w="1049" w:type="dxa"/>
            <w:tcBorders>
              <w:top w:val="nil"/>
              <w:left w:val="nil"/>
              <w:bottom w:val="single" w:color="auto" w:sz="4" w:space="0"/>
              <w:right w:val="single" w:color="auto" w:sz="4" w:space="0"/>
            </w:tcBorders>
            <w:shd w:val="clear" w:color="auto" w:fill="auto"/>
            <w:vAlign w:val="center"/>
          </w:tcPr>
          <w:p w14:paraId="095DE63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50" w:type="dxa"/>
            <w:tcBorders>
              <w:top w:val="nil"/>
              <w:left w:val="nil"/>
              <w:bottom w:val="single" w:color="auto" w:sz="4" w:space="0"/>
              <w:right w:val="single" w:color="auto" w:sz="4" w:space="0"/>
            </w:tcBorders>
            <w:shd w:val="clear" w:color="auto" w:fill="auto"/>
            <w:vAlign w:val="center"/>
          </w:tcPr>
          <w:p w14:paraId="3F6413D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50" w:type="dxa"/>
            <w:tcBorders>
              <w:top w:val="nil"/>
              <w:left w:val="nil"/>
              <w:bottom w:val="single" w:color="auto" w:sz="4" w:space="0"/>
              <w:right w:val="single" w:color="auto" w:sz="4" w:space="0"/>
            </w:tcBorders>
            <w:shd w:val="clear" w:color="auto" w:fill="auto"/>
            <w:vAlign w:val="center"/>
          </w:tcPr>
          <w:p w14:paraId="6ABFEC3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50" w:type="dxa"/>
            <w:tcBorders>
              <w:top w:val="nil"/>
              <w:left w:val="nil"/>
              <w:bottom w:val="single" w:color="auto" w:sz="4" w:space="0"/>
              <w:right w:val="single" w:color="auto" w:sz="4" w:space="0"/>
            </w:tcBorders>
            <w:shd w:val="clear" w:color="auto" w:fill="auto"/>
            <w:vAlign w:val="center"/>
          </w:tcPr>
          <w:p w14:paraId="193DA65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59" w:type="dxa"/>
            <w:tcBorders>
              <w:top w:val="nil"/>
              <w:left w:val="nil"/>
              <w:bottom w:val="single" w:color="auto" w:sz="4" w:space="0"/>
              <w:right w:val="single" w:color="auto" w:sz="4" w:space="0"/>
            </w:tcBorders>
            <w:shd w:val="clear" w:color="auto" w:fill="auto"/>
            <w:vAlign w:val="center"/>
          </w:tcPr>
          <w:p w14:paraId="1A80075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2973</w:t>
            </w:r>
          </w:p>
        </w:tc>
        <w:tc>
          <w:tcPr>
            <w:tcW w:w="1103" w:type="dxa"/>
            <w:tcBorders>
              <w:top w:val="nil"/>
              <w:left w:val="nil"/>
              <w:bottom w:val="single" w:color="auto" w:sz="4" w:space="0"/>
              <w:right w:val="single" w:color="auto" w:sz="4" w:space="0"/>
            </w:tcBorders>
            <w:shd w:val="clear" w:color="auto" w:fill="auto"/>
            <w:vAlign w:val="center"/>
          </w:tcPr>
          <w:p w14:paraId="235C6D2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2973</w:t>
            </w:r>
          </w:p>
        </w:tc>
      </w:tr>
      <w:tr w14:paraId="41B6AE65">
        <w:tblPrEx>
          <w:tblCellMar>
            <w:top w:w="0" w:type="dxa"/>
            <w:left w:w="108" w:type="dxa"/>
            <w:bottom w:w="0" w:type="dxa"/>
            <w:right w:w="108" w:type="dxa"/>
          </w:tblCellMar>
        </w:tblPrEx>
        <w:trPr>
          <w:jc w:val="center"/>
        </w:trPr>
        <w:tc>
          <w:tcPr>
            <w:tcW w:w="2023" w:type="dxa"/>
            <w:tcBorders>
              <w:top w:val="nil"/>
              <w:left w:val="single" w:color="auto" w:sz="4" w:space="0"/>
              <w:bottom w:val="single" w:color="auto" w:sz="4" w:space="0"/>
              <w:right w:val="single" w:color="auto" w:sz="4" w:space="0"/>
            </w:tcBorders>
            <w:shd w:val="clear" w:color="auto" w:fill="auto"/>
            <w:vAlign w:val="center"/>
          </w:tcPr>
          <w:p w14:paraId="56152BD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太阳能杀虫灯</w:t>
            </w:r>
          </w:p>
        </w:tc>
        <w:tc>
          <w:tcPr>
            <w:tcW w:w="672" w:type="dxa"/>
            <w:tcBorders>
              <w:top w:val="nil"/>
              <w:left w:val="nil"/>
              <w:bottom w:val="single" w:color="auto" w:sz="4" w:space="0"/>
              <w:right w:val="single" w:color="auto" w:sz="4" w:space="0"/>
            </w:tcBorders>
            <w:shd w:val="clear" w:color="auto" w:fill="auto"/>
            <w:vAlign w:val="center"/>
          </w:tcPr>
          <w:p w14:paraId="0F9CDF8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套</w:t>
            </w:r>
          </w:p>
        </w:tc>
        <w:tc>
          <w:tcPr>
            <w:tcW w:w="1049" w:type="dxa"/>
            <w:tcBorders>
              <w:top w:val="nil"/>
              <w:left w:val="nil"/>
              <w:bottom w:val="single" w:color="auto" w:sz="4" w:space="0"/>
              <w:right w:val="single" w:color="auto" w:sz="4" w:space="0"/>
            </w:tcBorders>
            <w:shd w:val="clear" w:color="auto" w:fill="auto"/>
            <w:vAlign w:val="center"/>
          </w:tcPr>
          <w:p w14:paraId="00250BF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15</w:t>
            </w:r>
          </w:p>
        </w:tc>
        <w:tc>
          <w:tcPr>
            <w:tcW w:w="1050" w:type="dxa"/>
            <w:tcBorders>
              <w:top w:val="nil"/>
              <w:left w:val="nil"/>
              <w:bottom w:val="single" w:color="auto" w:sz="4" w:space="0"/>
              <w:right w:val="single" w:color="auto" w:sz="4" w:space="0"/>
            </w:tcBorders>
            <w:shd w:val="clear" w:color="auto" w:fill="auto"/>
            <w:vAlign w:val="center"/>
          </w:tcPr>
          <w:p w14:paraId="339AA4C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15</w:t>
            </w:r>
          </w:p>
        </w:tc>
        <w:tc>
          <w:tcPr>
            <w:tcW w:w="1050" w:type="dxa"/>
            <w:tcBorders>
              <w:top w:val="nil"/>
              <w:left w:val="nil"/>
              <w:bottom w:val="single" w:color="auto" w:sz="4" w:space="0"/>
              <w:right w:val="single" w:color="auto" w:sz="4" w:space="0"/>
            </w:tcBorders>
            <w:shd w:val="clear" w:color="auto" w:fill="auto"/>
            <w:vAlign w:val="center"/>
          </w:tcPr>
          <w:p w14:paraId="699454E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10</w:t>
            </w:r>
          </w:p>
        </w:tc>
        <w:tc>
          <w:tcPr>
            <w:tcW w:w="1050" w:type="dxa"/>
            <w:tcBorders>
              <w:top w:val="nil"/>
              <w:left w:val="nil"/>
              <w:bottom w:val="single" w:color="auto" w:sz="4" w:space="0"/>
              <w:right w:val="single" w:color="auto" w:sz="4" w:space="0"/>
            </w:tcBorders>
            <w:shd w:val="clear" w:color="auto" w:fill="auto"/>
            <w:vAlign w:val="center"/>
          </w:tcPr>
          <w:p w14:paraId="44CB2F4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20</w:t>
            </w:r>
          </w:p>
        </w:tc>
        <w:tc>
          <w:tcPr>
            <w:tcW w:w="1059" w:type="dxa"/>
            <w:tcBorders>
              <w:top w:val="nil"/>
              <w:left w:val="nil"/>
              <w:bottom w:val="single" w:color="auto" w:sz="4" w:space="0"/>
              <w:right w:val="single" w:color="auto" w:sz="4" w:space="0"/>
            </w:tcBorders>
            <w:shd w:val="clear" w:color="auto" w:fill="auto"/>
            <w:vAlign w:val="center"/>
          </w:tcPr>
          <w:p w14:paraId="2316C99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40</w:t>
            </w:r>
          </w:p>
        </w:tc>
        <w:tc>
          <w:tcPr>
            <w:tcW w:w="1103" w:type="dxa"/>
            <w:tcBorders>
              <w:top w:val="nil"/>
              <w:left w:val="nil"/>
              <w:bottom w:val="single" w:color="auto" w:sz="4" w:space="0"/>
              <w:right w:val="single" w:color="auto" w:sz="4" w:space="0"/>
            </w:tcBorders>
            <w:shd w:val="clear" w:color="auto" w:fill="auto"/>
            <w:vAlign w:val="center"/>
          </w:tcPr>
          <w:p w14:paraId="343B4D1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100</w:t>
            </w:r>
          </w:p>
        </w:tc>
      </w:tr>
    </w:tbl>
    <w:p w14:paraId="3EBDD9ED">
      <w:pPr>
        <w:pStyle w:val="4"/>
        <w:keepNext w:val="0"/>
        <w:keepLines w:val="0"/>
        <w:pageBreakBefore w:val="0"/>
        <w:widowControl w:val="0"/>
        <w:kinsoku/>
        <w:wordWrap/>
        <w:overflowPunct/>
        <w:topLinePunct w:val="0"/>
        <w:autoSpaceDE/>
        <w:autoSpaceDN/>
        <w:bidi w:val="0"/>
        <w:adjustRightInd w:val="0"/>
        <w:snapToGrid w:val="0"/>
        <w:spacing w:before="0" w:beforeLines="0" w:after="0" w:afterLines="0" w:line="420" w:lineRule="exact"/>
        <w:ind w:left="0" w:right="0" w:firstLine="560" w:firstLineChars="200"/>
        <w:jc w:val="both"/>
        <w:textAlignment w:val="auto"/>
        <w:rPr>
          <w:rFonts w:hint="eastAsia" w:ascii="黑体" w:hAnsi="黑体" w:eastAsia="黑体" w:cs="黑体"/>
          <w:b w:val="0"/>
          <w:bCs w:val="0"/>
          <w:color w:val="auto"/>
          <w:sz w:val="28"/>
          <w:szCs w:val="28"/>
        </w:rPr>
      </w:pPr>
      <w:bookmarkStart w:id="58" w:name="_Toc45723023"/>
      <w:bookmarkStart w:id="59" w:name="_Toc14854201"/>
      <w:r>
        <w:rPr>
          <w:rFonts w:hint="eastAsia" w:ascii="黑体" w:hAnsi="黑体" w:eastAsia="黑体" w:cs="黑体"/>
          <w:b w:val="0"/>
          <w:bCs w:val="0"/>
          <w:color w:val="auto"/>
          <w:sz w:val="28"/>
          <w:szCs w:val="28"/>
        </w:rPr>
        <w:t>工程布局</w:t>
      </w:r>
      <w:bookmarkEnd w:id="58"/>
      <w:bookmarkEnd w:id="59"/>
    </w:p>
    <w:p w14:paraId="6472C371">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本项目整体布局按照高标准农田建设总体规划的要求，根据XX县区域自然条件特点，结合各项目片区总体规划及2011年以来立项建设的高标准农田建设项目，以不重复建设的原则，统筹规划田、土、水、路、林、电等高标准农田的相关建设内容；采取集中连片、整体推进的方式，确保建一片成一片；坚持数量、质量、生态相统一，促进耕地节约集约利用，提升耕地质量，改善生态环境；充分尊重农民意愿；按照“田面平整化、道路砂石化、方田林网化、灌溉节水化，种植区域化，管理科学化”的要求进行布局，形成高标准农田建设示范区。</w:t>
      </w:r>
    </w:p>
    <w:p w14:paraId="3C021B9C">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XX市XX县XX镇等3个乡镇高标准农田建设项目（</w:t>
      </w:r>
      <w:r>
        <w:rPr>
          <w:rFonts w:hint="eastAsia" w:ascii="仿宋_GB2312" w:hAnsi="仿宋_GB2312" w:eastAsia="仿宋_GB2312" w:cs="仿宋_GB2312"/>
          <w:color w:val="auto"/>
          <w:sz w:val="28"/>
          <w:szCs w:val="28"/>
          <w:lang w:eastAsia="zh-CN"/>
        </w:rPr>
        <w:t>2022</w:t>
      </w:r>
      <w:r>
        <w:rPr>
          <w:rFonts w:hint="eastAsia" w:ascii="仿宋_GB2312" w:hAnsi="仿宋_GB2312" w:eastAsia="仿宋_GB2312" w:cs="仿宋_GB2312"/>
          <w:color w:val="auto"/>
          <w:sz w:val="28"/>
          <w:szCs w:val="28"/>
        </w:rPr>
        <w:t>年度）规划完成高标准农田建设面积2.16万亩。共分为三个项目区：XX镇项目区、XX镇项目区和XX镇项目区，其中XX镇项目区涉及涉及XX、毛家岗、黄林堰3个行政村，拟建设高标准农田面积11529亩；XX镇项目区涉及清泉1个行政村，拟建设高标准农田面积4139亩；XX镇项目区涉及金坪1个行政村，拟建设高标准农田面积5934亩，其中高效节水灌溉面积1000亩。</w:t>
      </w:r>
    </w:p>
    <w:p w14:paraId="5EC06B38">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bookmarkStart w:id="60" w:name="_Toc45723024"/>
      <w:r>
        <w:rPr>
          <w:rFonts w:hint="eastAsia" w:ascii="黑体" w:hAnsi="黑体" w:eastAsia="黑体" w:cs="黑体"/>
          <w:b w:val="0"/>
          <w:bCs w:val="0"/>
          <w:color w:val="auto"/>
          <w:kern w:val="2"/>
          <w:sz w:val="28"/>
          <w:szCs w:val="28"/>
          <w:lang w:val="en-US" w:eastAsia="zh-CN" w:bidi="ar-SA"/>
        </w:rPr>
        <w:t>土地平整</w:t>
      </w:r>
      <w:bookmarkEnd w:id="60"/>
    </w:p>
    <w:p w14:paraId="215B2CBF">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根据土地利用总体规划确定的耕地和基本农田集中连片的原则进行布局，充分考虑水资源承载能力和生态容量等因素，优化项目区农田结构布局。合理划分和适度归并田块，平整土地，减小农田地表坡降。根据地形地貌、作物种类、机械作业效率、灌排效率和防止风害等因素，合理确定田块的长度和宽度。</w:t>
      </w:r>
    </w:p>
    <w:p w14:paraId="4B382745">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本次土地平整整体布置根据项目区存在的问题，选取区域内土地相对集中、开发能力较强、平整后能促进土地流转、具有较强的示范带动作用和经济效益较高的金坪村698亩耕地进行土地平整，整体布局按条田型式布置，增强农田保土、保水、保肥能力。对区域内土地进行统一规划和田块划分，优化项目区农田结构布局。</w:t>
      </w:r>
    </w:p>
    <w:p w14:paraId="01C27B20">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本次土地平整区大部分位于XX水库泄洪河北岸，村级硬化道以南的区域，东西长约2.7km，南北宽约300m，整体地势为西高东低，南高北低。根据地形地貌、作物种类、机械作业效率、灌排效率和防止风害等因素，确定条田长边为东西向，顺泄洪河方向；短边为南北向，与泄洪河大致垂直。条田布局前充分考虑区内可以利用的沟渠、道路和堰塘，以“利旧配新”的原则配套机耕道、排水渠道等工程。沟渠布局考虑平整区外的北边冲垅排水，沟渠沿条田短边布置，灌排分家。与水利系统河湖连通项目整合，沿泄洪河新修一条机耕干道，沿条田短边新修机耕道连接村级硬化道和机耕干道。结合人居环境整治，平整区内较大的堰塘进行护岸，周围修漫步道和进行绿化。</w:t>
      </w:r>
    </w:p>
    <w:p w14:paraId="16F9DA8F">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bookmarkStart w:id="61" w:name="_Toc45723025"/>
      <w:r>
        <w:rPr>
          <w:rFonts w:hint="eastAsia" w:ascii="黑体" w:hAnsi="黑体" w:eastAsia="黑体" w:cs="黑体"/>
          <w:b w:val="0"/>
          <w:bCs w:val="0"/>
          <w:color w:val="auto"/>
          <w:kern w:val="2"/>
          <w:sz w:val="28"/>
          <w:szCs w:val="28"/>
          <w:lang w:val="en-US" w:eastAsia="zh-CN" w:bidi="ar-SA"/>
        </w:rPr>
        <w:t>土壤改良</w:t>
      </w:r>
      <w:bookmarkEnd w:id="61"/>
    </w:p>
    <w:p w14:paraId="24684C61">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（1）布局原则及要求</w:t>
      </w:r>
    </w:p>
    <w:p w14:paraId="707B8A48">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根据项目区农田土壤类别、耕地质量现状与土壤主要障碍因子，合理确定项目区土壤改良范围、面积、类别，以及各乡（镇）村分布情况等。</w:t>
      </w:r>
    </w:p>
    <w:p w14:paraId="2BA9D7BA">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（2）土壤改良工程布置方案</w:t>
      </w:r>
    </w:p>
    <w:p w14:paraId="6585EE2E">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根据XX县土肥站提供的耕地地力调查结果和现场勘查，本次拟改良的总面积1.9万亩，主要是贫瘠土壤改良和酸性土壤改良，土壤改良结合降镉措施同步实施。项目区土壤改良工程布局方案，见表5.2-1。</w:t>
      </w:r>
    </w:p>
    <w:p w14:paraId="308396D7">
      <w:pPr>
        <w:keepNext w:val="0"/>
        <w:keepLines w:val="0"/>
        <w:pageBreakBefore w:val="0"/>
        <w:widowControl w:val="0"/>
        <w:kinsoku/>
        <w:wordWrap/>
        <w:overflowPunct/>
        <w:topLinePunct w:val="0"/>
        <w:autoSpaceDE/>
        <w:autoSpaceDN/>
        <w:bidi w:val="0"/>
        <w:adjustRightInd w:val="0"/>
        <w:snapToGrid w:val="0"/>
        <w:spacing w:line="420" w:lineRule="exact"/>
        <w:ind w:right="0" w:firstLine="0" w:firstLineChars="0"/>
        <w:jc w:val="center"/>
        <w:rPr>
          <w:rFonts w:hint="eastAsia" w:ascii="黑体" w:hAnsi="黑体" w:eastAsia="黑体" w:cs="黑体"/>
          <w:b w:val="0"/>
          <w:bCs/>
          <w:color w:val="auto"/>
          <w:kern w:val="32"/>
          <w:sz w:val="28"/>
          <w:szCs w:val="28"/>
          <w:lang w:val="en-US" w:eastAsia="zh-CN" w:bidi="ar-SA"/>
        </w:rPr>
      </w:pPr>
      <w:r>
        <w:rPr>
          <w:rFonts w:hint="eastAsia" w:ascii="黑体" w:hAnsi="黑体" w:eastAsia="黑体" w:cs="黑体"/>
          <w:b w:val="0"/>
          <w:bCs/>
          <w:color w:val="auto"/>
          <w:kern w:val="32"/>
          <w:sz w:val="28"/>
          <w:szCs w:val="28"/>
          <w:lang w:val="en-US" w:eastAsia="zh-CN" w:bidi="ar-SA"/>
        </w:rPr>
        <w:t>表5.2-1  项目区土壤改良工程布局方案</w:t>
      </w:r>
    </w:p>
    <w:tbl>
      <w:tblPr>
        <w:tblStyle w:val="14"/>
        <w:tblW w:w="8522" w:type="dxa"/>
        <w:jc w:val="center"/>
        <w:tblLayout w:type="fixed"/>
        <w:tblCellMar>
          <w:top w:w="0" w:type="dxa"/>
          <w:left w:w="108" w:type="dxa"/>
          <w:bottom w:w="0" w:type="dxa"/>
          <w:right w:w="108" w:type="dxa"/>
        </w:tblCellMar>
      </w:tblPr>
      <w:tblGrid>
        <w:gridCol w:w="2036"/>
        <w:gridCol w:w="2037"/>
        <w:gridCol w:w="2412"/>
        <w:gridCol w:w="2037"/>
      </w:tblGrid>
      <w:tr w14:paraId="4193AC58">
        <w:tblPrEx>
          <w:tblCellMar>
            <w:top w:w="0" w:type="dxa"/>
            <w:left w:w="108" w:type="dxa"/>
            <w:bottom w:w="0" w:type="dxa"/>
            <w:right w:w="108" w:type="dxa"/>
          </w:tblCellMar>
        </w:tblPrEx>
        <w:trPr>
          <w:trHeight w:val="283" w:hRule="atLeast"/>
          <w:jc w:val="center"/>
        </w:trPr>
        <w:tc>
          <w:tcPr>
            <w:tcW w:w="2036" w:type="dxa"/>
            <w:tcBorders>
              <w:top w:val="single" w:color="auto" w:sz="4" w:space="0"/>
              <w:left w:val="single" w:color="auto" w:sz="4" w:space="0"/>
              <w:bottom w:val="single" w:color="auto" w:sz="4" w:space="0"/>
              <w:right w:val="single" w:color="auto" w:sz="4" w:space="0"/>
            </w:tcBorders>
            <w:shd w:val="clear" w:color="auto" w:fill="auto"/>
            <w:vAlign w:val="center"/>
          </w:tcPr>
          <w:p w14:paraId="24FBCE9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乡镇村名</w:t>
            </w:r>
          </w:p>
        </w:tc>
        <w:tc>
          <w:tcPr>
            <w:tcW w:w="2037" w:type="dxa"/>
            <w:tcBorders>
              <w:top w:val="single" w:color="auto" w:sz="4" w:space="0"/>
              <w:left w:val="nil"/>
              <w:bottom w:val="single" w:color="auto" w:sz="4" w:space="0"/>
              <w:right w:val="single" w:color="auto" w:sz="4" w:space="0"/>
            </w:tcBorders>
            <w:shd w:val="clear" w:color="auto" w:fill="auto"/>
            <w:vAlign w:val="center"/>
          </w:tcPr>
          <w:p w14:paraId="27C348D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土壤改良总面积（亩）</w:t>
            </w:r>
          </w:p>
        </w:tc>
        <w:tc>
          <w:tcPr>
            <w:tcW w:w="2412" w:type="dxa"/>
            <w:tcBorders>
              <w:top w:val="single" w:color="auto" w:sz="4" w:space="0"/>
              <w:left w:val="nil"/>
              <w:bottom w:val="single" w:color="auto" w:sz="4" w:space="0"/>
              <w:right w:val="single" w:color="auto" w:sz="4" w:space="0"/>
            </w:tcBorders>
            <w:shd w:val="clear" w:color="auto" w:fill="auto"/>
            <w:vAlign w:val="center"/>
          </w:tcPr>
          <w:p w14:paraId="3937F31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贫瘠土壤改良面积（亩）</w:t>
            </w:r>
          </w:p>
        </w:tc>
        <w:tc>
          <w:tcPr>
            <w:tcW w:w="2037" w:type="dxa"/>
            <w:tcBorders>
              <w:top w:val="single" w:color="auto" w:sz="4" w:space="0"/>
              <w:left w:val="nil"/>
              <w:bottom w:val="single" w:color="auto" w:sz="4" w:space="0"/>
              <w:right w:val="single" w:color="auto" w:sz="4" w:space="0"/>
            </w:tcBorders>
            <w:shd w:val="clear" w:color="auto" w:fill="auto"/>
            <w:vAlign w:val="center"/>
          </w:tcPr>
          <w:p w14:paraId="78B7956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酸性土壤改良面积（亩）</w:t>
            </w:r>
          </w:p>
        </w:tc>
      </w:tr>
      <w:tr w14:paraId="347AEE0B">
        <w:tblPrEx>
          <w:tblCellMar>
            <w:top w:w="0" w:type="dxa"/>
            <w:left w:w="108" w:type="dxa"/>
            <w:bottom w:w="0" w:type="dxa"/>
            <w:right w:w="108" w:type="dxa"/>
          </w:tblCellMar>
        </w:tblPrEx>
        <w:trPr>
          <w:trHeight w:val="283" w:hRule="atLeast"/>
          <w:jc w:val="center"/>
        </w:trPr>
        <w:tc>
          <w:tcPr>
            <w:tcW w:w="2036" w:type="dxa"/>
            <w:tcBorders>
              <w:top w:val="nil"/>
              <w:left w:val="single" w:color="auto" w:sz="4" w:space="0"/>
              <w:bottom w:val="single" w:color="auto" w:sz="4" w:space="0"/>
              <w:right w:val="single" w:color="auto" w:sz="4" w:space="0"/>
            </w:tcBorders>
            <w:shd w:val="clear" w:color="auto" w:fill="auto"/>
            <w:vAlign w:val="center"/>
          </w:tcPr>
          <w:p w14:paraId="58D37AA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XX镇</w:t>
            </w:r>
          </w:p>
        </w:tc>
        <w:tc>
          <w:tcPr>
            <w:tcW w:w="2037" w:type="dxa"/>
            <w:tcBorders>
              <w:top w:val="nil"/>
              <w:left w:val="nil"/>
              <w:bottom w:val="single" w:color="auto" w:sz="4" w:space="0"/>
              <w:right w:val="single" w:color="auto" w:sz="4" w:space="0"/>
            </w:tcBorders>
            <w:shd w:val="clear" w:color="auto" w:fill="auto"/>
            <w:vAlign w:val="center"/>
          </w:tcPr>
          <w:p w14:paraId="2449390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2412" w:type="dxa"/>
            <w:tcBorders>
              <w:top w:val="nil"/>
              <w:left w:val="nil"/>
              <w:bottom w:val="single" w:color="auto" w:sz="4" w:space="0"/>
              <w:right w:val="single" w:color="auto" w:sz="4" w:space="0"/>
            </w:tcBorders>
            <w:shd w:val="clear" w:color="auto" w:fill="auto"/>
            <w:vAlign w:val="center"/>
          </w:tcPr>
          <w:p w14:paraId="0A87B59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2037" w:type="dxa"/>
            <w:tcBorders>
              <w:top w:val="nil"/>
              <w:left w:val="nil"/>
              <w:bottom w:val="single" w:color="auto" w:sz="4" w:space="0"/>
              <w:right w:val="single" w:color="auto" w:sz="4" w:space="0"/>
            </w:tcBorders>
            <w:shd w:val="clear" w:color="auto" w:fill="auto"/>
            <w:vAlign w:val="center"/>
          </w:tcPr>
          <w:p w14:paraId="6ABB551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r>
      <w:tr w14:paraId="22E4D663">
        <w:tblPrEx>
          <w:tblCellMar>
            <w:top w:w="0" w:type="dxa"/>
            <w:left w:w="108" w:type="dxa"/>
            <w:bottom w:w="0" w:type="dxa"/>
            <w:right w:w="108" w:type="dxa"/>
          </w:tblCellMar>
        </w:tblPrEx>
        <w:trPr>
          <w:trHeight w:val="283" w:hRule="atLeast"/>
          <w:jc w:val="center"/>
        </w:trPr>
        <w:tc>
          <w:tcPr>
            <w:tcW w:w="2036" w:type="dxa"/>
            <w:tcBorders>
              <w:top w:val="nil"/>
              <w:left w:val="single" w:color="auto" w:sz="4" w:space="0"/>
              <w:bottom w:val="single" w:color="auto" w:sz="4" w:space="0"/>
              <w:right w:val="single" w:color="auto" w:sz="4" w:space="0"/>
            </w:tcBorders>
            <w:shd w:val="clear" w:color="auto" w:fill="auto"/>
            <w:vAlign w:val="center"/>
          </w:tcPr>
          <w:p w14:paraId="754B6A9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XX</w:t>
            </w:r>
          </w:p>
        </w:tc>
        <w:tc>
          <w:tcPr>
            <w:tcW w:w="2037" w:type="dxa"/>
            <w:tcBorders>
              <w:top w:val="nil"/>
              <w:left w:val="nil"/>
              <w:bottom w:val="single" w:color="auto" w:sz="4" w:space="0"/>
              <w:right w:val="single" w:color="auto" w:sz="4" w:space="0"/>
            </w:tcBorders>
            <w:shd w:val="clear" w:color="auto" w:fill="auto"/>
            <w:vAlign w:val="center"/>
          </w:tcPr>
          <w:p w14:paraId="5A939C4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3050</w:t>
            </w:r>
          </w:p>
        </w:tc>
        <w:tc>
          <w:tcPr>
            <w:tcW w:w="2412" w:type="dxa"/>
            <w:tcBorders>
              <w:top w:val="nil"/>
              <w:left w:val="nil"/>
              <w:bottom w:val="single" w:color="auto" w:sz="4" w:space="0"/>
              <w:right w:val="single" w:color="auto" w:sz="4" w:space="0"/>
            </w:tcBorders>
            <w:shd w:val="clear" w:color="auto" w:fill="auto"/>
            <w:vAlign w:val="center"/>
          </w:tcPr>
          <w:p w14:paraId="0ECB8CE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2750</w:t>
            </w:r>
          </w:p>
        </w:tc>
        <w:tc>
          <w:tcPr>
            <w:tcW w:w="2037" w:type="dxa"/>
            <w:tcBorders>
              <w:top w:val="nil"/>
              <w:left w:val="nil"/>
              <w:bottom w:val="single" w:color="auto" w:sz="4" w:space="0"/>
              <w:right w:val="single" w:color="auto" w:sz="4" w:space="0"/>
            </w:tcBorders>
            <w:shd w:val="clear" w:color="auto" w:fill="auto"/>
            <w:vAlign w:val="center"/>
          </w:tcPr>
          <w:p w14:paraId="095E5DF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300</w:t>
            </w:r>
          </w:p>
        </w:tc>
      </w:tr>
      <w:tr w14:paraId="3E526107">
        <w:tblPrEx>
          <w:tblCellMar>
            <w:top w:w="0" w:type="dxa"/>
            <w:left w:w="108" w:type="dxa"/>
            <w:bottom w:w="0" w:type="dxa"/>
            <w:right w:w="108" w:type="dxa"/>
          </w:tblCellMar>
        </w:tblPrEx>
        <w:trPr>
          <w:trHeight w:val="283" w:hRule="atLeast"/>
          <w:jc w:val="center"/>
        </w:trPr>
        <w:tc>
          <w:tcPr>
            <w:tcW w:w="2036" w:type="dxa"/>
            <w:tcBorders>
              <w:top w:val="nil"/>
              <w:left w:val="single" w:color="auto" w:sz="4" w:space="0"/>
              <w:bottom w:val="single" w:color="auto" w:sz="4" w:space="0"/>
              <w:right w:val="single" w:color="auto" w:sz="4" w:space="0"/>
            </w:tcBorders>
            <w:shd w:val="clear" w:color="auto" w:fill="auto"/>
            <w:vAlign w:val="center"/>
          </w:tcPr>
          <w:p w14:paraId="468D598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毛家岗</w:t>
            </w:r>
          </w:p>
        </w:tc>
        <w:tc>
          <w:tcPr>
            <w:tcW w:w="2037" w:type="dxa"/>
            <w:tcBorders>
              <w:top w:val="nil"/>
              <w:left w:val="nil"/>
              <w:bottom w:val="single" w:color="auto" w:sz="4" w:space="0"/>
              <w:right w:val="single" w:color="auto" w:sz="4" w:space="0"/>
            </w:tcBorders>
            <w:shd w:val="clear" w:color="auto" w:fill="auto"/>
            <w:vAlign w:val="center"/>
          </w:tcPr>
          <w:p w14:paraId="0AB29BA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4190</w:t>
            </w:r>
          </w:p>
        </w:tc>
        <w:tc>
          <w:tcPr>
            <w:tcW w:w="2412" w:type="dxa"/>
            <w:tcBorders>
              <w:top w:val="nil"/>
              <w:left w:val="nil"/>
              <w:bottom w:val="single" w:color="auto" w:sz="4" w:space="0"/>
              <w:right w:val="single" w:color="auto" w:sz="4" w:space="0"/>
            </w:tcBorders>
            <w:shd w:val="clear" w:color="auto" w:fill="auto"/>
            <w:vAlign w:val="center"/>
          </w:tcPr>
          <w:p w14:paraId="48B5E8D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3350</w:t>
            </w:r>
          </w:p>
        </w:tc>
        <w:tc>
          <w:tcPr>
            <w:tcW w:w="2037" w:type="dxa"/>
            <w:tcBorders>
              <w:top w:val="nil"/>
              <w:left w:val="nil"/>
              <w:bottom w:val="single" w:color="auto" w:sz="4" w:space="0"/>
              <w:right w:val="single" w:color="auto" w:sz="4" w:space="0"/>
            </w:tcBorders>
            <w:shd w:val="clear" w:color="auto" w:fill="auto"/>
            <w:vAlign w:val="center"/>
          </w:tcPr>
          <w:p w14:paraId="5274183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840</w:t>
            </w:r>
          </w:p>
        </w:tc>
      </w:tr>
      <w:tr w14:paraId="38A3653C">
        <w:tblPrEx>
          <w:tblCellMar>
            <w:top w:w="0" w:type="dxa"/>
            <w:left w:w="108" w:type="dxa"/>
            <w:bottom w:w="0" w:type="dxa"/>
            <w:right w:w="108" w:type="dxa"/>
          </w:tblCellMar>
        </w:tblPrEx>
        <w:trPr>
          <w:trHeight w:val="283" w:hRule="atLeast"/>
          <w:jc w:val="center"/>
        </w:trPr>
        <w:tc>
          <w:tcPr>
            <w:tcW w:w="2036" w:type="dxa"/>
            <w:tcBorders>
              <w:top w:val="nil"/>
              <w:left w:val="single" w:color="auto" w:sz="4" w:space="0"/>
              <w:bottom w:val="single" w:color="auto" w:sz="4" w:space="0"/>
              <w:right w:val="single" w:color="auto" w:sz="4" w:space="0"/>
            </w:tcBorders>
            <w:shd w:val="clear" w:color="auto" w:fill="auto"/>
            <w:vAlign w:val="center"/>
          </w:tcPr>
          <w:p w14:paraId="3B62E58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黄林堰</w:t>
            </w:r>
          </w:p>
        </w:tc>
        <w:tc>
          <w:tcPr>
            <w:tcW w:w="2037" w:type="dxa"/>
            <w:tcBorders>
              <w:top w:val="nil"/>
              <w:left w:val="nil"/>
              <w:bottom w:val="single" w:color="auto" w:sz="4" w:space="0"/>
              <w:right w:val="single" w:color="auto" w:sz="4" w:space="0"/>
            </w:tcBorders>
            <w:shd w:val="clear" w:color="auto" w:fill="auto"/>
            <w:vAlign w:val="center"/>
          </w:tcPr>
          <w:p w14:paraId="5A827BE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3230</w:t>
            </w:r>
          </w:p>
        </w:tc>
        <w:tc>
          <w:tcPr>
            <w:tcW w:w="2412" w:type="dxa"/>
            <w:tcBorders>
              <w:top w:val="nil"/>
              <w:left w:val="nil"/>
              <w:bottom w:val="single" w:color="auto" w:sz="4" w:space="0"/>
              <w:right w:val="single" w:color="auto" w:sz="4" w:space="0"/>
            </w:tcBorders>
            <w:shd w:val="clear" w:color="auto" w:fill="auto"/>
            <w:vAlign w:val="center"/>
          </w:tcPr>
          <w:p w14:paraId="79E7ED7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2910</w:t>
            </w:r>
          </w:p>
        </w:tc>
        <w:tc>
          <w:tcPr>
            <w:tcW w:w="2037" w:type="dxa"/>
            <w:tcBorders>
              <w:top w:val="nil"/>
              <w:left w:val="nil"/>
              <w:bottom w:val="single" w:color="auto" w:sz="4" w:space="0"/>
              <w:right w:val="single" w:color="auto" w:sz="4" w:space="0"/>
            </w:tcBorders>
            <w:shd w:val="clear" w:color="auto" w:fill="auto"/>
            <w:vAlign w:val="center"/>
          </w:tcPr>
          <w:p w14:paraId="41E1BCC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320</w:t>
            </w:r>
          </w:p>
        </w:tc>
      </w:tr>
      <w:tr w14:paraId="51480A1F">
        <w:tblPrEx>
          <w:tblCellMar>
            <w:top w:w="0" w:type="dxa"/>
            <w:left w:w="108" w:type="dxa"/>
            <w:bottom w:w="0" w:type="dxa"/>
            <w:right w:w="108" w:type="dxa"/>
          </w:tblCellMar>
        </w:tblPrEx>
        <w:trPr>
          <w:trHeight w:val="283" w:hRule="atLeast"/>
          <w:jc w:val="center"/>
        </w:trPr>
        <w:tc>
          <w:tcPr>
            <w:tcW w:w="2036" w:type="dxa"/>
            <w:tcBorders>
              <w:top w:val="nil"/>
              <w:left w:val="single" w:color="auto" w:sz="4" w:space="0"/>
              <w:bottom w:val="single" w:color="auto" w:sz="4" w:space="0"/>
              <w:right w:val="single" w:color="auto" w:sz="4" w:space="0"/>
            </w:tcBorders>
            <w:shd w:val="clear" w:color="auto" w:fill="auto"/>
            <w:vAlign w:val="center"/>
          </w:tcPr>
          <w:p w14:paraId="53C3B52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XX镇</w:t>
            </w:r>
          </w:p>
        </w:tc>
        <w:tc>
          <w:tcPr>
            <w:tcW w:w="2037" w:type="dxa"/>
            <w:tcBorders>
              <w:top w:val="nil"/>
              <w:left w:val="nil"/>
              <w:bottom w:val="single" w:color="auto" w:sz="4" w:space="0"/>
              <w:right w:val="single" w:color="auto" w:sz="4" w:space="0"/>
            </w:tcBorders>
            <w:shd w:val="clear" w:color="auto" w:fill="auto"/>
            <w:vAlign w:val="center"/>
          </w:tcPr>
          <w:p w14:paraId="48C5D4E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2412" w:type="dxa"/>
            <w:tcBorders>
              <w:top w:val="nil"/>
              <w:left w:val="nil"/>
              <w:bottom w:val="single" w:color="auto" w:sz="4" w:space="0"/>
              <w:right w:val="single" w:color="auto" w:sz="4" w:space="0"/>
            </w:tcBorders>
            <w:shd w:val="clear" w:color="auto" w:fill="auto"/>
            <w:vAlign w:val="center"/>
          </w:tcPr>
          <w:p w14:paraId="016E4B7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2037" w:type="dxa"/>
            <w:tcBorders>
              <w:top w:val="nil"/>
              <w:left w:val="nil"/>
              <w:bottom w:val="single" w:color="auto" w:sz="4" w:space="0"/>
              <w:right w:val="single" w:color="auto" w:sz="4" w:space="0"/>
            </w:tcBorders>
            <w:shd w:val="clear" w:color="auto" w:fill="auto"/>
            <w:vAlign w:val="center"/>
          </w:tcPr>
          <w:p w14:paraId="53DD22C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r>
      <w:tr w14:paraId="6C128670">
        <w:tblPrEx>
          <w:tblCellMar>
            <w:top w:w="0" w:type="dxa"/>
            <w:left w:w="108" w:type="dxa"/>
            <w:bottom w:w="0" w:type="dxa"/>
            <w:right w:w="108" w:type="dxa"/>
          </w:tblCellMar>
        </w:tblPrEx>
        <w:trPr>
          <w:trHeight w:val="283" w:hRule="atLeast"/>
          <w:jc w:val="center"/>
        </w:trPr>
        <w:tc>
          <w:tcPr>
            <w:tcW w:w="2036" w:type="dxa"/>
            <w:tcBorders>
              <w:top w:val="nil"/>
              <w:left w:val="single" w:color="auto" w:sz="4" w:space="0"/>
              <w:bottom w:val="single" w:color="auto" w:sz="4" w:space="0"/>
              <w:right w:val="single" w:color="auto" w:sz="4" w:space="0"/>
            </w:tcBorders>
            <w:shd w:val="clear" w:color="auto" w:fill="auto"/>
            <w:vAlign w:val="center"/>
          </w:tcPr>
          <w:p w14:paraId="279862D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清泉</w:t>
            </w:r>
          </w:p>
        </w:tc>
        <w:tc>
          <w:tcPr>
            <w:tcW w:w="2037" w:type="dxa"/>
            <w:tcBorders>
              <w:top w:val="nil"/>
              <w:left w:val="nil"/>
              <w:bottom w:val="single" w:color="auto" w:sz="4" w:space="0"/>
              <w:right w:val="single" w:color="auto" w:sz="4" w:space="0"/>
            </w:tcBorders>
            <w:shd w:val="clear" w:color="auto" w:fill="auto"/>
            <w:vAlign w:val="center"/>
          </w:tcPr>
          <w:p w14:paraId="1C1A185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3730</w:t>
            </w:r>
          </w:p>
        </w:tc>
        <w:tc>
          <w:tcPr>
            <w:tcW w:w="2412" w:type="dxa"/>
            <w:tcBorders>
              <w:top w:val="nil"/>
              <w:left w:val="nil"/>
              <w:bottom w:val="single" w:color="auto" w:sz="4" w:space="0"/>
              <w:right w:val="single" w:color="auto" w:sz="4" w:space="0"/>
            </w:tcBorders>
            <w:shd w:val="clear" w:color="auto" w:fill="auto"/>
            <w:vAlign w:val="center"/>
          </w:tcPr>
          <w:p w14:paraId="10799EE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3360</w:t>
            </w:r>
          </w:p>
        </w:tc>
        <w:tc>
          <w:tcPr>
            <w:tcW w:w="2037" w:type="dxa"/>
            <w:tcBorders>
              <w:top w:val="nil"/>
              <w:left w:val="nil"/>
              <w:bottom w:val="single" w:color="auto" w:sz="4" w:space="0"/>
              <w:right w:val="single" w:color="auto" w:sz="4" w:space="0"/>
            </w:tcBorders>
            <w:shd w:val="clear" w:color="auto" w:fill="auto"/>
            <w:vAlign w:val="center"/>
          </w:tcPr>
          <w:p w14:paraId="52D5F71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370</w:t>
            </w:r>
          </w:p>
        </w:tc>
      </w:tr>
      <w:tr w14:paraId="0A6DEE31">
        <w:tblPrEx>
          <w:tblCellMar>
            <w:top w:w="0" w:type="dxa"/>
            <w:left w:w="108" w:type="dxa"/>
            <w:bottom w:w="0" w:type="dxa"/>
            <w:right w:w="108" w:type="dxa"/>
          </w:tblCellMar>
        </w:tblPrEx>
        <w:trPr>
          <w:trHeight w:val="283" w:hRule="atLeast"/>
          <w:jc w:val="center"/>
        </w:trPr>
        <w:tc>
          <w:tcPr>
            <w:tcW w:w="2036" w:type="dxa"/>
            <w:tcBorders>
              <w:top w:val="nil"/>
              <w:left w:val="single" w:color="auto" w:sz="4" w:space="0"/>
              <w:bottom w:val="single" w:color="auto" w:sz="4" w:space="0"/>
              <w:right w:val="single" w:color="auto" w:sz="4" w:space="0"/>
            </w:tcBorders>
            <w:shd w:val="clear" w:color="auto" w:fill="auto"/>
            <w:vAlign w:val="center"/>
          </w:tcPr>
          <w:p w14:paraId="3174471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XX镇</w:t>
            </w:r>
          </w:p>
        </w:tc>
        <w:tc>
          <w:tcPr>
            <w:tcW w:w="2037" w:type="dxa"/>
            <w:tcBorders>
              <w:top w:val="nil"/>
              <w:left w:val="nil"/>
              <w:bottom w:val="single" w:color="auto" w:sz="4" w:space="0"/>
              <w:right w:val="single" w:color="auto" w:sz="4" w:space="0"/>
            </w:tcBorders>
            <w:shd w:val="clear" w:color="auto" w:fill="auto"/>
            <w:vAlign w:val="center"/>
          </w:tcPr>
          <w:p w14:paraId="47428CD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2412" w:type="dxa"/>
            <w:tcBorders>
              <w:top w:val="nil"/>
              <w:left w:val="nil"/>
              <w:bottom w:val="single" w:color="auto" w:sz="4" w:space="0"/>
              <w:right w:val="single" w:color="auto" w:sz="4" w:space="0"/>
            </w:tcBorders>
            <w:shd w:val="clear" w:color="auto" w:fill="auto"/>
            <w:vAlign w:val="center"/>
          </w:tcPr>
          <w:p w14:paraId="5CD9AC4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2037" w:type="dxa"/>
            <w:tcBorders>
              <w:top w:val="nil"/>
              <w:left w:val="nil"/>
              <w:bottom w:val="single" w:color="auto" w:sz="4" w:space="0"/>
              <w:right w:val="single" w:color="auto" w:sz="4" w:space="0"/>
            </w:tcBorders>
            <w:shd w:val="clear" w:color="auto" w:fill="auto"/>
            <w:vAlign w:val="center"/>
          </w:tcPr>
          <w:p w14:paraId="76FDF1E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r>
      <w:tr w14:paraId="3DC94354">
        <w:tblPrEx>
          <w:tblCellMar>
            <w:top w:w="0" w:type="dxa"/>
            <w:left w:w="108" w:type="dxa"/>
            <w:bottom w:w="0" w:type="dxa"/>
            <w:right w:w="108" w:type="dxa"/>
          </w:tblCellMar>
        </w:tblPrEx>
        <w:trPr>
          <w:trHeight w:val="283" w:hRule="atLeast"/>
          <w:jc w:val="center"/>
        </w:trPr>
        <w:tc>
          <w:tcPr>
            <w:tcW w:w="2036" w:type="dxa"/>
            <w:tcBorders>
              <w:top w:val="nil"/>
              <w:left w:val="single" w:color="auto" w:sz="4" w:space="0"/>
              <w:bottom w:val="single" w:color="auto" w:sz="4" w:space="0"/>
              <w:right w:val="single" w:color="auto" w:sz="4" w:space="0"/>
            </w:tcBorders>
            <w:shd w:val="clear" w:color="auto" w:fill="auto"/>
            <w:vAlign w:val="center"/>
          </w:tcPr>
          <w:p w14:paraId="4F5707B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金坪</w:t>
            </w:r>
          </w:p>
        </w:tc>
        <w:tc>
          <w:tcPr>
            <w:tcW w:w="2037" w:type="dxa"/>
            <w:tcBorders>
              <w:top w:val="nil"/>
              <w:left w:val="nil"/>
              <w:bottom w:val="single" w:color="auto" w:sz="4" w:space="0"/>
              <w:right w:val="single" w:color="auto" w:sz="4" w:space="0"/>
            </w:tcBorders>
            <w:shd w:val="clear" w:color="auto" w:fill="auto"/>
            <w:vAlign w:val="center"/>
          </w:tcPr>
          <w:p w14:paraId="01B89D5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5440</w:t>
            </w:r>
          </w:p>
        </w:tc>
        <w:tc>
          <w:tcPr>
            <w:tcW w:w="2412" w:type="dxa"/>
            <w:tcBorders>
              <w:top w:val="nil"/>
              <w:left w:val="nil"/>
              <w:bottom w:val="single" w:color="auto" w:sz="4" w:space="0"/>
              <w:right w:val="single" w:color="auto" w:sz="4" w:space="0"/>
            </w:tcBorders>
            <w:shd w:val="clear" w:color="auto" w:fill="auto"/>
            <w:vAlign w:val="center"/>
          </w:tcPr>
          <w:p w14:paraId="05C12C2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4350</w:t>
            </w:r>
          </w:p>
        </w:tc>
        <w:tc>
          <w:tcPr>
            <w:tcW w:w="2037" w:type="dxa"/>
            <w:tcBorders>
              <w:top w:val="nil"/>
              <w:left w:val="nil"/>
              <w:bottom w:val="single" w:color="auto" w:sz="4" w:space="0"/>
              <w:right w:val="single" w:color="auto" w:sz="4" w:space="0"/>
            </w:tcBorders>
            <w:shd w:val="clear" w:color="auto" w:fill="auto"/>
            <w:vAlign w:val="center"/>
          </w:tcPr>
          <w:p w14:paraId="72FEBC8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1090</w:t>
            </w:r>
          </w:p>
        </w:tc>
      </w:tr>
      <w:tr w14:paraId="77BA0C6E">
        <w:tblPrEx>
          <w:tblCellMar>
            <w:top w:w="0" w:type="dxa"/>
            <w:left w:w="108" w:type="dxa"/>
            <w:bottom w:w="0" w:type="dxa"/>
            <w:right w:w="108" w:type="dxa"/>
          </w:tblCellMar>
        </w:tblPrEx>
        <w:trPr>
          <w:trHeight w:val="283" w:hRule="atLeast"/>
          <w:jc w:val="center"/>
        </w:trPr>
        <w:tc>
          <w:tcPr>
            <w:tcW w:w="2036" w:type="dxa"/>
            <w:tcBorders>
              <w:top w:val="nil"/>
              <w:left w:val="single" w:color="auto" w:sz="4" w:space="0"/>
              <w:bottom w:val="single" w:color="auto" w:sz="4" w:space="0"/>
              <w:right w:val="single" w:color="auto" w:sz="4" w:space="0"/>
            </w:tcBorders>
            <w:shd w:val="clear" w:color="auto" w:fill="auto"/>
            <w:vAlign w:val="center"/>
          </w:tcPr>
          <w:p w14:paraId="65C583A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合计</w:t>
            </w:r>
          </w:p>
        </w:tc>
        <w:tc>
          <w:tcPr>
            <w:tcW w:w="2037" w:type="dxa"/>
            <w:tcBorders>
              <w:top w:val="nil"/>
              <w:left w:val="nil"/>
              <w:bottom w:val="single" w:color="auto" w:sz="4" w:space="0"/>
              <w:right w:val="single" w:color="auto" w:sz="4" w:space="0"/>
            </w:tcBorders>
            <w:shd w:val="clear" w:color="auto" w:fill="auto"/>
            <w:vAlign w:val="center"/>
          </w:tcPr>
          <w:p w14:paraId="08E2B74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19640</w:t>
            </w:r>
          </w:p>
        </w:tc>
        <w:tc>
          <w:tcPr>
            <w:tcW w:w="2412" w:type="dxa"/>
            <w:tcBorders>
              <w:top w:val="nil"/>
              <w:left w:val="nil"/>
              <w:bottom w:val="single" w:color="auto" w:sz="4" w:space="0"/>
              <w:right w:val="single" w:color="auto" w:sz="4" w:space="0"/>
            </w:tcBorders>
            <w:shd w:val="clear" w:color="auto" w:fill="auto"/>
            <w:vAlign w:val="center"/>
          </w:tcPr>
          <w:p w14:paraId="384C29C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16720</w:t>
            </w:r>
          </w:p>
        </w:tc>
        <w:tc>
          <w:tcPr>
            <w:tcW w:w="2037" w:type="dxa"/>
            <w:tcBorders>
              <w:top w:val="nil"/>
              <w:left w:val="nil"/>
              <w:bottom w:val="single" w:color="auto" w:sz="4" w:space="0"/>
              <w:right w:val="single" w:color="auto" w:sz="4" w:space="0"/>
            </w:tcBorders>
            <w:shd w:val="clear" w:color="auto" w:fill="auto"/>
            <w:vAlign w:val="center"/>
          </w:tcPr>
          <w:p w14:paraId="34B4986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2920</w:t>
            </w:r>
          </w:p>
        </w:tc>
      </w:tr>
    </w:tbl>
    <w:p w14:paraId="0267FA11">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bookmarkStart w:id="62" w:name="_Toc45723026"/>
      <w:r>
        <w:rPr>
          <w:rFonts w:hint="eastAsia" w:ascii="黑体" w:hAnsi="黑体" w:eastAsia="黑体" w:cs="黑体"/>
          <w:b w:val="0"/>
          <w:bCs w:val="0"/>
          <w:color w:val="auto"/>
          <w:kern w:val="2"/>
          <w:sz w:val="28"/>
          <w:szCs w:val="28"/>
          <w:lang w:val="en-US" w:eastAsia="zh-CN" w:bidi="ar-SA"/>
        </w:rPr>
        <w:t>灌排系统</w:t>
      </w:r>
      <w:bookmarkEnd w:id="62"/>
    </w:p>
    <w:p w14:paraId="745DAFF4">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（1）布局原则及要求</w:t>
      </w:r>
    </w:p>
    <w:p w14:paraId="78208EEF">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1）从地形、地质、工程量、施工、投资、运行等方面进行水源工程、输水工程、高效节水灌溉工程、排水工程布局方案的比选，通过综合分析比较，选定工程布局方案。</w:t>
      </w:r>
    </w:p>
    <w:p w14:paraId="23A219CC">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灌排渠系布局应符合下列规定：①应符合项目区灌溉和排洪（涝）要求，并有效地控制地下水位；②承担排洪（涝）任务的灌、排工程布局和设计应同时满足灌溉和排洪（涝）要求。③山区、丘陵区应遵循高水高用、低水低用的原则，采用“长藤结瓜”式的灌溉系统，并宜利用天然河道与沟溪布置排水系统。</w:t>
      </w:r>
    </w:p>
    <w:p w14:paraId="458AA268">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充分利用项目区既有灌排沟渠，根据满足田间灌排设计的需要，对沟渠布局做必要的改造、调整，确保旱能灌、涝（渍）能排。田间排灌溉沟渠布局，依当地现状条件分别采用灌排相邻、灌排相间、灌排兼用布置；合理确定灌排渠系建筑物类型及布局方案。</w:t>
      </w:r>
    </w:p>
    <w:p w14:paraId="52FB84B2">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4）灌溉泵站的总体布置应根据站址的地形、地质、水流、泥沙、动力源、施工、环境等条件，结合灌溉供水系统布局、综合利用要求、机组型式等，做到布局合理、有利施工、运行安全、管理方便、少占耕地、投资节省和美观协调。</w:t>
      </w:r>
    </w:p>
    <w:p w14:paraId="510BD70D">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（2）布局方案</w:t>
      </w:r>
    </w:p>
    <w:p w14:paraId="64BD0876">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项目区灌溉与排水工程建设内容及布局方案，见表5.3-1。</w:t>
      </w:r>
    </w:p>
    <w:p w14:paraId="62B3607A">
      <w:pPr>
        <w:keepNext w:val="0"/>
        <w:keepLines w:val="0"/>
        <w:pageBreakBefore w:val="0"/>
        <w:widowControl w:val="0"/>
        <w:kinsoku/>
        <w:wordWrap/>
        <w:overflowPunct/>
        <w:topLinePunct w:val="0"/>
        <w:autoSpaceDE/>
        <w:autoSpaceDN/>
        <w:bidi w:val="0"/>
        <w:adjustRightInd w:val="0"/>
        <w:snapToGrid w:val="0"/>
        <w:spacing w:line="420" w:lineRule="exact"/>
        <w:ind w:left="0" w:right="0" w:firstLine="482" w:firstLineChars="0"/>
        <w:jc w:val="center"/>
        <w:rPr>
          <w:rFonts w:hint="eastAsia" w:ascii="黑体" w:hAnsi="黑体" w:eastAsia="黑体" w:cs="黑体"/>
          <w:b w:val="0"/>
          <w:bCs/>
          <w:color w:val="auto"/>
          <w:kern w:val="32"/>
          <w:sz w:val="28"/>
          <w:szCs w:val="28"/>
          <w:lang w:val="en-US" w:eastAsia="zh-CN" w:bidi="ar-SA"/>
        </w:rPr>
      </w:pPr>
      <w:r>
        <w:rPr>
          <w:rFonts w:hint="eastAsia" w:ascii="黑体" w:hAnsi="黑体" w:eastAsia="黑体" w:cs="黑体"/>
          <w:b w:val="0"/>
          <w:bCs/>
          <w:color w:val="auto"/>
          <w:kern w:val="32"/>
          <w:sz w:val="28"/>
          <w:szCs w:val="28"/>
          <w:lang w:val="en-US" w:eastAsia="zh-CN" w:bidi="ar-SA"/>
        </w:rPr>
        <w:t>表5.3-1  项目区灌溉与排水工程布局方案</w:t>
      </w:r>
    </w:p>
    <w:tbl>
      <w:tblPr>
        <w:tblStyle w:val="14"/>
        <w:tblW w:w="88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629"/>
        <w:gridCol w:w="2082"/>
        <w:gridCol w:w="1136"/>
        <w:gridCol w:w="1136"/>
        <w:gridCol w:w="1136"/>
        <w:gridCol w:w="1136"/>
        <w:gridCol w:w="1617"/>
      </w:tblGrid>
      <w:tr w14:paraId="004C597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29" w:type="dxa"/>
            <w:shd w:val="clear" w:color="auto" w:fill="auto"/>
            <w:vAlign w:val="center"/>
          </w:tcPr>
          <w:p w14:paraId="72AD40A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序号</w:t>
            </w:r>
          </w:p>
        </w:tc>
        <w:tc>
          <w:tcPr>
            <w:tcW w:w="2082" w:type="dxa"/>
            <w:shd w:val="clear" w:color="auto" w:fill="auto"/>
            <w:vAlign w:val="center"/>
          </w:tcPr>
          <w:p w14:paraId="361E9BF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名 称</w:t>
            </w:r>
          </w:p>
        </w:tc>
        <w:tc>
          <w:tcPr>
            <w:tcW w:w="1136" w:type="dxa"/>
            <w:shd w:val="clear" w:color="auto" w:fill="auto"/>
            <w:vAlign w:val="center"/>
          </w:tcPr>
          <w:p w14:paraId="200DF9D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单位</w:t>
            </w:r>
          </w:p>
        </w:tc>
        <w:tc>
          <w:tcPr>
            <w:tcW w:w="1136" w:type="dxa"/>
            <w:shd w:val="clear" w:color="auto" w:fill="auto"/>
            <w:vAlign w:val="center"/>
          </w:tcPr>
          <w:p w14:paraId="1022649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工程量</w:t>
            </w:r>
          </w:p>
        </w:tc>
        <w:tc>
          <w:tcPr>
            <w:tcW w:w="1136" w:type="dxa"/>
            <w:shd w:val="clear" w:color="auto" w:fill="auto"/>
            <w:vAlign w:val="center"/>
          </w:tcPr>
          <w:p w14:paraId="0F8F289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单位</w:t>
            </w:r>
          </w:p>
        </w:tc>
        <w:tc>
          <w:tcPr>
            <w:tcW w:w="1136" w:type="dxa"/>
            <w:shd w:val="clear" w:color="auto" w:fill="auto"/>
            <w:vAlign w:val="center"/>
          </w:tcPr>
          <w:p w14:paraId="663910C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工程量</w:t>
            </w:r>
          </w:p>
        </w:tc>
        <w:tc>
          <w:tcPr>
            <w:tcW w:w="1617" w:type="dxa"/>
            <w:shd w:val="clear" w:color="auto" w:fill="auto"/>
            <w:vAlign w:val="center"/>
          </w:tcPr>
          <w:p w14:paraId="753E53D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备注</w:t>
            </w:r>
          </w:p>
        </w:tc>
      </w:tr>
      <w:tr w14:paraId="43FA42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29" w:type="dxa"/>
            <w:shd w:val="clear" w:color="auto" w:fill="auto"/>
            <w:vAlign w:val="center"/>
          </w:tcPr>
          <w:p w14:paraId="0FFE998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一</w:t>
            </w:r>
          </w:p>
        </w:tc>
        <w:tc>
          <w:tcPr>
            <w:tcW w:w="2082" w:type="dxa"/>
            <w:shd w:val="clear" w:color="auto" w:fill="auto"/>
            <w:vAlign w:val="center"/>
          </w:tcPr>
          <w:p w14:paraId="38E3A12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水源工程</w:t>
            </w:r>
          </w:p>
        </w:tc>
        <w:tc>
          <w:tcPr>
            <w:tcW w:w="1136" w:type="dxa"/>
            <w:shd w:val="clear" w:color="auto" w:fill="auto"/>
            <w:vAlign w:val="center"/>
          </w:tcPr>
          <w:p w14:paraId="3E6567F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136" w:type="dxa"/>
            <w:shd w:val="clear" w:color="auto" w:fill="auto"/>
            <w:vAlign w:val="center"/>
          </w:tcPr>
          <w:p w14:paraId="50EC4C4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136" w:type="dxa"/>
            <w:shd w:val="clear" w:color="auto" w:fill="auto"/>
            <w:vAlign w:val="center"/>
          </w:tcPr>
          <w:p w14:paraId="44668E1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136" w:type="dxa"/>
            <w:shd w:val="clear" w:color="auto" w:fill="auto"/>
            <w:vAlign w:val="center"/>
          </w:tcPr>
          <w:p w14:paraId="21EFF8F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617" w:type="dxa"/>
            <w:shd w:val="clear" w:color="auto" w:fill="auto"/>
            <w:vAlign w:val="center"/>
          </w:tcPr>
          <w:p w14:paraId="5CE4F83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6477F1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29" w:type="dxa"/>
            <w:shd w:val="clear" w:color="auto" w:fill="auto"/>
            <w:vAlign w:val="center"/>
          </w:tcPr>
          <w:p w14:paraId="7AC5C1A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2082" w:type="dxa"/>
            <w:shd w:val="clear" w:color="auto" w:fill="auto"/>
            <w:vAlign w:val="center"/>
          </w:tcPr>
          <w:p w14:paraId="54EFFE3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堰塘改造</w:t>
            </w:r>
          </w:p>
        </w:tc>
        <w:tc>
          <w:tcPr>
            <w:tcW w:w="1136" w:type="dxa"/>
            <w:shd w:val="clear" w:color="auto" w:fill="auto"/>
            <w:vAlign w:val="center"/>
          </w:tcPr>
          <w:p w14:paraId="220DD73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座</w:t>
            </w:r>
          </w:p>
        </w:tc>
        <w:tc>
          <w:tcPr>
            <w:tcW w:w="1136" w:type="dxa"/>
            <w:shd w:val="clear" w:color="auto" w:fill="auto"/>
            <w:vAlign w:val="center"/>
          </w:tcPr>
          <w:p w14:paraId="666B153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66</w:t>
            </w:r>
          </w:p>
        </w:tc>
        <w:tc>
          <w:tcPr>
            <w:tcW w:w="1136" w:type="dxa"/>
            <w:shd w:val="clear" w:color="auto" w:fill="auto"/>
            <w:vAlign w:val="center"/>
          </w:tcPr>
          <w:p w14:paraId="1F4B817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136" w:type="dxa"/>
            <w:shd w:val="clear" w:color="auto" w:fill="auto"/>
            <w:vAlign w:val="center"/>
          </w:tcPr>
          <w:p w14:paraId="563BBBD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617" w:type="dxa"/>
            <w:shd w:val="clear" w:color="auto" w:fill="auto"/>
            <w:vAlign w:val="center"/>
          </w:tcPr>
          <w:p w14:paraId="2FF40A6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其中项目区外填平补齐14座</w:t>
            </w:r>
          </w:p>
        </w:tc>
      </w:tr>
      <w:tr w14:paraId="0F742D0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29" w:type="dxa"/>
            <w:shd w:val="clear" w:color="auto" w:fill="auto"/>
            <w:vAlign w:val="center"/>
          </w:tcPr>
          <w:p w14:paraId="294A04F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2082" w:type="dxa"/>
            <w:shd w:val="clear" w:color="auto" w:fill="auto"/>
            <w:vAlign w:val="center"/>
          </w:tcPr>
          <w:p w14:paraId="1ACFC1F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其中：XX</w:t>
            </w:r>
          </w:p>
        </w:tc>
        <w:tc>
          <w:tcPr>
            <w:tcW w:w="1136" w:type="dxa"/>
            <w:shd w:val="clear" w:color="auto" w:fill="auto"/>
            <w:vAlign w:val="center"/>
          </w:tcPr>
          <w:p w14:paraId="41FBAEB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座</w:t>
            </w:r>
          </w:p>
        </w:tc>
        <w:tc>
          <w:tcPr>
            <w:tcW w:w="1136" w:type="dxa"/>
            <w:shd w:val="clear" w:color="auto" w:fill="auto"/>
            <w:vAlign w:val="center"/>
          </w:tcPr>
          <w:p w14:paraId="57CCE5E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1136" w:type="dxa"/>
            <w:shd w:val="clear" w:color="auto" w:fill="auto"/>
            <w:vAlign w:val="center"/>
          </w:tcPr>
          <w:p w14:paraId="7FAF995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136" w:type="dxa"/>
            <w:shd w:val="clear" w:color="auto" w:fill="auto"/>
            <w:vAlign w:val="center"/>
          </w:tcPr>
          <w:p w14:paraId="3A8A6D0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617" w:type="dxa"/>
            <w:shd w:val="clear" w:color="auto" w:fill="auto"/>
            <w:vAlign w:val="center"/>
          </w:tcPr>
          <w:p w14:paraId="7B7C6DB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61B756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29" w:type="dxa"/>
            <w:shd w:val="clear" w:color="auto" w:fill="auto"/>
            <w:vAlign w:val="center"/>
          </w:tcPr>
          <w:p w14:paraId="1E189F4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2082" w:type="dxa"/>
            <w:shd w:val="clear" w:color="auto" w:fill="auto"/>
            <w:vAlign w:val="center"/>
          </w:tcPr>
          <w:p w14:paraId="1AA5612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毛家岗</w:t>
            </w:r>
          </w:p>
        </w:tc>
        <w:tc>
          <w:tcPr>
            <w:tcW w:w="1136" w:type="dxa"/>
            <w:shd w:val="clear" w:color="auto" w:fill="auto"/>
            <w:vAlign w:val="center"/>
          </w:tcPr>
          <w:p w14:paraId="2F7B986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座</w:t>
            </w:r>
          </w:p>
        </w:tc>
        <w:tc>
          <w:tcPr>
            <w:tcW w:w="1136" w:type="dxa"/>
            <w:shd w:val="clear" w:color="auto" w:fill="auto"/>
            <w:vAlign w:val="center"/>
          </w:tcPr>
          <w:p w14:paraId="34586D3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w:t>
            </w:r>
          </w:p>
        </w:tc>
        <w:tc>
          <w:tcPr>
            <w:tcW w:w="1136" w:type="dxa"/>
            <w:shd w:val="clear" w:color="auto" w:fill="auto"/>
            <w:vAlign w:val="center"/>
          </w:tcPr>
          <w:p w14:paraId="0A099C8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136" w:type="dxa"/>
            <w:shd w:val="clear" w:color="auto" w:fill="auto"/>
            <w:vAlign w:val="center"/>
          </w:tcPr>
          <w:p w14:paraId="7E72034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617" w:type="dxa"/>
            <w:shd w:val="clear" w:color="auto" w:fill="auto"/>
            <w:vAlign w:val="center"/>
          </w:tcPr>
          <w:p w14:paraId="42509AA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5BED56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29" w:type="dxa"/>
            <w:shd w:val="clear" w:color="auto" w:fill="auto"/>
            <w:vAlign w:val="center"/>
          </w:tcPr>
          <w:p w14:paraId="049685A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2082" w:type="dxa"/>
            <w:shd w:val="clear" w:color="auto" w:fill="auto"/>
            <w:vAlign w:val="center"/>
          </w:tcPr>
          <w:p w14:paraId="7AA0FAF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黄林堰</w:t>
            </w:r>
          </w:p>
        </w:tc>
        <w:tc>
          <w:tcPr>
            <w:tcW w:w="1136" w:type="dxa"/>
            <w:shd w:val="clear" w:color="auto" w:fill="auto"/>
            <w:vAlign w:val="center"/>
          </w:tcPr>
          <w:p w14:paraId="7688CDA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座</w:t>
            </w:r>
          </w:p>
        </w:tc>
        <w:tc>
          <w:tcPr>
            <w:tcW w:w="1136" w:type="dxa"/>
            <w:shd w:val="clear" w:color="auto" w:fill="auto"/>
            <w:vAlign w:val="center"/>
          </w:tcPr>
          <w:p w14:paraId="246FE1C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12</w:t>
            </w:r>
          </w:p>
        </w:tc>
        <w:tc>
          <w:tcPr>
            <w:tcW w:w="1136" w:type="dxa"/>
            <w:shd w:val="clear" w:color="auto" w:fill="auto"/>
            <w:vAlign w:val="center"/>
          </w:tcPr>
          <w:p w14:paraId="7BC4D5A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136" w:type="dxa"/>
            <w:shd w:val="clear" w:color="auto" w:fill="auto"/>
            <w:vAlign w:val="center"/>
          </w:tcPr>
          <w:p w14:paraId="4EE5E24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617" w:type="dxa"/>
            <w:shd w:val="clear" w:color="auto" w:fill="auto"/>
            <w:vAlign w:val="center"/>
          </w:tcPr>
          <w:p w14:paraId="75F14E3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7B7227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29" w:type="dxa"/>
            <w:shd w:val="clear" w:color="auto" w:fill="auto"/>
            <w:vAlign w:val="center"/>
          </w:tcPr>
          <w:p w14:paraId="593C1D2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2082" w:type="dxa"/>
            <w:shd w:val="clear" w:color="auto" w:fill="auto"/>
            <w:vAlign w:val="center"/>
          </w:tcPr>
          <w:p w14:paraId="62270F7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清泉</w:t>
            </w:r>
          </w:p>
        </w:tc>
        <w:tc>
          <w:tcPr>
            <w:tcW w:w="1136" w:type="dxa"/>
            <w:shd w:val="clear" w:color="auto" w:fill="auto"/>
            <w:vAlign w:val="center"/>
          </w:tcPr>
          <w:p w14:paraId="2142BC3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座</w:t>
            </w:r>
          </w:p>
        </w:tc>
        <w:tc>
          <w:tcPr>
            <w:tcW w:w="1136" w:type="dxa"/>
            <w:shd w:val="clear" w:color="auto" w:fill="auto"/>
            <w:vAlign w:val="center"/>
          </w:tcPr>
          <w:p w14:paraId="49C4077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w:t>
            </w:r>
          </w:p>
        </w:tc>
        <w:tc>
          <w:tcPr>
            <w:tcW w:w="1136" w:type="dxa"/>
            <w:shd w:val="clear" w:color="auto" w:fill="auto"/>
            <w:vAlign w:val="center"/>
          </w:tcPr>
          <w:p w14:paraId="4AC6325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136" w:type="dxa"/>
            <w:shd w:val="clear" w:color="auto" w:fill="auto"/>
            <w:vAlign w:val="center"/>
          </w:tcPr>
          <w:p w14:paraId="1D1D8A5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617" w:type="dxa"/>
            <w:shd w:val="clear" w:color="auto" w:fill="auto"/>
            <w:vAlign w:val="center"/>
          </w:tcPr>
          <w:p w14:paraId="680C05E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3FACBCB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29" w:type="dxa"/>
            <w:shd w:val="clear" w:color="auto" w:fill="auto"/>
            <w:vAlign w:val="center"/>
          </w:tcPr>
          <w:p w14:paraId="616E4D8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2082" w:type="dxa"/>
            <w:shd w:val="clear" w:color="auto" w:fill="auto"/>
            <w:vAlign w:val="center"/>
          </w:tcPr>
          <w:p w14:paraId="3F92F63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金坪</w:t>
            </w:r>
          </w:p>
        </w:tc>
        <w:tc>
          <w:tcPr>
            <w:tcW w:w="1136" w:type="dxa"/>
            <w:shd w:val="clear" w:color="auto" w:fill="auto"/>
            <w:vAlign w:val="center"/>
          </w:tcPr>
          <w:p w14:paraId="74F1ABB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座</w:t>
            </w:r>
          </w:p>
        </w:tc>
        <w:tc>
          <w:tcPr>
            <w:tcW w:w="1136" w:type="dxa"/>
            <w:shd w:val="clear" w:color="auto" w:fill="auto"/>
            <w:vAlign w:val="center"/>
          </w:tcPr>
          <w:p w14:paraId="5896CDE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1136" w:type="dxa"/>
            <w:shd w:val="clear" w:color="auto" w:fill="auto"/>
            <w:vAlign w:val="center"/>
          </w:tcPr>
          <w:p w14:paraId="4E76948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136" w:type="dxa"/>
            <w:shd w:val="clear" w:color="auto" w:fill="auto"/>
            <w:vAlign w:val="center"/>
          </w:tcPr>
          <w:p w14:paraId="48BEA39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617" w:type="dxa"/>
            <w:shd w:val="clear" w:color="auto" w:fill="auto"/>
            <w:vAlign w:val="center"/>
          </w:tcPr>
          <w:p w14:paraId="6A5C5DF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24D3B4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29" w:type="dxa"/>
            <w:shd w:val="clear" w:color="auto" w:fill="auto"/>
            <w:vAlign w:val="center"/>
          </w:tcPr>
          <w:p w14:paraId="7647BE6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w:t>
            </w:r>
          </w:p>
        </w:tc>
        <w:tc>
          <w:tcPr>
            <w:tcW w:w="2082" w:type="dxa"/>
            <w:shd w:val="clear" w:color="auto" w:fill="auto"/>
            <w:vAlign w:val="center"/>
          </w:tcPr>
          <w:p w14:paraId="21C584E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机埠改造</w:t>
            </w:r>
          </w:p>
        </w:tc>
        <w:tc>
          <w:tcPr>
            <w:tcW w:w="1136" w:type="dxa"/>
            <w:shd w:val="clear" w:color="auto" w:fill="auto"/>
            <w:vAlign w:val="center"/>
          </w:tcPr>
          <w:p w14:paraId="6783D92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座</w:t>
            </w:r>
          </w:p>
        </w:tc>
        <w:tc>
          <w:tcPr>
            <w:tcW w:w="1136" w:type="dxa"/>
            <w:shd w:val="clear" w:color="auto" w:fill="auto"/>
            <w:vAlign w:val="center"/>
          </w:tcPr>
          <w:p w14:paraId="4DF85F2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1136" w:type="dxa"/>
            <w:shd w:val="clear" w:color="auto" w:fill="auto"/>
            <w:vAlign w:val="center"/>
          </w:tcPr>
          <w:p w14:paraId="257A493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136" w:type="dxa"/>
            <w:shd w:val="clear" w:color="auto" w:fill="auto"/>
            <w:vAlign w:val="center"/>
          </w:tcPr>
          <w:p w14:paraId="4988EF0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617" w:type="dxa"/>
            <w:shd w:val="clear" w:color="auto" w:fill="auto"/>
            <w:vAlign w:val="center"/>
          </w:tcPr>
          <w:p w14:paraId="143F5A2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136FB7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29" w:type="dxa"/>
            <w:shd w:val="clear" w:color="auto" w:fill="auto"/>
            <w:vAlign w:val="center"/>
          </w:tcPr>
          <w:p w14:paraId="23B88D5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2082" w:type="dxa"/>
            <w:shd w:val="clear" w:color="auto" w:fill="auto"/>
            <w:vAlign w:val="center"/>
          </w:tcPr>
          <w:p w14:paraId="262BBC9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其中：毛家岗</w:t>
            </w:r>
          </w:p>
        </w:tc>
        <w:tc>
          <w:tcPr>
            <w:tcW w:w="1136" w:type="dxa"/>
            <w:shd w:val="clear" w:color="auto" w:fill="auto"/>
            <w:vAlign w:val="center"/>
          </w:tcPr>
          <w:p w14:paraId="1839269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座</w:t>
            </w:r>
          </w:p>
        </w:tc>
        <w:tc>
          <w:tcPr>
            <w:tcW w:w="1136" w:type="dxa"/>
            <w:shd w:val="clear" w:color="auto" w:fill="auto"/>
            <w:vAlign w:val="center"/>
          </w:tcPr>
          <w:p w14:paraId="6A84636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1136" w:type="dxa"/>
            <w:shd w:val="clear" w:color="auto" w:fill="auto"/>
            <w:vAlign w:val="center"/>
          </w:tcPr>
          <w:p w14:paraId="321678B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136" w:type="dxa"/>
            <w:shd w:val="clear" w:color="auto" w:fill="auto"/>
            <w:vAlign w:val="center"/>
          </w:tcPr>
          <w:p w14:paraId="0E9D83D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617" w:type="dxa"/>
            <w:shd w:val="clear" w:color="auto" w:fill="auto"/>
            <w:vAlign w:val="center"/>
          </w:tcPr>
          <w:p w14:paraId="6ED8429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5975085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29" w:type="dxa"/>
            <w:shd w:val="clear" w:color="auto" w:fill="auto"/>
            <w:vAlign w:val="center"/>
          </w:tcPr>
          <w:p w14:paraId="52293BA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二</w:t>
            </w:r>
          </w:p>
        </w:tc>
        <w:tc>
          <w:tcPr>
            <w:tcW w:w="2082" w:type="dxa"/>
            <w:shd w:val="clear" w:color="auto" w:fill="auto"/>
            <w:vAlign w:val="center"/>
          </w:tcPr>
          <w:p w14:paraId="330E5D3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灌溉排水工程</w:t>
            </w:r>
          </w:p>
        </w:tc>
        <w:tc>
          <w:tcPr>
            <w:tcW w:w="1136" w:type="dxa"/>
            <w:shd w:val="clear" w:color="auto" w:fill="auto"/>
            <w:vAlign w:val="center"/>
          </w:tcPr>
          <w:p w14:paraId="5EC11AA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条</w:t>
            </w:r>
          </w:p>
        </w:tc>
        <w:tc>
          <w:tcPr>
            <w:tcW w:w="1136" w:type="dxa"/>
            <w:shd w:val="clear" w:color="auto" w:fill="auto"/>
            <w:vAlign w:val="center"/>
          </w:tcPr>
          <w:p w14:paraId="1C5BFC9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47</w:t>
            </w:r>
          </w:p>
        </w:tc>
        <w:tc>
          <w:tcPr>
            <w:tcW w:w="1136" w:type="dxa"/>
            <w:shd w:val="clear" w:color="auto" w:fill="auto"/>
            <w:vAlign w:val="center"/>
          </w:tcPr>
          <w:p w14:paraId="03C86C6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m</w:t>
            </w:r>
          </w:p>
        </w:tc>
        <w:tc>
          <w:tcPr>
            <w:tcW w:w="1136" w:type="dxa"/>
            <w:shd w:val="clear" w:color="auto" w:fill="auto"/>
            <w:vAlign w:val="center"/>
          </w:tcPr>
          <w:p w14:paraId="1045D98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19520</w:t>
            </w:r>
          </w:p>
        </w:tc>
        <w:tc>
          <w:tcPr>
            <w:tcW w:w="1617" w:type="dxa"/>
            <w:shd w:val="clear" w:color="auto" w:fill="auto"/>
            <w:vAlign w:val="center"/>
          </w:tcPr>
          <w:p w14:paraId="1C8FFC5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352236B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29" w:type="dxa"/>
            <w:shd w:val="clear" w:color="auto" w:fill="auto"/>
            <w:vAlign w:val="center"/>
          </w:tcPr>
          <w:p w14:paraId="72B854C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2082" w:type="dxa"/>
            <w:shd w:val="clear" w:color="auto" w:fill="auto"/>
            <w:vAlign w:val="center"/>
          </w:tcPr>
          <w:p w14:paraId="0A91492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其中：XX</w:t>
            </w:r>
          </w:p>
        </w:tc>
        <w:tc>
          <w:tcPr>
            <w:tcW w:w="1136" w:type="dxa"/>
            <w:shd w:val="clear" w:color="auto" w:fill="auto"/>
            <w:vAlign w:val="center"/>
          </w:tcPr>
          <w:p w14:paraId="36A2F04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条</w:t>
            </w:r>
          </w:p>
        </w:tc>
        <w:tc>
          <w:tcPr>
            <w:tcW w:w="1136" w:type="dxa"/>
            <w:shd w:val="clear" w:color="auto" w:fill="auto"/>
            <w:vAlign w:val="center"/>
          </w:tcPr>
          <w:p w14:paraId="62BF73A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w:t>
            </w:r>
          </w:p>
        </w:tc>
        <w:tc>
          <w:tcPr>
            <w:tcW w:w="1136" w:type="dxa"/>
            <w:shd w:val="clear" w:color="auto" w:fill="auto"/>
            <w:vAlign w:val="center"/>
          </w:tcPr>
          <w:p w14:paraId="07111B8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m</w:t>
            </w:r>
          </w:p>
        </w:tc>
        <w:tc>
          <w:tcPr>
            <w:tcW w:w="1136" w:type="dxa"/>
            <w:shd w:val="clear" w:color="auto" w:fill="auto"/>
            <w:vAlign w:val="center"/>
          </w:tcPr>
          <w:p w14:paraId="31E73AB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1860</w:t>
            </w:r>
          </w:p>
        </w:tc>
        <w:tc>
          <w:tcPr>
            <w:tcW w:w="1617" w:type="dxa"/>
            <w:shd w:val="clear" w:color="auto" w:fill="auto"/>
            <w:vAlign w:val="center"/>
          </w:tcPr>
          <w:p w14:paraId="6C14FB7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37434B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29" w:type="dxa"/>
            <w:shd w:val="clear" w:color="auto" w:fill="auto"/>
            <w:vAlign w:val="center"/>
          </w:tcPr>
          <w:p w14:paraId="277EE69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2082" w:type="dxa"/>
            <w:shd w:val="clear" w:color="auto" w:fill="auto"/>
            <w:vAlign w:val="center"/>
          </w:tcPr>
          <w:p w14:paraId="520D3C8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毛家岗</w:t>
            </w:r>
          </w:p>
        </w:tc>
        <w:tc>
          <w:tcPr>
            <w:tcW w:w="1136" w:type="dxa"/>
            <w:shd w:val="clear" w:color="auto" w:fill="auto"/>
            <w:vAlign w:val="center"/>
          </w:tcPr>
          <w:p w14:paraId="4F9EE56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条</w:t>
            </w:r>
          </w:p>
        </w:tc>
        <w:tc>
          <w:tcPr>
            <w:tcW w:w="1136" w:type="dxa"/>
            <w:shd w:val="clear" w:color="auto" w:fill="auto"/>
            <w:vAlign w:val="center"/>
          </w:tcPr>
          <w:p w14:paraId="3F4F4CA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13</w:t>
            </w:r>
          </w:p>
        </w:tc>
        <w:tc>
          <w:tcPr>
            <w:tcW w:w="1136" w:type="dxa"/>
            <w:shd w:val="clear" w:color="auto" w:fill="auto"/>
            <w:vAlign w:val="center"/>
          </w:tcPr>
          <w:p w14:paraId="42ACD56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m</w:t>
            </w:r>
          </w:p>
        </w:tc>
        <w:tc>
          <w:tcPr>
            <w:tcW w:w="1136" w:type="dxa"/>
            <w:shd w:val="clear" w:color="auto" w:fill="auto"/>
            <w:vAlign w:val="center"/>
          </w:tcPr>
          <w:p w14:paraId="6AEF6B4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5611</w:t>
            </w:r>
          </w:p>
        </w:tc>
        <w:tc>
          <w:tcPr>
            <w:tcW w:w="1617" w:type="dxa"/>
            <w:shd w:val="clear" w:color="auto" w:fill="auto"/>
            <w:vAlign w:val="center"/>
          </w:tcPr>
          <w:p w14:paraId="6B7AA86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2075B7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29" w:type="dxa"/>
            <w:shd w:val="clear" w:color="auto" w:fill="auto"/>
            <w:vAlign w:val="center"/>
          </w:tcPr>
          <w:p w14:paraId="04B7C86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2082" w:type="dxa"/>
            <w:shd w:val="clear" w:color="auto" w:fill="auto"/>
            <w:vAlign w:val="center"/>
          </w:tcPr>
          <w:p w14:paraId="38A7776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黄林堰</w:t>
            </w:r>
          </w:p>
        </w:tc>
        <w:tc>
          <w:tcPr>
            <w:tcW w:w="1136" w:type="dxa"/>
            <w:shd w:val="clear" w:color="auto" w:fill="auto"/>
            <w:vAlign w:val="center"/>
          </w:tcPr>
          <w:p w14:paraId="544CE67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条</w:t>
            </w:r>
          </w:p>
        </w:tc>
        <w:tc>
          <w:tcPr>
            <w:tcW w:w="1136" w:type="dxa"/>
            <w:shd w:val="clear" w:color="auto" w:fill="auto"/>
            <w:vAlign w:val="center"/>
          </w:tcPr>
          <w:p w14:paraId="4226F6C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1136" w:type="dxa"/>
            <w:shd w:val="clear" w:color="auto" w:fill="auto"/>
            <w:vAlign w:val="center"/>
          </w:tcPr>
          <w:p w14:paraId="66F8393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m</w:t>
            </w:r>
          </w:p>
        </w:tc>
        <w:tc>
          <w:tcPr>
            <w:tcW w:w="1136" w:type="dxa"/>
            <w:shd w:val="clear" w:color="auto" w:fill="auto"/>
            <w:vAlign w:val="center"/>
          </w:tcPr>
          <w:p w14:paraId="40A2D9F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1147</w:t>
            </w:r>
          </w:p>
        </w:tc>
        <w:tc>
          <w:tcPr>
            <w:tcW w:w="1617" w:type="dxa"/>
            <w:shd w:val="clear" w:color="auto" w:fill="auto"/>
            <w:vAlign w:val="center"/>
          </w:tcPr>
          <w:p w14:paraId="3EE8AFB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1F6AB5A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29" w:type="dxa"/>
            <w:shd w:val="clear" w:color="auto" w:fill="auto"/>
            <w:vAlign w:val="center"/>
          </w:tcPr>
          <w:p w14:paraId="360B802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2082" w:type="dxa"/>
            <w:shd w:val="clear" w:color="auto" w:fill="auto"/>
            <w:vAlign w:val="center"/>
          </w:tcPr>
          <w:p w14:paraId="6D6064D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清泉</w:t>
            </w:r>
          </w:p>
        </w:tc>
        <w:tc>
          <w:tcPr>
            <w:tcW w:w="1136" w:type="dxa"/>
            <w:shd w:val="clear" w:color="auto" w:fill="auto"/>
            <w:vAlign w:val="center"/>
          </w:tcPr>
          <w:p w14:paraId="3E44A91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条</w:t>
            </w:r>
          </w:p>
        </w:tc>
        <w:tc>
          <w:tcPr>
            <w:tcW w:w="1136" w:type="dxa"/>
            <w:shd w:val="clear" w:color="auto" w:fill="auto"/>
            <w:vAlign w:val="center"/>
          </w:tcPr>
          <w:p w14:paraId="6E716FB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1136" w:type="dxa"/>
            <w:shd w:val="clear" w:color="auto" w:fill="auto"/>
            <w:vAlign w:val="center"/>
          </w:tcPr>
          <w:p w14:paraId="5550EC9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m</w:t>
            </w:r>
          </w:p>
        </w:tc>
        <w:tc>
          <w:tcPr>
            <w:tcW w:w="1136" w:type="dxa"/>
            <w:shd w:val="clear" w:color="auto" w:fill="auto"/>
            <w:vAlign w:val="center"/>
          </w:tcPr>
          <w:p w14:paraId="6EC7FC9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1198</w:t>
            </w:r>
          </w:p>
        </w:tc>
        <w:tc>
          <w:tcPr>
            <w:tcW w:w="1617" w:type="dxa"/>
            <w:shd w:val="clear" w:color="auto" w:fill="auto"/>
            <w:vAlign w:val="center"/>
          </w:tcPr>
          <w:p w14:paraId="5C6039C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0461D96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29" w:type="dxa"/>
            <w:shd w:val="clear" w:color="auto" w:fill="auto"/>
            <w:vAlign w:val="center"/>
          </w:tcPr>
          <w:p w14:paraId="49E86F7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2082" w:type="dxa"/>
            <w:shd w:val="clear" w:color="auto" w:fill="auto"/>
            <w:vAlign w:val="center"/>
          </w:tcPr>
          <w:p w14:paraId="4472899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金坪</w:t>
            </w:r>
          </w:p>
        </w:tc>
        <w:tc>
          <w:tcPr>
            <w:tcW w:w="1136" w:type="dxa"/>
            <w:shd w:val="clear" w:color="auto" w:fill="auto"/>
            <w:vAlign w:val="center"/>
          </w:tcPr>
          <w:p w14:paraId="2CF40CB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条</w:t>
            </w:r>
          </w:p>
        </w:tc>
        <w:tc>
          <w:tcPr>
            <w:tcW w:w="1136" w:type="dxa"/>
            <w:shd w:val="clear" w:color="auto" w:fill="auto"/>
            <w:vAlign w:val="center"/>
          </w:tcPr>
          <w:p w14:paraId="29AC275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27</w:t>
            </w:r>
          </w:p>
        </w:tc>
        <w:tc>
          <w:tcPr>
            <w:tcW w:w="1136" w:type="dxa"/>
            <w:shd w:val="clear" w:color="auto" w:fill="auto"/>
            <w:vAlign w:val="center"/>
          </w:tcPr>
          <w:p w14:paraId="204950E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m</w:t>
            </w:r>
          </w:p>
        </w:tc>
        <w:tc>
          <w:tcPr>
            <w:tcW w:w="1136" w:type="dxa"/>
            <w:shd w:val="clear" w:color="auto" w:fill="auto"/>
            <w:vAlign w:val="center"/>
          </w:tcPr>
          <w:p w14:paraId="585A6D3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9704</w:t>
            </w:r>
          </w:p>
        </w:tc>
        <w:tc>
          <w:tcPr>
            <w:tcW w:w="1617" w:type="dxa"/>
            <w:shd w:val="clear" w:color="auto" w:fill="auto"/>
            <w:vAlign w:val="center"/>
          </w:tcPr>
          <w:p w14:paraId="3071461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含PE管道1924m</w:t>
            </w:r>
          </w:p>
        </w:tc>
      </w:tr>
      <w:tr w14:paraId="21E521D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29" w:type="dxa"/>
            <w:shd w:val="clear" w:color="auto" w:fill="auto"/>
            <w:vAlign w:val="center"/>
          </w:tcPr>
          <w:p w14:paraId="3E7C968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三</w:t>
            </w:r>
          </w:p>
        </w:tc>
        <w:tc>
          <w:tcPr>
            <w:tcW w:w="2082" w:type="dxa"/>
            <w:shd w:val="clear" w:color="auto" w:fill="auto"/>
            <w:vAlign w:val="center"/>
          </w:tcPr>
          <w:p w14:paraId="4F1DC0D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其他工程</w:t>
            </w:r>
          </w:p>
        </w:tc>
        <w:tc>
          <w:tcPr>
            <w:tcW w:w="1136" w:type="dxa"/>
            <w:shd w:val="clear" w:color="auto" w:fill="auto"/>
            <w:vAlign w:val="center"/>
          </w:tcPr>
          <w:p w14:paraId="790EE36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处</w:t>
            </w:r>
          </w:p>
        </w:tc>
        <w:tc>
          <w:tcPr>
            <w:tcW w:w="1136" w:type="dxa"/>
            <w:shd w:val="clear" w:color="auto" w:fill="auto"/>
            <w:vAlign w:val="center"/>
          </w:tcPr>
          <w:p w14:paraId="2AC72A7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1056</w:t>
            </w:r>
          </w:p>
        </w:tc>
        <w:tc>
          <w:tcPr>
            <w:tcW w:w="1136" w:type="dxa"/>
            <w:shd w:val="clear" w:color="auto" w:fill="auto"/>
            <w:vAlign w:val="center"/>
          </w:tcPr>
          <w:p w14:paraId="51C69D6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136" w:type="dxa"/>
            <w:shd w:val="clear" w:color="auto" w:fill="auto"/>
            <w:vAlign w:val="center"/>
          </w:tcPr>
          <w:p w14:paraId="7B84577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617" w:type="dxa"/>
            <w:shd w:val="clear" w:color="auto" w:fill="auto"/>
            <w:vAlign w:val="center"/>
          </w:tcPr>
          <w:p w14:paraId="74F5276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机耕桥、节制闸等</w:t>
            </w:r>
          </w:p>
        </w:tc>
      </w:tr>
      <w:tr w14:paraId="489ED31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29" w:type="dxa"/>
            <w:shd w:val="clear" w:color="auto" w:fill="auto"/>
            <w:vAlign w:val="center"/>
          </w:tcPr>
          <w:p w14:paraId="0C6B29A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2082" w:type="dxa"/>
            <w:shd w:val="clear" w:color="auto" w:fill="auto"/>
            <w:vAlign w:val="center"/>
          </w:tcPr>
          <w:p w14:paraId="7A4C317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其中：XX</w:t>
            </w:r>
          </w:p>
        </w:tc>
        <w:tc>
          <w:tcPr>
            <w:tcW w:w="1136" w:type="dxa"/>
            <w:shd w:val="clear" w:color="auto" w:fill="auto"/>
            <w:vAlign w:val="center"/>
          </w:tcPr>
          <w:p w14:paraId="3C7DB0A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处</w:t>
            </w:r>
          </w:p>
        </w:tc>
        <w:tc>
          <w:tcPr>
            <w:tcW w:w="1136" w:type="dxa"/>
            <w:shd w:val="clear" w:color="auto" w:fill="auto"/>
            <w:vAlign w:val="center"/>
          </w:tcPr>
          <w:p w14:paraId="6B5558C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137</w:t>
            </w:r>
          </w:p>
        </w:tc>
        <w:tc>
          <w:tcPr>
            <w:tcW w:w="1136" w:type="dxa"/>
            <w:shd w:val="clear" w:color="auto" w:fill="auto"/>
            <w:vAlign w:val="center"/>
          </w:tcPr>
          <w:p w14:paraId="3DA3357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136" w:type="dxa"/>
            <w:shd w:val="clear" w:color="auto" w:fill="auto"/>
            <w:vAlign w:val="center"/>
          </w:tcPr>
          <w:p w14:paraId="40512DD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617" w:type="dxa"/>
            <w:shd w:val="clear" w:color="auto" w:fill="auto"/>
            <w:vAlign w:val="center"/>
          </w:tcPr>
          <w:p w14:paraId="2D9CB8D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167752F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29" w:type="dxa"/>
            <w:shd w:val="clear" w:color="auto" w:fill="auto"/>
            <w:vAlign w:val="center"/>
          </w:tcPr>
          <w:p w14:paraId="5728011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2082" w:type="dxa"/>
            <w:shd w:val="clear" w:color="auto" w:fill="auto"/>
            <w:vAlign w:val="center"/>
          </w:tcPr>
          <w:p w14:paraId="3AE577C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毛家岗</w:t>
            </w:r>
          </w:p>
        </w:tc>
        <w:tc>
          <w:tcPr>
            <w:tcW w:w="1136" w:type="dxa"/>
            <w:shd w:val="clear" w:color="auto" w:fill="auto"/>
            <w:vAlign w:val="center"/>
          </w:tcPr>
          <w:p w14:paraId="02CD063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处</w:t>
            </w:r>
          </w:p>
        </w:tc>
        <w:tc>
          <w:tcPr>
            <w:tcW w:w="1136" w:type="dxa"/>
            <w:shd w:val="clear" w:color="auto" w:fill="auto"/>
            <w:vAlign w:val="center"/>
          </w:tcPr>
          <w:p w14:paraId="001A2D7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341</w:t>
            </w:r>
          </w:p>
        </w:tc>
        <w:tc>
          <w:tcPr>
            <w:tcW w:w="1136" w:type="dxa"/>
            <w:shd w:val="clear" w:color="auto" w:fill="auto"/>
            <w:vAlign w:val="center"/>
          </w:tcPr>
          <w:p w14:paraId="498EB02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136" w:type="dxa"/>
            <w:shd w:val="clear" w:color="auto" w:fill="auto"/>
            <w:vAlign w:val="center"/>
          </w:tcPr>
          <w:p w14:paraId="61B40E8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617" w:type="dxa"/>
            <w:shd w:val="clear" w:color="auto" w:fill="auto"/>
            <w:vAlign w:val="center"/>
          </w:tcPr>
          <w:p w14:paraId="3A5DB2D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0D5FE78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29" w:type="dxa"/>
            <w:shd w:val="clear" w:color="auto" w:fill="auto"/>
            <w:vAlign w:val="center"/>
          </w:tcPr>
          <w:p w14:paraId="3866696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2082" w:type="dxa"/>
            <w:shd w:val="clear" w:color="auto" w:fill="auto"/>
            <w:vAlign w:val="center"/>
          </w:tcPr>
          <w:p w14:paraId="26C3420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黄林堰</w:t>
            </w:r>
          </w:p>
        </w:tc>
        <w:tc>
          <w:tcPr>
            <w:tcW w:w="1136" w:type="dxa"/>
            <w:shd w:val="clear" w:color="auto" w:fill="auto"/>
            <w:vAlign w:val="center"/>
          </w:tcPr>
          <w:p w14:paraId="15327CC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处</w:t>
            </w:r>
          </w:p>
        </w:tc>
        <w:tc>
          <w:tcPr>
            <w:tcW w:w="1136" w:type="dxa"/>
            <w:shd w:val="clear" w:color="auto" w:fill="auto"/>
            <w:vAlign w:val="center"/>
          </w:tcPr>
          <w:p w14:paraId="1039A76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54</w:t>
            </w:r>
          </w:p>
        </w:tc>
        <w:tc>
          <w:tcPr>
            <w:tcW w:w="1136" w:type="dxa"/>
            <w:shd w:val="clear" w:color="auto" w:fill="auto"/>
            <w:vAlign w:val="center"/>
          </w:tcPr>
          <w:p w14:paraId="3E166BA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136" w:type="dxa"/>
            <w:shd w:val="clear" w:color="auto" w:fill="auto"/>
            <w:vAlign w:val="center"/>
          </w:tcPr>
          <w:p w14:paraId="08DBB8F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617" w:type="dxa"/>
            <w:shd w:val="clear" w:color="auto" w:fill="auto"/>
            <w:vAlign w:val="center"/>
          </w:tcPr>
          <w:p w14:paraId="0CA9E6E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22321B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29" w:type="dxa"/>
            <w:shd w:val="clear" w:color="auto" w:fill="auto"/>
            <w:vAlign w:val="center"/>
          </w:tcPr>
          <w:p w14:paraId="0AE2988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2082" w:type="dxa"/>
            <w:shd w:val="clear" w:color="auto" w:fill="auto"/>
            <w:vAlign w:val="center"/>
          </w:tcPr>
          <w:p w14:paraId="3277FBD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清泉</w:t>
            </w:r>
          </w:p>
        </w:tc>
        <w:tc>
          <w:tcPr>
            <w:tcW w:w="1136" w:type="dxa"/>
            <w:shd w:val="clear" w:color="auto" w:fill="auto"/>
            <w:vAlign w:val="center"/>
          </w:tcPr>
          <w:p w14:paraId="14839F3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处</w:t>
            </w:r>
          </w:p>
        </w:tc>
        <w:tc>
          <w:tcPr>
            <w:tcW w:w="1136" w:type="dxa"/>
            <w:shd w:val="clear" w:color="auto" w:fill="auto"/>
            <w:vAlign w:val="center"/>
          </w:tcPr>
          <w:p w14:paraId="52EFDE1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77</w:t>
            </w:r>
          </w:p>
        </w:tc>
        <w:tc>
          <w:tcPr>
            <w:tcW w:w="1136" w:type="dxa"/>
            <w:shd w:val="clear" w:color="auto" w:fill="auto"/>
            <w:vAlign w:val="center"/>
          </w:tcPr>
          <w:p w14:paraId="72B4F7B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136" w:type="dxa"/>
            <w:shd w:val="clear" w:color="auto" w:fill="auto"/>
            <w:vAlign w:val="center"/>
          </w:tcPr>
          <w:p w14:paraId="204E434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617" w:type="dxa"/>
            <w:shd w:val="clear" w:color="auto" w:fill="auto"/>
            <w:vAlign w:val="center"/>
          </w:tcPr>
          <w:p w14:paraId="6FDB58D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52430D3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629" w:type="dxa"/>
            <w:shd w:val="clear" w:color="auto" w:fill="auto"/>
            <w:vAlign w:val="center"/>
          </w:tcPr>
          <w:p w14:paraId="2282B99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2082" w:type="dxa"/>
            <w:shd w:val="clear" w:color="auto" w:fill="auto"/>
            <w:vAlign w:val="center"/>
          </w:tcPr>
          <w:p w14:paraId="3637419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金坪</w:t>
            </w:r>
          </w:p>
        </w:tc>
        <w:tc>
          <w:tcPr>
            <w:tcW w:w="1136" w:type="dxa"/>
            <w:shd w:val="clear" w:color="auto" w:fill="auto"/>
            <w:vAlign w:val="center"/>
          </w:tcPr>
          <w:p w14:paraId="10FDEFC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处</w:t>
            </w:r>
          </w:p>
        </w:tc>
        <w:tc>
          <w:tcPr>
            <w:tcW w:w="1136" w:type="dxa"/>
            <w:shd w:val="clear" w:color="auto" w:fill="auto"/>
            <w:vAlign w:val="center"/>
          </w:tcPr>
          <w:p w14:paraId="6521ABA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447</w:t>
            </w:r>
          </w:p>
        </w:tc>
        <w:tc>
          <w:tcPr>
            <w:tcW w:w="1136" w:type="dxa"/>
            <w:shd w:val="clear" w:color="auto" w:fill="auto"/>
            <w:vAlign w:val="center"/>
          </w:tcPr>
          <w:p w14:paraId="7FE5E17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136" w:type="dxa"/>
            <w:shd w:val="clear" w:color="auto" w:fill="auto"/>
            <w:vAlign w:val="center"/>
          </w:tcPr>
          <w:p w14:paraId="33E59FA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617" w:type="dxa"/>
            <w:shd w:val="clear" w:color="auto" w:fill="auto"/>
            <w:vAlign w:val="center"/>
          </w:tcPr>
          <w:p w14:paraId="5EAAA29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bl>
    <w:p w14:paraId="6020FD7A">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bookmarkStart w:id="63" w:name="_Toc45723027"/>
      <w:r>
        <w:rPr>
          <w:rFonts w:hint="eastAsia" w:ascii="黑体" w:hAnsi="黑体" w:eastAsia="黑体" w:cs="黑体"/>
          <w:b w:val="0"/>
          <w:bCs w:val="0"/>
          <w:color w:val="auto"/>
          <w:kern w:val="2"/>
          <w:sz w:val="28"/>
          <w:szCs w:val="28"/>
          <w:lang w:val="en-US" w:eastAsia="zh-CN" w:bidi="ar-SA"/>
        </w:rPr>
        <w:t>田间道路工程</w:t>
      </w:r>
      <w:bookmarkEnd w:id="63"/>
    </w:p>
    <w:p w14:paraId="1CBFC914">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（1）布置原则及要求</w:t>
      </w:r>
    </w:p>
    <w:p w14:paraId="72D73914">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1）根据项目区骨干道路与项目区外道路的衔接情况，确定项目区内道路系统布置和各级道路配置关系。</w:t>
      </w:r>
    </w:p>
    <w:p w14:paraId="7C1C4BA9">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2）田间道路及机耕桥涵的布置，应与灌排系统相协调，应满足农业机械通行要求，并合理确定各级道路与灌（排）渠（沟）之间的关系。</w:t>
      </w:r>
    </w:p>
    <w:p w14:paraId="0DD8791B">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3）结合现场调查、勘测资料，合理确定项目区需要新建、改造的田间道路布置。</w:t>
      </w:r>
    </w:p>
    <w:p w14:paraId="3E4B40EF">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（2）布置方案</w:t>
      </w:r>
    </w:p>
    <w:p w14:paraId="76581796">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项目区田间道路工程建设内容及布置方案，见表5.4-1。</w:t>
      </w:r>
    </w:p>
    <w:p w14:paraId="5093F444">
      <w:pPr>
        <w:keepNext w:val="0"/>
        <w:keepLines w:val="0"/>
        <w:pageBreakBefore w:val="0"/>
        <w:widowControl w:val="0"/>
        <w:kinsoku/>
        <w:wordWrap/>
        <w:overflowPunct/>
        <w:topLinePunct w:val="0"/>
        <w:autoSpaceDE/>
        <w:autoSpaceDN/>
        <w:bidi w:val="0"/>
        <w:adjustRightInd w:val="0"/>
        <w:snapToGrid w:val="0"/>
        <w:spacing w:line="420" w:lineRule="exact"/>
        <w:ind w:left="0" w:right="0" w:firstLine="482" w:firstLineChars="0"/>
        <w:jc w:val="center"/>
        <w:rPr>
          <w:rFonts w:hint="eastAsia" w:ascii="黑体" w:hAnsi="黑体" w:eastAsia="黑体" w:cs="黑体"/>
          <w:b w:val="0"/>
          <w:bCs/>
          <w:color w:val="auto"/>
          <w:kern w:val="32"/>
          <w:sz w:val="28"/>
          <w:szCs w:val="28"/>
          <w:lang w:val="en-US" w:eastAsia="zh-CN" w:bidi="ar-SA"/>
        </w:rPr>
      </w:pPr>
      <w:r>
        <w:rPr>
          <w:rFonts w:hint="eastAsia" w:ascii="黑体" w:hAnsi="黑体" w:eastAsia="黑体" w:cs="黑体"/>
          <w:b w:val="0"/>
          <w:bCs/>
          <w:color w:val="auto"/>
          <w:kern w:val="32"/>
          <w:sz w:val="28"/>
          <w:szCs w:val="28"/>
          <w:lang w:val="en-US" w:eastAsia="zh-CN" w:bidi="ar-SA"/>
        </w:rPr>
        <w:t>表5.4-1  项目区田间道路工程布置方案</w:t>
      </w:r>
    </w:p>
    <w:tbl>
      <w:tblPr>
        <w:tblStyle w:val="14"/>
        <w:tblW w:w="886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707"/>
        <w:gridCol w:w="1832"/>
        <w:gridCol w:w="1266"/>
        <w:gridCol w:w="1266"/>
        <w:gridCol w:w="1266"/>
        <w:gridCol w:w="1266"/>
        <w:gridCol w:w="1266"/>
      </w:tblGrid>
      <w:tr w14:paraId="492FDC5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07" w:type="dxa"/>
            <w:shd w:val="clear" w:color="auto" w:fill="auto"/>
            <w:vAlign w:val="center"/>
          </w:tcPr>
          <w:p w14:paraId="20CF5A6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序号</w:t>
            </w:r>
          </w:p>
        </w:tc>
        <w:tc>
          <w:tcPr>
            <w:tcW w:w="1832" w:type="dxa"/>
            <w:shd w:val="clear" w:color="auto" w:fill="auto"/>
            <w:vAlign w:val="center"/>
          </w:tcPr>
          <w:p w14:paraId="1D95B85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名 称</w:t>
            </w:r>
          </w:p>
        </w:tc>
        <w:tc>
          <w:tcPr>
            <w:tcW w:w="1266" w:type="dxa"/>
            <w:shd w:val="clear" w:color="auto" w:fill="auto"/>
            <w:vAlign w:val="center"/>
          </w:tcPr>
          <w:p w14:paraId="1E29A02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单位</w:t>
            </w:r>
          </w:p>
        </w:tc>
        <w:tc>
          <w:tcPr>
            <w:tcW w:w="1266" w:type="dxa"/>
            <w:shd w:val="clear" w:color="auto" w:fill="auto"/>
            <w:vAlign w:val="center"/>
          </w:tcPr>
          <w:p w14:paraId="4B71A26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工程量</w:t>
            </w:r>
          </w:p>
        </w:tc>
        <w:tc>
          <w:tcPr>
            <w:tcW w:w="1266" w:type="dxa"/>
            <w:shd w:val="clear" w:color="auto" w:fill="auto"/>
            <w:vAlign w:val="center"/>
          </w:tcPr>
          <w:p w14:paraId="1B6901B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单位</w:t>
            </w:r>
          </w:p>
        </w:tc>
        <w:tc>
          <w:tcPr>
            <w:tcW w:w="1266" w:type="dxa"/>
            <w:shd w:val="clear" w:color="auto" w:fill="auto"/>
            <w:vAlign w:val="center"/>
          </w:tcPr>
          <w:p w14:paraId="62FB396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工程量</w:t>
            </w:r>
          </w:p>
        </w:tc>
        <w:tc>
          <w:tcPr>
            <w:tcW w:w="1266" w:type="dxa"/>
            <w:shd w:val="clear" w:color="auto" w:fill="auto"/>
            <w:vAlign w:val="center"/>
          </w:tcPr>
          <w:p w14:paraId="3A3332B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备注</w:t>
            </w:r>
          </w:p>
        </w:tc>
      </w:tr>
      <w:tr w14:paraId="23BF501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07" w:type="dxa"/>
            <w:shd w:val="clear" w:color="auto" w:fill="auto"/>
            <w:vAlign w:val="center"/>
          </w:tcPr>
          <w:p w14:paraId="59E058F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一</w:t>
            </w:r>
          </w:p>
        </w:tc>
        <w:tc>
          <w:tcPr>
            <w:tcW w:w="1832" w:type="dxa"/>
            <w:shd w:val="clear" w:color="auto" w:fill="auto"/>
            <w:vAlign w:val="center"/>
          </w:tcPr>
          <w:p w14:paraId="1B16D42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田间道路工程</w:t>
            </w:r>
          </w:p>
        </w:tc>
        <w:tc>
          <w:tcPr>
            <w:tcW w:w="1266" w:type="dxa"/>
            <w:shd w:val="clear" w:color="auto" w:fill="auto"/>
            <w:vAlign w:val="center"/>
          </w:tcPr>
          <w:p w14:paraId="172EDD0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条</w:t>
            </w:r>
          </w:p>
        </w:tc>
        <w:tc>
          <w:tcPr>
            <w:tcW w:w="1266" w:type="dxa"/>
            <w:shd w:val="clear" w:color="auto" w:fill="auto"/>
            <w:vAlign w:val="center"/>
          </w:tcPr>
          <w:p w14:paraId="308A03F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36</w:t>
            </w:r>
          </w:p>
        </w:tc>
        <w:tc>
          <w:tcPr>
            <w:tcW w:w="1266" w:type="dxa"/>
            <w:shd w:val="clear" w:color="auto" w:fill="auto"/>
            <w:vAlign w:val="center"/>
          </w:tcPr>
          <w:p w14:paraId="393270E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m</w:t>
            </w:r>
          </w:p>
        </w:tc>
        <w:tc>
          <w:tcPr>
            <w:tcW w:w="1266" w:type="dxa"/>
            <w:shd w:val="clear" w:color="auto" w:fill="auto"/>
            <w:vAlign w:val="center"/>
          </w:tcPr>
          <w:p w14:paraId="606BD4E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15130</w:t>
            </w:r>
          </w:p>
        </w:tc>
        <w:tc>
          <w:tcPr>
            <w:tcW w:w="1266" w:type="dxa"/>
            <w:shd w:val="clear" w:color="auto" w:fill="auto"/>
            <w:vAlign w:val="center"/>
          </w:tcPr>
          <w:p w14:paraId="7B1181C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5E13A9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07" w:type="dxa"/>
            <w:shd w:val="clear" w:color="auto" w:fill="auto"/>
            <w:vAlign w:val="center"/>
          </w:tcPr>
          <w:p w14:paraId="62932EA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832" w:type="dxa"/>
            <w:shd w:val="clear" w:color="auto" w:fill="auto"/>
            <w:vAlign w:val="center"/>
          </w:tcPr>
          <w:p w14:paraId="304A46F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其中：XX</w:t>
            </w:r>
          </w:p>
        </w:tc>
        <w:tc>
          <w:tcPr>
            <w:tcW w:w="1266" w:type="dxa"/>
            <w:shd w:val="clear" w:color="auto" w:fill="auto"/>
            <w:vAlign w:val="center"/>
          </w:tcPr>
          <w:p w14:paraId="677BF3A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条</w:t>
            </w:r>
          </w:p>
        </w:tc>
        <w:tc>
          <w:tcPr>
            <w:tcW w:w="1266" w:type="dxa"/>
            <w:shd w:val="clear" w:color="auto" w:fill="auto"/>
            <w:vAlign w:val="center"/>
          </w:tcPr>
          <w:p w14:paraId="54D85C8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w:t>
            </w:r>
          </w:p>
        </w:tc>
        <w:tc>
          <w:tcPr>
            <w:tcW w:w="1266" w:type="dxa"/>
            <w:shd w:val="clear" w:color="auto" w:fill="auto"/>
            <w:vAlign w:val="center"/>
          </w:tcPr>
          <w:p w14:paraId="23FB9AB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m</w:t>
            </w:r>
          </w:p>
        </w:tc>
        <w:tc>
          <w:tcPr>
            <w:tcW w:w="1266" w:type="dxa"/>
            <w:shd w:val="clear" w:color="auto" w:fill="auto"/>
            <w:vAlign w:val="center"/>
          </w:tcPr>
          <w:p w14:paraId="232BB50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1692</w:t>
            </w:r>
          </w:p>
        </w:tc>
        <w:tc>
          <w:tcPr>
            <w:tcW w:w="1266" w:type="dxa"/>
            <w:shd w:val="clear" w:color="auto" w:fill="auto"/>
            <w:vAlign w:val="center"/>
          </w:tcPr>
          <w:p w14:paraId="02A29C9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558AFD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07" w:type="dxa"/>
            <w:shd w:val="clear" w:color="auto" w:fill="auto"/>
            <w:vAlign w:val="center"/>
          </w:tcPr>
          <w:p w14:paraId="20F2C6C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832" w:type="dxa"/>
            <w:shd w:val="clear" w:color="auto" w:fill="auto"/>
            <w:vAlign w:val="center"/>
          </w:tcPr>
          <w:p w14:paraId="287279D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毛家岗</w:t>
            </w:r>
          </w:p>
        </w:tc>
        <w:tc>
          <w:tcPr>
            <w:tcW w:w="1266" w:type="dxa"/>
            <w:shd w:val="clear" w:color="auto" w:fill="auto"/>
            <w:vAlign w:val="center"/>
          </w:tcPr>
          <w:p w14:paraId="16D2DEC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条</w:t>
            </w:r>
          </w:p>
        </w:tc>
        <w:tc>
          <w:tcPr>
            <w:tcW w:w="1266" w:type="dxa"/>
            <w:shd w:val="clear" w:color="auto" w:fill="auto"/>
            <w:vAlign w:val="center"/>
          </w:tcPr>
          <w:p w14:paraId="059B3B9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17</w:t>
            </w:r>
          </w:p>
        </w:tc>
        <w:tc>
          <w:tcPr>
            <w:tcW w:w="1266" w:type="dxa"/>
            <w:shd w:val="clear" w:color="auto" w:fill="auto"/>
            <w:vAlign w:val="center"/>
          </w:tcPr>
          <w:p w14:paraId="58194AC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m</w:t>
            </w:r>
          </w:p>
        </w:tc>
        <w:tc>
          <w:tcPr>
            <w:tcW w:w="1266" w:type="dxa"/>
            <w:shd w:val="clear" w:color="auto" w:fill="auto"/>
            <w:vAlign w:val="center"/>
          </w:tcPr>
          <w:p w14:paraId="7414A40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6428</w:t>
            </w:r>
          </w:p>
        </w:tc>
        <w:tc>
          <w:tcPr>
            <w:tcW w:w="1266" w:type="dxa"/>
            <w:shd w:val="clear" w:color="auto" w:fill="auto"/>
            <w:vAlign w:val="center"/>
          </w:tcPr>
          <w:p w14:paraId="6725082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2286715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07" w:type="dxa"/>
            <w:shd w:val="clear" w:color="auto" w:fill="auto"/>
            <w:vAlign w:val="center"/>
          </w:tcPr>
          <w:p w14:paraId="4DECA52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832" w:type="dxa"/>
            <w:shd w:val="clear" w:color="auto" w:fill="auto"/>
            <w:vAlign w:val="center"/>
          </w:tcPr>
          <w:p w14:paraId="302FEE2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黄林堰</w:t>
            </w:r>
          </w:p>
        </w:tc>
        <w:tc>
          <w:tcPr>
            <w:tcW w:w="1266" w:type="dxa"/>
            <w:shd w:val="clear" w:color="auto" w:fill="auto"/>
            <w:vAlign w:val="center"/>
          </w:tcPr>
          <w:p w14:paraId="61043E3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条</w:t>
            </w:r>
          </w:p>
        </w:tc>
        <w:tc>
          <w:tcPr>
            <w:tcW w:w="1266" w:type="dxa"/>
            <w:shd w:val="clear" w:color="auto" w:fill="auto"/>
            <w:vAlign w:val="center"/>
          </w:tcPr>
          <w:p w14:paraId="7655D3D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1266" w:type="dxa"/>
            <w:shd w:val="clear" w:color="auto" w:fill="auto"/>
            <w:vAlign w:val="center"/>
          </w:tcPr>
          <w:p w14:paraId="3302E9C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m</w:t>
            </w:r>
          </w:p>
        </w:tc>
        <w:tc>
          <w:tcPr>
            <w:tcW w:w="1266" w:type="dxa"/>
            <w:shd w:val="clear" w:color="auto" w:fill="auto"/>
            <w:vAlign w:val="center"/>
          </w:tcPr>
          <w:p w14:paraId="56C708E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1203</w:t>
            </w:r>
          </w:p>
        </w:tc>
        <w:tc>
          <w:tcPr>
            <w:tcW w:w="1266" w:type="dxa"/>
            <w:shd w:val="clear" w:color="auto" w:fill="auto"/>
            <w:vAlign w:val="center"/>
          </w:tcPr>
          <w:p w14:paraId="237D09F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0024BA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07" w:type="dxa"/>
            <w:shd w:val="clear" w:color="auto" w:fill="auto"/>
            <w:vAlign w:val="center"/>
          </w:tcPr>
          <w:p w14:paraId="6E414FE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832" w:type="dxa"/>
            <w:shd w:val="clear" w:color="auto" w:fill="auto"/>
            <w:vAlign w:val="center"/>
          </w:tcPr>
          <w:p w14:paraId="208687D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清泉</w:t>
            </w:r>
          </w:p>
        </w:tc>
        <w:tc>
          <w:tcPr>
            <w:tcW w:w="1266" w:type="dxa"/>
            <w:shd w:val="clear" w:color="auto" w:fill="auto"/>
            <w:vAlign w:val="center"/>
          </w:tcPr>
          <w:p w14:paraId="51F383B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条</w:t>
            </w:r>
          </w:p>
        </w:tc>
        <w:tc>
          <w:tcPr>
            <w:tcW w:w="1266" w:type="dxa"/>
            <w:shd w:val="clear" w:color="auto" w:fill="auto"/>
            <w:vAlign w:val="center"/>
          </w:tcPr>
          <w:p w14:paraId="41C8A6E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1266" w:type="dxa"/>
            <w:shd w:val="clear" w:color="auto" w:fill="auto"/>
            <w:vAlign w:val="center"/>
          </w:tcPr>
          <w:p w14:paraId="6409150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m</w:t>
            </w:r>
          </w:p>
        </w:tc>
        <w:tc>
          <w:tcPr>
            <w:tcW w:w="1266" w:type="dxa"/>
            <w:shd w:val="clear" w:color="auto" w:fill="auto"/>
            <w:vAlign w:val="center"/>
          </w:tcPr>
          <w:p w14:paraId="545E214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950</w:t>
            </w:r>
          </w:p>
        </w:tc>
        <w:tc>
          <w:tcPr>
            <w:tcW w:w="1266" w:type="dxa"/>
            <w:shd w:val="clear" w:color="auto" w:fill="auto"/>
            <w:vAlign w:val="center"/>
          </w:tcPr>
          <w:p w14:paraId="18DC27D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43979F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07" w:type="dxa"/>
            <w:shd w:val="clear" w:color="auto" w:fill="auto"/>
            <w:vAlign w:val="center"/>
          </w:tcPr>
          <w:p w14:paraId="53E3806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832" w:type="dxa"/>
            <w:shd w:val="clear" w:color="auto" w:fill="auto"/>
            <w:vAlign w:val="center"/>
          </w:tcPr>
          <w:p w14:paraId="2E354B5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金坪</w:t>
            </w:r>
          </w:p>
        </w:tc>
        <w:tc>
          <w:tcPr>
            <w:tcW w:w="1266" w:type="dxa"/>
            <w:shd w:val="clear" w:color="auto" w:fill="auto"/>
            <w:vAlign w:val="center"/>
          </w:tcPr>
          <w:p w14:paraId="5B94039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条</w:t>
            </w:r>
          </w:p>
        </w:tc>
        <w:tc>
          <w:tcPr>
            <w:tcW w:w="1266" w:type="dxa"/>
            <w:shd w:val="clear" w:color="auto" w:fill="auto"/>
            <w:vAlign w:val="center"/>
          </w:tcPr>
          <w:p w14:paraId="5AE03FA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w:t>
            </w:r>
          </w:p>
        </w:tc>
        <w:tc>
          <w:tcPr>
            <w:tcW w:w="1266" w:type="dxa"/>
            <w:shd w:val="clear" w:color="auto" w:fill="auto"/>
            <w:vAlign w:val="center"/>
          </w:tcPr>
          <w:p w14:paraId="168617E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m</w:t>
            </w:r>
          </w:p>
        </w:tc>
        <w:tc>
          <w:tcPr>
            <w:tcW w:w="1266" w:type="dxa"/>
            <w:shd w:val="clear" w:color="auto" w:fill="auto"/>
            <w:vAlign w:val="center"/>
          </w:tcPr>
          <w:p w14:paraId="6C8ACC8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4857</w:t>
            </w:r>
          </w:p>
        </w:tc>
        <w:tc>
          <w:tcPr>
            <w:tcW w:w="1266" w:type="dxa"/>
            <w:shd w:val="clear" w:color="auto" w:fill="auto"/>
            <w:vAlign w:val="center"/>
          </w:tcPr>
          <w:p w14:paraId="0B0CA9D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24ABFFE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07" w:type="dxa"/>
            <w:shd w:val="clear" w:color="auto" w:fill="auto"/>
            <w:vAlign w:val="center"/>
          </w:tcPr>
          <w:p w14:paraId="23BCE6C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w:t>
            </w:r>
          </w:p>
        </w:tc>
        <w:tc>
          <w:tcPr>
            <w:tcW w:w="1832" w:type="dxa"/>
            <w:shd w:val="clear" w:color="auto" w:fill="auto"/>
            <w:vAlign w:val="center"/>
          </w:tcPr>
          <w:p w14:paraId="33308C2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下田坡道</w:t>
            </w:r>
          </w:p>
        </w:tc>
        <w:tc>
          <w:tcPr>
            <w:tcW w:w="1266" w:type="dxa"/>
            <w:shd w:val="clear" w:color="auto" w:fill="auto"/>
            <w:vAlign w:val="center"/>
          </w:tcPr>
          <w:p w14:paraId="4DBE6F6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处</w:t>
            </w:r>
          </w:p>
        </w:tc>
        <w:tc>
          <w:tcPr>
            <w:tcW w:w="1266" w:type="dxa"/>
            <w:shd w:val="clear" w:color="auto" w:fill="auto"/>
            <w:vAlign w:val="center"/>
          </w:tcPr>
          <w:p w14:paraId="05DBC9E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119</w:t>
            </w:r>
          </w:p>
        </w:tc>
        <w:tc>
          <w:tcPr>
            <w:tcW w:w="1266" w:type="dxa"/>
            <w:shd w:val="clear" w:color="auto" w:fill="auto"/>
            <w:vAlign w:val="center"/>
          </w:tcPr>
          <w:p w14:paraId="474CE74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266" w:type="dxa"/>
            <w:shd w:val="clear" w:color="auto" w:fill="auto"/>
            <w:vAlign w:val="center"/>
          </w:tcPr>
          <w:p w14:paraId="4A0FE7A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266" w:type="dxa"/>
            <w:shd w:val="clear" w:color="auto" w:fill="auto"/>
            <w:vAlign w:val="center"/>
          </w:tcPr>
          <w:p w14:paraId="50AE335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7F5A224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07" w:type="dxa"/>
            <w:shd w:val="clear" w:color="auto" w:fill="auto"/>
            <w:vAlign w:val="center"/>
          </w:tcPr>
          <w:p w14:paraId="3F2F312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832" w:type="dxa"/>
            <w:shd w:val="clear" w:color="auto" w:fill="auto"/>
            <w:vAlign w:val="center"/>
          </w:tcPr>
          <w:p w14:paraId="46E617F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其中：XX</w:t>
            </w:r>
          </w:p>
        </w:tc>
        <w:tc>
          <w:tcPr>
            <w:tcW w:w="1266" w:type="dxa"/>
            <w:shd w:val="clear" w:color="auto" w:fill="auto"/>
            <w:vAlign w:val="center"/>
          </w:tcPr>
          <w:p w14:paraId="21B4C55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处</w:t>
            </w:r>
          </w:p>
        </w:tc>
        <w:tc>
          <w:tcPr>
            <w:tcW w:w="1266" w:type="dxa"/>
            <w:shd w:val="clear" w:color="auto" w:fill="auto"/>
            <w:vAlign w:val="center"/>
          </w:tcPr>
          <w:p w14:paraId="5C014F0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20</w:t>
            </w:r>
          </w:p>
        </w:tc>
        <w:tc>
          <w:tcPr>
            <w:tcW w:w="1266" w:type="dxa"/>
            <w:shd w:val="clear" w:color="auto" w:fill="auto"/>
            <w:vAlign w:val="center"/>
          </w:tcPr>
          <w:p w14:paraId="3184655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266" w:type="dxa"/>
            <w:shd w:val="clear" w:color="auto" w:fill="auto"/>
            <w:vAlign w:val="center"/>
          </w:tcPr>
          <w:p w14:paraId="35CF4A0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266" w:type="dxa"/>
            <w:shd w:val="clear" w:color="auto" w:fill="auto"/>
            <w:vAlign w:val="center"/>
          </w:tcPr>
          <w:p w14:paraId="72A0116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3D9FA2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07" w:type="dxa"/>
            <w:shd w:val="clear" w:color="auto" w:fill="auto"/>
            <w:vAlign w:val="center"/>
          </w:tcPr>
          <w:p w14:paraId="0181FCB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832" w:type="dxa"/>
            <w:shd w:val="clear" w:color="auto" w:fill="auto"/>
            <w:vAlign w:val="center"/>
          </w:tcPr>
          <w:p w14:paraId="4FD0B6C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毛家岗</w:t>
            </w:r>
          </w:p>
        </w:tc>
        <w:tc>
          <w:tcPr>
            <w:tcW w:w="1266" w:type="dxa"/>
            <w:shd w:val="clear" w:color="auto" w:fill="auto"/>
            <w:vAlign w:val="center"/>
          </w:tcPr>
          <w:p w14:paraId="5E842E9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处</w:t>
            </w:r>
          </w:p>
        </w:tc>
        <w:tc>
          <w:tcPr>
            <w:tcW w:w="1266" w:type="dxa"/>
            <w:shd w:val="clear" w:color="auto" w:fill="auto"/>
            <w:vAlign w:val="center"/>
          </w:tcPr>
          <w:p w14:paraId="4692D26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54</w:t>
            </w:r>
          </w:p>
        </w:tc>
        <w:tc>
          <w:tcPr>
            <w:tcW w:w="1266" w:type="dxa"/>
            <w:shd w:val="clear" w:color="auto" w:fill="auto"/>
            <w:vAlign w:val="center"/>
          </w:tcPr>
          <w:p w14:paraId="4CEF964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266" w:type="dxa"/>
            <w:shd w:val="clear" w:color="auto" w:fill="auto"/>
            <w:vAlign w:val="center"/>
          </w:tcPr>
          <w:p w14:paraId="558D859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266" w:type="dxa"/>
            <w:shd w:val="clear" w:color="auto" w:fill="auto"/>
            <w:vAlign w:val="center"/>
          </w:tcPr>
          <w:p w14:paraId="25DEFC2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1F5BFA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07" w:type="dxa"/>
            <w:shd w:val="clear" w:color="auto" w:fill="auto"/>
            <w:vAlign w:val="center"/>
          </w:tcPr>
          <w:p w14:paraId="587294F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832" w:type="dxa"/>
            <w:shd w:val="clear" w:color="auto" w:fill="auto"/>
            <w:vAlign w:val="center"/>
          </w:tcPr>
          <w:p w14:paraId="256E3E5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黄林堰</w:t>
            </w:r>
          </w:p>
        </w:tc>
        <w:tc>
          <w:tcPr>
            <w:tcW w:w="1266" w:type="dxa"/>
            <w:shd w:val="clear" w:color="auto" w:fill="auto"/>
            <w:vAlign w:val="center"/>
          </w:tcPr>
          <w:p w14:paraId="3AE5FE8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处</w:t>
            </w:r>
          </w:p>
        </w:tc>
        <w:tc>
          <w:tcPr>
            <w:tcW w:w="1266" w:type="dxa"/>
            <w:shd w:val="clear" w:color="auto" w:fill="auto"/>
            <w:vAlign w:val="center"/>
          </w:tcPr>
          <w:p w14:paraId="24AAF67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266" w:type="dxa"/>
            <w:shd w:val="clear" w:color="auto" w:fill="auto"/>
            <w:vAlign w:val="center"/>
          </w:tcPr>
          <w:p w14:paraId="42D38C7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266" w:type="dxa"/>
            <w:shd w:val="clear" w:color="auto" w:fill="auto"/>
            <w:vAlign w:val="center"/>
          </w:tcPr>
          <w:p w14:paraId="605714C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266" w:type="dxa"/>
            <w:shd w:val="clear" w:color="auto" w:fill="auto"/>
            <w:vAlign w:val="center"/>
          </w:tcPr>
          <w:p w14:paraId="3B0E0FC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14B1FF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07" w:type="dxa"/>
            <w:shd w:val="clear" w:color="auto" w:fill="auto"/>
            <w:vAlign w:val="center"/>
          </w:tcPr>
          <w:p w14:paraId="408F566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832" w:type="dxa"/>
            <w:shd w:val="clear" w:color="auto" w:fill="auto"/>
            <w:vAlign w:val="center"/>
          </w:tcPr>
          <w:p w14:paraId="19E9C14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清泉</w:t>
            </w:r>
          </w:p>
        </w:tc>
        <w:tc>
          <w:tcPr>
            <w:tcW w:w="1266" w:type="dxa"/>
            <w:shd w:val="clear" w:color="auto" w:fill="auto"/>
            <w:vAlign w:val="center"/>
          </w:tcPr>
          <w:p w14:paraId="7549AE0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处</w:t>
            </w:r>
          </w:p>
        </w:tc>
        <w:tc>
          <w:tcPr>
            <w:tcW w:w="1266" w:type="dxa"/>
            <w:shd w:val="clear" w:color="auto" w:fill="auto"/>
            <w:vAlign w:val="center"/>
          </w:tcPr>
          <w:p w14:paraId="286C7CB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w:t>
            </w:r>
          </w:p>
        </w:tc>
        <w:tc>
          <w:tcPr>
            <w:tcW w:w="1266" w:type="dxa"/>
            <w:shd w:val="clear" w:color="auto" w:fill="auto"/>
            <w:vAlign w:val="center"/>
          </w:tcPr>
          <w:p w14:paraId="4550C71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266" w:type="dxa"/>
            <w:shd w:val="clear" w:color="auto" w:fill="auto"/>
            <w:vAlign w:val="center"/>
          </w:tcPr>
          <w:p w14:paraId="01507F9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266" w:type="dxa"/>
            <w:shd w:val="clear" w:color="auto" w:fill="auto"/>
            <w:vAlign w:val="center"/>
          </w:tcPr>
          <w:p w14:paraId="47008B1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441FEE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07" w:type="dxa"/>
            <w:shd w:val="clear" w:color="auto" w:fill="auto"/>
            <w:vAlign w:val="center"/>
          </w:tcPr>
          <w:p w14:paraId="639EA66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832" w:type="dxa"/>
            <w:shd w:val="clear" w:color="auto" w:fill="auto"/>
            <w:vAlign w:val="center"/>
          </w:tcPr>
          <w:p w14:paraId="23578DE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金坪</w:t>
            </w:r>
          </w:p>
        </w:tc>
        <w:tc>
          <w:tcPr>
            <w:tcW w:w="1266" w:type="dxa"/>
            <w:shd w:val="clear" w:color="auto" w:fill="auto"/>
            <w:vAlign w:val="center"/>
          </w:tcPr>
          <w:p w14:paraId="2D4982B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处</w:t>
            </w:r>
          </w:p>
        </w:tc>
        <w:tc>
          <w:tcPr>
            <w:tcW w:w="1266" w:type="dxa"/>
            <w:shd w:val="clear" w:color="auto" w:fill="auto"/>
            <w:vAlign w:val="center"/>
          </w:tcPr>
          <w:p w14:paraId="203D232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40</w:t>
            </w:r>
          </w:p>
        </w:tc>
        <w:tc>
          <w:tcPr>
            <w:tcW w:w="1266" w:type="dxa"/>
            <w:shd w:val="clear" w:color="auto" w:fill="auto"/>
            <w:vAlign w:val="center"/>
          </w:tcPr>
          <w:p w14:paraId="41B8437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266" w:type="dxa"/>
            <w:shd w:val="clear" w:color="auto" w:fill="auto"/>
            <w:vAlign w:val="center"/>
          </w:tcPr>
          <w:p w14:paraId="72DB0FE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266" w:type="dxa"/>
            <w:shd w:val="clear" w:color="auto" w:fill="auto"/>
            <w:vAlign w:val="center"/>
          </w:tcPr>
          <w:p w14:paraId="4B013A4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5D78E2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07" w:type="dxa"/>
            <w:shd w:val="clear" w:color="auto" w:fill="auto"/>
            <w:vAlign w:val="center"/>
          </w:tcPr>
          <w:p w14:paraId="115A721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1832" w:type="dxa"/>
            <w:shd w:val="clear" w:color="auto" w:fill="auto"/>
            <w:vAlign w:val="center"/>
          </w:tcPr>
          <w:p w14:paraId="2E7D1D9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会车道</w:t>
            </w:r>
          </w:p>
        </w:tc>
        <w:tc>
          <w:tcPr>
            <w:tcW w:w="1266" w:type="dxa"/>
            <w:shd w:val="clear" w:color="auto" w:fill="auto"/>
            <w:vAlign w:val="center"/>
          </w:tcPr>
          <w:p w14:paraId="638D3A1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处</w:t>
            </w:r>
          </w:p>
        </w:tc>
        <w:tc>
          <w:tcPr>
            <w:tcW w:w="1266" w:type="dxa"/>
            <w:shd w:val="clear" w:color="auto" w:fill="auto"/>
            <w:vAlign w:val="center"/>
          </w:tcPr>
          <w:p w14:paraId="67CEA44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52</w:t>
            </w:r>
          </w:p>
        </w:tc>
        <w:tc>
          <w:tcPr>
            <w:tcW w:w="1266" w:type="dxa"/>
            <w:shd w:val="clear" w:color="auto" w:fill="auto"/>
            <w:vAlign w:val="center"/>
          </w:tcPr>
          <w:p w14:paraId="12ACFC9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266" w:type="dxa"/>
            <w:shd w:val="clear" w:color="auto" w:fill="auto"/>
            <w:vAlign w:val="center"/>
          </w:tcPr>
          <w:p w14:paraId="6FBF48A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266" w:type="dxa"/>
            <w:shd w:val="clear" w:color="auto" w:fill="auto"/>
            <w:vAlign w:val="center"/>
          </w:tcPr>
          <w:p w14:paraId="5F3737C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555F9F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07" w:type="dxa"/>
            <w:shd w:val="clear" w:color="auto" w:fill="auto"/>
            <w:vAlign w:val="center"/>
          </w:tcPr>
          <w:p w14:paraId="0772634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832" w:type="dxa"/>
            <w:shd w:val="clear" w:color="auto" w:fill="auto"/>
            <w:vAlign w:val="center"/>
          </w:tcPr>
          <w:p w14:paraId="3505C97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其中：XX</w:t>
            </w:r>
          </w:p>
        </w:tc>
        <w:tc>
          <w:tcPr>
            <w:tcW w:w="1266" w:type="dxa"/>
            <w:shd w:val="clear" w:color="auto" w:fill="auto"/>
            <w:vAlign w:val="center"/>
          </w:tcPr>
          <w:p w14:paraId="190A549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处</w:t>
            </w:r>
          </w:p>
        </w:tc>
        <w:tc>
          <w:tcPr>
            <w:tcW w:w="1266" w:type="dxa"/>
            <w:shd w:val="clear" w:color="auto" w:fill="auto"/>
            <w:vAlign w:val="center"/>
          </w:tcPr>
          <w:p w14:paraId="3296F51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w:t>
            </w:r>
          </w:p>
        </w:tc>
        <w:tc>
          <w:tcPr>
            <w:tcW w:w="1266" w:type="dxa"/>
            <w:shd w:val="clear" w:color="auto" w:fill="auto"/>
            <w:vAlign w:val="center"/>
          </w:tcPr>
          <w:p w14:paraId="2BBF24F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266" w:type="dxa"/>
            <w:shd w:val="clear" w:color="auto" w:fill="auto"/>
            <w:vAlign w:val="center"/>
          </w:tcPr>
          <w:p w14:paraId="1065A51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266" w:type="dxa"/>
            <w:shd w:val="clear" w:color="auto" w:fill="auto"/>
            <w:vAlign w:val="center"/>
          </w:tcPr>
          <w:p w14:paraId="5C9A4D8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625315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07" w:type="dxa"/>
            <w:shd w:val="clear" w:color="auto" w:fill="auto"/>
            <w:vAlign w:val="center"/>
          </w:tcPr>
          <w:p w14:paraId="727372D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832" w:type="dxa"/>
            <w:shd w:val="clear" w:color="auto" w:fill="auto"/>
            <w:vAlign w:val="center"/>
          </w:tcPr>
          <w:p w14:paraId="52D7793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毛家岗</w:t>
            </w:r>
          </w:p>
        </w:tc>
        <w:tc>
          <w:tcPr>
            <w:tcW w:w="1266" w:type="dxa"/>
            <w:shd w:val="clear" w:color="auto" w:fill="auto"/>
            <w:vAlign w:val="center"/>
          </w:tcPr>
          <w:p w14:paraId="49A94D9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处</w:t>
            </w:r>
          </w:p>
        </w:tc>
        <w:tc>
          <w:tcPr>
            <w:tcW w:w="1266" w:type="dxa"/>
            <w:shd w:val="clear" w:color="auto" w:fill="auto"/>
            <w:vAlign w:val="center"/>
          </w:tcPr>
          <w:p w14:paraId="15DF585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22</w:t>
            </w:r>
          </w:p>
        </w:tc>
        <w:tc>
          <w:tcPr>
            <w:tcW w:w="1266" w:type="dxa"/>
            <w:shd w:val="clear" w:color="auto" w:fill="auto"/>
            <w:vAlign w:val="center"/>
          </w:tcPr>
          <w:p w14:paraId="0B69CE5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266" w:type="dxa"/>
            <w:shd w:val="clear" w:color="auto" w:fill="auto"/>
            <w:vAlign w:val="center"/>
          </w:tcPr>
          <w:p w14:paraId="444107F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266" w:type="dxa"/>
            <w:shd w:val="clear" w:color="auto" w:fill="auto"/>
            <w:vAlign w:val="center"/>
          </w:tcPr>
          <w:p w14:paraId="1875F55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13EBBC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07" w:type="dxa"/>
            <w:shd w:val="clear" w:color="auto" w:fill="auto"/>
            <w:vAlign w:val="center"/>
          </w:tcPr>
          <w:p w14:paraId="2677A68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832" w:type="dxa"/>
            <w:shd w:val="clear" w:color="auto" w:fill="auto"/>
            <w:vAlign w:val="center"/>
          </w:tcPr>
          <w:p w14:paraId="2D0F140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黄林堰</w:t>
            </w:r>
          </w:p>
        </w:tc>
        <w:tc>
          <w:tcPr>
            <w:tcW w:w="1266" w:type="dxa"/>
            <w:shd w:val="clear" w:color="auto" w:fill="auto"/>
            <w:vAlign w:val="center"/>
          </w:tcPr>
          <w:p w14:paraId="595711F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处</w:t>
            </w:r>
          </w:p>
        </w:tc>
        <w:tc>
          <w:tcPr>
            <w:tcW w:w="1266" w:type="dxa"/>
            <w:shd w:val="clear" w:color="auto" w:fill="auto"/>
            <w:vAlign w:val="center"/>
          </w:tcPr>
          <w:p w14:paraId="2DD730B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1266" w:type="dxa"/>
            <w:shd w:val="clear" w:color="auto" w:fill="auto"/>
            <w:vAlign w:val="center"/>
          </w:tcPr>
          <w:p w14:paraId="2F2217D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266" w:type="dxa"/>
            <w:shd w:val="clear" w:color="auto" w:fill="auto"/>
            <w:vAlign w:val="center"/>
          </w:tcPr>
          <w:p w14:paraId="6BEF1CD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266" w:type="dxa"/>
            <w:shd w:val="clear" w:color="auto" w:fill="auto"/>
            <w:vAlign w:val="center"/>
          </w:tcPr>
          <w:p w14:paraId="0814058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549BCAF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07" w:type="dxa"/>
            <w:shd w:val="clear" w:color="auto" w:fill="auto"/>
            <w:vAlign w:val="center"/>
          </w:tcPr>
          <w:p w14:paraId="1EBDA83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832" w:type="dxa"/>
            <w:shd w:val="clear" w:color="auto" w:fill="auto"/>
            <w:vAlign w:val="center"/>
          </w:tcPr>
          <w:p w14:paraId="738F259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清泉</w:t>
            </w:r>
          </w:p>
        </w:tc>
        <w:tc>
          <w:tcPr>
            <w:tcW w:w="1266" w:type="dxa"/>
            <w:shd w:val="clear" w:color="auto" w:fill="auto"/>
            <w:vAlign w:val="center"/>
          </w:tcPr>
          <w:p w14:paraId="56F44EC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处</w:t>
            </w:r>
          </w:p>
        </w:tc>
        <w:tc>
          <w:tcPr>
            <w:tcW w:w="1266" w:type="dxa"/>
            <w:shd w:val="clear" w:color="auto" w:fill="auto"/>
            <w:vAlign w:val="center"/>
          </w:tcPr>
          <w:p w14:paraId="0F7F35B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1266" w:type="dxa"/>
            <w:shd w:val="clear" w:color="auto" w:fill="auto"/>
            <w:vAlign w:val="center"/>
          </w:tcPr>
          <w:p w14:paraId="0650C36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266" w:type="dxa"/>
            <w:shd w:val="clear" w:color="auto" w:fill="auto"/>
            <w:vAlign w:val="center"/>
          </w:tcPr>
          <w:p w14:paraId="42D74BE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266" w:type="dxa"/>
            <w:shd w:val="clear" w:color="auto" w:fill="auto"/>
            <w:vAlign w:val="center"/>
          </w:tcPr>
          <w:p w14:paraId="499F306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0412D68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07" w:type="dxa"/>
            <w:shd w:val="clear" w:color="auto" w:fill="auto"/>
            <w:vAlign w:val="center"/>
          </w:tcPr>
          <w:p w14:paraId="3FE547C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832" w:type="dxa"/>
            <w:shd w:val="clear" w:color="auto" w:fill="auto"/>
            <w:vAlign w:val="center"/>
          </w:tcPr>
          <w:p w14:paraId="49CF5E4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金坪</w:t>
            </w:r>
          </w:p>
        </w:tc>
        <w:tc>
          <w:tcPr>
            <w:tcW w:w="1266" w:type="dxa"/>
            <w:shd w:val="clear" w:color="auto" w:fill="auto"/>
            <w:vAlign w:val="center"/>
          </w:tcPr>
          <w:p w14:paraId="389F0C3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处</w:t>
            </w:r>
          </w:p>
        </w:tc>
        <w:tc>
          <w:tcPr>
            <w:tcW w:w="1266" w:type="dxa"/>
            <w:shd w:val="clear" w:color="auto" w:fill="auto"/>
            <w:vAlign w:val="center"/>
          </w:tcPr>
          <w:p w14:paraId="52772AC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17</w:t>
            </w:r>
          </w:p>
        </w:tc>
        <w:tc>
          <w:tcPr>
            <w:tcW w:w="1266" w:type="dxa"/>
            <w:shd w:val="clear" w:color="auto" w:fill="auto"/>
            <w:vAlign w:val="center"/>
          </w:tcPr>
          <w:p w14:paraId="07DBACE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266" w:type="dxa"/>
            <w:shd w:val="clear" w:color="auto" w:fill="auto"/>
            <w:vAlign w:val="center"/>
          </w:tcPr>
          <w:p w14:paraId="0BB3599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266" w:type="dxa"/>
            <w:shd w:val="clear" w:color="auto" w:fill="auto"/>
            <w:vAlign w:val="center"/>
          </w:tcPr>
          <w:p w14:paraId="0DE093E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bl>
    <w:p w14:paraId="705FEBFA">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ascii="Times New Roman" w:hAnsi="Times New Roman" w:eastAsia="宋体" w:cs="宋体"/>
          <w:color w:val="auto"/>
          <w:kern w:val="2"/>
          <w:sz w:val="28"/>
          <w:szCs w:val="28"/>
          <w:lang w:val="en-US" w:eastAsia="zh-CN" w:bidi="ar-SA"/>
        </w:rPr>
      </w:pPr>
    </w:p>
    <w:p w14:paraId="68B05062">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bookmarkStart w:id="64" w:name="_Toc45723028"/>
      <w:r>
        <w:rPr>
          <w:rFonts w:hint="eastAsia" w:ascii="黑体" w:hAnsi="黑体" w:eastAsia="黑体" w:cs="黑体"/>
          <w:b w:val="0"/>
          <w:bCs w:val="0"/>
          <w:color w:val="auto"/>
          <w:kern w:val="2"/>
          <w:sz w:val="28"/>
          <w:szCs w:val="28"/>
          <w:lang w:val="en-US" w:eastAsia="zh-CN" w:bidi="ar-SA"/>
        </w:rPr>
        <w:t>农田防护与生态环境保持工程</w:t>
      </w:r>
      <w:bookmarkEnd w:id="64"/>
    </w:p>
    <w:p w14:paraId="2D771D5C">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（1）布置原则及要求</w:t>
      </w:r>
    </w:p>
    <w:p w14:paraId="67A3EC19">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1）根据项目区农田风害情况与结合人居环境整治需要，合理确定农田防护工程布设的范围。因地制宜确定植树、植草、生态护坎护坡等生态环境保持工程的类型及布置区域。</w:t>
      </w:r>
    </w:p>
    <w:p w14:paraId="0F15E036">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2）结合项目区现状，合理确定岸坡防护、沟道治理、坡面防护等农田防护工程的类型及布置区域。</w:t>
      </w:r>
    </w:p>
    <w:p w14:paraId="32B2B186">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3）结合乡村人居环境整治，进行生态环境保持工程的同时，可适当增加人行漫步道、石凳、园林景观等工程。</w:t>
      </w:r>
    </w:p>
    <w:p w14:paraId="3CAB7CBA">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（2）布置方案</w:t>
      </w:r>
    </w:p>
    <w:p w14:paraId="0F4AB058">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项目区农田防护与生态环境保持工程建设内容有新建护路护沟（渠）林2973m；对扰动的裸露地表植草皮，在居民集中区的5座堰塘进行护岸、绿化、修建行人漫步道等，详见表5.5-1。</w:t>
      </w:r>
    </w:p>
    <w:p w14:paraId="0F37E2D1">
      <w:pPr>
        <w:keepNext w:val="0"/>
        <w:keepLines w:val="0"/>
        <w:pageBreakBefore w:val="0"/>
        <w:widowControl w:val="0"/>
        <w:kinsoku/>
        <w:wordWrap/>
        <w:overflowPunct/>
        <w:topLinePunct w:val="0"/>
        <w:autoSpaceDE/>
        <w:autoSpaceDN/>
        <w:bidi w:val="0"/>
        <w:adjustRightInd w:val="0"/>
        <w:snapToGrid w:val="0"/>
        <w:spacing w:line="420" w:lineRule="exact"/>
        <w:ind w:left="0" w:right="0" w:firstLine="482" w:firstLineChars="0"/>
        <w:jc w:val="center"/>
        <w:rPr>
          <w:rFonts w:hint="eastAsia" w:ascii="黑体" w:hAnsi="黑体" w:eastAsia="黑体" w:cs="黑体"/>
          <w:b w:val="0"/>
          <w:bCs/>
          <w:color w:val="auto"/>
          <w:kern w:val="32"/>
          <w:sz w:val="28"/>
          <w:szCs w:val="28"/>
          <w:lang w:val="en-US" w:eastAsia="zh-CN" w:bidi="ar-SA"/>
        </w:rPr>
      </w:pPr>
      <w:r>
        <w:rPr>
          <w:rFonts w:hint="eastAsia" w:ascii="黑体" w:hAnsi="黑体" w:eastAsia="黑体" w:cs="黑体"/>
          <w:b w:val="0"/>
          <w:bCs/>
          <w:color w:val="auto"/>
          <w:kern w:val="32"/>
          <w:sz w:val="28"/>
          <w:szCs w:val="28"/>
          <w:lang w:val="en-US" w:eastAsia="zh-CN" w:bidi="ar-SA"/>
        </w:rPr>
        <w:t>表5.5-1  项目区农田防护与生态环境保持工程布置方案</w:t>
      </w:r>
    </w:p>
    <w:tbl>
      <w:tblPr>
        <w:tblStyle w:val="14"/>
        <w:tblW w:w="9055" w:type="dxa"/>
        <w:jc w:val="center"/>
        <w:tblLayout w:type="fixed"/>
        <w:tblCellMar>
          <w:top w:w="0" w:type="dxa"/>
          <w:left w:w="108" w:type="dxa"/>
          <w:bottom w:w="0" w:type="dxa"/>
          <w:right w:w="108" w:type="dxa"/>
        </w:tblCellMar>
      </w:tblPr>
      <w:tblGrid>
        <w:gridCol w:w="554"/>
        <w:gridCol w:w="1803"/>
        <w:gridCol w:w="1007"/>
        <w:gridCol w:w="1097"/>
        <w:gridCol w:w="1008"/>
        <w:gridCol w:w="1008"/>
        <w:gridCol w:w="2578"/>
      </w:tblGrid>
      <w:tr w14:paraId="04958846">
        <w:tblPrEx>
          <w:tblCellMar>
            <w:top w:w="0" w:type="dxa"/>
            <w:left w:w="108" w:type="dxa"/>
            <w:bottom w:w="0" w:type="dxa"/>
            <w:right w:w="108" w:type="dxa"/>
          </w:tblCellMar>
        </w:tblPrEx>
        <w:trPr>
          <w:trHeight w:val="270" w:hRule="atLeast"/>
          <w:jc w:val="center"/>
        </w:trPr>
        <w:tc>
          <w:tcPr>
            <w:tcW w:w="554" w:type="dxa"/>
            <w:tcBorders>
              <w:top w:val="single" w:color="auto" w:sz="4" w:space="0"/>
              <w:left w:val="single" w:color="auto" w:sz="4" w:space="0"/>
              <w:bottom w:val="single" w:color="auto" w:sz="4" w:space="0"/>
              <w:right w:val="single" w:color="auto" w:sz="4" w:space="0"/>
            </w:tcBorders>
            <w:shd w:val="clear" w:color="auto" w:fill="auto"/>
            <w:vAlign w:val="center"/>
          </w:tcPr>
          <w:p w14:paraId="797D961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序号</w:t>
            </w:r>
          </w:p>
        </w:tc>
        <w:tc>
          <w:tcPr>
            <w:tcW w:w="1803" w:type="dxa"/>
            <w:tcBorders>
              <w:top w:val="single" w:color="auto" w:sz="4" w:space="0"/>
              <w:left w:val="nil"/>
              <w:bottom w:val="single" w:color="auto" w:sz="4" w:space="0"/>
              <w:right w:val="single" w:color="auto" w:sz="4" w:space="0"/>
            </w:tcBorders>
            <w:shd w:val="clear" w:color="auto" w:fill="auto"/>
            <w:vAlign w:val="center"/>
          </w:tcPr>
          <w:p w14:paraId="4825264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名 称</w:t>
            </w:r>
          </w:p>
        </w:tc>
        <w:tc>
          <w:tcPr>
            <w:tcW w:w="1007" w:type="dxa"/>
            <w:tcBorders>
              <w:top w:val="single" w:color="auto" w:sz="4" w:space="0"/>
              <w:left w:val="nil"/>
              <w:bottom w:val="single" w:color="auto" w:sz="4" w:space="0"/>
              <w:right w:val="single" w:color="auto" w:sz="4" w:space="0"/>
            </w:tcBorders>
            <w:shd w:val="clear" w:color="auto" w:fill="auto"/>
            <w:vAlign w:val="center"/>
          </w:tcPr>
          <w:p w14:paraId="7F1F6D3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单位</w:t>
            </w:r>
          </w:p>
        </w:tc>
        <w:tc>
          <w:tcPr>
            <w:tcW w:w="1097" w:type="dxa"/>
            <w:tcBorders>
              <w:top w:val="single" w:color="auto" w:sz="4" w:space="0"/>
              <w:left w:val="nil"/>
              <w:bottom w:val="single" w:color="auto" w:sz="4" w:space="0"/>
              <w:right w:val="single" w:color="auto" w:sz="4" w:space="0"/>
            </w:tcBorders>
            <w:shd w:val="clear" w:color="auto" w:fill="auto"/>
            <w:vAlign w:val="center"/>
          </w:tcPr>
          <w:p w14:paraId="19B3F01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工程量</w:t>
            </w:r>
          </w:p>
        </w:tc>
        <w:tc>
          <w:tcPr>
            <w:tcW w:w="1008" w:type="dxa"/>
            <w:tcBorders>
              <w:top w:val="single" w:color="auto" w:sz="4" w:space="0"/>
              <w:left w:val="nil"/>
              <w:bottom w:val="single" w:color="auto" w:sz="4" w:space="0"/>
              <w:right w:val="single" w:color="auto" w:sz="4" w:space="0"/>
            </w:tcBorders>
            <w:shd w:val="clear" w:color="auto" w:fill="auto"/>
            <w:vAlign w:val="center"/>
          </w:tcPr>
          <w:p w14:paraId="39B767B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单位</w:t>
            </w:r>
          </w:p>
        </w:tc>
        <w:tc>
          <w:tcPr>
            <w:tcW w:w="1008" w:type="dxa"/>
            <w:tcBorders>
              <w:top w:val="single" w:color="auto" w:sz="4" w:space="0"/>
              <w:left w:val="nil"/>
              <w:bottom w:val="single" w:color="auto" w:sz="4" w:space="0"/>
              <w:right w:val="single" w:color="auto" w:sz="4" w:space="0"/>
            </w:tcBorders>
            <w:shd w:val="clear" w:color="auto" w:fill="auto"/>
            <w:vAlign w:val="center"/>
          </w:tcPr>
          <w:p w14:paraId="1C676C6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工程量</w:t>
            </w:r>
          </w:p>
        </w:tc>
        <w:tc>
          <w:tcPr>
            <w:tcW w:w="2578" w:type="dxa"/>
            <w:tcBorders>
              <w:top w:val="single" w:color="auto" w:sz="4" w:space="0"/>
              <w:left w:val="nil"/>
              <w:bottom w:val="single" w:color="auto" w:sz="4" w:space="0"/>
              <w:right w:val="single" w:color="auto" w:sz="4" w:space="0"/>
            </w:tcBorders>
            <w:shd w:val="clear" w:color="auto" w:fill="auto"/>
            <w:vAlign w:val="center"/>
          </w:tcPr>
          <w:p w14:paraId="472342D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备注</w:t>
            </w:r>
          </w:p>
        </w:tc>
      </w:tr>
      <w:tr w14:paraId="1A7B51EF">
        <w:tblPrEx>
          <w:tblCellMar>
            <w:top w:w="0" w:type="dxa"/>
            <w:left w:w="108" w:type="dxa"/>
            <w:bottom w:w="0" w:type="dxa"/>
            <w:right w:w="108" w:type="dxa"/>
          </w:tblCellMar>
        </w:tblPrEx>
        <w:trPr>
          <w:trHeight w:val="300" w:hRule="atLeast"/>
          <w:jc w:val="center"/>
        </w:trPr>
        <w:tc>
          <w:tcPr>
            <w:tcW w:w="554" w:type="dxa"/>
            <w:tcBorders>
              <w:top w:val="nil"/>
              <w:left w:val="single" w:color="auto" w:sz="4" w:space="0"/>
              <w:bottom w:val="single" w:color="auto" w:sz="4" w:space="0"/>
              <w:right w:val="single" w:color="auto" w:sz="4" w:space="0"/>
            </w:tcBorders>
            <w:shd w:val="clear" w:color="auto" w:fill="auto"/>
            <w:vAlign w:val="center"/>
          </w:tcPr>
          <w:p w14:paraId="3F7713B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一</w:t>
            </w:r>
          </w:p>
        </w:tc>
        <w:tc>
          <w:tcPr>
            <w:tcW w:w="1803" w:type="dxa"/>
            <w:tcBorders>
              <w:top w:val="nil"/>
              <w:left w:val="nil"/>
              <w:bottom w:val="single" w:color="auto" w:sz="4" w:space="0"/>
              <w:right w:val="single" w:color="auto" w:sz="4" w:space="0"/>
            </w:tcBorders>
            <w:shd w:val="clear" w:color="auto" w:fill="auto"/>
            <w:vAlign w:val="center"/>
          </w:tcPr>
          <w:p w14:paraId="196AE3B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草皮护坡</w:t>
            </w:r>
          </w:p>
        </w:tc>
        <w:tc>
          <w:tcPr>
            <w:tcW w:w="1007" w:type="dxa"/>
            <w:tcBorders>
              <w:top w:val="nil"/>
              <w:left w:val="nil"/>
              <w:bottom w:val="single" w:color="auto" w:sz="4" w:space="0"/>
              <w:right w:val="single" w:color="auto" w:sz="4" w:space="0"/>
            </w:tcBorders>
            <w:shd w:val="clear" w:color="auto" w:fill="auto"/>
            <w:vAlign w:val="center"/>
          </w:tcPr>
          <w:p w14:paraId="415DE47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m2</w:t>
            </w:r>
          </w:p>
        </w:tc>
        <w:tc>
          <w:tcPr>
            <w:tcW w:w="1097" w:type="dxa"/>
            <w:tcBorders>
              <w:top w:val="nil"/>
              <w:left w:val="nil"/>
              <w:bottom w:val="single" w:color="auto" w:sz="4" w:space="0"/>
              <w:right w:val="single" w:color="auto" w:sz="4" w:space="0"/>
            </w:tcBorders>
            <w:shd w:val="clear" w:color="auto" w:fill="auto"/>
            <w:vAlign w:val="center"/>
          </w:tcPr>
          <w:p w14:paraId="2F587AA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677443.8</w:t>
            </w:r>
          </w:p>
        </w:tc>
        <w:tc>
          <w:tcPr>
            <w:tcW w:w="1008" w:type="dxa"/>
            <w:tcBorders>
              <w:top w:val="nil"/>
              <w:left w:val="nil"/>
              <w:bottom w:val="single" w:color="auto" w:sz="4" w:space="0"/>
              <w:right w:val="single" w:color="auto" w:sz="4" w:space="0"/>
            </w:tcBorders>
            <w:shd w:val="clear" w:color="auto" w:fill="auto"/>
            <w:vAlign w:val="center"/>
          </w:tcPr>
          <w:p w14:paraId="66340C7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08" w:type="dxa"/>
            <w:tcBorders>
              <w:top w:val="nil"/>
              <w:left w:val="nil"/>
              <w:bottom w:val="single" w:color="auto" w:sz="4" w:space="0"/>
              <w:right w:val="single" w:color="auto" w:sz="4" w:space="0"/>
            </w:tcBorders>
            <w:shd w:val="clear" w:color="auto" w:fill="auto"/>
            <w:vAlign w:val="center"/>
          </w:tcPr>
          <w:p w14:paraId="597FAA1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2578" w:type="dxa"/>
            <w:tcBorders>
              <w:top w:val="nil"/>
              <w:left w:val="nil"/>
              <w:bottom w:val="single" w:color="auto" w:sz="4" w:space="0"/>
              <w:right w:val="single" w:color="auto" w:sz="4" w:space="0"/>
            </w:tcBorders>
            <w:shd w:val="clear" w:color="auto" w:fill="auto"/>
            <w:vAlign w:val="center"/>
          </w:tcPr>
          <w:p w14:paraId="64A0C03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沟渠路等裸露地表植草皮</w:t>
            </w:r>
          </w:p>
        </w:tc>
      </w:tr>
      <w:tr w14:paraId="269818AD">
        <w:tblPrEx>
          <w:tblCellMar>
            <w:top w:w="0" w:type="dxa"/>
            <w:left w:w="108" w:type="dxa"/>
            <w:bottom w:w="0" w:type="dxa"/>
            <w:right w:w="108" w:type="dxa"/>
          </w:tblCellMar>
        </w:tblPrEx>
        <w:trPr>
          <w:trHeight w:val="270" w:hRule="atLeast"/>
          <w:jc w:val="center"/>
        </w:trPr>
        <w:tc>
          <w:tcPr>
            <w:tcW w:w="554" w:type="dxa"/>
            <w:tcBorders>
              <w:top w:val="nil"/>
              <w:left w:val="single" w:color="auto" w:sz="4" w:space="0"/>
              <w:bottom w:val="single" w:color="auto" w:sz="4" w:space="0"/>
              <w:right w:val="single" w:color="auto" w:sz="4" w:space="0"/>
            </w:tcBorders>
            <w:shd w:val="clear" w:color="auto" w:fill="auto"/>
            <w:vAlign w:val="center"/>
          </w:tcPr>
          <w:p w14:paraId="3693DC3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二</w:t>
            </w:r>
          </w:p>
        </w:tc>
        <w:tc>
          <w:tcPr>
            <w:tcW w:w="1803" w:type="dxa"/>
            <w:tcBorders>
              <w:top w:val="nil"/>
              <w:left w:val="nil"/>
              <w:bottom w:val="single" w:color="auto" w:sz="4" w:space="0"/>
              <w:right w:val="single" w:color="auto" w:sz="4" w:space="0"/>
            </w:tcBorders>
            <w:shd w:val="clear" w:color="auto" w:fill="auto"/>
            <w:vAlign w:val="center"/>
          </w:tcPr>
          <w:p w14:paraId="48AA08A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堰塘绿化</w:t>
            </w:r>
          </w:p>
        </w:tc>
        <w:tc>
          <w:tcPr>
            <w:tcW w:w="1007" w:type="dxa"/>
            <w:tcBorders>
              <w:top w:val="nil"/>
              <w:left w:val="nil"/>
              <w:bottom w:val="single" w:color="auto" w:sz="4" w:space="0"/>
              <w:right w:val="single" w:color="auto" w:sz="4" w:space="0"/>
            </w:tcBorders>
            <w:shd w:val="clear" w:color="auto" w:fill="auto"/>
            <w:vAlign w:val="center"/>
          </w:tcPr>
          <w:p w14:paraId="19B11AC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97" w:type="dxa"/>
            <w:tcBorders>
              <w:top w:val="nil"/>
              <w:left w:val="nil"/>
              <w:bottom w:val="single" w:color="auto" w:sz="4" w:space="0"/>
              <w:right w:val="single" w:color="auto" w:sz="4" w:space="0"/>
            </w:tcBorders>
            <w:shd w:val="clear" w:color="auto" w:fill="auto"/>
            <w:vAlign w:val="center"/>
          </w:tcPr>
          <w:p w14:paraId="59A9C0F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08" w:type="dxa"/>
            <w:tcBorders>
              <w:top w:val="nil"/>
              <w:left w:val="nil"/>
              <w:bottom w:val="single" w:color="auto" w:sz="4" w:space="0"/>
              <w:right w:val="single" w:color="auto" w:sz="4" w:space="0"/>
            </w:tcBorders>
            <w:shd w:val="clear" w:color="auto" w:fill="auto"/>
            <w:vAlign w:val="center"/>
          </w:tcPr>
          <w:p w14:paraId="56EFAE2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08" w:type="dxa"/>
            <w:tcBorders>
              <w:top w:val="nil"/>
              <w:left w:val="nil"/>
              <w:bottom w:val="single" w:color="auto" w:sz="4" w:space="0"/>
              <w:right w:val="single" w:color="auto" w:sz="4" w:space="0"/>
            </w:tcBorders>
            <w:shd w:val="clear" w:color="auto" w:fill="auto"/>
            <w:vAlign w:val="center"/>
          </w:tcPr>
          <w:p w14:paraId="102131D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2578" w:type="dxa"/>
            <w:tcBorders>
              <w:top w:val="nil"/>
              <w:left w:val="nil"/>
              <w:bottom w:val="single" w:color="auto" w:sz="4" w:space="0"/>
              <w:right w:val="single" w:color="auto" w:sz="4" w:space="0"/>
            </w:tcBorders>
            <w:shd w:val="clear" w:color="auto" w:fill="auto"/>
            <w:vAlign w:val="center"/>
          </w:tcPr>
          <w:p w14:paraId="49033F9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r>
      <w:tr w14:paraId="261FBEA0">
        <w:tblPrEx>
          <w:tblCellMar>
            <w:top w:w="0" w:type="dxa"/>
            <w:left w:w="108" w:type="dxa"/>
            <w:bottom w:w="0" w:type="dxa"/>
            <w:right w:w="108" w:type="dxa"/>
          </w:tblCellMar>
        </w:tblPrEx>
        <w:trPr>
          <w:trHeight w:val="270" w:hRule="atLeast"/>
          <w:jc w:val="center"/>
        </w:trPr>
        <w:tc>
          <w:tcPr>
            <w:tcW w:w="554" w:type="dxa"/>
            <w:tcBorders>
              <w:top w:val="nil"/>
              <w:left w:val="single" w:color="auto" w:sz="4" w:space="0"/>
              <w:bottom w:val="single" w:color="auto" w:sz="4" w:space="0"/>
              <w:right w:val="single" w:color="auto" w:sz="4" w:space="0"/>
            </w:tcBorders>
            <w:shd w:val="clear" w:color="auto" w:fill="auto"/>
            <w:vAlign w:val="center"/>
          </w:tcPr>
          <w:p w14:paraId="163C209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803" w:type="dxa"/>
            <w:tcBorders>
              <w:top w:val="nil"/>
              <w:left w:val="nil"/>
              <w:bottom w:val="single" w:color="auto" w:sz="4" w:space="0"/>
              <w:right w:val="single" w:color="auto" w:sz="4" w:space="0"/>
            </w:tcBorders>
            <w:shd w:val="clear" w:color="auto" w:fill="auto"/>
            <w:vAlign w:val="center"/>
          </w:tcPr>
          <w:p w14:paraId="0050006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EK21（荷花堰）</w:t>
            </w:r>
          </w:p>
        </w:tc>
        <w:tc>
          <w:tcPr>
            <w:tcW w:w="1007" w:type="dxa"/>
            <w:tcBorders>
              <w:top w:val="nil"/>
              <w:left w:val="nil"/>
              <w:bottom w:val="single" w:color="auto" w:sz="4" w:space="0"/>
              <w:right w:val="single" w:color="auto" w:sz="4" w:space="0"/>
            </w:tcBorders>
            <w:shd w:val="clear" w:color="auto" w:fill="auto"/>
            <w:vAlign w:val="center"/>
          </w:tcPr>
          <w:p w14:paraId="39F568C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处</w:t>
            </w:r>
          </w:p>
        </w:tc>
        <w:tc>
          <w:tcPr>
            <w:tcW w:w="1097" w:type="dxa"/>
            <w:tcBorders>
              <w:top w:val="nil"/>
              <w:left w:val="nil"/>
              <w:bottom w:val="single" w:color="auto" w:sz="4" w:space="0"/>
              <w:right w:val="single" w:color="auto" w:sz="4" w:space="0"/>
            </w:tcBorders>
            <w:shd w:val="clear" w:color="auto" w:fill="auto"/>
            <w:vAlign w:val="center"/>
          </w:tcPr>
          <w:p w14:paraId="4F85A52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w:t>
            </w:r>
          </w:p>
        </w:tc>
        <w:tc>
          <w:tcPr>
            <w:tcW w:w="1008" w:type="dxa"/>
            <w:tcBorders>
              <w:top w:val="nil"/>
              <w:left w:val="nil"/>
              <w:bottom w:val="single" w:color="auto" w:sz="4" w:space="0"/>
              <w:right w:val="single" w:color="auto" w:sz="4" w:space="0"/>
            </w:tcBorders>
            <w:shd w:val="clear" w:color="auto" w:fill="auto"/>
            <w:vAlign w:val="center"/>
          </w:tcPr>
          <w:p w14:paraId="46CB07B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株</w:t>
            </w:r>
          </w:p>
        </w:tc>
        <w:tc>
          <w:tcPr>
            <w:tcW w:w="1008" w:type="dxa"/>
            <w:tcBorders>
              <w:top w:val="nil"/>
              <w:left w:val="nil"/>
              <w:bottom w:val="single" w:color="auto" w:sz="4" w:space="0"/>
              <w:right w:val="single" w:color="auto" w:sz="4" w:space="0"/>
            </w:tcBorders>
            <w:shd w:val="clear" w:color="auto" w:fill="auto"/>
            <w:vAlign w:val="center"/>
          </w:tcPr>
          <w:p w14:paraId="2A0CA65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354</w:t>
            </w:r>
          </w:p>
        </w:tc>
        <w:tc>
          <w:tcPr>
            <w:tcW w:w="2578" w:type="dxa"/>
            <w:tcBorders>
              <w:top w:val="nil"/>
              <w:left w:val="nil"/>
              <w:bottom w:val="single" w:color="auto" w:sz="4" w:space="0"/>
              <w:right w:val="single" w:color="auto" w:sz="4" w:space="0"/>
            </w:tcBorders>
            <w:shd w:val="clear" w:color="auto" w:fill="auto"/>
            <w:vAlign w:val="center"/>
          </w:tcPr>
          <w:p w14:paraId="37E4E9B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沿塘堤植树绿化</w:t>
            </w:r>
          </w:p>
        </w:tc>
      </w:tr>
      <w:tr w14:paraId="5F011EC5">
        <w:tblPrEx>
          <w:tblCellMar>
            <w:top w:w="0" w:type="dxa"/>
            <w:left w:w="108" w:type="dxa"/>
            <w:bottom w:w="0" w:type="dxa"/>
            <w:right w:w="108" w:type="dxa"/>
          </w:tblCellMar>
        </w:tblPrEx>
        <w:trPr>
          <w:trHeight w:val="270" w:hRule="atLeast"/>
          <w:jc w:val="center"/>
        </w:trPr>
        <w:tc>
          <w:tcPr>
            <w:tcW w:w="554" w:type="dxa"/>
            <w:tcBorders>
              <w:top w:val="nil"/>
              <w:left w:val="single" w:color="auto" w:sz="4" w:space="0"/>
              <w:bottom w:val="single" w:color="auto" w:sz="4" w:space="0"/>
              <w:right w:val="single" w:color="auto" w:sz="4" w:space="0"/>
            </w:tcBorders>
            <w:shd w:val="clear" w:color="auto" w:fill="auto"/>
            <w:vAlign w:val="center"/>
          </w:tcPr>
          <w:p w14:paraId="526D98F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803" w:type="dxa"/>
            <w:tcBorders>
              <w:top w:val="nil"/>
              <w:left w:val="nil"/>
              <w:bottom w:val="single" w:color="auto" w:sz="4" w:space="0"/>
              <w:right w:val="single" w:color="auto" w:sz="4" w:space="0"/>
            </w:tcBorders>
            <w:shd w:val="clear" w:color="auto" w:fill="auto"/>
            <w:vAlign w:val="center"/>
          </w:tcPr>
          <w:p w14:paraId="2573CA9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EK48（长堰）</w:t>
            </w:r>
          </w:p>
        </w:tc>
        <w:tc>
          <w:tcPr>
            <w:tcW w:w="1007" w:type="dxa"/>
            <w:tcBorders>
              <w:top w:val="nil"/>
              <w:left w:val="nil"/>
              <w:bottom w:val="single" w:color="auto" w:sz="4" w:space="0"/>
              <w:right w:val="single" w:color="auto" w:sz="4" w:space="0"/>
            </w:tcBorders>
            <w:shd w:val="clear" w:color="auto" w:fill="auto"/>
            <w:vAlign w:val="center"/>
          </w:tcPr>
          <w:p w14:paraId="18DCAB0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处</w:t>
            </w:r>
          </w:p>
        </w:tc>
        <w:tc>
          <w:tcPr>
            <w:tcW w:w="1097" w:type="dxa"/>
            <w:tcBorders>
              <w:top w:val="nil"/>
              <w:left w:val="nil"/>
              <w:bottom w:val="single" w:color="auto" w:sz="4" w:space="0"/>
              <w:right w:val="single" w:color="auto" w:sz="4" w:space="0"/>
            </w:tcBorders>
            <w:shd w:val="clear" w:color="auto" w:fill="auto"/>
            <w:vAlign w:val="center"/>
          </w:tcPr>
          <w:p w14:paraId="235FEFC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w:t>
            </w:r>
          </w:p>
        </w:tc>
        <w:tc>
          <w:tcPr>
            <w:tcW w:w="1008" w:type="dxa"/>
            <w:tcBorders>
              <w:top w:val="nil"/>
              <w:left w:val="nil"/>
              <w:bottom w:val="single" w:color="auto" w:sz="4" w:space="0"/>
              <w:right w:val="single" w:color="auto" w:sz="4" w:space="0"/>
            </w:tcBorders>
            <w:shd w:val="clear" w:color="auto" w:fill="auto"/>
            <w:vAlign w:val="center"/>
          </w:tcPr>
          <w:p w14:paraId="5690729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株</w:t>
            </w:r>
          </w:p>
        </w:tc>
        <w:tc>
          <w:tcPr>
            <w:tcW w:w="1008" w:type="dxa"/>
            <w:tcBorders>
              <w:top w:val="nil"/>
              <w:left w:val="nil"/>
              <w:bottom w:val="single" w:color="auto" w:sz="4" w:space="0"/>
              <w:right w:val="single" w:color="auto" w:sz="4" w:space="0"/>
            </w:tcBorders>
            <w:shd w:val="clear" w:color="auto" w:fill="auto"/>
            <w:vAlign w:val="center"/>
          </w:tcPr>
          <w:p w14:paraId="3A763F1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102</w:t>
            </w:r>
          </w:p>
        </w:tc>
        <w:tc>
          <w:tcPr>
            <w:tcW w:w="2578" w:type="dxa"/>
            <w:tcBorders>
              <w:top w:val="nil"/>
              <w:left w:val="nil"/>
              <w:bottom w:val="single" w:color="auto" w:sz="4" w:space="0"/>
              <w:right w:val="single" w:color="auto" w:sz="4" w:space="0"/>
            </w:tcBorders>
            <w:shd w:val="clear" w:color="auto" w:fill="auto"/>
            <w:vAlign w:val="center"/>
          </w:tcPr>
          <w:p w14:paraId="3717334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沿塘堤植树绿化</w:t>
            </w:r>
          </w:p>
        </w:tc>
      </w:tr>
      <w:tr w14:paraId="3AE40477">
        <w:tblPrEx>
          <w:tblCellMar>
            <w:top w:w="0" w:type="dxa"/>
            <w:left w:w="108" w:type="dxa"/>
            <w:bottom w:w="0" w:type="dxa"/>
            <w:right w:w="108" w:type="dxa"/>
          </w:tblCellMar>
        </w:tblPrEx>
        <w:trPr>
          <w:trHeight w:val="270" w:hRule="atLeast"/>
          <w:jc w:val="center"/>
        </w:trPr>
        <w:tc>
          <w:tcPr>
            <w:tcW w:w="554" w:type="dxa"/>
            <w:tcBorders>
              <w:top w:val="nil"/>
              <w:left w:val="single" w:color="auto" w:sz="4" w:space="0"/>
              <w:bottom w:val="single" w:color="auto" w:sz="4" w:space="0"/>
              <w:right w:val="single" w:color="auto" w:sz="4" w:space="0"/>
            </w:tcBorders>
            <w:shd w:val="clear" w:color="auto" w:fill="auto"/>
            <w:vAlign w:val="center"/>
          </w:tcPr>
          <w:p w14:paraId="6C8D2E9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803" w:type="dxa"/>
            <w:tcBorders>
              <w:top w:val="nil"/>
              <w:left w:val="nil"/>
              <w:bottom w:val="single" w:color="auto" w:sz="4" w:space="0"/>
              <w:right w:val="single" w:color="auto" w:sz="4" w:space="0"/>
            </w:tcBorders>
            <w:shd w:val="clear" w:color="auto" w:fill="auto"/>
            <w:vAlign w:val="center"/>
          </w:tcPr>
          <w:p w14:paraId="35702EB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EK50（曲堰）</w:t>
            </w:r>
          </w:p>
        </w:tc>
        <w:tc>
          <w:tcPr>
            <w:tcW w:w="1007" w:type="dxa"/>
            <w:tcBorders>
              <w:top w:val="nil"/>
              <w:left w:val="nil"/>
              <w:bottom w:val="single" w:color="auto" w:sz="4" w:space="0"/>
              <w:right w:val="single" w:color="auto" w:sz="4" w:space="0"/>
            </w:tcBorders>
            <w:shd w:val="clear" w:color="auto" w:fill="auto"/>
            <w:vAlign w:val="center"/>
          </w:tcPr>
          <w:p w14:paraId="3F03438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处</w:t>
            </w:r>
          </w:p>
        </w:tc>
        <w:tc>
          <w:tcPr>
            <w:tcW w:w="1097" w:type="dxa"/>
            <w:tcBorders>
              <w:top w:val="nil"/>
              <w:left w:val="nil"/>
              <w:bottom w:val="single" w:color="auto" w:sz="4" w:space="0"/>
              <w:right w:val="single" w:color="auto" w:sz="4" w:space="0"/>
            </w:tcBorders>
            <w:shd w:val="clear" w:color="auto" w:fill="auto"/>
            <w:vAlign w:val="center"/>
          </w:tcPr>
          <w:p w14:paraId="61E42F8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w:t>
            </w:r>
          </w:p>
        </w:tc>
        <w:tc>
          <w:tcPr>
            <w:tcW w:w="1008" w:type="dxa"/>
            <w:tcBorders>
              <w:top w:val="nil"/>
              <w:left w:val="nil"/>
              <w:bottom w:val="single" w:color="auto" w:sz="4" w:space="0"/>
              <w:right w:val="single" w:color="auto" w:sz="4" w:space="0"/>
            </w:tcBorders>
            <w:shd w:val="clear" w:color="auto" w:fill="auto"/>
            <w:vAlign w:val="center"/>
          </w:tcPr>
          <w:p w14:paraId="402A0E1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株</w:t>
            </w:r>
          </w:p>
        </w:tc>
        <w:tc>
          <w:tcPr>
            <w:tcW w:w="1008" w:type="dxa"/>
            <w:tcBorders>
              <w:top w:val="nil"/>
              <w:left w:val="nil"/>
              <w:bottom w:val="single" w:color="auto" w:sz="4" w:space="0"/>
              <w:right w:val="single" w:color="auto" w:sz="4" w:space="0"/>
            </w:tcBorders>
            <w:shd w:val="clear" w:color="auto" w:fill="auto"/>
            <w:vAlign w:val="center"/>
          </w:tcPr>
          <w:p w14:paraId="22F3050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204</w:t>
            </w:r>
          </w:p>
        </w:tc>
        <w:tc>
          <w:tcPr>
            <w:tcW w:w="2578" w:type="dxa"/>
            <w:tcBorders>
              <w:top w:val="nil"/>
              <w:left w:val="nil"/>
              <w:bottom w:val="single" w:color="auto" w:sz="4" w:space="0"/>
              <w:right w:val="single" w:color="auto" w:sz="4" w:space="0"/>
            </w:tcBorders>
            <w:shd w:val="clear" w:color="auto" w:fill="auto"/>
            <w:vAlign w:val="center"/>
          </w:tcPr>
          <w:p w14:paraId="70DBDE8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沿塘堤植树绿化</w:t>
            </w:r>
          </w:p>
        </w:tc>
      </w:tr>
      <w:tr w14:paraId="61F0733D">
        <w:tblPrEx>
          <w:tblCellMar>
            <w:top w:w="0" w:type="dxa"/>
            <w:left w:w="108" w:type="dxa"/>
            <w:bottom w:w="0" w:type="dxa"/>
            <w:right w:w="108" w:type="dxa"/>
          </w:tblCellMar>
        </w:tblPrEx>
        <w:trPr>
          <w:trHeight w:val="270" w:hRule="atLeast"/>
          <w:jc w:val="center"/>
        </w:trPr>
        <w:tc>
          <w:tcPr>
            <w:tcW w:w="554" w:type="dxa"/>
            <w:tcBorders>
              <w:top w:val="nil"/>
              <w:left w:val="single" w:color="auto" w:sz="4" w:space="0"/>
              <w:bottom w:val="single" w:color="auto" w:sz="4" w:space="0"/>
              <w:right w:val="single" w:color="auto" w:sz="4" w:space="0"/>
            </w:tcBorders>
            <w:shd w:val="clear" w:color="auto" w:fill="auto"/>
            <w:vAlign w:val="center"/>
          </w:tcPr>
          <w:p w14:paraId="796F66C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803" w:type="dxa"/>
            <w:tcBorders>
              <w:top w:val="nil"/>
              <w:left w:val="nil"/>
              <w:bottom w:val="single" w:color="auto" w:sz="4" w:space="0"/>
              <w:right w:val="single" w:color="auto" w:sz="4" w:space="0"/>
            </w:tcBorders>
            <w:shd w:val="clear" w:color="auto" w:fill="auto"/>
            <w:vAlign w:val="center"/>
          </w:tcPr>
          <w:p w14:paraId="0375CBB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QG02串塘</w:t>
            </w:r>
          </w:p>
        </w:tc>
        <w:tc>
          <w:tcPr>
            <w:tcW w:w="1007" w:type="dxa"/>
            <w:tcBorders>
              <w:top w:val="nil"/>
              <w:left w:val="nil"/>
              <w:bottom w:val="single" w:color="auto" w:sz="4" w:space="0"/>
              <w:right w:val="single" w:color="auto" w:sz="4" w:space="0"/>
            </w:tcBorders>
            <w:shd w:val="clear" w:color="auto" w:fill="auto"/>
            <w:vAlign w:val="center"/>
          </w:tcPr>
          <w:p w14:paraId="5F93EA1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处</w:t>
            </w:r>
          </w:p>
        </w:tc>
        <w:tc>
          <w:tcPr>
            <w:tcW w:w="1097" w:type="dxa"/>
            <w:tcBorders>
              <w:top w:val="nil"/>
              <w:left w:val="nil"/>
              <w:bottom w:val="single" w:color="auto" w:sz="4" w:space="0"/>
              <w:right w:val="single" w:color="auto" w:sz="4" w:space="0"/>
            </w:tcBorders>
            <w:shd w:val="clear" w:color="auto" w:fill="auto"/>
            <w:vAlign w:val="center"/>
          </w:tcPr>
          <w:p w14:paraId="20A1A61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w:t>
            </w:r>
          </w:p>
        </w:tc>
        <w:tc>
          <w:tcPr>
            <w:tcW w:w="1008" w:type="dxa"/>
            <w:tcBorders>
              <w:top w:val="nil"/>
              <w:left w:val="nil"/>
              <w:bottom w:val="single" w:color="auto" w:sz="4" w:space="0"/>
              <w:right w:val="single" w:color="auto" w:sz="4" w:space="0"/>
            </w:tcBorders>
            <w:shd w:val="clear" w:color="auto" w:fill="auto"/>
            <w:vAlign w:val="center"/>
          </w:tcPr>
          <w:p w14:paraId="6F29B2F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株</w:t>
            </w:r>
          </w:p>
        </w:tc>
        <w:tc>
          <w:tcPr>
            <w:tcW w:w="1008" w:type="dxa"/>
            <w:tcBorders>
              <w:top w:val="nil"/>
              <w:left w:val="nil"/>
              <w:bottom w:val="single" w:color="auto" w:sz="4" w:space="0"/>
              <w:right w:val="single" w:color="auto" w:sz="4" w:space="0"/>
            </w:tcBorders>
            <w:shd w:val="clear" w:color="auto" w:fill="auto"/>
            <w:vAlign w:val="center"/>
          </w:tcPr>
          <w:p w14:paraId="1475322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156</w:t>
            </w:r>
          </w:p>
        </w:tc>
        <w:tc>
          <w:tcPr>
            <w:tcW w:w="2578" w:type="dxa"/>
            <w:tcBorders>
              <w:top w:val="nil"/>
              <w:left w:val="nil"/>
              <w:bottom w:val="single" w:color="auto" w:sz="4" w:space="0"/>
              <w:right w:val="single" w:color="auto" w:sz="4" w:space="0"/>
            </w:tcBorders>
            <w:shd w:val="clear" w:color="auto" w:fill="auto"/>
            <w:vAlign w:val="center"/>
          </w:tcPr>
          <w:p w14:paraId="6E746AC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沿塘堤植树绿化</w:t>
            </w:r>
          </w:p>
        </w:tc>
      </w:tr>
      <w:tr w14:paraId="08E5FDA8">
        <w:tblPrEx>
          <w:tblCellMar>
            <w:top w:w="0" w:type="dxa"/>
            <w:left w:w="108" w:type="dxa"/>
            <w:bottom w:w="0" w:type="dxa"/>
            <w:right w:w="108" w:type="dxa"/>
          </w:tblCellMar>
        </w:tblPrEx>
        <w:trPr>
          <w:trHeight w:val="270" w:hRule="atLeast"/>
          <w:jc w:val="center"/>
        </w:trPr>
        <w:tc>
          <w:tcPr>
            <w:tcW w:w="554" w:type="dxa"/>
            <w:tcBorders>
              <w:top w:val="nil"/>
              <w:left w:val="single" w:color="auto" w:sz="4" w:space="0"/>
              <w:bottom w:val="single" w:color="auto" w:sz="4" w:space="0"/>
              <w:right w:val="single" w:color="auto" w:sz="4" w:space="0"/>
            </w:tcBorders>
            <w:shd w:val="clear" w:color="auto" w:fill="auto"/>
            <w:vAlign w:val="center"/>
          </w:tcPr>
          <w:p w14:paraId="6C9053A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803" w:type="dxa"/>
            <w:tcBorders>
              <w:top w:val="nil"/>
              <w:left w:val="nil"/>
              <w:bottom w:val="single" w:color="auto" w:sz="4" w:space="0"/>
              <w:right w:val="single" w:color="auto" w:sz="4" w:space="0"/>
            </w:tcBorders>
            <w:shd w:val="clear" w:color="auto" w:fill="auto"/>
            <w:vAlign w:val="center"/>
          </w:tcPr>
          <w:p w14:paraId="7B46F2E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QG08串塘</w:t>
            </w:r>
          </w:p>
        </w:tc>
        <w:tc>
          <w:tcPr>
            <w:tcW w:w="1007" w:type="dxa"/>
            <w:tcBorders>
              <w:top w:val="nil"/>
              <w:left w:val="nil"/>
              <w:bottom w:val="single" w:color="auto" w:sz="4" w:space="0"/>
              <w:right w:val="single" w:color="auto" w:sz="4" w:space="0"/>
            </w:tcBorders>
            <w:shd w:val="clear" w:color="auto" w:fill="auto"/>
            <w:vAlign w:val="center"/>
          </w:tcPr>
          <w:p w14:paraId="29E50B9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处</w:t>
            </w:r>
          </w:p>
        </w:tc>
        <w:tc>
          <w:tcPr>
            <w:tcW w:w="1097" w:type="dxa"/>
            <w:tcBorders>
              <w:top w:val="nil"/>
              <w:left w:val="nil"/>
              <w:bottom w:val="single" w:color="auto" w:sz="4" w:space="0"/>
              <w:right w:val="single" w:color="auto" w:sz="4" w:space="0"/>
            </w:tcBorders>
            <w:shd w:val="clear" w:color="auto" w:fill="auto"/>
            <w:vAlign w:val="center"/>
          </w:tcPr>
          <w:p w14:paraId="4F1DA05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w:t>
            </w:r>
          </w:p>
        </w:tc>
        <w:tc>
          <w:tcPr>
            <w:tcW w:w="1008" w:type="dxa"/>
            <w:tcBorders>
              <w:top w:val="nil"/>
              <w:left w:val="nil"/>
              <w:bottom w:val="single" w:color="auto" w:sz="4" w:space="0"/>
              <w:right w:val="single" w:color="auto" w:sz="4" w:space="0"/>
            </w:tcBorders>
            <w:shd w:val="clear" w:color="auto" w:fill="auto"/>
            <w:vAlign w:val="center"/>
          </w:tcPr>
          <w:p w14:paraId="7BC6E16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株</w:t>
            </w:r>
          </w:p>
        </w:tc>
        <w:tc>
          <w:tcPr>
            <w:tcW w:w="1008" w:type="dxa"/>
            <w:tcBorders>
              <w:top w:val="nil"/>
              <w:left w:val="nil"/>
              <w:bottom w:val="single" w:color="auto" w:sz="4" w:space="0"/>
              <w:right w:val="single" w:color="auto" w:sz="4" w:space="0"/>
            </w:tcBorders>
            <w:shd w:val="clear" w:color="auto" w:fill="auto"/>
            <w:vAlign w:val="center"/>
          </w:tcPr>
          <w:p w14:paraId="3AC61C5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54</w:t>
            </w:r>
          </w:p>
        </w:tc>
        <w:tc>
          <w:tcPr>
            <w:tcW w:w="2578" w:type="dxa"/>
            <w:tcBorders>
              <w:top w:val="nil"/>
              <w:left w:val="nil"/>
              <w:bottom w:val="single" w:color="auto" w:sz="4" w:space="0"/>
              <w:right w:val="single" w:color="auto" w:sz="4" w:space="0"/>
            </w:tcBorders>
            <w:shd w:val="clear" w:color="auto" w:fill="auto"/>
            <w:vAlign w:val="center"/>
          </w:tcPr>
          <w:p w14:paraId="644A110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沿塘堤植树绿化</w:t>
            </w:r>
          </w:p>
        </w:tc>
      </w:tr>
      <w:tr w14:paraId="302CCFDF">
        <w:tblPrEx>
          <w:tblCellMar>
            <w:top w:w="0" w:type="dxa"/>
            <w:left w:w="108" w:type="dxa"/>
            <w:bottom w:w="0" w:type="dxa"/>
            <w:right w:w="108" w:type="dxa"/>
          </w:tblCellMar>
        </w:tblPrEx>
        <w:trPr>
          <w:trHeight w:val="270" w:hRule="atLeast"/>
          <w:jc w:val="center"/>
        </w:trPr>
        <w:tc>
          <w:tcPr>
            <w:tcW w:w="554" w:type="dxa"/>
            <w:tcBorders>
              <w:top w:val="nil"/>
              <w:left w:val="single" w:color="auto" w:sz="4" w:space="0"/>
              <w:bottom w:val="single" w:color="auto" w:sz="4" w:space="0"/>
              <w:right w:val="single" w:color="auto" w:sz="4" w:space="0"/>
            </w:tcBorders>
            <w:shd w:val="clear" w:color="auto" w:fill="auto"/>
            <w:vAlign w:val="center"/>
          </w:tcPr>
          <w:p w14:paraId="1EF61D4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三</w:t>
            </w:r>
          </w:p>
        </w:tc>
        <w:tc>
          <w:tcPr>
            <w:tcW w:w="1803" w:type="dxa"/>
            <w:tcBorders>
              <w:top w:val="nil"/>
              <w:left w:val="nil"/>
              <w:bottom w:val="single" w:color="auto" w:sz="4" w:space="0"/>
              <w:right w:val="single" w:color="auto" w:sz="4" w:space="0"/>
            </w:tcBorders>
            <w:shd w:val="clear" w:color="auto" w:fill="auto"/>
            <w:vAlign w:val="center"/>
          </w:tcPr>
          <w:p w14:paraId="134885F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路、渠绿化</w:t>
            </w:r>
          </w:p>
        </w:tc>
        <w:tc>
          <w:tcPr>
            <w:tcW w:w="1007" w:type="dxa"/>
            <w:tcBorders>
              <w:top w:val="nil"/>
              <w:left w:val="nil"/>
              <w:bottom w:val="single" w:color="auto" w:sz="4" w:space="0"/>
              <w:right w:val="single" w:color="auto" w:sz="4" w:space="0"/>
            </w:tcBorders>
            <w:shd w:val="clear" w:color="auto" w:fill="auto"/>
            <w:vAlign w:val="center"/>
          </w:tcPr>
          <w:p w14:paraId="29AC2A8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97" w:type="dxa"/>
            <w:tcBorders>
              <w:top w:val="nil"/>
              <w:left w:val="nil"/>
              <w:bottom w:val="single" w:color="auto" w:sz="4" w:space="0"/>
              <w:right w:val="single" w:color="auto" w:sz="4" w:space="0"/>
            </w:tcBorders>
            <w:shd w:val="clear" w:color="auto" w:fill="auto"/>
            <w:vAlign w:val="center"/>
          </w:tcPr>
          <w:p w14:paraId="29746D9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08" w:type="dxa"/>
            <w:tcBorders>
              <w:top w:val="nil"/>
              <w:left w:val="nil"/>
              <w:bottom w:val="single" w:color="auto" w:sz="4" w:space="0"/>
              <w:right w:val="single" w:color="auto" w:sz="4" w:space="0"/>
            </w:tcBorders>
            <w:shd w:val="clear" w:color="auto" w:fill="auto"/>
            <w:vAlign w:val="center"/>
          </w:tcPr>
          <w:p w14:paraId="5395B69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08" w:type="dxa"/>
            <w:tcBorders>
              <w:top w:val="nil"/>
              <w:left w:val="nil"/>
              <w:bottom w:val="single" w:color="auto" w:sz="4" w:space="0"/>
              <w:right w:val="single" w:color="auto" w:sz="4" w:space="0"/>
            </w:tcBorders>
            <w:shd w:val="clear" w:color="auto" w:fill="auto"/>
            <w:vAlign w:val="center"/>
          </w:tcPr>
          <w:p w14:paraId="1BF3C88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2578" w:type="dxa"/>
            <w:tcBorders>
              <w:top w:val="nil"/>
              <w:left w:val="nil"/>
              <w:bottom w:val="single" w:color="auto" w:sz="4" w:space="0"/>
              <w:right w:val="single" w:color="auto" w:sz="4" w:space="0"/>
            </w:tcBorders>
            <w:shd w:val="clear" w:color="auto" w:fill="auto"/>
            <w:vAlign w:val="center"/>
          </w:tcPr>
          <w:p w14:paraId="54CA224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r>
      <w:tr w14:paraId="477AC309">
        <w:tblPrEx>
          <w:tblCellMar>
            <w:top w:w="0" w:type="dxa"/>
            <w:left w:w="108" w:type="dxa"/>
            <w:bottom w:w="0" w:type="dxa"/>
            <w:right w:w="108" w:type="dxa"/>
          </w:tblCellMar>
        </w:tblPrEx>
        <w:trPr>
          <w:trHeight w:val="270" w:hRule="atLeast"/>
          <w:jc w:val="center"/>
        </w:trPr>
        <w:tc>
          <w:tcPr>
            <w:tcW w:w="554" w:type="dxa"/>
            <w:tcBorders>
              <w:top w:val="nil"/>
              <w:left w:val="single" w:color="auto" w:sz="4" w:space="0"/>
              <w:bottom w:val="single" w:color="auto" w:sz="4" w:space="0"/>
              <w:right w:val="single" w:color="auto" w:sz="4" w:space="0"/>
            </w:tcBorders>
            <w:shd w:val="clear" w:color="auto" w:fill="auto"/>
            <w:vAlign w:val="center"/>
          </w:tcPr>
          <w:p w14:paraId="326C52F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803" w:type="dxa"/>
            <w:tcBorders>
              <w:top w:val="nil"/>
              <w:left w:val="nil"/>
              <w:bottom w:val="single" w:color="auto" w:sz="4" w:space="0"/>
              <w:right w:val="single" w:color="auto" w:sz="4" w:space="0"/>
            </w:tcBorders>
            <w:shd w:val="clear" w:color="auto" w:fill="auto"/>
            <w:vAlign w:val="center"/>
          </w:tcPr>
          <w:p w14:paraId="4DDC191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JS35</w:t>
            </w:r>
          </w:p>
        </w:tc>
        <w:tc>
          <w:tcPr>
            <w:tcW w:w="1007" w:type="dxa"/>
            <w:tcBorders>
              <w:top w:val="nil"/>
              <w:left w:val="nil"/>
              <w:bottom w:val="single" w:color="auto" w:sz="4" w:space="0"/>
              <w:right w:val="single" w:color="auto" w:sz="4" w:space="0"/>
            </w:tcBorders>
            <w:shd w:val="clear" w:color="auto" w:fill="auto"/>
            <w:vAlign w:val="center"/>
          </w:tcPr>
          <w:p w14:paraId="695DA81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m</w:t>
            </w:r>
          </w:p>
        </w:tc>
        <w:tc>
          <w:tcPr>
            <w:tcW w:w="1097" w:type="dxa"/>
            <w:tcBorders>
              <w:top w:val="nil"/>
              <w:left w:val="nil"/>
              <w:bottom w:val="single" w:color="auto" w:sz="4" w:space="0"/>
              <w:right w:val="single" w:color="auto" w:sz="4" w:space="0"/>
            </w:tcBorders>
            <w:shd w:val="clear" w:color="auto" w:fill="auto"/>
            <w:vAlign w:val="center"/>
          </w:tcPr>
          <w:p w14:paraId="6D5C1E0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1373</w:t>
            </w:r>
          </w:p>
        </w:tc>
        <w:tc>
          <w:tcPr>
            <w:tcW w:w="1008" w:type="dxa"/>
            <w:tcBorders>
              <w:top w:val="nil"/>
              <w:left w:val="nil"/>
              <w:bottom w:val="single" w:color="auto" w:sz="4" w:space="0"/>
              <w:right w:val="single" w:color="auto" w:sz="4" w:space="0"/>
            </w:tcBorders>
            <w:shd w:val="clear" w:color="auto" w:fill="auto"/>
            <w:vAlign w:val="center"/>
          </w:tcPr>
          <w:p w14:paraId="6B52E49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株</w:t>
            </w:r>
          </w:p>
        </w:tc>
        <w:tc>
          <w:tcPr>
            <w:tcW w:w="1008" w:type="dxa"/>
            <w:tcBorders>
              <w:top w:val="nil"/>
              <w:left w:val="nil"/>
              <w:bottom w:val="single" w:color="auto" w:sz="4" w:space="0"/>
              <w:right w:val="single" w:color="auto" w:sz="4" w:space="0"/>
            </w:tcBorders>
            <w:shd w:val="clear" w:color="auto" w:fill="auto"/>
            <w:vAlign w:val="center"/>
          </w:tcPr>
          <w:p w14:paraId="1C10ACB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686</w:t>
            </w:r>
          </w:p>
        </w:tc>
        <w:tc>
          <w:tcPr>
            <w:tcW w:w="2578" w:type="dxa"/>
            <w:tcBorders>
              <w:top w:val="nil"/>
              <w:left w:val="nil"/>
              <w:bottom w:val="single" w:color="auto" w:sz="4" w:space="0"/>
              <w:right w:val="single" w:color="auto" w:sz="4" w:space="0"/>
            </w:tcBorders>
            <w:shd w:val="clear" w:color="auto" w:fill="auto"/>
            <w:vAlign w:val="center"/>
          </w:tcPr>
          <w:p w14:paraId="2EB3EF3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沿路肩植树绿化</w:t>
            </w:r>
          </w:p>
        </w:tc>
      </w:tr>
      <w:tr w14:paraId="0012240D">
        <w:tblPrEx>
          <w:tblCellMar>
            <w:top w:w="0" w:type="dxa"/>
            <w:left w:w="108" w:type="dxa"/>
            <w:bottom w:w="0" w:type="dxa"/>
            <w:right w:w="108" w:type="dxa"/>
          </w:tblCellMar>
        </w:tblPrEx>
        <w:trPr>
          <w:trHeight w:val="270" w:hRule="atLeast"/>
          <w:jc w:val="center"/>
        </w:trPr>
        <w:tc>
          <w:tcPr>
            <w:tcW w:w="554" w:type="dxa"/>
            <w:tcBorders>
              <w:top w:val="nil"/>
              <w:left w:val="single" w:color="auto" w:sz="4" w:space="0"/>
              <w:bottom w:val="single" w:color="auto" w:sz="4" w:space="0"/>
              <w:right w:val="single" w:color="auto" w:sz="4" w:space="0"/>
            </w:tcBorders>
            <w:shd w:val="clear" w:color="auto" w:fill="auto"/>
            <w:vAlign w:val="center"/>
          </w:tcPr>
          <w:p w14:paraId="455CD20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803" w:type="dxa"/>
            <w:tcBorders>
              <w:top w:val="nil"/>
              <w:left w:val="nil"/>
              <w:bottom w:val="single" w:color="auto" w:sz="4" w:space="0"/>
              <w:right w:val="single" w:color="auto" w:sz="4" w:space="0"/>
            </w:tcBorders>
            <w:shd w:val="clear" w:color="auto" w:fill="auto"/>
            <w:vAlign w:val="center"/>
          </w:tcPr>
          <w:p w14:paraId="4D4EE01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JS36</w:t>
            </w:r>
          </w:p>
        </w:tc>
        <w:tc>
          <w:tcPr>
            <w:tcW w:w="1007" w:type="dxa"/>
            <w:tcBorders>
              <w:top w:val="nil"/>
              <w:left w:val="nil"/>
              <w:bottom w:val="single" w:color="auto" w:sz="4" w:space="0"/>
              <w:right w:val="single" w:color="auto" w:sz="4" w:space="0"/>
            </w:tcBorders>
            <w:shd w:val="clear" w:color="auto" w:fill="auto"/>
            <w:vAlign w:val="center"/>
          </w:tcPr>
          <w:p w14:paraId="0B746F0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m</w:t>
            </w:r>
          </w:p>
        </w:tc>
        <w:tc>
          <w:tcPr>
            <w:tcW w:w="1097" w:type="dxa"/>
            <w:tcBorders>
              <w:top w:val="nil"/>
              <w:left w:val="nil"/>
              <w:bottom w:val="single" w:color="auto" w:sz="4" w:space="0"/>
              <w:right w:val="single" w:color="auto" w:sz="4" w:space="0"/>
            </w:tcBorders>
            <w:shd w:val="clear" w:color="auto" w:fill="auto"/>
            <w:vAlign w:val="center"/>
          </w:tcPr>
          <w:p w14:paraId="2C6D478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1600</w:t>
            </w:r>
          </w:p>
        </w:tc>
        <w:tc>
          <w:tcPr>
            <w:tcW w:w="1008" w:type="dxa"/>
            <w:tcBorders>
              <w:top w:val="nil"/>
              <w:left w:val="nil"/>
              <w:bottom w:val="single" w:color="auto" w:sz="4" w:space="0"/>
              <w:right w:val="single" w:color="auto" w:sz="4" w:space="0"/>
            </w:tcBorders>
            <w:shd w:val="clear" w:color="auto" w:fill="auto"/>
            <w:vAlign w:val="center"/>
          </w:tcPr>
          <w:p w14:paraId="17398C3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株</w:t>
            </w:r>
          </w:p>
        </w:tc>
        <w:tc>
          <w:tcPr>
            <w:tcW w:w="1008" w:type="dxa"/>
            <w:tcBorders>
              <w:top w:val="nil"/>
              <w:left w:val="nil"/>
              <w:bottom w:val="single" w:color="auto" w:sz="4" w:space="0"/>
              <w:right w:val="single" w:color="auto" w:sz="4" w:space="0"/>
            </w:tcBorders>
            <w:shd w:val="clear" w:color="auto" w:fill="auto"/>
            <w:vAlign w:val="center"/>
          </w:tcPr>
          <w:p w14:paraId="7218424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800</w:t>
            </w:r>
          </w:p>
        </w:tc>
        <w:tc>
          <w:tcPr>
            <w:tcW w:w="2578" w:type="dxa"/>
            <w:tcBorders>
              <w:top w:val="nil"/>
              <w:left w:val="nil"/>
              <w:bottom w:val="single" w:color="auto" w:sz="4" w:space="0"/>
              <w:right w:val="single" w:color="auto" w:sz="4" w:space="0"/>
            </w:tcBorders>
            <w:shd w:val="clear" w:color="auto" w:fill="auto"/>
            <w:vAlign w:val="center"/>
          </w:tcPr>
          <w:p w14:paraId="7473AC7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沿路肩植树绿化</w:t>
            </w:r>
          </w:p>
        </w:tc>
      </w:tr>
    </w:tbl>
    <w:p w14:paraId="22B31779">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bookmarkStart w:id="65" w:name="_Toc45723029"/>
      <w:r>
        <w:rPr>
          <w:rFonts w:hint="eastAsia" w:ascii="黑体" w:hAnsi="黑体" w:eastAsia="黑体" w:cs="黑体"/>
          <w:b w:val="0"/>
          <w:bCs w:val="0"/>
          <w:color w:val="auto"/>
          <w:kern w:val="2"/>
          <w:sz w:val="28"/>
          <w:szCs w:val="28"/>
          <w:lang w:val="en-US" w:eastAsia="zh-CN" w:bidi="ar-SA"/>
        </w:rPr>
        <w:t>农田输配电</w:t>
      </w:r>
      <w:bookmarkEnd w:id="65"/>
    </w:p>
    <w:p w14:paraId="7EFD2497">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本次项目不涉及农田输配电工程。</w:t>
      </w:r>
    </w:p>
    <w:p w14:paraId="36BDDCD4">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bookmarkStart w:id="66" w:name="_Toc45723030"/>
      <w:r>
        <w:rPr>
          <w:rFonts w:hint="eastAsia" w:ascii="黑体" w:hAnsi="黑体" w:eastAsia="黑体" w:cs="黑体"/>
          <w:b w:val="0"/>
          <w:bCs w:val="0"/>
          <w:color w:val="auto"/>
          <w:kern w:val="2"/>
          <w:sz w:val="28"/>
          <w:szCs w:val="28"/>
          <w:lang w:val="en-US" w:eastAsia="zh-CN" w:bidi="ar-SA"/>
        </w:rPr>
        <w:t>科技推广措施</w:t>
      </w:r>
      <w:bookmarkEnd w:id="66"/>
    </w:p>
    <w:p w14:paraId="0EC28105">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本次项目科技推广措施工程为新建频振式太阳能杀虫灯100套，规划在项目区田块成片面积500亩以上的区域。</w:t>
      </w:r>
    </w:p>
    <w:p w14:paraId="34F4C16D">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bookmarkStart w:id="67" w:name="_Toc45723031"/>
      <w:r>
        <w:rPr>
          <w:rFonts w:hint="eastAsia" w:ascii="黑体" w:hAnsi="黑体" w:eastAsia="黑体" w:cs="黑体"/>
          <w:b w:val="0"/>
          <w:bCs w:val="0"/>
          <w:color w:val="auto"/>
          <w:kern w:val="2"/>
          <w:sz w:val="28"/>
          <w:szCs w:val="28"/>
          <w:lang w:val="en-US" w:eastAsia="zh-CN" w:bidi="ar-SA"/>
        </w:rPr>
        <w:t>其他农业措施</w:t>
      </w:r>
      <w:bookmarkEnd w:id="67"/>
    </w:p>
    <w:p w14:paraId="77A03512">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sectPr>
          <w:headerReference r:id="rId18" w:type="default"/>
          <w:pgSz w:w="11906" w:h="16838"/>
          <w:pgMar w:top="1871" w:right="1531" w:bottom="1871" w:left="1531" w:header="850" w:footer="1417" w:gutter="0"/>
          <w:pgBorders>
            <w:top w:val="none" w:sz="0" w:space="0"/>
            <w:left w:val="none" w:sz="0" w:space="0"/>
            <w:bottom w:val="none" w:sz="0" w:space="0"/>
            <w:right w:val="none" w:sz="0" w:space="0"/>
          </w:pgBorders>
          <w:pgNumType w:fmt="decimal"/>
          <w:cols w:space="0" w:num="1"/>
          <w:rtlGutter w:val="0"/>
          <w:docGrid w:type="lines" w:linePitch="595" w:charSpace="0"/>
        </w:sectPr>
      </w:pPr>
      <w:r>
        <w:rPr>
          <w:rFonts w:hint="eastAsia" w:ascii="仿宋_GB2312" w:hAnsi="仿宋_GB2312" w:eastAsia="仿宋_GB2312" w:cs="仿宋_GB2312"/>
          <w:color w:val="auto"/>
          <w:sz w:val="28"/>
          <w:szCs w:val="28"/>
        </w:rPr>
        <w:t>本次项目不涉及其他农业措施工程。</w:t>
      </w:r>
    </w:p>
    <w:p w14:paraId="31DD5685">
      <w:pPr>
        <w:pStyle w:val="4"/>
        <w:keepNext w:val="0"/>
        <w:keepLines w:val="0"/>
        <w:pageBreakBefore w:val="0"/>
        <w:widowControl w:val="0"/>
        <w:kinsoku/>
        <w:wordWrap/>
        <w:overflowPunct/>
        <w:topLinePunct w:val="0"/>
        <w:autoSpaceDE/>
        <w:autoSpaceDN/>
        <w:bidi w:val="0"/>
        <w:adjustRightInd w:val="0"/>
        <w:snapToGrid w:val="0"/>
        <w:spacing w:before="0" w:beforeLines="0" w:after="0" w:afterLines="0" w:line="420" w:lineRule="exact"/>
        <w:ind w:left="0" w:right="0"/>
        <w:jc w:val="center"/>
        <w:rPr>
          <w:rFonts w:hint="eastAsia" w:ascii="方正小标宋简体" w:hAnsi="方正小标宋简体" w:eastAsia="方正小标宋简体" w:cs="方正小标宋简体"/>
          <w:b w:val="0"/>
          <w:bCs w:val="0"/>
          <w:color w:val="auto"/>
          <w:sz w:val="36"/>
          <w:szCs w:val="36"/>
        </w:rPr>
      </w:pPr>
      <w:bookmarkStart w:id="68" w:name="_Toc14854207"/>
      <w:bookmarkStart w:id="69" w:name="_Toc45723032"/>
      <w:r>
        <w:rPr>
          <w:rFonts w:hint="eastAsia" w:ascii="方正小标宋简体" w:hAnsi="方正小标宋简体" w:eastAsia="方正小标宋简体" w:cs="方正小标宋简体"/>
          <w:b w:val="0"/>
          <w:bCs w:val="0"/>
          <w:color w:val="auto"/>
          <w:sz w:val="36"/>
          <w:szCs w:val="36"/>
        </w:rPr>
        <w:t>工程设计</w:t>
      </w:r>
      <w:bookmarkEnd w:id="68"/>
      <w:bookmarkEnd w:id="69"/>
    </w:p>
    <w:p w14:paraId="0C24D93D">
      <w:pPr>
        <w:keepNext w:val="0"/>
        <w:keepLines w:val="0"/>
        <w:pageBreakBefore w:val="0"/>
        <w:widowControl w:val="0"/>
        <w:kinsoku/>
        <w:wordWrap/>
        <w:overflowPunct/>
        <w:topLinePunct w:val="0"/>
        <w:autoSpaceDE/>
        <w:autoSpaceDN/>
        <w:bidi w:val="0"/>
        <w:adjustRightInd w:val="0"/>
        <w:snapToGrid w:val="0"/>
        <w:spacing w:line="420" w:lineRule="exact"/>
        <w:ind w:left="0" w:right="0" w:firstLine="0" w:firstLineChars="0"/>
        <w:jc w:val="both"/>
        <w:outlineLvl w:val="1"/>
        <w:rPr>
          <w:rFonts w:hint="eastAsia" w:ascii="楷体" w:hAnsi="楷体" w:eastAsia="宋体" w:cs="楷体"/>
          <w:b/>
          <w:bCs/>
          <w:color w:val="auto"/>
          <w:kern w:val="2"/>
          <w:sz w:val="28"/>
          <w:szCs w:val="28"/>
          <w:lang w:val="en-US" w:eastAsia="zh-CN" w:bidi="ar-SA"/>
        </w:rPr>
      </w:pPr>
      <w:bookmarkStart w:id="70" w:name="_Toc45723033"/>
    </w:p>
    <w:p w14:paraId="5DB52B73">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r>
        <w:rPr>
          <w:rFonts w:hint="eastAsia" w:ascii="黑体" w:hAnsi="黑体" w:eastAsia="黑体" w:cs="黑体"/>
          <w:b w:val="0"/>
          <w:bCs w:val="0"/>
          <w:color w:val="auto"/>
          <w:kern w:val="2"/>
          <w:sz w:val="28"/>
          <w:szCs w:val="28"/>
          <w:lang w:val="en-US" w:eastAsia="zh-CN" w:bidi="ar-SA"/>
        </w:rPr>
        <w:t>设计依据</w:t>
      </w:r>
      <w:bookmarkEnd w:id="70"/>
    </w:p>
    <w:p w14:paraId="1312750F">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right="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工程技术标准依据</w:t>
      </w:r>
    </w:p>
    <w:p w14:paraId="15CDD6D8">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（1）《高标准农田建设通则》（GB/T30600-2014）；</w:t>
      </w:r>
    </w:p>
    <w:p w14:paraId="07FFCF85">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（2）《灌溉与排水工程设计标准》（GB50288-2018）；</w:t>
      </w:r>
    </w:p>
    <w:p w14:paraId="019D1359">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（3）《节水灌溉工程技术标准》（GB/T50363-2018）；</w:t>
      </w:r>
    </w:p>
    <w:p w14:paraId="5F1593A0">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（4）《渠道防渗工程技术规范》（GB/T50600-2010）；</w:t>
      </w:r>
    </w:p>
    <w:p w14:paraId="3EA5A08E">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（5）《农田灌溉水质标准》（GBT5084-2005）；</w:t>
      </w:r>
    </w:p>
    <w:p w14:paraId="39AC6CC7">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（6）《管道输水灌溉工程技术规范》（GB/T20203-2017）；</w:t>
      </w:r>
    </w:p>
    <w:p w14:paraId="5930535F">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（7）《泵站设计规范》（GB50265-2010）；</w:t>
      </w:r>
    </w:p>
    <w:p w14:paraId="7A950AB9">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（8）《农田排水工程技术规范》（SL4-2013）；</w:t>
      </w:r>
    </w:p>
    <w:p w14:paraId="30864D71">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（9）《灌溉与排水渠系构筑物设计规范》（SL482-2011）；</w:t>
      </w:r>
    </w:p>
    <w:p w14:paraId="4D9BA381">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（10）《水闸设计规范》（SL265-2016）；</w:t>
      </w:r>
    </w:p>
    <w:p w14:paraId="32873D74">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（11）《水利水电工程等级划分及洪水标准》（SL252-2017）；</w:t>
      </w:r>
    </w:p>
    <w:p w14:paraId="08CEA887">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（12）《水利水电工程设计洪水计算规范》（SL44-2006）；</w:t>
      </w:r>
    </w:p>
    <w:p w14:paraId="2EFF7A4F">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（13）《水工混凝土结构设计规范》（SL191-2008）；</w:t>
      </w:r>
    </w:p>
    <w:p w14:paraId="396D8666">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（14）《水利水电工程施工组织设计规范》（SL303-2017）；</w:t>
      </w:r>
    </w:p>
    <w:p w14:paraId="613CC9DE">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w:t>
      </w:r>
      <w:r>
        <w:rPr>
          <w:rFonts w:hint="eastAsia" w:ascii="仿宋_GB2312" w:hAnsi="仿宋_GB2312" w:eastAsia="仿宋_GB2312" w:cs="仿宋_GB2312"/>
          <w:color w:val="auto"/>
          <w:sz w:val="28"/>
          <w:szCs w:val="28"/>
          <w:lang w:val="en-US" w:eastAsia="zh-CN"/>
        </w:rPr>
        <w:t>5</w:t>
      </w:r>
      <w:r>
        <w:rPr>
          <w:rFonts w:hint="eastAsia" w:ascii="仿宋_GB2312" w:hAnsi="仿宋_GB2312" w:eastAsia="仿宋_GB2312" w:cs="仿宋_GB2312"/>
          <w:color w:val="auto"/>
          <w:sz w:val="28"/>
          <w:szCs w:val="28"/>
        </w:rPr>
        <w:t>）《水土保持工程设计规范》（GB51018-2014）；</w:t>
      </w:r>
    </w:p>
    <w:p w14:paraId="1A183DEF">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val="en-US" w:eastAsia="zh-CN"/>
        </w:rPr>
        <w:t>16</w:t>
      </w:r>
      <w:r>
        <w:rPr>
          <w:rFonts w:hint="eastAsia" w:ascii="仿宋_GB2312" w:hAnsi="仿宋_GB2312" w:eastAsia="仿宋_GB2312" w:cs="仿宋_GB2312"/>
          <w:color w:val="auto"/>
          <w:sz w:val="28"/>
          <w:szCs w:val="28"/>
        </w:rPr>
        <w:t>）《工程测量规范》（GB50026-2007）；</w:t>
      </w:r>
    </w:p>
    <w:p w14:paraId="2F718E13">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val="en-US" w:eastAsia="zh-CN"/>
        </w:rPr>
        <w:t>17</w:t>
      </w:r>
      <w:r>
        <w:rPr>
          <w:rFonts w:hint="eastAsia" w:ascii="仿宋_GB2312" w:hAnsi="仿宋_GB2312" w:eastAsia="仿宋_GB2312" w:cs="仿宋_GB2312"/>
          <w:color w:val="auto"/>
          <w:sz w:val="28"/>
          <w:szCs w:val="28"/>
        </w:rPr>
        <w:t>）《全球定位系统（GPS）测量规范》（GB/T18314-2009）。</w:t>
      </w:r>
    </w:p>
    <w:p w14:paraId="389FE1AC">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6.1.2 其他资料</w:t>
      </w:r>
    </w:p>
    <w:p w14:paraId="48703EF4">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（1）XX县高标准农田建设统一上图入库成果；</w:t>
      </w:r>
    </w:p>
    <w:p w14:paraId="30C00AA5">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（2）项目区基本农田保护图（1：10000）；</w:t>
      </w:r>
    </w:p>
    <w:p w14:paraId="5C889C4A">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（3）项目区土地利用现状图（1：10000）；</w:t>
      </w:r>
    </w:p>
    <w:p w14:paraId="5F090192">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（4）项目区地形图（1：10000）；</w:t>
      </w:r>
    </w:p>
    <w:p w14:paraId="15839DF2">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（5）项目区实测图（1：1000）；</w:t>
      </w:r>
    </w:p>
    <w:p w14:paraId="54FD0609">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（6）设计人员现场调查与踏勘资料；</w:t>
      </w:r>
    </w:p>
    <w:p w14:paraId="322B1FE6">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（7）建设单位提供的其他基础资料等。</w:t>
      </w:r>
    </w:p>
    <w:p w14:paraId="78F836E9">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bookmarkStart w:id="71" w:name="_Toc45723034"/>
      <w:r>
        <w:rPr>
          <w:rFonts w:hint="eastAsia" w:ascii="黑体" w:hAnsi="黑体" w:eastAsia="黑体" w:cs="黑体"/>
          <w:b w:val="0"/>
          <w:bCs w:val="0"/>
          <w:color w:val="auto"/>
          <w:kern w:val="2"/>
          <w:sz w:val="28"/>
          <w:szCs w:val="28"/>
          <w:lang w:val="en-US" w:eastAsia="zh-CN" w:bidi="ar-SA"/>
        </w:rPr>
        <w:t>工程等级与标准</w:t>
      </w:r>
      <w:bookmarkEnd w:id="71"/>
    </w:p>
    <w:p w14:paraId="7A5DAA82">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项目规划区工程建设标准根据《灌溉与排水工程设计标准》（GB50288-2018），《灌溉与排水渠系建筑物设计规范》（SL482-2011），结合《高标准农田建设通则》（GB/T30600-2014），综合分析确定如下：</w:t>
      </w:r>
    </w:p>
    <w:p w14:paraId="3E7D4597">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right="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工程等级</w:t>
      </w:r>
    </w:p>
    <w:p w14:paraId="52378105">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（1）水源工程</w:t>
      </w:r>
    </w:p>
    <w:p w14:paraId="403BDF2E">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根据《水利水电工程等级划分及洪水标准》（SL252-2017），山塘分级标准如下表6.2-1</w:t>
      </w:r>
    </w:p>
    <w:p w14:paraId="7B6FAC24">
      <w:pPr>
        <w:keepNext w:val="0"/>
        <w:keepLines w:val="0"/>
        <w:pageBreakBefore w:val="0"/>
        <w:widowControl w:val="0"/>
        <w:kinsoku/>
        <w:wordWrap/>
        <w:overflowPunct/>
        <w:topLinePunct w:val="0"/>
        <w:autoSpaceDE/>
        <w:autoSpaceDN/>
        <w:bidi w:val="0"/>
        <w:adjustRightInd w:val="0"/>
        <w:snapToGrid w:val="0"/>
        <w:spacing w:line="420" w:lineRule="exact"/>
        <w:ind w:left="0" w:right="0" w:firstLine="482" w:firstLineChars="0"/>
        <w:jc w:val="center"/>
        <w:rPr>
          <w:rFonts w:hint="eastAsia" w:ascii="黑体" w:hAnsi="黑体" w:eastAsia="黑体" w:cs="黑体"/>
          <w:b w:val="0"/>
          <w:bCs/>
          <w:color w:val="auto"/>
          <w:kern w:val="32"/>
          <w:sz w:val="28"/>
          <w:szCs w:val="28"/>
          <w:lang w:val="en-US" w:eastAsia="zh-CN" w:bidi="ar-SA"/>
        </w:rPr>
      </w:pPr>
      <w:r>
        <w:rPr>
          <w:rFonts w:hint="eastAsia" w:ascii="黑体" w:hAnsi="黑体" w:eastAsia="黑体" w:cs="黑体"/>
          <w:b w:val="0"/>
          <w:bCs/>
          <w:color w:val="auto"/>
          <w:kern w:val="32"/>
          <w:sz w:val="28"/>
          <w:szCs w:val="28"/>
          <w:lang w:val="en-US" w:eastAsia="zh-CN" w:bidi="ar-SA"/>
        </w:rPr>
        <w:t>表6.2-1  山塘工程等级划分及防洪标准</w:t>
      </w:r>
    </w:p>
    <w:tbl>
      <w:tblPr>
        <w:tblStyle w:val="14"/>
        <w:tblW w:w="8870"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208"/>
        <w:gridCol w:w="1209"/>
        <w:gridCol w:w="1500"/>
        <w:gridCol w:w="1905"/>
        <w:gridCol w:w="1209"/>
        <w:gridCol w:w="1839"/>
      </w:tblGrid>
      <w:tr w14:paraId="0F7D95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208" w:type="dxa"/>
            <w:vMerge w:val="restart"/>
            <w:shd w:val="clear" w:color="auto" w:fill="auto"/>
            <w:vAlign w:val="center"/>
          </w:tcPr>
          <w:p w14:paraId="64A006B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工程等别</w:t>
            </w:r>
          </w:p>
        </w:tc>
        <w:tc>
          <w:tcPr>
            <w:tcW w:w="1209" w:type="dxa"/>
            <w:vMerge w:val="restart"/>
            <w:shd w:val="clear" w:color="auto" w:fill="auto"/>
            <w:vAlign w:val="center"/>
          </w:tcPr>
          <w:p w14:paraId="60F5E47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工程规模</w:t>
            </w:r>
          </w:p>
        </w:tc>
        <w:tc>
          <w:tcPr>
            <w:tcW w:w="1500" w:type="dxa"/>
            <w:vMerge w:val="restart"/>
            <w:shd w:val="clear" w:color="auto" w:fill="auto"/>
            <w:vAlign w:val="center"/>
          </w:tcPr>
          <w:p w14:paraId="269918D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建筑物级别</w:t>
            </w:r>
          </w:p>
        </w:tc>
        <w:tc>
          <w:tcPr>
            <w:tcW w:w="1905" w:type="dxa"/>
            <w:vMerge w:val="restart"/>
            <w:shd w:val="clear" w:color="auto" w:fill="auto"/>
            <w:vAlign w:val="center"/>
          </w:tcPr>
          <w:p w14:paraId="4EE7D70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总容积（万m</w:t>
            </w:r>
            <w:r>
              <w:rPr>
                <w:rFonts w:hint="eastAsia" w:ascii="仿宋_GB2312" w:hAnsi="仿宋_GB2312" w:eastAsia="仿宋_GB2312" w:cs="仿宋_GB2312"/>
                <w:color w:val="auto"/>
                <w:sz w:val="22"/>
                <w:szCs w:val="22"/>
                <w:vertAlign w:val="superscript"/>
              </w:rPr>
              <w:t>3</w:t>
            </w:r>
            <w:r>
              <w:rPr>
                <w:rFonts w:hint="eastAsia" w:ascii="仿宋_GB2312" w:hAnsi="仿宋_GB2312" w:eastAsia="仿宋_GB2312" w:cs="仿宋_GB2312"/>
                <w:color w:val="auto"/>
                <w:sz w:val="22"/>
                <w:szCs w:val="22"/>
              </w:rPr>
              <w:t>）</w:t>
            </w:r>
          </w:p>
        </w:tc>
        <w:tc>
          <w:tcPr>
            <w:tcW w:w="3048" w:type="dxa"/>
            <w:gridSpan w:val="2"/>
            <w:shd w:val="clear" w:color="auto" w:fill="auto"/>
            <w:vAlign w:val="center"/>
          </w:tcPr>
          <w:p w14:paraId="4DEE4C8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洪水标准[重现期（年）]</w:t>
            </w:r>
          </w:p>
        </w:tc>
      </w:tr>
      <w:tr w14:paraId="0450538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208" w:type="dxa"/>
            <w:vMerge w:val="continue"/>
            <w:shd w:val="clear" w:color="auto" w:fill="auto"/>
            <w:vAlign w:val="center"/>
          </w:tcPr>
          <w:p w14:paraId="14C9E87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209" w:type="dxa"/>
            <w:vMerge w:val="continue"/>
            <w:shd w:val="clear" w:color="auto" w:fill="auto"/>
            <w:vAlign w:val="center"/>
          </w:tcPr>
          <w:p w14:paraId="4998BA5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500" w:type="dxa"/>
            <w:vMerge w:val="continue"/>
            <w:shd w:val="clear" w:color="auto" w:fill="auto"/>
            <w:vAlign w:val="center"/>
          </w:tcPr>
          <w:p w14:paraId="17EAD82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905" w:type="dxa"/>
            <w:vMerge w:val="continue"/>
            <w:shd w:val="clear" w:color="auto" w:fill="auto"/>
            <w:vAlign w:val="center"/>
          </w:tcPr>
          <w:p w14:paraId="06AFD60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209" w:type="dxa"/>
            <w:shd w:val="clear" w:color="auto" w:fill="auto"/>
            <w:vAlign w:val="center"/>
          </w:tcPr>
          <w:p w14:paraId="76C75B5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设计</w:t>
            </w:r>
          </w:p>
        </w:tc>
        <w:tc>
          <w:tcPr>
            <w:tcW w:w="1839" w:type="dxa"/>
            <w:shd w:val="clear" w:color="auto" w:fill="auto"/>
            <w:vAlign w:val="center"/>
          </w:tcPr>
          <w:p w14:paraId="01A4BB2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校核</w:t>
            </w:r>
          </w:p>
        </w:tc>
      </w:tr>
      <w:tr w14:paraId="7875F9C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208" w:type="dxa"/>
            <w:shd w:val="clear" w:color="auto" w:fill="auto"/>
            <w:vAlign w:val="center"/>
          </w:tcPr>
          <w:p w14:paraId="4442608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Ⅵ</w:t>
            </w:r>
          </w:p>
        </w:tc>
        <w:tc>
          <w:tcPr>
            <w:tcW w:w="1209" w:type="dxa"/>
            <w:shd w:val="clear" w:color="auto" w:fill="auto"/>
            <w:vAlign w:val="center"/>
          </w:tcPr>
          <w:p w14:paraId="627E413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骨干山塘</w:t>
            </w:r>
          </w:p>
        </w:tc>
        <w:tc>
          <w:tcPr>
            <w:tcW w:w="1500" w:type="dxa"/>
            <w:shd w:val="clear" w:color="auto" w:fill="auto"/>
            <w:vAlign w:val="center"/>
          </w:tcPr>
          <w:p w14:paraId="52F1A2B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w:t>
            </w:r>
          </w:p>
        </w:tc>
        <w:tc>
          <w:tcPr>
            <w:tcW w:w="1905" w:type="dxa"/>
            <w:shd w:val="clear" w:color="auto" w:fill="auto"/>
            <w:vAlign w:val="center"/>
          </w:tcPr>
          <w:p w14:paraId="1C996BD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r>
              <w:rPr>
                <w:rFonts w:hint="eastAsia" w:ascii="Times New Roman" w:hAnsi="Times New Roman" w:eastAsia="仿宋_GB2312" w:cs="仿宋_GB2312"/>
                <w:color w:val="auto"/>
                <w:sz w:val="22"/>
                <w:szCs w:val="22"/>
                <w:lang w:eastAsia="zh-CN"/>
              </w:rPr>
              <w:t>~</w:t>
            </w:r>
            <w:r>
              <w:rPr>
                <w:rFonts w:hint="eastAsia" w:ascii="仿宋_GB2312" w:hAnsi="仿宋_GB2312" w:eastAsia="仿宋_GB2312" w:cs="仿宋_GB2312"/>
                <w:color w:val="auto"/>
                <w:sz w:val="22"/>
                <w:szCs w:val="22"/>
              </w:rPr>
              <w:t>10</w:t>
            </w:r>
          </w:p>
        </w:tc>
        <w:tc>
          <w:tcPr>
            <w:tcW w:w="1209" w:type="dxa"/>
            <w:shd w:val="clear" w:color="auto" w:fill="auto"/>
            <w:vAlign w:val="center"/>
          </w:tcPr>
          <w:p w14:paraId="4971490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w:t>
            </w:r>
          </w:p>
        </w:tc>
        <w:tc>
          <w:tcPr>
            <w:tcW w:w="1839" w:type="dxa"/>
            <w:shd w:val="clear" w:color="auto" w:fill="auto"/>
            <w:vAlign w:val="center"/>
          </w:tcPr>
          <w:p w14:paraId="3707DE0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20</w:t>
            </w:r>
          </w:p>
        </w:tc>
      </w:tr>
      <w:tr w14:paraId="6A34E52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208" w:type="dxa"/>
            <w:shd w:val="clear" w:color="auto" w:fill="auto"/>
            <w:vAlign w:val="center"/>
          </w:tcPr>
          <w:p w14:paraId="3B2862D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Ⅶ</w:t>
            </w:r>
          </w:p>
        </w:tc>
        <w:tc>
          <w:tcPr>
            <w:tcW w:w="1209" w:type="dxa"/>
            <w:shd w:val="clear" w:color="auto" w:fill="auto"/>
            <w:vAlign w:val="center"/>
          </w:tcPr>
          <w:p w14:paraId="6169EEC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一般山塘</w:t>
            </w:r>
          </w:p>
        </w:tc>
        <w:tc>
          <w:tcPr>
            <w:tcW w:w="1500" w:type="dxa"/>
            <w:shd w:val="clear" w:color="auto" w:fill="auto"/>
            <w:vAlign w:val="center"/>
          </w:tcPr>
          <w:p w14:paraId="212AA71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w:t>
            </w:r>
          </w:p>
        </w:tc>
        <w:tc>
          <w:tcPr>
            <w:tcW w:w="1905" w:type="dxa"/>
            <w:shd w:val="clear" w:color="auto" w:fill="auto"/>
            <w:vAlign w:val="center"/>
          </w:tcPr>
          <w:p w14:paraId="4E35275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1209" w:type="dxa"/>
            <w:shd w:val="clear" w:color="auto" w:fill="auto"/>
            <w:vAlign w:val="center"/>
          </w:tcPr>
          <w:p w14:paraId="679A909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w:t>
            </w:r>
          </w:p>
        </w:tc>
        <w:tc>
          <w:tcPr>
            <w:tcW w:w="1839" w:type="dxa"/>
            <w:shd w:val="clear" w:color="auto" w:fill="auto"/>
            <w:vAlign w:val="center"/>
          </w:tcPr>
          <w:p w14:paraId="58ADBD1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20</w:t>
            </w:r>
          </w:p>
        </w:tc>
      </w:tr>
    </w:tbl>
    <w:p w14:paraId="6EB79250">
      <w:pPr>
        <w:keepNext w:val="0"/>
        <w:keepLines w:val="0"/>
        <w:pageBreakBefore w:val="0"/>
        <w:widowControl w:val="0"/>
        <w:kinsoku/>
        <w:wordWrap/>
        <w:overflowPunct/>
        <w:topLinePunct w:val="0"/>
        <w:autoSpaceDE/>
        <w:autoSpaceDN/>
        <w:bidi w:val="0"/>
        <w:adjustRightInd w:val="0"/>
        <w:snapToGrid w:val="0"/>
        <w:spacing w:line="420" w:lineRule="exact"/>
        <w:ind w:left="0" w:right="0" w:firstLine="562" w:firstLineChars="200"/>
        <w:jc w:val="both"/>
        <w:textAlignment w:val="auto"/>
        <w:rPr>
          <w:rFonts w:hint="eastAsia" w:ascii="仿宋_GB2312" w:hAnsi="仿宋_GB2312" w:eastAsia="仿宋_GB2312" w:cs="仿宋_GB2312"/>
          <w:b/>
          <w:color w:val="auto"/>
          <w:kern w:val="32"/>
          <w:sz w:val="28"/>
          <w:szCs w:val="28"/>
          <w:lang w:val="en-US" w:eastAsia="zh-CN" w:bidi="ar-SA"/>
        </w:rPr>
      </w:pPr>
    </w:p>
    <w:p w14:paraId="4CEE48EC">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根据《水利水电工程等级划分及洪水标准》（SL252-2017）和《灌溉与排水工程设计标准》（GB50288-2018），提水枢纽工程等级应根据单站装机流量或单站装机功率的大小确定，本工程新建提灌机埠装机流量小于2m</w:t>
      </w:r>
      <w:r>
        <w:rPr>
          <w:rFonts w:hint="eastAsia" w:ascii="仿宋_GB2312" w:hAnsi="仿宋_GB2312" w:eastAsia="仿宋_GB2312" w:cs="仿宋_GB2312"/>
          <w:color w:val="auto"/>
          <w:sz w:val="28"/>
          <w:szCs w:val="28"/>
          <w:vertAlign w:val="superscript"/>
        </w:rPr>
        <w:t>3</w:t>
      </w:r>
      <w:r>
        <w:rPr>
          <w:rFonts w:hint="eastAsia" w:ascii="仿宋_GB2312" w:hAnsi="仿宋_GB2312" w:eastAsia="仿宋_GB2312" w:cs="仿宋_GB2312"/>
          <w:color w:val="auto"/>
          <w:sz w:val="28"/>
          <w:szCs w:val="28"/>
        </w:rPr>
        <w:t>/s，装机功率均小于0.1MW，故工程提灌机埠工程等级均为Ⅴ级，主要建筑物级别为5级，次要建筑物级别为5级。</w:t>
      </w:r>
    </w:p>
    <w:p w14:paraId="72B182C1">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（2）灌溉排水渠道</w:t>
      </w:r>
    </w:p>
    <w:p w14:paraId="66FD14DB">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根据《灌溉与排水工程设计标准》（GB50288-2018）3.1.5条，灌溉渠道或排水沟的级别应根据灌溉或排水流量的大小划分，本工程灌溉流量小于5m</w:t>
      </w:r>
      <w:r>
        <w:rPr>
          <w:rFonts w:hint="eastAsia" w:ascii="仿宋_GB2312" w:hAnsi="仿宋_GB2312" w:eastAsia="仿宋_GB2312" w:cs="仿宋_GB2312"/>
          <w:color w:val="auto"/>
          <w:sz w:val="28"/>
          <w:szCs w:val="28"/>
          <w:vertAlign w:val="superscript"/>
        </w:rPr>
        <w:t>3</w:t>
      </w:r>
      <w:r>
        <w:rPr>
          <w:rFonts w:hint="eastAsia" w:ascii="仿宋_GB2312" w:hAnsi="仿宋_GB2312" w:eastAsia="仿宋_GB2312" w:cs="仿宋_GB2312"/>
          <w:color w:val="auto"/>
          <w:sz w:val="28"/>
          <w:szCs w:val="28"/>
        </w:rPr>
        <w:t>/s，排水流量小于10m</w:t>
      </w:r>
      <w:r>
        <w:rPr>
          <w:rFonts w:hint="eastAsia" w:ascii="仿宋_GB2312" w:hAnsi="仿宋_GB2312" w:eastAsia="仿宋_GB2312" w:cs="仿宋_GB2312"/>
          <w:color w:val="auto"/>
          <w:sz w:val="28"/>
          <w:szCs w:val="28"/>
          <w:vertAlign w:val="superscript"/>
        </w:rPr>
        <w:t>3</w:t>
      </w:r>
      <w:r>
        <w:rPr>
          <w:rFonts w:hint="eastAsia" w:ascii="仿宋_GB2312" w:hAnsi="仿宋_GB2312" w:eastAsia="仿宋_GB2312" w:cs="仿宋_GB2312"/>
          <w:color w:val="auto"/>
          <w:sz w:val="28"/>
          <w:szCs w:val="28"/>
        </w:rPr>
        <w:t>/s，灌溉与排水渠道及建筑物的工程级别为5级。</w:t>
      </w:r>
    </w:p>
    <w:p w14:paraId="292E3467">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right="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设计标准</w:t>
      </w:r>
    </w:p>
    <w:p w14:paraId="658BAA9A">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确定各项目工程建设标准如下:</w:t>
      </w:r>
    </w:p>
    <w:p w14:paraId="1CC69478">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（1）小型水源工程建设标准</w:t>
      </w:r>
    </w:p>
    <w:p w14:paraId="4E1291EF">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引水河坝工程要安全运行，引水设施齐全，运行可靠，达到设计引水标准；骨干塘堰塘加固，渗漏堰坝迎水面防渗处理，蓄水容量达到设计容量的90%以上。</w:t>
      </w:r>
    </w:p>
    <w:p w14:paraId="783BC070">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（2）小型泵站工程建设标准</w:t>
      </w:r>
    </w:p>
    <w:p w14:paraId="4DB2B840">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灌溉泵站工程灌溉保证率达到90％以上，泵站机电设备完好率达到90％，机泵装置效率达到55％，能源单耗不大于5kw•h／(kt•m)。</w:t>
      </w:r>
    </w:p>
    <w:p w14:paraId="233648F0">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（3）小型灌溉渠道工程建设标准</w:t>
      </w:r>
    </w:p>
    <w:p w14:paraId="4EDBFFEF">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渠系水利用系数达到0.80以上，灌溉水利用系数达0.76以上，灌区灌溉保证率达到90％。</w:t>
      </w:r>
    </w:p>
    <w:p w14:paraId="3825C12F">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4）排涝设计标准</w:t>
      </w:r>
    </w:p>
    <w:p w14:paraId="2A7D664F">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水田设计排涝标准为：10年一遇的3d暴雨，3d排至作物的耐淹深度；旱地设计排涝标准为：10年一遇的1d暴雨，1d排至田面无积水。</w:t>
      </w:r>
    </w:p>
    <w:p w14:paraId="293EE0A8">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5）田间道路建设标准</w:t>
      </w:r>
    </w:p>
    <w:p w14:paraId="606EF29A">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田间道路通达度达到90%以上，机耕路路面宽度2.5m～3.5m，生产路路面宽度2m～2.5m。</w:t>
      </w:r>
    </w:p>
    <w:p w14:paraId="649E75AD">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6）小型农田水利工程建设质量全部合格，外观质量优良率达85%以上，优良工程率达50%以上。</w:t>
      </w:r>
    </w:p>
    <w:p w14:paraId="02801C73">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bookmarkStart w:id="72" w:name="_Toc45723035"/>
      <w:bookmarkStart w:id="73" w:name="_Toc436127844"/>
      <w:r>
        <w:rPr>
          <w:rFonts w:hint="eastAsia" w:ascii="黑体" w:hAnsi="黑体" w:eastAsia="黑体" w:cs="黑体"/>
          <w:b w:val="0"/>
          <w:bCs w:val="0"/>
          <w:color w:val="auto"/>
          <w:kern w:val="2"/>
          <w:sz w:val="28"/>
          <w:szCs w:val="28"/>
          <w:lang w:val="en-US" w:eastAsia="zh-CN" w:bidi="ar-SA"/>
        </w:rPr>
        <w:t>土地平整设计</w:t>
      </w:r>
      <w:bookmarkEnd w:id="72"/>
    </w:p>
    <w:p w14:paraId="010D41C2">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本次设计土地平整选择在XX镇金坪村，该片区土地相对集中，但由于现状田块杂乱、分块不均，导致现状耕地水土流失、质量不高、土地产出率低，土地利用方式粗放等问题，在现有的土地中，仍有部分土地尚未得到合理的开发和利用。本次设计拟对其中698亩土地进行土地平整。</w:t>
      </w:r>
    </w:p>
    <w:p w14:paraId="2E00BAE0">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（1）设计要求</w:t>
      </w:r>
    </w:p>
    <w:p w14:paraId="73D6597B">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田面平整，符合灌水要求；精心设计，合理分配土方，满足道路工程需要的土料，运输路线没有交叉和对流，使平整工程量最小，劳动效率最高。注意保持水土肥力。在挖填土方时，要先移走表层熟土，完成设计的挖填深度后，再把熟土归还地面，并适当增加有机肥，改良土壤，扩大耕地。</w:t>
      </w:r>
    </w:p>
    <w:p w14:paraId="15E7974F">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（2）设计内容</w:t>
      </w:r>
    </w:p>
    <w:p w14:paraId="1AB40C18">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田块内平整按照局部平整要求，以格田为单元进行田块内平整，尽量保证平整单元内挖填平衡。</w:t>
      </w:r>
    </w:p>
    <w:p w14:paraId="437479B7">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土地平整应满足项目区内灌排条件要求，尽可能地增加有效耕地面积是项目土地整理的基本原则。项目区土地平整工程量受地形地貌、灌溉水源和排水条件的影响较大，因此应因地制宜，区别对待。本项目而言，土地平整采用局部统一化，大面积随地形的原则，根据地形条件并考虑道路、排灌沟渠等的布置，将项目区划分成不同形状的土地平整单元田块。平整单元内土地平整的填挖方量尽可能控制在本单元区内部，力求单元内土地平整的统一化，推高填低，做到挖填平衡。</w:t>
      </w:r>
    </w:p>
    <w:p w14:paraId="474EF79B">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根据平整区实际情况，本次设计将该区划分为为122个田块，田块高程由西至东、由高到低为37.79m</w:t>
      </w:r>
      <w:r>
        <w:rPr>
          <w:rFonts w:hint="eastAsia" w:ascii="Times New Roman" w:hAnsi="Times New Roman" w:eastAsia="仿宋_GB2312" w:cs="仿宋_GB2312"/>
          <w:color w:val="auto"/>
          <w:sz w:val="28"/>
          <w:szCs w:val="28"/>
          <w:lang w:eastAsia="zh-CN"/>
        </w:rPr>
        <w:t>~</w:t>
      </w:r>
      <w:r>
        <w:rPr>
          <w:rFonts w:hint="eastAsia" w:ascii="仿宋_GB2312" w:hAnsi="仿宋_GB2312" w:eastAsia="仿宋_GB2312" w:cs="仿宋_GB2312"/>
          <w:color w:val="auto"/>
          <w:sz w:val="28"/>
          <w:szCs w:val="28"/>
        </w:rPr>
        <w:t>33.18m。各田块结合项目区内机耕道、排水沟等的布置，按100</w:t>
      </w:r>
      <w:r>
        <w:rPr>
          <w:rFonts w:hint="eastAsia" w:ascii="Times New Roman" w:hAnsi="Times New Roman" w:eastAsia="仿宋_GB2312" w:cs="仿宋_GB2312"/>
          <w:color w:val="auto"/>
          <w:sz w:val="28"/>
          <w:szCs w:val="28"/>
          <w:lang w:eastAsia="zh-CN"/>
        </w:rPr>
        <w:t>~</w:t>
      </w:r>
      <w:r>
        <w:rPr>
          <w:rFonts w:hint="eastAsia" w:ascii="仿宋_GB2312" w:hAnsi="仿宋_GB2312" w:eastAsia="仿宋_GB2312" w:cs="仿宋_GB2312"/>
          <w:color w:val="auto"/>
          <w:sz w:val="28"/>
          <w:szCs w:val="28"/>
        </w:rPr>
        <w:t>130m长分小块。局部小的田块根据实际情况和当地群众需要进行划分。</w:t>
      </w:r>
    </w:p>
    <w:p w14:paraId="6CF8F69A">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1）土地平整土方量计算</w:t>
      </w:r>
    </w:p>
    <w:p w14:paraId="37DED08E">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土方平整采用面积加权法，计算方法如下：</w:t>
      </w:r>
    </w:p>
    <w:p w14:paraId="5BAE092D">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①根据各测点高程和其控制面积计算出田块平均高程</w:t>
      </w:r>
    </w:p>
    <w:p w14:paraId="5D46BDA1">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kern w:val="32"/>
          <w:sz w:val="28"/>
          <w:szCs w:val="28"/>
          <w:lang w:val="en-US" w:eastAsia="zh-CN" w:bidi="ar-SA"/>
        </w:rPr>
      </w:pPr>
      <w:r>
        <w:rPr>
          <w:rFonts w:hint="eastAsia" w:ascii="仿宋_GB2312" w:hAnsi="仿宋_GB2312" w:eastAsia="仿宋_GB2312" w:cs="仿宋_GB2312"/>
          <w:color w:val="auto"/>
          <w:kern w:val="32"/>
          <w:sz w:val="28"/>
          <w:szCs w:val="28"/>
          <w:lang w:val="en-US" w:eastAsia="zh-CN" w:bidi="ar-SA"/>
        </w:rPr>
        <w:t>H</w:t>
      </w:r>
      <w:r>
        <w:rPr>
          <w:rFonts w:hint="eastAsia" w:ascii="仿宋_GB2312" w:hAnsi="仿宋_GB2312" w:eastAsia="仿宋_GB2312" w:cs="仿宋_GB2312"/>
          <w:color w:val="auto"/>
          <w:kern w:val="32"/>
          <w:sz w:val="28"/>
          <w:szCs w:val="28"/>
          <w:vertAlign w:val="subscript"/>
          <w:lang w:val="en-US" w:eastAsia="zh-CN" w:bidi="ar-SA"/>
        </w:rPr>
        <w:t>a</w:t>
      </w:r>
      <w:r>
        <w:rPr>
          <w:rFonts w:hint="eastAsia" w:ascii="仿宋_GB2312" w:hAnsi="仿宋_GB2312" w:eastAsia="仿宋_GB2312" w:cs="仿宋_GB2312"/>
          <w:color w:val="auto"/>
          <w:kern w:val="32"/>
          <w:sz w:val="28"/>
          <w:szCs w:val="28"/>
          <w:lang w:val="en-US" w:eastAsia="zh-CN" w:bidi="ar-SA"/>
        </w:rPr>
        <w:t xml:space="preserve"> = (H</w:t>
      </w:r>
      <w:r>
        <w:rPr>
          <w:rFonts w:hint="eastAsia" w:ascii="仿宋_GB2312" w:hAnsi="仿宋_GB2312" w:eastAsia="仿宋_GB2312" w:cs="仿宋_GB2312"/>
          <w:color w:val="auto"/>
          <w:kern w:val="32"/>
          <w:sz w:val="28"/>
          <w:szCs w:val="28"/>
          <w:vertAlign w:val="subscript"/>
          <w:lang w:val="en-US" w:eastAsia="zh-CN" w:bidi="ar-SA"/>
        </w:rPr>
        <w:t>1</w:t>
      </w:r>
      <w:r>
        <w:rPr>
          <w:rFonts w:hint="eastAsia" w:ascii="仿宋_GB2312" w:hAnsi="仿宋_GB2312" w:eastAsia="仿宋_GB2312" w:cs="仿宋_GB2312"/>
          <w:color w:val="auto"/>
          <w:kern w:val="32"/>
          <w:sz w:val="28"/>
          <w:szCs w:val="28"/>
          <w:lang w:val="en-US" w:eastAsia="zh-CN" w:bidi="ar-SA"/>
        </w:rPr>
        <w:t>×S</w:t>
      </w:r>
      <w:r>
        <w:rPr>
          <w:rFonts w:hint="eastAsia" w:ascii="仿宋_GB2312" w:hAnsi="仿宋_GB2312" w:eastAsia="仿宋_GB2312" w:cs="仿宋_GB2312"/>
          <w:color w:val="auto"/>
          <w:kern w:val="32"/>
          <w:sz w:val="28"/>
          <w:szCs w:val="28"/>
          <w:vertAlign w:val="subscript"/>
          <w:lang w:val="en-US" w:eastAsia="zh-CN" w:bidi="ar-SA"/>
        </w:rPr>
        <w:t>1</w:t>
      </w:r>
      <w:r>
        <w:rPr>
          <w:rFonts w:hint="eastAsia" w:ascii="仿宋_GB2312" w:hAnsi="仿宋_GB2312" w:eastAsia="仿宋_GB2312" w:cs="仿宋_GB2312"/>
          <w:color w:val="auto"/>
          <w:kern w:val="32"/>
          <w:sz w:val="28"/>
          <w:szCs w:val="28"/>
          <w:lang w:val="en-US" w:eastAsia="zh-CN" w:bidi="ar-SA"/>
        </w:rPr>
        <w:t>+H</w:t>
      </w:r>
      <w:r>
        <w:rPr>
          <w:rFonts w:hint="eastAsia" w:ascii="仿宋_GB2312" w:hAnsi="仿宋_GB2312" w:eastAsia="仿宋_GB2312" w:cs="仿宋_GB2312"/>
          <w:color w:val="auto"/>
          <w:kern w:val="32"/>
          <w:sz w:val="28"/>
          <w:szCs w:val="28"/>
          <w:vertAlign w:val="subscript"/>
          <w:lang w:val="en-US" w:eastAsia="zh-CN" w:bidi="ar-SA"/>
        </w:rPr>
        <w:t>2</w:t>
      </w:r>
      <w:r>
        <w:rPr>
          <w:rFonts w:hint="eastAsia" w:ascii="仿宋_GB2312" w:hAnsi="仿宋_GB2312" w:eastAsia="仿宋_GB2312" w:cs="仿宋_GB2312"/>
          <w:color w:val="auto"/>
          <w:kern w:val="32"/>
          <w:sz w:val="28"/>
          <w:szCs w:val="28"/>
          <w:lang w:val="en-US" w:eastAsia="zh-CN" w:bidi="ar-SA"/>
        </w:rPr>
        <w:t>×S</w:t>
      </w:r>
      <w:r>
        <w:rPr>
          <w:rFonts w:hint="eastAsia" w:ascii="仿宋_GB2312" w:hAnsi="仿宋_GB2312" w:eastAsia="仿宋_GB2312" w:cs="仿宋_GB2312"/>
          <w:color w:val="auto"/>
          <w:kern w:val="32"/>
          <w:sz w:val="28"/>
          <w:szCs w:val="28"/>
          <w:vertAlign w:val="subscript"/>
          <w:lang w:val="en-US" w:eastAsia="zh-CN" w:bidi="ar-SA"/>
        </w:rPr>
        <w:t>2</w:t>
      </w:r>
      <w:r>
        <w:rPr>
          <w:rFonts w:hint="eastAsia" w:ascii="仿宋_GB2312" w:hAnsi="仿宋_GB2312" w:eastAsia="仿宋_GB2312" w:cs="仿宋_GB2312"/>
          <w:color w:val="auto"/>
          <w:kern w:val="32"/>
          <w:sz w:val="28"/>
          <w:szCs w:val="28"/>
          <w:lang w:val="en-US" w:eastAsia="zh-CN" w:bidi="ar-SA"/>
        </w:rPr>
        <w:t>+...... +H</w:t>
      </w:r>
      <w:r>
        <w:rPr>
          <w:rFonts w:hint="eastAsia" w:ascii="仿宋_GB2312" w:hAnsi="仿宋_GB2312" w:eastAsia="仿宋_GB2312" w:cs="仿宋_GB2312"/>
          <w:color w:val="auto"/>
          <w:kern w:val="32"/>
          <w:sz w:val="28"/>
          <w:szCs w:val="28"/>
          <w:vertAlign w:val="subscript"/>
          <w:lang w:val="en-US" w:eastAsia="zh-CN" w:bidi="ar-SA"/>
        </w:rPr>
        <w:t>n</w:t>
      </w:r>
      <w:r>
        <w:rPr>
          <w:rFonts w:hint="eastAsia" w:ascii="仿宋_GB2312" w:hAnsi="仿宋_GB2312" w:eastAsia="仿宋_GB2312" w:cs="仿宋_GB2312"/>
          <w:color w:val="auto"/>
          <w:kern w:val="32"/>
          <w:sz w:val="28"/>
          <w:szCs w:val="28"/>
          <w:lang w:val="en-US" w:eastAsia="zh-CN" w:bidi="ar-SA"/>
        </w:rPr>
        <w:t>×S</w:t>
      </w:r>
      <w:r>
        <w:rPr>
          <w:rFonts w:hint="eastAsia" w:ascii="仿宋_GB2312" w:hAnsi="仿宋_GB2312" w:eastAsia="仿宋_GB2312" w:cs="仿宋_GB2312"/>
          <w:color w:val="auto"/>
          <w:kern w:val="32"/>
          <w:sz w:val="28"/>
          <w:szCs w:val="28"/>
          <w:vertAlign w:val="subscript"/>
          <w:lang w:val="en-US" w:eastAsia="zh-CN" w:bidi="ar-SA"/>
        </w:rPr>
        <w:t>n</w:t>
      </w:r>
      <w:r>
        <w:rPr>
          <w:rFonts w:hint="eastAsia" w:ascii="仿宋_GB2312" w:hAnsi="仿宋_GB2312" w:eastAsia="仿宋_GB2312" w:cs="仿宋_GB2312"/>
          <w:color w:val="auto"/>
          <w:kern w:val="32"/>
          <w:sz w:val="28"/>
          <w:szCs w:val="28"/>
          <w:lang w:val="en-US" w:eastAsia="zh-CN" w:bidi="ar-SA"/>
        </w:rPr>
        <w:t>）/</w:t>
      </w:r>
      <w:r>
        <w:rPr>
          <w:rFonts w:hint="eastAsia" w:ascii="仿宋_GB2312" w:hAnsi="仿宋_GB2312" w:eastAsia="仿宋_GB2312" w:cs="仿宋_GB2312"/>
          <w:color w:val="auto"/>
          <w:kern w:val="32"/>
          <w:position w:val="-14"/>
          <w:sz w:val="28"/>
          <w:szCs w:val="28"/>
          <w:lang w:val="en-US" w:eastAsia="zh-CN" w:bidi="ar-SA"/>
        </w:rPr>
        <w:object>
          <v:shape id="_x0000_i1031" o:spt="75" type="#_x0000_t75" style="height:20.25pt;width:30pt;" o:ole="t" filled="f" o:preferrelative="t" stroked="f" coordsize="21600,21600">
            <v:path/>
            <v:fill on="f" focussize="0,0"/>
            <v:stroke on="f" joinstyle="miter"/>
            <v:imagedata r:id="rId62" o:title=""/>
            <o:lock v:ext="edit" aspectratio="t"/>
            <w10:wrap type="none"/>
            <w10:anchorlock/>
          </v:shape>
          <o:OLEObject Type="Embed" ProgID="Equation.3" ShapeID="_x0000_i1031" DrawAspect="Content" ObjectID="_1468075731" r:id="rId61">
            <o:LockedField>false</o:LockedField>
          </o:OLEObject>
        </w:object>
      </w:r>
    </w:p>
    <w:p w14:paraId="0AD6FAFB">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式中：H</w:t>
      </w:r>
      <w:r>
        <w:rPr>
          <w:rFonts w:hint="eastAsia" w:ascii="仿宋_GB2312" w:hAnsi="仿宋_GB2312" w:eastAsia="仿宋_GB2312" w:cs="仿宋_GB2312"/>
          <w:color w:val="auto"/>
          <w:sz w:val="28"/>
          <w:szCs w:val="28"/>
          <w:vertAlign w:val="subscript"/>
        </w:rPr>
        <w:t>l</w:t>
      </w:r>
      <w:r>
        <w:rPr>
          <w:rFonts w:hint="eastAsia" w:ascii="仿宋_GB2312" w:hAnsi="仿宋_GB2312" w:eastAsia="仿宋_GB2312" w:cs="仿宋_GB2312"/>
          <w:color w:val="auto"/>
          <w:sz w:val="28"/>
          <w:szCs w:val="28"/>
        </w:rPr>
        <w:t>、H</w:t>
      </w:r>
      <w:r>
        <w:rPr>
          <w:rFonts w:hint="eastAsia" w:ascii="仿宋_GB2312" w:hAnsi="仿宋_GB2312" w:eastAsia="仿宋_GB2312" w:cs="仿宋_GB2312"/>
          <w:color w:val="auto"/>
          <w:sz w:val="28"/>
          <w:szCs w:val="28"/>
          <w:vertAlign w:val="subscript"/>
        </w:rPr>
        <w:t>2</w:t>
      </w:r>
      <w:r>
        <w:rPr>
          <w:rFonts w:hint="eastAsia" w:ascii="仿宋_GB2312" w:hAnsi="仿宋_GB2312" w:eastAsia="仿宋_GB2312" w:cs="仿宋_GB2312"/>
          <w:color w:val="auto"/>
          <w:sz w:val="28"/>
          <w:szCs w:val="28"/>
        </w:rPr>
        <w:t>、H</w:t>
      </w:r>
      <w:r>
        <w:rPr>
          <w:rFonts w:hint="eastAsia" w:ascii="仿宋_GB2312" w:hAnsi="仿宋_GB2312" w:eastAsia="仿宋_GB2312" w:cs="仿宋_GB2312"/>
          <w:color w:val="auto"/>
          <w:sz w:val="28"/>
          <w:szCs w:val="28"/>
          <w:vertAlign w:val="subscript"/>
        </w:rPr>
        <w:t>n</w:t>
      </w:r>
      <w:r>
        <w:rPr>
          <w:rFonts w:hint="eastAsia" w:ascii="仿宋_GB2312" w:hAnsi="仿宋_GB2312" w:eastAsia="仿宋_GB2312" w:cs="仿宋_GB2312"/>
          <w:color w:val="auto"/>
          <w:sz w:val="28"/>
          <w:szCs w:val="28"/>
        </w:rPr>
        <w:t>为各测点高程；</w:t>
      </w:r>
    </w:p>
    <w:p w14:paraId="7446EDFA">
      <w:pPr>
        <w:keepNext w:val="0"/>
        <w:keepLines w:val="0"/>
        <w:pageBreakBefore w:val="0"/>
        <w:widowControl w:val="0"/>
        <w:kinsoku/>
        <w:wordWrap/>
        <w:overflowPunct/>
        <w:topLinePunct w:val="0"/>
        <w:autoSpaceDE/>
        <w:autoSpaceDN/>
        <w:bidi w:val="0"/>
        <w:adjustRightInd w:val="0"/>
        <w:snapToGrid w:val="0"/>
        <w:spacing w:line="420" w:lineRule="exact"/>
        <w:ind w:left="0" w:right="0" w:firstLine="1400" w:firstLineChars="5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S</w:t>
      </w:r>
      <w:r>
        <w:rPr>
          <w:rFonts w:hint="eastAsia" w:ascii="仿宋_GB2312" w:hAnsi="仿宋_GB2312" w:eastAsia="仿宋_GB2312" w:cs="仿宋_GB2312"/>
          <w:color w:val="auto"/>
          <w:sz w:val="28"/>
          <w:szCs w:val="28"/>
          <w:vertAlign w:val="subscript"/>
        </w:rPr>
        <w:t>l</w:t>
      </w:r>
      <w:r>
        <w:rPr>
          <w:rFonts w:hint="eastAsia" w:ascii="仿宋_GB2312" w:hAnsi="仿宋_GB2312" w:eastAsia="仿宋_GB2312" w:cs="仿宋_GB2312"/>
          <w:color w:val="auto"/>
          <w:sz w:val="28"/>
          <w:szCs w:val="28"/>
        </w:rPr>
        <w:t>、S</w:t>
      </w:r>
      <w:r>
        <w:rPr>
          <w:rFonts w:hint="eastAsia" w:ascii="仿宋_GB2312" w:hAnsi="仿宋_GB2312" w:eastAsia="仿宋_GB2312" w:cs="仿宋_GB2312"/>
          <w:color w:val="auto"/>
          <w:sz w:val="28"/>
          <w:szCs w:val="28"/>
          <w:vertAlign w:val="subscript"/>
        </w:rPr>
        <w:t>2</w:t>
      </w:r>
      <w:r>
        <w:rPr>
          <w:rFonts w:hint="eastAsia" w:ascii="仿宋_GB2312" w:hAnsi="仿宋_GB2312" w:eastAsia="仿宋_GB2312" w:cs="仿宋_GB2312"/>
          <w:color w:val="auto"/>
          <w:sz w:val="28"/>
          <w:szCs w:val="28"/>
        </w:rPr>
        <w:t>、S</w:t>
      </w:r>
      <w:r>
        <w:rPr>
          <w:rFonts w:hint="eastAsia" w:ascii="仿宋_GB2312" w:hAnsi="仿宋_GB2312" w:eastAsia="仿宋_GB2312" w:cs="仿宋_GB2312"/>
          <w:color w:val="auto"/>
          <w:sz w:val="28"/>
          <w:szCs w:val="28"/>
          <w:vertAlign w:val="subscript"/>
        </w:rPr>
        <w:t>n</w:t>
      </w:r>
      <w:r>
        <w:rPr>
          <w:rFonts w:hint="eastAsia" w:ascii="仿宋_GB2312" w:hAnsi="仿宋_GB2312" w:eastAsia="仿宋_GB2312" w:cs="仿宋_GB2312"/>
          <w:color w:val="auto"/>
          <w:sz w:val="28"/>
          <w:szCs w:val="28"/>
        </w:rPr>
        <w:t>为各测点控制面积。</w:t>
      </w:r>
    </w:p>
    <w:p w14:paraId="5E8C4D9B">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②挖填方量计算</w:t>
      </w:r>
    </w:p>
    <w:p w14:paraId="318C49D5">
      <w:pPr>
        <w:keepNext w:val="0"/>
        <w:keepLines w:val="0"/>
        <w:pageBreakBefore w:val="0"/>
        <w:widowControl w:val="0"/>
        <w:tabs>
          <w:tab w:val="left" w:pos="1364"/>
        </w:tabs>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挖方量</w:t>
      </w:r>
      <w:r>
        <w:rPr>
          <w:rFonts w:hint="eastAsia" w:ascii="仿宋_GB2312" w:hAnsi="仿宋_GB2312" w:eastAsia="仿宋_GB2312" w:cs="仿宋_GB2312"/>
          <w:color w:val="auto"/>
          <w:kern w:val="32"/>
          <w:position w:val="-14"/>
          <w:sz w:val="28"/>
          <w:szCs w:val="28"/>
        </w:rPr>
        <w:object>
          <v:shape id="_x0000_i1032" o:spt="75" type="#_x0000_t75" style="height:20.25pt;width:111.75pt;" o:ole="t" filled="f" o:preferrelative="t" stroked="f" coordsize="21600,21600">
            <v:path/>
            <v:fill on="f" focussize="0,0"/>
            <v:stroke on="f" joinstyle="miter"/>
            <v:imagedata r:id="rId64" o:title=""/>
            <o:lock v:ext="edit" aspectratio="t"/>
            <w10:wrap type="none"/>
            <w10:anchorlock/>
          </v:shape>
          <o:OLEObject Type="Embed" ProgID="Equation.3" ShapeID="_x0000_i1032" DrawAspect="Content" ObjectID="_1468075732" r:id="rId63">
            <o:LockedField>false</o:LockedField>
          </o:OLEObject>
        </w:object>
      </w:r>
    </w:p>
    <w:p w14:paraId="0550C18B">
      <w:pPr>
        <w:keepNext w:val="0"/>
        <w:keepLines w:val="0"/>
        <w:pageBreakBefore w:val="0"/>
        <w:widowControl w:val="0"/>
        <w:tabs>
          <w:tab w:val="left" w:pos="1364"/>
        </w:tabs>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填方量</w:t>
      </w:r>
      <w:r>
        <w:rPr>
          <w:rFonts w:hint="eastAsia" w:ascii="仿宋_GB2312" w:hAnsi="仿宋_GB2312" w:eastAsia="仿宋_GB2312" w:cs="仿宋_GB2312"/>
          <w:color w:val="auto"/>
          <w:kern w:val="32"/>
          <w:position w:val="-14"/>
          <w:sz w:val="28"/>
          <w:szCs w:val="28"/>
        </w:rPr>
        <w:object>
          <v:shape id="_x0000_i1033" o:spt="75" type="#_x0000_t75" style="height:20.25pt;width:110.25pt;" o:ole="t" filled="f" o:preferrelative="t" stroked="f" coordsize="21600,21600">
            <v:path/>
            <v:fill on="f" focussize="0,0"/>
            <v:stroke on="f" joinstyle="miter"/>
            <v:imagedata r:id="rId66" o:title=""/>
            <o:lock v:ext="edit" aspectratio="t"/>
            <w10:wrap type="none"/>
            <w10:anchorlock/>
          </v:shape>
          <o:OLEObject Type="Embed" ProgID="Equation.3" ShapeID="_x0000_i1033" DrawAspect="Content" ObjectID="_1468075733" r:id="rId65">
            <o:LockedField>false</o:LockedField>
          </o:OLEObject>
        </w:object>
      </w:r>
    </w:p>
    <w:p w14:paraId="6E804F28">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式中：H</w:t>
      </w:r>
      <w:r>
        <w:rPr>
          <w:rFonts w:hint="eastAsia" w:ascii="仿宋_GB2312" w:hAnsi="仿宋_GB2312" w:eastAsia="仿宋_GB2312" w:cs="仿宋_GB2312"/>
          <w:color w:val="auto"/>
          <w:sz w:val="28"/>
          <w:szCs w:val="28"/>
          <w:vertAlign w:val="subscript"/>
        </w:rPr>
        <w:t>x</w:t>
      </w:r>
      <w:r>
        <w:rPr>
          <w:rFonts w:hint="eastAsia" w:ascii="仿宋_GB2312" w:hAnsi="仿宋_GB2312" w:eastAsia="仿宋_GB2312" w:cs="仿宋_GB2312"/>
          <w:color w:val="auto"/>
          <w:sz w:val="28"/>
          <w:szCs w:val="28"/>
        </w:rPr>
        <w:t>为各田块内高于田面平均高程的测点高程；</w:t>
      </w:r>
    </w:p>
    <w:p w14:paraId="7BDA5983">
      <w:pPr>
        <w:keepNext w:val="0"/>
        <w:keepLines w:val="0"/>
        <w:pageBreakBefore w:val="0"/>
        <w:widowControl w:val="0"/>
        <w:kinsoku/>
        <w:wordWrap/>
        <w:overflowPunct/>
        <w:topLinePunct w:val="0"/>
        <w:autoSpaceDE/>
        <w:autoSpaceDN/>
        <w:bidi w:val="0"/>
        <w:adjustRightInd w:val="0"/>
        <w:snapToGrid w:val="0"/>
        <w:spacing w:line="420" w:lineRule="exact"/>
        <w:ind w:left="0" w:right="0" w:firstLine="1400" w:firstLineChars="5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S</w:t>
      </w:r>
      <w:r>
        <w:rPr>
          <w:rFonts w:hint="eastAsia" w:ascii="仿宋_GB2312" w:hAnsi="仿宋_GB2312" w:eastAsia="仿宋_GB2312" w:cs="仿宋_GB2312"/>
          <w:color w:val="auto"/>
          <w:sz w:val="28"/>
          <w:szCs w:val="28"/>
          <w:vertAlign w:val="subscript"/>
        </w:rPr>
        <w:t>x</w:t>
      </w:r>
      <w:r>
        <w:rPr>
          <w:rFonts w:hint="eastAsia" w:ascii="仿宋_GB2312" w:hAnsi="仿宋_GB2312" w:eastAsia="仿宋_GB2312" w:cs="仿宋_GB2312"/>
          <w:color w:val="auto"/>
          <w:sz w:val="28"/>
          <w:szCs w:val="28"/>
        </w:rPr>
        <w:t>为各田块内高于田面平均高程测点的控制面积；</w:t>
      </w:r>
    </w:p>
    <w:p w14:paraId="207D8E72">
      <w:pPr>
        <w:keepNext w:val="0"/>
        <w:keepLines w:val="0"/>
        <w:pageBreakBefore w:val="0"/>
        <w:widowControl w:val="0"/>
        <w:kinsoku/>
        <w:wordWrap/>
        <w:overflowPunct/>
        <w:topLinePunct w:val="0"/>
        <w:autoSpaceDE/>
        <w:autoSpaceDN/>
        <w:bidi w:val="0"/>
        <w:adjustRightInd w:val="0"/>
        <w:snapToGrid w:val="0"/>
        <w:spacing w:line="420" w:lineRule="exact"/>
        <w:ind w:right="0" w:firstLine="1400" w:firstLineChars="5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H</w:t>
      </w:r>
      <w:r>
        <w:rPr>
          <w:rFonts w:hint="eastAsia" w:ascii="仿宋_GB2312" w:hAnsi="仿宋_GB2312" w:eastAsia="仿宋_GB2312" w:cs="仿宋_GB2312"/>
          <w:color w:val="auto"/>
          <w:sz w:val="28"/>
          <w:szCs w:val="28"/>
          <w:vertAlign w:val="subscript"/>
        </w:rPr>
        <w:t>y</w:t>
      </w:r>
      <w:r>
        <w:rPr>
          <w:rFonts w:hint="eastAsia" w:ascii="仿宋_GB2312" w:hAnsi="仿宋_GB2312" w:eastAsia="仿宋_GB2312" w:cs="仿宋_GB2312"/>
          <w:color w:val="auto"/>
          <w:sz w:val="28"/>
          <w:szCs w:val="28"/>
        </w:rPr>
        <w:t>为各田块内低于田面平均高程的测点高程；</w:t>
      </w:r>
    </w:p>
    <w:p w14:paraId="387FEA56">
      <w:pPr>
        <w:keepNext w:val="0"/>
        <w:keepLines w:val="0"/>
        <w:pageBreakBefore w:val="0"/>
        <w:widowControl w:val="0"/>
        <w:kinsoku/>
        <w:wordWrap/>
        <w:overflowPunct/>
        <w:topLinePunct w:val="0"/>
        <w:autoSpaceDE/>
        <w:autoSpaceDN/>
        <w:bidi w:val="0"/>
        <w:adjustRightInd w:val="0"/>
        <w:snapToGrid w:val="0"/>
        <w:spacing w:line="420" w:lineRule="exact"/>
        <w:ind w:right="0" w:firstLine="1400" w:firstLineChars="5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S</w:t>
      </w:r>
      <w:r>
        <w:rPr>
          <w:rFonts w:hint="eastAsia" w:ascii="仿宋_GB2312" w:hAnsi="仿宋_GB2312" w:eastAsia="仿宋_GB2312" w:cs="仿宋_GB2312"/>
          <w:color w:val="auto"/>
          <w:sz w:val="28"/>
          <w:szCs w:val="28"/>
          <w:vertAlign w:val="subscript"/>
        </w:rPr>
        <w:t>y</w:t>
      </w:r>
      <w:r>
        <w:rPr>
          <w:rFonts w:hint="eastAsia" w:ascii="仿宋_GB2312" w:hAnsi="仿宋_GB2312" w:eastAsia="仿宋_GB2312" w:cs="仿宋_GB2312"/>
          <w:color w:val="auto"/>
          <w:sz w:val="28"/>
          <w:szCs w:val="28"/>
        </w:rPr>
        <w:t>为各田块内低于田面平均高程测点的控制面积。</w:t>
      </w:r>
    </w:p>
    <w:p w14:paraId="348577FB">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经计算，平整区田块面积698亩，土地平整需调入土方0.47万方，调出土方1.45万方，多余土料0.98万方用于平整区内新修机耕道路。</w:t>
      </w:r>
    </w:p>
    <w:p w14:paraId="4A4FD8F6">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2）田块田面设计高程的确定</w:t>
      </w:r>
    </w:p>
    <w:p w14:paraId="5FAB3B9F">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土地平整田面设计高程设计考虑到以下几个方面：</w:t>
      </w:r>
    </w:p>
    <w:p w14:paraId="0AD799EA">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①土地平整田面设计高程主要考虑田块内部土方挖填平衡，通过加权平均法计算确定。</w:t>
      </w:r>
    </w:p>
    <w:p w14:paraId="42DA98C6">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②根据田间灌排要求，对部分田面设计高程进行适当调整 。</w:t>
      </w:r>
    </w:p>
    <w:p w14:paraId="3C72FA20">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（3）田块设计高程、土地平整土方量确定计算示例</w:t>
      </w:r>
    </w:p>
    <w:p w14:paraId="23AF8FC0">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根据项目区地貌特征及土地开发整理标准，规划设计深度至格田，以格田为土地平整单元确定设计高程与土方量。</w:t>
      </w:r>
    </w:p>
    <w:p w14:paraId="28ED2C6F">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（4）表土剥离回填</w:t>
      </w:r>
    </w:p>
    <w:p w14:paraId="063ACD1D">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为了保护项目区内土壤耕作层表土，规划对项目区内的表土进行剥离。表土剥离的具体设计为：</w:t>
      </w:r>
    </w:p>
    <w:p w14:paraId="329EAB4D">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对原有耕地才进行表土剥离回填，而原有非耕地（如荒草地）无须进行表土剥离回填。</w:t>
      </w:r>
    </w:p>
    <w:p w14:paraId="5CA70DC0">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对于平均挖填厚度≤30cm的耕作田块不做表土剥离回填，挖填厚度＞30cm的耕作田块需做表土剥离回填。</w:t>
      </w:r>
    </w:p>
    <w:p w14:paraId="2A777B01">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土壤表土层剥离回填厚度设计为30cm。</w:t>
      </w:r>
    </w:p>
    <w:p w14:paraId="62C0B3BF">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（5）田埂设计</w:t>
      </w:r>
    </w:p>
    <w:p w14:paraId="1091F41F">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田埂是相邻田块的分界限，田埂高度与田面宽度和地面坡度等因素有关，田埂太高，不但修筑困难，费工费时，而且容易损坏崩塌。因而要根据土质、坡度和方便耕作等条件来确定。田埂外坡越缓，安全稳定性越好，但占地和用工量增大；反之田埂外坡较陡，占地和用工量减小，但安全稳定性较差。因此田埂边坡的确定，以能使田埂稳定而又少占耕地为原则。结合考虑项目区实际情况，本次设计田埂采用土田埂，顶宽0.3m，边坡0.5m，高0.3m。</w:t>
      </w:r>
    </w:p>
    <w:p w14:paraId="52375F34">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val="en-US" w:eastAsia="zh-CN"/>
        </w:rPr>
        <w:t>6</w:t>
      </w:r>
      <w:r>
        <w:rPr>
          <w:rFonts w:hint="eastAsia" w:ascii="仿宋_GB2312" w:hAnsi="仿宋_GB2312" w:eastAsia="仿宋_GB2312" w:cs="仿宋_GB2312"/>
          <w:color w:val="auto"/>
          <w:sz w:val="28"/>
          <w:szCs w:val="28"/>
        </w:rPr>
        <w:t>）其他工程设计</w:t>
      </w:r>
    </w:p>
    <w:p w14:paraId="0DB4E8BA">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对土地平整区域田间渠道采用砼梯形现浇断面形式，排渠采用浆砌块石重力式结构，根据实际需要布设人行桥及过路涵管，人行桥宽1.5m，厚0.12m，采用C25钢筋砼桥面板，过路涵管采用直径0.3m的预制钢筋砼圆涵，采用180°包角C20砼管座。</w:t>
      </w:r>
    </w:p>
    <w:p w14:paraId="4C942C12">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bookmarkStart w:id="74" w:name="_Toc45723036"/>
      <w:r>
        <w:rPr>
          <w:rFonts w:hint="eastAsia" w:ascii="黑体" w:hAnsi="黑体" w:eastAsia="黑体" w:cs="黑体"/>
          <w:b w:val="0"/>
          <w:bCs w:val="0"/>
          <w:color w:val="auto"/>
          <w:kern w:val="2"/>
          <w:sz w:val="28"/>
          <w:szCs w:val="28"/>
          <w:lang w:val="en-US" w:eastAsia="zh-CN" w:bidi="ar-SA"/>
        </w:rPr>
        <w:t>土壤改良工程</w:t>
      </w:r>
      <w:bookmarkEnd w:id="74"/>
    </w:p>
    <w:p w14:paraId="1BD5E9BA">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区耕地地力和质量评价标准的关键指标主要包括耕作层的厚度、土壤理化性状和土壤有机质含量三大指标。本项目拟定的土壤改良措施以上述三大关键指标的改良目标值为目标，依据项目区土壤耕地地力调查成果，将土壤现状指标值和改良目标值进行对比，最终确定改良措施。</w:t>
      </w:r>
    </w:p>
    <w:p w14:paraId="30F3F9C2">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根据XX县土肥站提供的耕地地力基础数据，项目区耕作层厚度达到了20cm，满足土壤质量改良目标值，但要积极引导项目区农户做好农田春季机耕作业，深翻深松，保持耕作层厚度；但项目区土壤存在明显潜育层，局部区域的农田甚至出现全层强度潜育情况，因此，项目区改良措施主要是解决农田排水深度，降低农田地下水位，本次设计土壤改良目标值将地下水位降低到耕作层底层以下30-50cm，确保稻田20cm耕作层的有氧呼吸。为达到治理该类渍涝潜育土壤采取的工程措施是排水工程设计，对主要骨干排渠进行清淤和护坡，减少边坡水土流失导致的淤塞，降低农田地下水位，排除多余的土壤水和地表水。</w:t>
      </w:r>
    </w:p>
    <w:p w14:paraId="2547EA2B">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将项目区土壤理化性状作为重要改良指标，耕作层是有生命的结构体，团粒结构是维持土壤生命的骨架。因此，本次项目区灌溉排水工程设计目标要达到排灌分家和排灌自如，重点解决项目区排涝排渍问题，以及满足作物生长期“干干湿湿”和水旱轮作、水旱套作的灌溉需要，促进土壤团粒结构的形成。</w:t>
      </w:r>
    </w:p>
    <w:p w14:paraId="491A30AC">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根据XX县土肥站提供的耕地地力基础数据，查《XX县耕地土壤酸碱度图》，项目区的土壤PH值在5～7之间占80%，属中酸性土壤；项目区耕地地力五级以下占将近一半。本次项目设计采取撒生石灰提高土壤PH改良土壤；施用商品有机肥、引导和鼓励农民施用农家肥、秸杆还田、种植绿肥、种植肥用油菜等措施提升耕地地力。</w:t>
      </w:r>
    </w:p>
    <w:p w14:paraId="44A27954">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4）根据XX县土肥站提供的土壤重金属分析测试成果，项目区土壤镉平均含量0.3mg/kg，低于农用地土壤污染管控值，不需要专项治理，可在平常生产中选用降镉水稻品种、合理进行水分调控、改进耕种措施等方案降镉，本次设计的土壤改良措施施用生石灰、种植绿肥、深耕等也兼具较好的降镉效果。</w:t>
      </w:r>
    </w:p>
    <w:p w14:paraId="0E943936">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5）结合农村环境整治，与村落较近的田块，设置“氹肥坑”，方便农民垃圾分级利用。项目区建设配合乡村观光旅游，大力发展观赏性冬春两季绿肥种植，双子叶的油菜、红花草含氮较高，既增加了土壤的肥力供给，又让高标准农田成为镶嵌在乡村大地上的农耕锦绣。</w:t>
      </w:r>
    </w:p>
    <w:p w14:paraId="329D8088">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区土壤改良面积1.96万亩，本次项目设计采取的措施有：1、撒生石灰（45kg/亩）提高土壤PH改良土壤；2、按150kg/亩施用商品有机肥提高耕地有机质含量；3、种植绿肥提升耕地地力；4、深翻深松增强土壤通气性。</w:t>
      </w:r>
    </w:p>
    <w:p w14:paraId="564BDA45">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其中撒生石灰改良0.29万亩，施用商品有机肥0.1万亩，种植绿肥0.88万亩，深耕土壤0.7万亩。</w:t>
      </w:r>
    </w:p>
    <w:p w14:paraId="2D306BC0">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bookmarkStart w:id="75" w:name="_Toc45723037"/>
      <w:r>
        <w:rPr>
          <w:rFonts w:hint="eastAsia" w:ascii="黑体" w:hAnsi="黑体" w:eastAsia="黑体" w:cs="黑体"/>
          <w:b w:val="0"/>
          <w:bCs w:val="0"/>
          <w:color w:val="auto"/>
          <w:kern w:val="2"/>
          <w:sz w:val="28"/>
          <w:szCs w:val="28"/>
          <w:lang w:val="en-US" w:eastAsia="zh-CN" w:bidi="ar-SA"/>
        </w:rPr>
        <w:t>水源工程设计</w:t>
      </w:r>
      <w:bookmarkEnd w:id="75"/>
    </w:p>
    <w:p w14:paraId="5350CD96">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right="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堰塘改造</w:t>
      </w:r>
    </w:p>
    <w:p w14:paraId="021B33E6">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本次设计改造的堰塘多由人工填筑而成，清基不到位，坝体填筑质量差，未采取任何加固措施。通过几十年的运行，存在塘坝渗漏、输水涵管渗漏、卧管断裂、溢洪道不能安全泄洪等问题。堰塘改造方案有：①上游防渗护砌；②下游培坡、导渗；③溢洪道改造；④输水涵管、卧管拆除重做；⑤增设台阶；⑥清淤等。本次整修加固针对不同病险堰塘采用其中一种或几种方案。</w:t>
      </w:r>
    </w:p>
    <w:p w14:paraId="43B77A9B">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（1）上游防渗护砌</w:t>
      </w:r>
    </w:p>
    <w:p w14:paraId="185B0263">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山塘防渗护砌：先清理原坝堤表面灌木及腐殖土，内坡面开挖成0.3m×0.3m台阶，然后回填粘土防渗斜墙。机械进退错距法碾压的工作面宽要求在3.0m以上，故防渗斜墙厚度应不小于3.0m宽，齿墙深1.5m，坡比采用1:2.0；坡面整平后铺设FS-1型两布一膜复合防渗土工膜，坡面防浪采用预制砼连锁扣砌块，铺砌前在土工膜上铺6cm厚M7.5干拌水泥砂浆找平，边找平边铺砌。护坡体顶部衬砌至正常蓄水位，以上采用草皮护坡。连锁扣砌块底预先浇筑一条0.4m×0.6m（宽×高）C20砼防滑墩，压顶用0.15m厚C20砼现浇卡式压顶，压顶和防滑墩砼每5m设置伸缩缝一条，采用沥青杉板嵌缝。土工膜应植入压顶砼和防滑墩砼内。坡面两端设0.2m×0.3m现浇砼封边。</w:t>
      </w:r>
    </w:p>
    <w:p w14:paraId="7B6ED994">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平塘护岸：先清理原坝堤表面灌木及腐殖土，然后开挖齿槽，回填粘土并机械碾压至塘底高程；内坡护岸采用M7.5水泥砂浆砌块石挡土墙，挡墙内坡1：0.4，墙背填土采用人工压实。正常蓄水位以上采用草皮护坡。浆砌石护岸主要用于平塘或堤顶为砼道路的情况下。</w:t>
      </w:r>
    </w:p>
    <w:p w14:paraId="6323B7F1">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（2）下游培坡、导渗</w:t>
      </w:r>
    </w:p>
    <w:p w14:paraId="67FAE1B9">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下游按1：2削坡，现状坡比陡于1：2的塘堤采用透水性好的土料培厚下游坡，坡面植草皮，坡脚设简单干砌石导滤体。填平补齐项目一般不处理外坡。</w:t>
      </w:r>
    </w:p>
    <w:p w14:paraId="6209A0AA">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（3）溢洪道衬砌</w:t>
      </w:r>
    </w:p>
    <w:p w14:paraId="41E53962">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复核溢洪道过流能力，根据设计下泄流量确定泄水道宽度和侧墙高度，采用现浇C25砼衬砌。消力池宽度与泄槽段一致，消力池底板通过计算确定，最小为0.3m，现浇C25砼衬砌。泄水道陡坡段底板与消力池底板之间设置伸缩缝，嵌缝材料采用沥青杉板，设橡皮止水带止水。</w:t>
      </w:r>
    </w:p>
    <w:p w14:paraId="787FF2A1">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（4）输水涵管、卧管拆除重做</w:t>
      </w:r>
    </w:p>
    <w:p w14:paraId="5C07544C">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在原涵管位置开挖，清除已损坏的原涵管，更换钢筋砼预制涵管及进水口改造，涵管采用φ300mm的承插式预制砼管，并设置C20砼管座，管座包角180°，厚度为110mm，涵管外壁靠上游端设二道截水环。原卧管处开挖齿槽，清除已损坏的原卧管，更换预先粘贴好的φ160mmPE管，卧管采用C20砼包裹，包裹层最薄处厚度不小于0.1m，顶部设C20砼放水平台，平台宽0.6m，高0.4m，φ110mmPE放水管位于平台中央，下端连接卧管。卧管和涵管用消力井连接，消力井采用C20钢筋砼现浇1.2m×1.0m×1.5m×0.2m（长×宽×高×厚）空腹式砼结构。</w:t>
      </w:r>
    </w:p>
    <w:p w14:paraId="43AD622E">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（5）台阶：选择塘坝上游合适处设置台阶，台阶坡比为1:2.0，采用现浇C20砼成型，单级台阶高0.15m，横向宽1.8m，纵向宽0.3m，两侧设置0.2m厚台阶缘石。</w:t>
      </w:r>
    </w:p>
    <w:p w14:paraId="3CEB9B38">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（6）坝顶：复核坝顶安全超高，坝顶宽度4.0m，盖面3.0m宽，材料采用0.1m厚泥结碎石，两侧0.5m宽植草皮。</w:t>
      </w:r>
    </w:p>
    <w:p w14:paraId="2DE228F0">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（7）清淤：对于淤积严重，群众有要求的堰塘清淤0.4～1.0m左右，淤泥的透水系数低，淤泥不全部清除防止清淤后导致的渗漏。对于堰塘清淤产生的淤泥在翻晒晾干后，用于村庄低洼地带的回填。</w:t>
      </w:r>
    </w:p>
    <w:p w14:paraId="476396A6">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整修堰塘加固方案详见表6.5-1。</w:t>
      </w:r>
    </w:p>
    <w:p w14:paraId="4C7CA3C1">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sectPr>
          <w:headerReference r:id="rId19" w:type="default"/>
          <w:pgSz w:w="11906" w:h="16838"/>
          <w:pgMar w:top="1871" w:right="1531" w:bottom="1871" w:left="1531" w:header="850" w:footer="1417" w:gutter="0"/>
          <w:pgBorders>
            <w:top w:val="none" w:sz="0" w:space="0"/>
            <w:left w:val="none" w:sz="0" w:space="0"/>
            <w:bottom w:val="none" w:sz="0" w:space="0"/>
            <w:right w:val="none" w:sz="0" w:space="0"/>
          </w:pgBorders>
          <w:pgNumType w:fmt="decimal"/>
          <w:cols w:space="0" w:num="1"/>
          <w:rtlGutter w:val="0"/>
          <w:docGrid w:type="lines" w:linePitch="595" w:charSpace="0"/>
        </w:sectPr>
      </w:pPr>
    </w:p>
    <w:p w14:paraId="38423B41">
      <w:pPr>
        <w:keepNext w:val="0"/>
        <w:keepLines w:val="0"/>
        <w:pageBreakBefore w:val="0"/>
        <w:widowControl w:val="0"/>
        <w:kinsoku/>
        <w:wordWrap/>
        <w:overflowPunct/>
        <w:topLinePunct w:val="0"/>
        <w:autoSpaceDE/>
        <w:autoSpaceDN/>
        <w:bidi w:val="0"/>
        <w:adjustRightInd w:val="0"/>
        <w:snapToGrid w:val="0"/>
        <w:spacing w:line="420" w:lineRule="exact"/>
        <w:ind w:left="0" w:right="0" w:firstLine="0" w:firstLineChars="0"/>
        <w:jc w:val="center"/>
        <w:textAlignment w:val="auto"/>
        <w:rPr>
          <w:rFonts w:hint="default" w:ascii="Times New Roman" w:hAnsi="Times New Roman" w:eastAsia="黑体" w:cs="Times New Roman"/>
          <w:b w:val="0"/>
          <w:bCs/>
          <w:color w:val="auto"/>
          <w:kern w:val="32"/>
          <w:sz w:val="28"/>
          <w:szCs w:val="28"/>
          <w:lang w:val="en-US" w:eastAsia="zh-CN" w:bidi="ar-SA"/>
        </w:rPr>
      </w:pPr>
      <w:r>
        <w:rPr>
          <w:rFonts w:hint="default" w:ascii="Times New Roman" w:hAnsi="Times New Roman" w:eastAsia="黑体" w:cs="Times New Roman"/>
          <w:b w:val="0"/>
          <w:bCs/>
          <w:color w:val="auto"/>
          <w:kern w:val="32"/>
          <w:sz w:val="28"/>
          <w:szCs w:val="28"/>
          <w:lang w:val="en-US" w:eastAsia="zh-CN" w:bidi="ar-SA"/>
        </w:rPr>
        <w:t>表6.5-1主要病险山塘情况及处理措施表</w:t>
      </w:r>
    </w:p>
    <w:tbl>
      <w:tblPr>
        <w:tblStyle w:val="14"/>
        <w:tblW w:w="140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780"/>
        <w:gridCol w:w="935"/>
        <w:gridCol w:w="1277"/>
        <w:gridCol w:w="991"/>
        <w:gridCol w:w="993"/>
        <w:gridCol w:w="1134"/>
        <w:gridCol w:w="993"/>
        <w:gridCol w:w="991"/>
        <w:gridCol w:w="853"/>
        <w:gridCol w:w="1274"/>
        <w:gridCol w:w="3811"/>
      </w:tblGrid>
      <w:tr w14:paraId="30119B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tblHeader/>
          <w:jc w:val="center"/>
        </w:trPr>
        <w:tc>
          <w:tcPr>
            <w:tcW w:w="780" w:type="dxa"/>
            <w:vMerge w:val="restart"/>
            <w:shd w:val="clear" w:color="auto" w:fill="auto"/>
            <w:vAlign w:val="center"/>
          </w:tcPr>
          <w:p w14:paraId="716D0F9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序号</w:t>
            </w:r>
          </w:p>
        </w:tc>
        <w:tc>
          <w:tcPr>
            <w:tcW w:w="2212" w:type="dxa"/>
            <w:gridSpan w:val="2"/>
            <w:vMerge w:val="restart"/>
            <w:shd w:val="clear" w:color="auto" w:fill="auto"/>
            <w:vAlign w:val="center"/>
          </w:tcPr>
          <w:p w14:paraId="52238C4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建设地点</w:t>
            </w:r>
          </w:p>
        </w:tc>
        <w:tc>
          <w:tcPr>
            <w:tcW w:w="1984" w:type="dxa"/>
            <w:gridSpan w:val="2"/>
            <w:shd w:val="clear" w:color="auto" w:fill="auto"/>
            <w:vAlign w:val="center"/>
          </w:tcPr>
          <w:p w14:paraId="1C53036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山塘编号及名称</w:t>
            </w:r>
          </w:p>
        </w:tc>
        <w:tc>
          <w:tcPr>
            <w:tcW w:w="3971" w:type="dxa"/>
            <w:gridSpan w:val="4"/>
            <w:shd w:val="clear" w:color="auto" w:fill="auto"/>
            <w:vAlign w:val="center"/>
          </w:tcPr>
          <w:p w14:paraId="7C3BA5F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堰塘特性</w:t>
            </w:r>
          </w:p>
        </w:tc>
        <w:tc>
          <w:tcPr>
            <w:tcW w:w="1274" w:type="dxa"/>
            <w:vMerge w:val="restart"/>
            <w:shd w:val="clear" w:color="auto" w:fill="auto"/>
            <w:vAlign w:val="center"/>
          </w:tcPr>
          <w:p w14:paraId="312A727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存在问题</w:t>
            </w:r>
          </w:p>
        </w:tc>
        <w:tc>
          <w:tcPr>
            <w:tcW w:w="3811" w:type="dxa"/>
            <w:vMerge w:val="restart"/>
            <w:shd w:val="clear" w:color="auto" w:fill="auto"/>
            <w:vAlign w:val="center"/>
          </w:tcPr>
          <w:p w14:paraId="24C9228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处理措施</w:t>
            </w:r>
          </w:p>
        </w:tc>
      </w:tr>
      <w:tr w14:paraId="00F491D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tblHeader/>
          <w:jc w:val="center"/>
        </w:trPr>
        <w:tc>
          <w:tcPr>
            <w:tcW w:w="780" w:type="dxa"/>
            <w:vMerge w:val="continue"/>
            <w:shd w:val="clear" w:color="auto" w:fill="auto"/>
            <w:vAlign w:val="center"/>
          </w:tcPr>
          <w:p w14:paraId="7878D5F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2212" w:type="dxa"/>
            <w:gridSpan w:val="2"/>
            <w:vMerge w:val="continue"/>
            <w:shd w:val="clear" w:color="auto" w:fill="auto"/>
            <w:vAlign w:val="center"/>
          </w:tcPr>
          <w:p w14:paraId="2BDD566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1984" w:type="dxa"/>
            <w:gridSpan w:val="2"/>
            <w:shd w:val="clear" w:color="auto" w:fill="auto"/>
            <w:vAlign w:val="center"/>
          </w:tcPr>
          <w:p w14:paraId="2076912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名称</w:t>
            </w:r>
          </w:p>
        </w:tc>
        <w:tc>
          <w:tcPr>
            <w:tcW w:w="1134" w:type="dxa"/>
            <w:shd w:val="clear" w:color="auto" w:fill="auto"/>
            <w:vAlign w:val="center"/>
          </w:tcPr>
          <w:p w14:paraId="43D57F1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集雨面积(km2)</w:t>
            </w:r>
          </w:p>
        </w:tc>
        <w:tc>
          <w:tcPr>
            <w:tcW w:w="993" w:type="dxa"/>
            <w:shd w:val="clear" w:color="auto" w:fill="auto"/>
            <w:vAlign w:val="center"/>
          </w:tcPr>
          <w:p w14:paraId="7592A9A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灌溉面积(亩)</w:t>
            </w:r>
          </w:p>
        </w:tc>
        <w:tc>
          <w:tcPr>
            <w:tcW w:w="991" w:type="dxa"/>
            <w:shd w:val="clear" w:color="auto" w:fill="auto"/>
            <w:vAlign w:val="center"/>
          </w:tcPr>
          <w:p w14:paraId="2E2F54C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坝轴线长(m)</w:t>
            </w:r>
          </w:p>
        </w:tc>
        <w:tc>
          <w:tcPr>
            <w:tcW w:w="853" w:type="dxa"/>
            <w:shd w:val="clear" w:color="auto" w:fill="auto"/>
            <w:vAlign w:val="center"/>
          </w:tcPr>
          <w:p w14:paraId="5245649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坝高</w:t>
            </w:r>
            <w:r>
              <w:rPr>
                <w:rFonts w:hint="eastAsia" w:ascii="仿宋_GB2312" w:hAnsi="仿宋_GB2312" w:eastAsia="仿宋_GB2312" w:cs="仿宋_GB2312"/>
                <w:color w:val="auto"/>
                <w:sz w:val="20"/>
                <w:szCs w:val="20"/>
              </w:rPr>
              <w:br w:type="textWrapping"/>
            </w:r>
            <w:r>
              <w:rPr>
                <w:rFonts w:hint="eastAsia" w:ascii="仿宋_GB2312" w:hAnsi="仿宋_GB2312" w:eastAsia="仿宋_GB2312" w:cs="仿宋_GB2312"/>
                <w:color w:val="auto"/>
                <w:sz w:val="20"/>
                <w:szCs w:val="20"/>
              </w:rPr>
              <w:t>(m)</w:t>
            </w:r>
          </w:p>
        </w:tc>
        <w:tc>
          <w:tcPr>
            <w:tcW w:w="1274" w:type="dxa"/>
            <w:vMerge w:val="continue"/>
            <w:shd w:val="clear" w:color="auto" w:fill="auto"/>
            <w:vAlign w:val="center"/>
          </w:tcPr>
          <w:p w14:paraId="311B564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p>
        </w:tc>
        <w:tc>
          <w:tcPr>
            <w:tcW w:w="3811" w:type="dxa"/>
            <w:vMerge w:val="continue"/>
            <w:shd w:val="clear" w:color="auto" w:fill="auto"/>
            <w:vAlign w:val="center"/>
          </w:tcPr>
          <w:p w14:paraId="240E6AF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p>
        </w:tc>
      </w:tr>
      <w:tr w14:paraId="04F58F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80" w:type="dxa"/>
            <w:shd w:val="clear" w:color="auto" w:fill="auto"/>
            <w:vAlign w:val="center"/>
          </w:tcPr>
          <w:p w14:paraId="42432BA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w:t>
            </w:r>
          </w:p>
        </w:tc>
        <w:tc>
          <w:tcPr>
            <w:tcW w:w="935" w:type="dxa"/>
            <w:shd w:val="clear" w:color="auto" w:fill="auto"/>
            <w:vAlign w:val="center"/>
          </w:tcPr>
          <w:p w14:paraId="1FBA2BD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XX村</w:t>
            </w:r>
          </w:p>
        </w:tc>
        <w:tc>
          <w:tcPr>
            <w:tcW w:w="1277" w:type="dxa"/>
            <w:shd w:val="clear" w:color="auto" w:fill="auto"/>
            <w:vAlign w:val="center"/>
          </w:tcPr>
          <w:p w14:paraId="3B06F22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复兴7组</w:t>
            </w:r>
          </w:p>
        </w:tc>
        <w:tc>
          <w:tcPr>
            <w:tcW w:w="991" w:type="dxa"/>
            <w:shd w:val="clear" w:color="auto" w:fill="auto"/>
            <w:vAlign w:val="center"/>
          </w:tcPr>
          <w:p w14:paraId="162EB9E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EK01</w:t>
            </w:r>
          </w:p>
        </w:tc>
        <w:tc>
          <w:tcPr>
            <w:tcW w:w="993" w:type="dxa"/>
            <w:shd w:val="clear" w:color="auto" w:fill="auto"/>
            <w:vAlign w:val="center"/>
          </w:tcPr>
          <w:p w14:paraId="187792B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黄土堰</w:t>
            </w:r>
          </w:p>
        </w:tc>
        <w:tc>
          <w:tcPr>
            <w:tcW w:w="1134" w:type="dxa"/>
            <w:shd w:val="clear" w:color="auto" w:fill="auto"/>
            <w:vAlign w:val="center"/>
          </w:tcPr>
          <w:p w14:paraId="3413765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0.01</w:t>
            </w:r>
          </w:p>
        </w:tc>
        <w:tc>
          <w:tcPr>
            <w:tcW w:w="993" w:type="dxa"/>
            <w:shd w:val="clear" w:color="auto" w:fill="auto"/>
            <w:vAlign w:val="center"/>
          </w:tcPr>
          <w:p w14:paraId="7001A10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14.40</w:t>
            </w:r>
          </w:p>
        </w:tc>
        <w:tc>
          <w:tcPr>
            <w:tcW w:w="991" w:type="dxa"/>
            <w:shd w:val="clear" w:color="auto" w:fill="auto"/>
            <w:vAlign w:val="center"/>
          </w:tcPr>
          <w:p w14:paraId="52FCFBA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39.28</w:t>
            </w:r>
          </w:p>
        </w:tc>
        <w:tc>
          <w:tcPr>
            <w:tcW w:w="853" w:type="dxa"/>
            <w:shd w:val="clear" w:color="auto" w:fill="auto"/>
            <w:vAlign w:val="center"/>
          </w:tcPr>
          <w:p w14:paraId="1211A66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2.00</w:t>
            </w:r>
          </w:p>
        </w:tc>
        <w:tc>
          <w:tcPr>
            <w:tcW w:w="1274" w:type="dxa"/>
            <w:shd w:val="clear" w:color="auto" w:fill="auto"/>
            <w:vAlign w:val="center"/>
          </w:tcPr>
          <w:p w14:paraId="7123987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堰体渗漏，边坡崩塌</w:t>
            </w:r>
          </w:p>
        </w:tc>
        <w:tc>
          <w:tcPr>
            <w:tcW w:w="3811" w:type="dxa"/>
            <w:shd w:val="clear" w:color="auto" w:fill="auto"/>
            <w:vAlign w:val="center"/>
          </w:tcPr>
          <w:p w14:paraId="19F3585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东西两向沿路边段内坡夯填土、浆砌石护岸。</w:t>
            </w:r>
          </w:p>
        </w:tc>
      </w:tr>
      <w:tr w14:paraId="6FC3A4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80" w:type="dxa"/>
            <w:shd w:val="clear" w:color="auto" w:fill="auto"/>
            <w:vAlign w:val="center"/>
          </w:tcPr>
          <w:p w14:paraId="04D4504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w:t>
            </w:r>
          </w:p>
        </w:tc>
        <w:tc>
          <w:tcPr>
            <w:tcW w:w="935" w:type="dxa"/>
            <w:shd w:val="clear" w:color="auto" w:fill="auto"/>
            <w:vAlign w:val="center"/>
          </w:tcPr>
          <w:p w14:paraId="648DD5D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XX村</w:t>
            </w:r>
          </w:p>
        </w:tc>
        <w:tc>
          <w:tcPr>
            <w:tcW w:w="1277" w:type="dxa"/>
            <w:shd w:val="clear" w:color="auto" w:fill="auto"/>
            <w:vAlign w:val="center"/>
          </w:tcPr>
          <w:p w14:paraId="37A2A12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复兴坪6组</w:t>
            </w:r>
          </w:p>
        </w:tc>
        <w:tc>
          <w:tcPr>
            <w:tcW w:w="991" w:type="dxa"/>
            <w:shd w:val="clear" w:color="auto" w:fill="auto"/>
            <w:vAlign w:val="center"/>
          </w:tcPr>
          <w:p w14:paraId="11027AD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EK02</w:t>
            </w:r>
          </w:p>
        </w:tc>
        <w:tc>
          <w:tcPr>
            <w:tcW w:w="993" w:type="dxa"/>
            <w:shd w:val="clear" w:color="auto" w:fill="auto"/>
            <w:vAlign w:val="center"/>
          </w:tcPr>
          <w:p w14:paraId="7224814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文渣堰</w:t>
            </w:r>
          </w:p>
        </w:tc>
        <w:tc>
          <w:tcPr>
            <w:tcW w:w="1134" w:type="dxa"/>
            <w:shd w:val="clear" w:color="auto" w:fill="auto"/>
            <w:vAlign w:val="center"/>
          </w:tcPr>
          <w:p w14:paraId="7767045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0.01</w:t>
            </w:r>
          </w:p>
        </w:tc>
        <w:tc>
          <w:tcPr>
            <w:tcW w:w="993" w:type="dxa"/>
            <w:shd w:val="clear" w:color="auto" w:fill="auto"/>
            <w:vAlign w:val="center"/>
          </w:tcPr>
          <w:p w14:paraId="70F4EE4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21.90</w:t>
            </w:r>
          </w:p>
        </w:tc>
        <w:tc>
          <w:tcPr>
            <w:tcW w:w="991" w:type="dxa"/>
            <w:shd w:val="clear" w:color="auto" w:fill="auto"/>
            <w:vAlign w:val="center"/>
          </w:tcPr>
          <w:p w14:paraId="729939D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56.60</w:t>
            </w:r>
          </w:p>
        </w:tc>
        <w:tc>
          <w:tcPr>
            <w:tcW w:w="853" w:type="dxa"/>
            <w:shd w:val="clear" w:color="auto" w:fill="auto"/>
            <w:vAlign w:val="center"/>
          </w:tcPr>
          <w:p w14:paraId="1017397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1.67</w:t>
            </w:r>
          </w:p>
        </w:tc>
        <w:tc>
          <w:tcPr>
            <w:tcW w:w="1274" w:type="dxa"/>
            <w:shd w:val="clear" w:color="auto" w:fill="auto"/>
            <w:vAlign w:val="center"/>
          </w:tcPr>
          <w:p w14:paraId="12CBFB4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堰体渗漏，泄洪涵管不达标</w:t>
            </w:r>
          </w:p>
        </w:tc>
        <w:tc>
          <w:tcPr>
            <w:tcW w:w="3811" w:type="dxa"/>
            <w:shd w:val="clear" w:color="auto" w:fill="auto"/>
            <w:vAlign w:val="center"/>
          </w:tcPr>
          <w:p w14:paraId="34A435E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内坡夯填土、自嵌块护坡，外坡削坡成形、植草皮、设排水棱体，泥结石堤顶宽3.0m，新建φ500泄洪涵管</w:t>
            </w:r>
          </w:p>
        </w:tc>
      </w:tr>
      <w:tr w14:paraId="664BDCA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80" w:type="dxa"/>
            <w:shd w:val="clear" w:color="auto" w:fill="auto"/>
            <w:vAlign w:val="center"/>
          </w:tcPr>
          <w:p w14:paraId="7FE8A3F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w:t>
            </w:r>
          </w:p>
        </w:tc>
        <w:tc>
          <w:tcPr>
            <w:tcW w:w="935" w:type="dxa"/>
            <w:shd w:val="clear" w:color="auto" w:fill="auto"/>
            <w:vAlign w:val="center"/>
          </w:tcPr>
          <w:p w14:paraId="135AEE6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XX村</w:t>
            </w:r>
          </w:p>
        </w:tc>
        <w:tc>
          <w:tcPr>
            <w:tcW w:w="1277" w:type="dxa"/>
            <w:shd w:val="clear" w:color="auto" w:fill="auto"/>
            <w:vAlign w:val="center"/>
          </w:tcPr>
          <w:p w14:paraId="21B8C7A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复兴坪3组</w:t>
            </w:r>
          </w:p>
        </w:tc>
        <w:tc>
          <w:tcPr>
            <w:tcW w:w="991" w:type="dxa"/>
            <w:shd w:val="clear" w:color="auto" w:fill="auto"/>
            <w:vAlign w:val="center"/>
          </w:tcPr>
          <w:p w14:paraId="6F6F51D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EK03</w:t>
            </w:r>
          </w:p>
        </w:tc>
        <w:tc>
          <w:tcPr>
            <w:tcW w:w="993" w:type="dxa"/>
            <w:shd w:val="clear" w:color="auto" w:fill="auto"/>
            <w:vAlign w:val="center"/>
          </w:tcPr>
          <w:p w14:paraId="6F0A276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大堰</w:t>
            </w:r>
          </w:p>
        </w:tc>
        <w:tc>
          <w:tcPr>
            <w:tcW w:w="1134" w:type="dxa"/>
            <w:shd w:val="clear" w:color="auto" w:fill="auto"/>
            <w:vAlign w:val="center"/>
          </w:tcPr>
          <w:p w14:paraId="2DFC15C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0.01</w:t>
            </w:r>
          </w:p>
        </w:tc>
        <w:tc>
          <w:tcPr>
            <w:tcW w:w="993" w:type="dxa"/>
            <w:shd w:val="clear" w:color="auto" w:fill="auto"/>
            <w:vAlign w:val="center"/>
          </w:tcPr>
          <w:p w14:paraId="772EA55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28.14</w:t>
            </w:r>
          </w:p>
        </w:tc>
        <w:tc>
          <w:tcPr>
            <w:tcW w:w="991" w:type="dxa"/>
            <w:shd w:val="clear" w:color="auto" w:fill="auto"/>
            <w:vAlign w:val="center"/>
          </w:tcPr>
          <w:p w14:paraId="6AFEF37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45.20</w:t>
            </w:r>
          </w:p>
        </w:tc>
        <w:tc>
          <w:tcPr>
            <w:tcW w:w="853" w:type="dxa"/>
            <w:shd w:val="clear" w:color="auto" w:fill="auto"/>
            <w:vAlign w:val="center"/>
          </w:tcPr>
          <w:p w14:paraId="2657D4F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2.81</w:t>
            </w:r>
          </w:p>
        </w:tc>
        <w:tc>
          <w:tcPr>
            <w:tcW w:w="1274" w:type="dxa"/>
            <w:shd w:val="clear" w:color="auto" w:fill="auto"/>
            <w:vAlign w:val="center"/>
          </w:tcPr>
          <w:p w14:paraId="5691322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淤积，堰体渗漏，泄洪涵管不达标</w:t>
            </w:r>
          </w:p>
        </w:tc>
        <w:tc>
          <w:tcPr>
            <w:tcW w:w="3811" w:type="dxa"/>
            <w:shd w:val="clear" w:color="auto" w:fill="auto"/>
            <w:vAlign w:val="center"/>
          </w:tcPr>
          <w:p w14:paraId="52E7098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内坡削坡夯填土、自嵌块护坡，外坡培厚植草皮、设排水棱体，泥结石堤顶宽3.0m，新建φ500泄洪涵管</w:t>
            </w:r>
          </w:p>
        </w:tc>
      </w:tr>
      <w:tr w14:paraId="6D180A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80" w:type="dxa"/>
            <w:shd w:val="clear" w:color="auto" w:fill="auto"/>
            <w:vAlign w:val="center"/>
          </w:tcPr>
          <w:p w14:paraId="37DE447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w:t>
            </w:r>
          </w:p>
        </w:tc>
        <w:tc>
          <w:tcPr>
            <w:tcW w:w="935" w:type="dxa"/>
            <w:shd w:val="clear" w:color="auto" w:fill="auto"/>
            <w:vAlign w:val="center"/>
          </w:tcPr>
          <w:p w14:paraId="552A93F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XX村</w:t>
            </w:r>
          </w:p>
        </w:tc>
        <w:tc>
          <w:tcPr>
            <w:tcW w:w="1277" w:type="dxa"/>
            <w:shd w:val="clear" w:color="auto" w:fill="auto"/>
            <w:vAlign w:val="center"/>
          </w:tcPr>
          <w:p w14:paraId="65E809C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复兴坪2组</w:t>
            </w:r>
          </w:p>
        </w:tc>
        <w:tc>
          <w:tcPr>
            <w:tcW w:w="991" w:type="dxa"/>
            <w:shd w:val="clear" w:color="auto" w:fill="auto"/>
            <w:vAlign w:val="center"/>
          </w:tcPr>
          <w:p w14:paraId="0A062CC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EK04</w:t>
            </w:r>
          </w:p>
        </w:tc>
        <w:tc>
          <w:tcPr>
            <w:tcW w:w="993" w:type="dxa"/>
            <w:shd w:val="clear" w:color="auto" w:fill="auto"/>
            <w:vAlign w:val="center"/>
          </w:tcPr>
          <w:p w14:paraId="2A0167E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下陈家堰</w:t>
            </w:r>
          </w:p>
        </w:tc>
        <w:tc>
          <w:tcPr>
            <w:tcW w:w="1134" w:type="dxa"/>
            <w:shd w:val="clear" w:color="auto" w:fill="auto"/>
            <w:vAlign w:val="center"/>
          </w:tcPr>
          <w:p w14:paraId="16EBE6A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0.02</w:t>
            </w:r>
          </w:p>
        </w:tc>
        <w:tc>
          <w:tcPr>
            <w:tcW w:w="993" w:type="dxa"/>
            <w:shd w:val="clear" w:color="auto" w:fill="auto"/>
            <w:vAlign w:val="center"/>
          </w:tcPr>
          <w:p w14:paraId="33C6327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39.90</w:t>
            </w:r>
          </w:p>
        </w:tc>
        <w:tc>
          <w:tcPr>
            <w:tcW w:w="991" w:type="dxa"/>
            <w:shd w:val="clear" w:color="auto" w:fill="auto"/>
            <w:vAlign w:val="center"/>
          </w:tcPr>
          <w:p w14:paraId="321B338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61.84</w:t>
            </w:r>
          </w:p>
        </w:tc>
        <w:tc>
          <w:tcPr>
            <w:tcW w:w="853" w:type="dxa"/>
            <w:shd w:val="clear" w:color="auto" w:fill="auto"/>
            <w:vAlign w:val="center"/>
          </w:tcPr>
          <w:p w14:paraId="5C148B2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2.15</w:t>
            </w:r>
          </w:p>
        </w:tc>
        <w:tc>
          <w:tcPr>
            <w:tcW w:w="1274" w:type="dxa"/>
            <w:shd w:val="clear" w:color="auto" w:fill="auto"/>
            <w:vAlign w:val="center"/>
          </w:tcPr>
          <w:p w14:paraId="76FD9DA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淤积，堰体渗漏，泄洪涵管和坝高不达标</w:t>
            </w:r>
          </w:p>
        </w:tc>
        <w:tc>
          <w:tcPr>
            <w:tcW w:w="3811" w:type="dxa"/>
            <w:shd w:val="clear" w:color="auto" w:fill="auto"/>
            <w:vAlign w:val="center"/>
          </w:tcPr>
          <w:p w14:paraId="4ACEE5C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清淤、上下两座堰合并，内坡削坡夯填土、自嵌块护坡，外坡培厚植草皮、设排水棱体，堰体加高、泥结石堤顶宽3.0m，新建φ500泄洪涵管</w:t>
            </w:r>
          </w:p>
        </w:tc>
      </w:tr>
      <w:tr w14:paraId="4CDFB0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80" w:type="dxa"/>
            <w:shd w:val="clear" w:color="auto" w:fill="auto"/>
            <w:vAlign w:val="center"/>
          </w:tcPr>
          <w:p w14:paraId="30608FC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w:t>
            </w:r>
          </w:p>
        </w:tc>
        <w:tc>
          <w:tcPr>
            <w:tcW w:w="935" w:type="dxa"/>
            <w:shd w:val="clear" w:color="auto" w:fill="auto"/>
            <w:vAlign w:val="center"/>
          </w:tcPr>
          <w:p w14:paraId="38AE654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毛家岗村</w:t>
            </w:r>
          </w:p>
        </w:tc>
        <w:tc>
          <w:tcPr>
            <w:tcW w:w="1277" w:type="dxa"/>
            <w:shd w:val="clear" w:color="auto" w:fill="auto"/>
            <w:vAlign w:val="center"/>
          </w:tcPr>
          <w:p w14:paraId="1C2E782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4组</w:t>
            </w:r>
          </w:p>
        </w:tc>
        <w:tc>
          <w:tcPr>
            <w:tcW w:w="991" w:type="dxa"/>
            <w:shd w:val="clear" w:color="auto" w:fill="auto"/>
            <w:vAlign w:val="center"/>
          </w:tcPr>
          <w:p w14:paraId="01FA529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EK05</w:t>
            </w:r>
          </w:p>
        </w:tc>
        <w:tc>
          <w:tcPr>
            <w:tcW w:w="993" w:type="dxa"/>
            <w:shd w:val="clear" w:color="auto" w:fill="auto"/>
            <w:vAlign w:val="center"/>
          </w:tcPr>
          <w:p w14:paraId="1FD639D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双堰</w:t>
            </w:r>
          </w:p>
        </w:tc>
        <w:tc>
          <w:tcPr>
            <w:tcW w:w="1134" w:type="dxa"/>
            <w:shd w:val="clear" w:color="auto" w:fill="auto"/>
            <w:vAlign w:val="center"/>
          </w:tcPr>
          <w:p w14:paraId="182A5F4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0.04</w:t>
            </w:r>
          </w:p>
        </w:tc>
        <w:tc>
          <w:tcPr>
            <w:tcW w:w="993" w:type="dxa"/>
            <w:shd w:val="clear" w:color="auto" w:fill="auto"/>
            <w:vAlign w:val="center"/>
          </w:tcPr>
          <w:p w14:paraId="669578E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81.30</w:t>
            </w:r>
          </w:p>
        </w:tc>
        <w:tc>
          <w:tcPr>
            <w:tcW w:w="991" w:type="dxa"/>
            <w:shd w:val="clear" w:color="auto" w:fill="auto"/>
            <w:vAlign w:val="center"/>
          </w:tcPr>
          <w:p w14:paraId="7BCD8B8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190.0</w:t>
            </w:r>
          </w:p>
        </w:tc>
        <w:tc>
          <w:tcPr>
            <w:tcW w:w="853" w:type="dxa"/>
            <w:shd w:val="clear" w:color="auto" w:fill="auto"/>
            <w:vAlign w:val="center"/>
          </w:tcPr>
          <w:p w14:paraId="6008DFD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2.20</w:t>
            </w:r>
          </w:p>
        </w:tc>
        <w:tc>
          <w:tcPr>
            <w:tcW w:w="1274" w:type="dxa"/>
            <w:shd w:val="clear" w:color="auto" w:fill="auto"/>
            <w:vAlign w:val="center"/>
          </w:tcPr>
          <w:p w14:paraId="10DF723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淤积，堰体渗漏</w:t>
            </w:r>
          </w:p>
        </w:tc>
        <w:tc>
          <w:tcPr>
            <w:tcW w:w="3811" w:type="dxa"/>
            <w:shd w:val="clear" w:color="auto" w:fill="auto"/>
            <w:vAlign w:val="center"/>
          </w:tcPr>
          <w:p w14:paraId="3AFD6AC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清淤，内坡夯填土、浆砌石护岸。</w:t>
            </w:r>
          </w:p>
        </w:tc>
      </w:tr>
      <w:tr w14:paraId="33BC210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80" w:type="dxa"/>
            <w:shd w:val="clear" w:color="auto" w:fill="auto"/>
            <w:vAlign w:val="center"/>
          </w:tcPr>
          <w:p w14:paraId="7646478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6</w:t>
            </w:r>
          </w:p>
        </w:tc>
        <w:tc>
          <w:tcPr>
            <w:tcW w:w="935" w:type="dxa"/>
            <w:shd w:val="clear" w:color="auto" w:fill="auto"/>
            <w:vAlign w:val="center"/>
          </w:tcPr>
          <w:p w14:paraId="3EA3353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毛家岗村</w:t>
            </w:r>
          </w:p>
        </w:tc>
        <w:tc>
          <w:tcPr>
            <w:tcW w:w="1277" w:type="dxa"/>
            <w:shd w:val="clear" w:color="auto" w:fill="auto"/>
            <w:vAlign w:val="center"/>
          </w:tcPr>
          <w:p w14:paraId="3221E2B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李家7组</w:t>
            </w:r>
          </w:p>
        </w:tc>
        <w:tc>
          <w:tcPr>
            <w:tcW w:w="991" w:type="dxa"/>
            <w:shd w:val="clear" w:color="auto" w:fill="auto"/>
            <w:vAlign w:val="center"/>
          </w:tcPr>
          <w:p w14:paraId="0D4904E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EK06</w:t>
            </w:r>
          </w:p>
        </w:tc>
        <w:tc>
          <w:tcPr>
            <w:tcW w:w="993" w:type="dxa"/>
            <w:shd w:val="clear" w:color="auto" w:fill="auto"/>
            <w:vAlign w:val="center"/>
          </w:tcPr>
          <w:p w14:paraId="26E2679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木子堰</w:t>
            </w:r>
          </w:p>
        </w:tc>
        <w:tc>
          <w:tcPr>
            <w:tcW w:w="1134" w:type="dxa"/>
            <w:shd w:val="clear" w:color="auto" w:fill="auto"/>
            <w:vAlign w:val="center"/>
          </w:tcPr>
          <w:p w14:paraId="69DD7E3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0.01</w:t>
            </w:r>
          </w:p>
        </w:tc>
        <w:tc>
          <w:tcPr>
            <w:tcW w:w="993" w:type="dxa"/>
            <w:shd w:val="clear" w:color="auto" w:fill="auto"/>
            <w:vAlign w:val="center"/>
          </w:tcPr>
          <w:p w14:paraId="0D044C0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23.48</w:t>
            </w:r>
          </w:p>
        </w:tc>
        <w:tc>
          <w:tcPr>
            <w:tcW w:w="991" w:type="dxa"/>
            <w:shd w:val="clear" w:color="auto" w:fill="auto"/>
            <w:vAlign w:val="center"/>
          </w:tcPr>
          <w:p w14:paraId="16E1715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227.40</w:t>
            </w:r>
          </w:p>
        </w:tc>
        <w:tc>
          <w:tcPr>
            <w:tcW w:w="853" w:type="dxa"/>
            <w:shd w:val="clear" w:color="auto" w:fill="auto"/>
            <w:vAlign w:val="center"/>
          </w:tcPr>
          <w:p w14:paraId="2C23F46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3.00</w:t>
            </w:r>
          </w:p>
        </w:tc>
        <w:tc>
          <w:tcPr>
            <w:tcW w:w="1274" w:type="dxa"/>
            <w:shd w:val="clear" w:color="auto" w:fill="auto"/>
            <w:vAlign w:val="center"/>
          </w:tcPr>
          <w:p w14:paraId="665FB0F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淤积，岸坡崩塌</w:t>
            </w:r>
          </w:p>
        </w:tc>
        <w:tc>
          <w:tcPr>
            <w:tcW w:w="3811" w:type="dxa"/>
            <w:shd w:val="clear" w:color="auto" w:fill="auto"/>
            <w:vAlign w:val="center"/>
          </w:tcPr>
          <w:p w14:paraId="4F52F7C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清淤，四向浆砌石护岸，新修φ500涵管进出口八字墙4处</w:t>
            </w:r>
          </w:p>
        </w:tc>
      </w:tr>
      <w:tr w14:paraId="1900D9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80" w:type="dxa"/>
            <w:shd w:val="clear" w:color="auto" w:fill="auto"/>
            <w:vAlign w:val="center"/>
          </w:tcPr>
          <w:p w14:paraId="283ADA7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7</w:t>
            </w:r>
          </w:p>
        </w:tc>
        <w:tc>
          <w:tcPr>
            <w:tcW w:w="935" w:type="dxa"/>
            <w:shd w:val="clear" w:color="auto" w:fill="auto"/>
            <w:vAlign w:val="center"/>
          </w:tcPr>
          <w:p w14:paraId="05579CA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毛家岗村</w:t>
            </w:r>
          </w:p>
        </w:tc>
        <w:tc>
          <w:tcPr>
            <w:tcW w:w="1277" w:type="dxa"/>
            <w:shd w:val="clear" w:color="auto" w:fill="auto"/>
            <w:vAlign w:val="center"/>
          </w:tcPr>
          <w:p w14:paraId="7A59B2F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李家7组</w:t>
            </w:r>
          </w:p>
        </w:tc>
        <w:tc>
          <w:tcPr>
            <w:tcW w:w="991" w:type="dxa"/>
            <w:shd w:val="clear" w:color="auto" w:fill="auto"/>
            <w:vAlign w:val="center"/>
          </w:tcPr>
          <w:p w14:paraId="4170BCF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EK07</w:t>
            </w:r>
          </w:p>
        </w:tc>
        <w:tc>
          <w:tcPr>
            <w:tcW w:w="993" w:type="dxa"/>
            <w:shd w:val="clear" w:color="auto" w:fill="auto"/>
            <w:vAlign w:val="center"/>
          </w:tcPr>
          <w:p w14:paraId="5D0F16A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荷花堰</w:t>
            </w:r>
          </w:p>
        </w:tc>
        <w:tc>
          <w:tcPr>
            <w:tcW w:w="1134" w:type="dxa"/>
            <w:shd w:val="clear" w:color="auto" w:fill="auto"/>
            <w:vAlign w:val="center"/>
          </w:tcPr>
          <w:p w14:paraId="4757BE6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0.01</w:t>
            </w:r>
          </w:p>
        </w:tc>
        <w:tc>
          <w:tcPr>
            <w:tcW w:w="993" w:type="dxa"/>
            <w:shd w:val="clear" w:color="auto" w:fill="auto"/>
            <w:vAlign w:val="center"/>
          </w:tcPr>
          <w:p w14:paraId="77C801A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25.50</w:t>
            </w:r>
          </w:p>
        </w:tc>
        <w:tc>
          <w:tcPr>
            <w:tcW w:w="991" w:type="dxa"/>
            <w:shd w:val="clear" w:color="auto" w:fill="auto"/>
            <w:vAlign w:val="center"/>
          </w:tcPr>
          <w:p w14:paraId="0586A0C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95.10</w:t>
            </w:r>
          </w:p>
        </w:tc>
        <w:tc>
          <w:tcPr>
            <w:tcW w:w="853" w:type="dxa"/>
            <w:shd w:val="clear" w:color="auto" w:fill="auto"/>
            <w:vAlign w:val="center"/>
          </w:tcPr>
          <w:p w14:paraId="593BC8E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1.60</w:t>
            </w:r>
          </w:p>
        </w:tc>
        <w:tc>
          <w:tcPr>
            <w:tcW w:w="1274" w:type="dxa"/>
            <w:shd w:val="clear" w:color="auto" w:fill="auto"/>
            <w:vAlign w:val="center"/>
          </w:tcPr>
          <w:p w14:paraId="683EF06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淤积，堰体渗漏，岸坡崩塌，无溢洪道</w:t>
            </w:r>
          </w:p>
        </w:tc>
        <w:tc>
          <w:tcPr>
            <w:tcW w:w="3811" w:type="dxa"/>
            <w:shd w:val="clear" w:color="auto" w:fill="auto"/>
            <w:vAlign w:val="center"/>
          </w:tcPr>
          <w:p w14:paraId="72760A6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清淤，堰体内坡夯填土，四向浆砌石护岸，外坡植草皮、设排水棱体，泥结石堤顶宽3.0m，新建φ400泄洪涵管</w:t>
            </w:r>
          </w:p>
        </w:tc>
      </w:tr>
      <w:tr w14:paraId="252146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80" w:type="dxa"/>
            <w:shd w:val="clear" w:color="auto" w:fill="auto"/>
            <w:vAlign w:val="center"/>
          </w:tcPr>
          <w:p w14:paraId="77A58A6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w:t>
            </w:r>
          </w:p>
        </w:tc>
        <w:tc>
          <w:tcPr>
            <w:tcW w:w="935" w:type="dxa"/>
            <w:shd w:val="clear" w:color="auto" w:fill="auto"/>
            <w:vAlign w:val="center"/>
          </w:tcPr>
          <w:p w14:paraId="6534EEF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毛家岗村</w:t>
            </w:r>
          </w:p>
        </w:tc>
        <w:tc>
          <w:tcPr>
            <w:tcW w:w="1277" w:type="dxa"/>
            <w:shd w:val="clear" w:color="auto" w:fill="auto"/>
            <w:vAlign w:val="center"/>
          </w:tcPr>
          <w:p w14:paraId="617B08D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991" w:type="dxa"/>
            <w:shd w:val="clear" w:color="auto" w:fill="auto"/>
            <w:vAlign w:val="center"/>
          </w:tcPr>
          <w:p w14:paraId="2E9FDF6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EK08</w:t>
            </w:r>
          </w:p>
        </w:tc>
        <w:tc>
          <w:tcPr>
            <w:tcW w:w="993" w:type="dxa"/>
            <w:shd w:val="clear" w:color="auto" w:fill="auto"/>
            <w:vAlign w:val="center"/>
          </w:tcPr>
          <w:p w14:paraId="5648872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金家堰</w:t>
            </w:r>
          </w:p>
        </w:tc>
        <w:tc>
          <w:tcPr>
            <w:tcW w:w="1134" w:type="dxa"/>
            <w:shd w:val="clear" w:color="auto" w:fill="auto"/>
            <w:vAlign w:val="center"/>
          </w:tcPr>
          <w:p w14:paraId="0C2297F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0.03</w:t>
            </w:r>
          </w:p>
        </w:tc>
        <w:tc>
          <w:tcPr>
            <w:tcW w:w="993" w:type="dxa"/>
            <w:shd w:val="clear" w:color="auto" w:fill="auto"/>
            <w:vAlign w:val="center"/>
          </w:tcPr>
          <w:p w14:paraId="6C09A2D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54.00</w:t>
            </w:r>
          </w:p>
        </w:tc>
        <w:tc>
          <w:tcPr>
            <w:tcW w:w="991" w:type="dxa"/>
            <w:shd w:val="clear" w:color="auto" w:fill="auto"/>
            <w:vAlign w:val="center"/>
          </w:tcPr>
          <w:p w14:paraId="0110C05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71.60</w:t>
            </w:r>
          </w:p>
        </w:tc>
        <w:tc>
          <w:tcPr>
            <w:tcW w:w="853" w:type="dxa"/>
            <w:shd w:val="clear" w:color="auto" w:fill="auto"/>
            <w:vAlign w:val="center"/>
          </w:tcPr>
          <w:p w14:paraId="7110E10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3.14</w:t>
            </w:r>
          </w:p>
        </w:tc>
        <w:tc>
          <w:tcPr>
            <w:tcW w:w="1274" w:type="dxa"/>
            <w:shd w:val="clear" w:color="auto" w:fill="auto"/>
            <w:vAlign w:val="center"/>
          </w:tcPr>
          <w:p w14:paraId="0175DFF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堰体渗漏，外坡较陡，泄洪涵管不达标</w:t>
            </w:r>
          </w:p>
        </w:tc>
        <w:tc>
          <w:tcPr>
            <w:tcW w:w="3811" w:type="dxa"/>
            <w:shd w:val="clear" w:color="auto" w:fill="auto"/>
            <w:vAlign w:val="center"/>
          </w:tcPr>
          <w:p w14:paraId="0F20319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内坡夯填土、自嵌块护坡，外坡削坡成形、植草皮、设排水棱体，泥结石堤顶宽4.0m，新建φ500泄洪涵管</w:t>
            </w:r>
          </w:p>
        </w:tc>
      </w:tr>
      <w:tr w14:paraId="2834BE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80" w:type="dxa"/>
            <w:shd w:val="clear" w:color="auto" w:fill="auto"/>
            <w:vAlign w:val="center"/>
          </w:tcPr>
          <w:p w14:paraId="1308937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9</w:t>
            </w:r>
          </w:p>
        </w:tc>
        <w:tc>
          <w:tcPr>
            <w:tcW w:w="935" w:type="dxa"/>
            <w:shd w:val="clear" w:color="auto" w:fill="auto"/>
            <w:vAlign w:val="center"/>
          </w:tcPr>
          <w:p w14:paraId="3578BF3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毛家岗村</w:t>
            </w:r>
          </w:p>
        </w:tc>
        <w:tc>
          <w:tcPr>
            <w:tcW w:w="1277" w:type="dxa"/>
            <w:shd w:val="clear" w:color="auto" w:fill="auto"/>
            <w:vAlign w:val="center"/>
          </w:tcPr>
          <w:p w14:paraId="0061B23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马家6组</w:t>
            </w:r>
          </w:p>
        </w:tc>
        <w:tc>
          <w:tcPr>
            <w:tcW w:w="991" w:type="dxa"/>
            <w:shd w:val="clear" w:color="auto" w:fill="auto"/>
            <w:vAlign w:val="center"/>
          </w:tcPr>
          <w:p w14:paraId="3E70FDB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EK09</w:t>
            </w:r>
          </w:p>
        </w:tc>
        <w:tc>
          <w:tcPr>
            <w:tcW w:w="993" w:type="dxa"/>
            <w:shd w:val="clear" w:color="auto" w:fill="auto"/>
            <w:vAlign w:val="center"/>
          </w:tcPr>
          <w:p w14:paraId="3D412F0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吴家堰</w:t>
            </w:r>
          </w:p>
        </w:tc>
        <w:tc>
          <w:tcPr>
            <w:tcW w:w="1134" w:type="dxa"/>
            <w:shd w:val="clear" w:color="auto" w:fill="auto"/>
            <w:vAlign w:val="center"/>
          </w:tcPr>
          <w:p w14:paraId="713EBD8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0.02</w:t>
            </w:r>
          </w:p>
        </w:tc>
        <w:tc>
          <w:tcPr>
            <w:tcW w:w="993" w:type="dxa"/>
            <w:shd w:val="clear" w:color="auto" w:fill="auto"/>
            <w:vAlign w:val="center"/>
          </w:tcPr>
          <w:p w14:paraId="4120FAE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42.10</w:t>
            </w:r>
          </w:p>
        </w:tc>
        <w:tc>
          <w:tcPr>
            <w:tcW w:w="991" w:type="dxa"/>
            <w:shd w:val="clear" w:color="auto" w:fill="auto"/>
            <w:vAlign w:val="center"/>
          </w:tcPr>
          <w:p w14:paraId="7A6F9F9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61.20</w:t>
            </w:r>
          </w:p>
        </w:tc>
        <w:tc>
          <w:tcPr>
            <w:tcW w:w="853" w:type="dxa"/>
            <w:shd w:val="clear" w:color="auto" w:fill="auto"/>
            <w:vAlign w:val="center"/>
          </w:tcPr>
          <w:p w14:paraId="66A2DDF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3.01</w:t>
            </w:r>
          </w:p>
        </w:tc>
        <w:tc>
          <w:tcPr>
            <w:tcW w:w="1274" w:type="dxa"/>
            <w:shd w:val="clear" w:color="auto" w:fill="auto"/>
            <w:vAlign w:val="center"/>
          </w:tcPr>
          <w:p w14:paraId="04C473A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堰体渗漏，外坡较陡，泄洪涵管不达标</w:t>
            </w:r>
          </w:p>
        </w:tc>
        <w:tc>
          <w:tcPr>
            <w:tcW w:w="3811" w:type="dxa"/>
            <w:shd w:val="clear" w:color="auto" w:fill="auto"/>
            <w:vAlign w:val="center"/>
          </w:tcPr>
          <w:p w14:paraId="349251E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砍杂，内坡夯填土、自嵌块护坡，外坡削坡成形、植草皮、设排水棱体，泥结石堤顶宽3.0m，新建φ500泄洪涵管</w:t>
            </w:r>
          </w:p>
        </w:tc>
      </w:tr>
      <w:tr w14:paraId="0C9565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80" w:type="dxa"/>
            <w:shd w:val="clear" w:color="auto" w:fill="auto"/>
            <w:vAlign w:val="center"/>
          </w:tcPr>
          <w:p w14:paraId="6D276DC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10</w:t>
            </w:r>
          </w:p>
        </w:tc>
        <w:tc>
          <w:tcPr>
            <w:tcW w:w="935" w:type="dxa"/>
            <w:shd w:val="clear" w:color="auto" w:fill="auto"/>
            <w:vAlign w:val="center"/>
          </w:tcPr>
          <w:p w14:paraId="3C7D395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毛家岗村</w:t>
            </w:r>
          </w:p>
        </w:tc>
        <w:tc>
          <w:tcPr>
            <w:tcW w:w="1277" w:type="dxa"/>
            <w:shd w:val="clear" w:color="auto" w:fill="auto"/>
            <w:vAlign w:val="center"/>
          </w:tcPr>
          <w:p w14:paraId="50CB14C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991" w:type="dxa"/>
            <w:shd w:val="clear" w:color="auto" w:fill="auto"/>
            <w:vAlign w:val="center"/>
          </w:tcPr>
          <w:p w14:paraId="5DA59F8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EK10</w:t>
            </w:r>
          </w:p>
        </w:tc>
        <w:tc>
          <w:tcPr>
            <w:tcW w:w="993" w:type="dxa"/>
            <w:shd w:val="clear" w:color="auto" w:fill="auto"/>
            <w:vAlign w:val="center"/>
          </w:tcPr>
          <w:p w14:paraId="518EF06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李家堰</w:t>
            </w:r>
          </w:p>
        </w:tc>
        <w:tc>
          <w:tcPr>
            <w:tcW w:w="1134" w:type="dxa"/>
            <w:shd w:val="clear" w:color="auto" w:fill="auto"/>
            <w:vAlign w:val="center"/>
          </w:tcPr>
          <w:p w14:paraId="6480C7C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0.03</w:t>
            </w:r>
          </w:p>
        </w:tc>
        <w:tc>
          <w:tcPr>
            <w:tcW w:w="993" w:type="dxa"/>
            <w:shd w:val="clear" w:color="auto" w:fill="auto"/>
            <w:vAlign w:val="center"/>
          </w:tcPr>
          <w:p w14:paraId="4DD7F30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64.88</w:t>
            </w:r>
          </w:p>
        </w:tc>
        <w:tc>
          <w:tcPr>
            <w:tcW w:w="991" w:type="dxa"/>
            <w:shd w:val="clear" w:color="auto" w:fill="auto"/>
            <w:vAlign w:val="center"/>
          </w:tcPr>
          <w:p w14:paraId="769892E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94.30</w:t>
            </w:r>
          </w:p>
        </w:tc>
        <w:tc>
          <w:tcPr>
            <w:tcW w:w="853" w:type="dxa"/>
            <w:shd w:val="clear" w:color="auto" w:fill="auto"/>
            <w:vAlign w:val="center"/>
          </w:tcPr>
          <w:p w14:paraId="42AF1F3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2.84</w:t>
            </w:r>
          </w:p>
        </w:tc>
        <w:tc>
          <w:tcPr>
            <w:tcW w:w="1274" w:type="dxa"/>
            <w:shd w:val="clear" w:color="auto" w:fill="auto"/>
            <w:vAlign w:val="center"/>
          </w:tcPr>
          <w:p w14:paraId="43E7ED2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堰体已衬砌、渗漏，溢洪道和坝高不达标</w:t>
            </w:r>
          </w:p>
        </w:tc>
        <w:tc>
          <w:tcPr>
            <w:tcW w:w="3811" w:type="dxa"/>
            <w:shd w:val="clear" w:color="auto" w:fill="auto"/>
            <w:vAlign w:val="center"/>
          </w:tcPr>
          <w:p w14:paraId="7F5FF98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拆除原护坡砼、内坡夯填土、自嵌块护坡，堰顶加高、泥结石堤顶宽3.0m，新建现浇砼溢洪道，外坡植草皮、设排水棱体</w:t>
            </w:r>
          </w:p>
        </w:tc>
      </w:tr>
      <w:tr w14:paraId="2CCBA2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80" w:type="dxa"/>
            <w:shd w:val="clear" w:color="auto" w:fill="auto"/>
            <w:vAlign w:val="center"/>
          </w:tcPr>
          <w:p w14:paraId="2537F7F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11</w:t>
            </w:r>
          </w:p>
        </w:tc>
        <w:tc>
          <w:tcPr>
            <w:tcW w:w="935" w:type="dxa"/>
            <w:shd w:val="clear" w:color="auto" w:fill="auto"/>
            <w:vAlign w:val="center"/>
          </w:tcPr>
          <w:p w14:paraId="3E19CC0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毛家岗村</w:t>
            </w:r>
          </w:p>
        </w:tc>
        <w:tc>
          <w:tcPr>
            <w:tcW w:w="1277" w:type="dxa"/>
            <w:shd w:val="clear" w:color="auto" w:fill="auto"/>
            <w:vAlign w:val="center"/>
          </w:tcPr>
          <w:p w14:paraId="1B2FD6C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991" w:type="dxa"/>
            <w:shd w:val="clear" w:color="auto" w:fill="auto"/>
            <w:vAlign w:val="center"/>
          </w:tcPr>
          <w:p w14:paraId="74335DD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EK11</w:t>
            </w:r>
          </w:p>
        </w:tc>
        <w:tc>
          <w:tcPr>
            <w:tcW w:w="993" w:type="dxa"/>
            <w:shd w:val="clear" w:color="auto" w:fill="auto"/>
            <w:vAlign w:val="center"/>
          </w:tcPr>
          <w:p w14:paraId="7B690FA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南堰</w:t>
            </w:r>
          </w:p>
        </w:tc>
        <w:tc>
          <w:tcPr>
            <w:tcW w:w="1134" w:type="dxa"/>
            <w:shd w:val="clear" w:color="auto" w:fill="auto"/>
            <w:vAlign w:val="center"/>
          </w:tcPr>
          <w:p w14:paraId="5FAF2FD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0.04</w:t>
            </w:r>
          </w:p>
        </w:tc>
        <w:tc>
          <w:tcPr>
            <w:tcW w:w="993" w:type="dxa"/>
            <w:shd w:val="clear" w:color="auto" w:fill="auto"/>
            <w:vAlign w:val="center"/>
          </w:tcPr>
          <w:p w14:paraId="161B214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114.52</w:t>
            </w:r>
          </w:p>
        </w:tc>
        <w:tc>
          <w:tcPr>
            <w:tcW w:w="991" w:type="dxa"/>
            <w:shd w:val="clear" w:color="auto" w:fill="auto"/>
            <w:vAlign w:val="center"/>
          </w:tcPr>
          <w:p w14:paraId="674C0FA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81.60</w:t>
            </w:r>
          </w:p>
        </w:tc>
        <w:tc>
          <w:tcPr>
            <w:tcW w:w="853" w:type="dxa"/>
            <w:shd w:val="clear" w:color="auto" w:fill="auto"/>
            <w:vAlign w:val="center"/>
          </w:tcPr>
          <w:p w14:paraId="13A4A04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5.99</w:t>
            </w:r>
          </w:p>
        </w:tc>
        <w:tc>
          <w:tcPr>
            <w:tcW w:w="1274" w:type="dxa"/>
            <w:shd w:val="clear" w:color="auto" w:fill="auto"/>
            <w:vAlign w:val="center"/>
          </w:tcPr>
          <w:p w14:paraId="1FCDBC7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新筑堰体渗漏，溢洪道不达标</w:t>
            </w:r>
          </w:p>
        </w:tc>
        <w:tc>
          <w:tcPr>
            <w:tcW w:w="3811" w:type="dxa"/>
            <w:shd w:val="clear" w:color="auto" w:fill="auto"/>
            <w:vAlign w:val="center"/>
          </w:tcPr>
          <w:p w14:paraId="0620DE2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内坡挖除部分堰体后夯填土、自嵌块护坡，外坡植草皮、设排水棱体，堰体加高1.2m，泥结石堤顶宽3.0m，改造现有溢洪道为现浇砼结构。</w:t>
            </w:r>
          </w:p>
        </w:tc>
      </w:tr>
      <w:tr w14:paraId="6E47EB9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80" w:type="dxa"/>
            <w:shd w:val="clear" w:color="auto" w:fill="auto"/>
            <w:vAlign w:val="center"/>
          </w:tcPr>
          <w:p w14:paraId="33BEFA2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12</w:t>
            </w:r>
          </w:p>
        </w:tc>
        <w:tc>
          <w:tcPr>
            <w:tcW w:w="935" w:type="dxa"/>
            <w:shd w:val="clear" w:color="auto" w:fill="auto"/>
            <w:vAlign w:val="center"/>
          </w:tcPr>
          <w:p w14:paraId="50398AC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毛家岗村</w:t>
            </w:r>
          </w:p>
        </w:tc>
        <w:tc>
          <w:tcPr>
            <w:tcW w:w="1277" w:type="dxa"/>
            <w:shd w:val="clear" w:color="auto" w:fill="auto"/>
            <w:vAlign w:val="center"/>
          </w:tcPr>
          <w:p w14:paraId="1FE7F43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马家5组</w:t>
            </w:r>
          </w:p>
        </w:tc>
        <w:tc>
          <w:tcPr>
            <w:tcW w:w="991" w:type="dxa"/>
            <w:shd w:val="clear" w:color="auto" w:fill="auto"/>
            <w:vAlign w:val="center"/>
          </w:tcPr>
          <w:p w14:paraId="3B26939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EK12</w:t>
            </w:r>
          </w:p>
        </w:tc>
        <w:tc>
          <w:tcPr>
            <w:tcW w:w="993" w:type="dxa"/>
            <w:shd w:val="clear" w:color="auto" w:fill="auto"/>
            <w:vAlign w:val="center"/>
          </w:tcPr>
          <w:p w14:paraId="41E8293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上堰</w:t>
            </w:r>
          </w:p>
        </w:tc>
        <w:tc>
          <w:tcPr>
            <w:tcW w:w="1134" w:type="dxa"/>
            <w:shd w:val="clear" w:color="auto" w:fill="auto"/>
            <w:vAlign w:val="center"/>
          </w:tcPr>
          <w:p w14:paraId="5F3D4C4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0.01</w:t>
            </w:r>
          </w:p>
        </w:tc>
        <w:tc>
          <w:tcPr>
            <w:tcW w:w="993" w:type="dxa"/>
            <w:shd w:val="clear" w:color="auto" w:fill="auto"/>
            <w:vAlign w:val="center"/>
          </w:tcPr>
          <w:p w14:paraId="0562C65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12.70</w:t>
            </w:r>
          </w:p>
        </w:tc>
        <w:tc>
          <w:tcPr>
            <w:tcW w:w="991" w:type="dxa"/>
            <w:shd w:val="clear" w:color="auto" w:fill="auto"/>
            <w:vAlign w:val="center"/>
          </w:tcPr>
          <w:p w14:paraId="5092B3E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115.90</w:t>
            </w:r>
          </w:p>
        </w:tc>
        <w:tc>
          <w:tcPr>
            <w:tcW w:w="853" w:type="dxa"/>
            <w:shd w:val="clear" w:color="auto" w:fill="auto"/>
            <w:vAlign w:val="center"/>
          </w:tcPr>
          <w:p w14:paraId="2721E3A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2.20</w:t>
            </w:r>
          </w:p>
        </w:tc>
        <w:tc>
          <w:tcPr>
            <w:tcW w:w="1274" w:type="dxa"/>
            <w:shd w:val="clear" w:color="auto" w:fill="auto"/>
            <w:vAlign w:val="center"/>
          </w:tcPr>
          <w:p w14:paraId="36CEFEC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堰体渗漏，堰顶已硬化</w:t>
            </w:r>
          </w:p>
        </w:tc>
        <w:tc>
          <w:tcPr>
            <w:tcW w:w="3811" w:type="dxa"/>
            <w:shd w:val="clear" w:color="auto" w:fill="auto"/>
            <w:vAlign w:val="center"/>
          </w:tcPr>
          <w:p w14:paraId="1F20221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内坡夯填土防渗、浆砌石护岸，外坡植草皮、设排水棱体，泄洪涵管进出口改造</w:t>
            </w:r>
          </w:p>
        </w:tc>
      </w:tr>
      <w:tr w14:paraId="73890D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80" w:type="dxa"/>
            <w:shd w:val="clear" w:color="auto" w:fill="auto"/>
            <w:vAlign w:val="center"/>
          </w:tcPr>
          <w:p w14:paraId="5D72D2B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13</w:t>
            </w:r>
          </w:p>
        </w:tc>
        <w:tc>
          <w:tcPr>
            <w:tcW w:w="935" w:type="dxa"/>
            <w:shd w:val="clear" w:color="auto" w:fill="auto"/>
            <w:vAlign w:val="center"/>
          </w:tcPr>
          <w:p w14:paraId="4087EC8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毛家岗村</w:t>
            </w:r>
          </w:p>
        </w:tc>
        <w:tc>
          <w:tcPr>
            <w:tcW w:w="1277" w:type="dxa"/>
            <w:shd w:val="clear" w:color="auto" w:fill="auto"/>
            <w:vAlign w:val="center"/>
          </w:tcPr>
          <w:p w14:paraId="2BAD19C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991" w:type="dxa"/>
            <w:shd w:val="clear" w:color="auto" w:fill="auto"/>
            <w:vAlign w:val="center"/>
          </w:tcPr>
          <w:p w14:paraId="659D35F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EK13</w:t>
            </w:r>
          </w:p>
        </w:tc>
        <w:tc>
          <w:tcPr>
            <w:tcW w:w="993" w:type="dxa"/>
            <w:shd w:val="clear" w:color="auto" w:fill="auto"/>
            <w:vAlign w:val="center"/>
          </w:tcPr>
          <w:p w14:paraId="530F30F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新堰</w:t>
            </w:r>
          </w:p>
        </w:tc>
        <w:tc>
          <w:tcPr>
            <w:tcW w:w="1134" w:type="dxa"/>
            <w:shd w:val="clear" w:color="auto" w:fill="auto"/>
            <w:vAlign w:val="center"/>
          </w:tcPr>
          <w:p w14:paraId="7D92D9A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0.05</w:t>
            </w:r>
          </w:p>
        </w:tc>
        <w:tc>
          <w:tcPr>
            <w:tcW w:w="993" w:type="dxa"/>
            <w:shd w:val="clear" w:color="auto" w:fill="auto"/>
            <w:vAlign w:val="center"/>
          </w:tcPr>
          <w:p w14:paraId="528501C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177.01</w:t>
            </w:r>
          </w:p>
        </w:tc>
        <w:tc>
          <w:tcPr>
            <w:tcW w:w="991" w:type="dxa"/>
            <w:shd w:val="clear" w:color="auto" w:fill="auto"/>
            <w:vAlign w:val="center"/>
          </w:tcPr>
          <w:p w14:paraId="597C0BF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94.20</w:t>
            </w:r>
          </w:p>
        </w:tc>
        <w:tc>
          <w:tcPr>
            <w:tcW w:w="853" w:type="dxa"/>
            <w:shd w:val="clear" w:color="auto" w:fill="auto"/>
            <w:vAlign w:val="center"/>
          </w:tcPr>
          <w:p w14:paraId="6FE0E78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3.10</w:t>
            </w:r>
          </w:p>
        </w:tc>
        <w:tc>
          <w:tcPr>
            <w:tcW w:w="1274" w:type="dxa"/>
            <w:shd w:val="clear" w:color="auto" w:fill="auto"/>
            <w:vAlign w:val="center"/>
          </w:tcPr>
          <w:p w14:paraId="0785AA1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堰体渗漏，无溢洪道，底涵渗漏</w:t>
            </w:r>
          </w:p>
        </w:tc>
        <w:tc>
          <w:tcPr>
            <w:tcW w:w="3811" w:type="dxa"/>
            <w:shd w:val="clear" w:color="auto" w:fill="auto"/>
            <w:vAlign w:val="center"/>
          </w:tcPr>
          <w:p w14:paraId="4A92CED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内坡夯填土、自嵌块护坡，外坡植草皮、设排水棱体，泥结石堤顶宽3.0m，新建φ500泄洪涵管</w:t>
            </w:r>
          </w:p>
        </w:tc>
      </w:tr>
      <w:tr w14:paraId="768B489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80" w:type="dxa"/>
            <w:shd w:val="clear" w:color="auto" w:fill="auto"/>
            <w:vAlign w:val="center"/>
          </w:tcPr>
          <w:p w14:paraId="2135FBF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14</w:t>
            </w:r>
          </w:p>
        </w:tc>
        <w:tc>
          <w:tcPr>
            <w:tcW w:w="935" w:type="dxa"/>
            <w:shd w:val="clear" w:color="auto" w:fill="auto"/>
            <w:vAlign w:val="center"/>
          </w:tcPr>
          <w:p w14:paraId="2BF00E3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毛家岗村</w:t>
            </w:r>
          </w:p>
        </w:tc>
        <w:tc>
          <w:tcPr>
            <w:tcW w:w="1277" w:type="dxa"/>
            <w:shd w:val="clear" w:color="auto" w:fill="auto"/>
            <w:vAlign w:val="center"/>
          </w:tcPr>
          <w:p w14:paraId="550A663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991" w:type="dxa"/>
            <w:shd w:val="clear" w:color="auto" w:fill="auto"/>
            <w:vAlign w:val="center"/>
          </w:tcPr>
          <w:p w14:paraId="6726F5A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EK14</w:t>
            </w:r>
          </w:p>
        </w:tc>
        <w:tc>
          <w:tcPr>
            <w:tcW w:w="993" w:type="dxa"/>
            <w:shd w:val="clear" w:color="auto" w:fill="auto"/>
            <w:vAlign w:val="center"/>
          </w:tcPr>
          <w:p w14:paraId="6D763D7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辟谷塘</w:t>
            </w:r>
          </w:p>
        </w:tc>
        <w:tc>
          <w:tcPr>
            <w:tcW w:w="1134" w:type="dxa"/>
            <w:shd w:val="clear" w:color="auto" w:fill="auto"/>
            <w:vAlign w:val="center"/>
          </w:tcPr>
          <w:p w14:paraId="5079ADC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0.06</w:t>
            </w:r>
          </w:p>
        </w:tc>
        <w:tc>
          <w:tcPr>
            <w:tcW w:w="993" w:type="dxa"/>
            <w:shd w:val="clear" w:color="auto" w:fill="auto"/>
            <w:vAlign w:val="center"/>
          </w:tcPr>
          <w:p w14:paraId="7B15DAB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110.0</w:t>
            </w:r>
          </w:p>
        </w:tc>
        <w:tc>
          <w:tcPr>
            <w:tcW w:w="991" w:type="dxa"/>
            <w:shd w:val="clear" w:color="auto" w:fill="auto"/>
            <w:vAlign w:val="center"/>
          </w:tcPr>
          <w:p w14:paraId="60AC2B4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109.60</w:t>
            </w:r>
          </w:p>
        </w:tc>
        <w:tc>
          <w:tcPr>
            <w:tcW w:w="853" w:type="dxa"/>
            <w:shd w:val="clear" w:color="auto" w:fill="auto"/>
            <w:vAlign w:val="center"/>
          </w:tcPr>
          <w:p w14:paraId="54A49FB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2.87</w:t>
            </w:r>
          </w:p>
        </w:tc>
        <w:tc>
          <w:tcPr>
            <w:tcW w:w="1274" w:type="dxa"/>
            <w:shd w:val="clear" w:color="auto" w:fill="auto"/>
            <w:vAlign w:val="center"/>
          </w:tcPr>
          <w:p w14:paraId="68D4468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堰体渗漏，无溢洪道，底涵堵塞</w:t>
            </w:r>
          </w:p>
        </w:tc>
        <w:tc>
          <w:tcPr>
            <w:tcW w:w="3811" w:type="dxa"/>
            <w:shd w:val="clear" w:color="auto" w:fill="auto"/>
            <w:vAlign w:val="center"/>
          </w:tcPr>
          <w:p w14:paraId="2D3E84C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砍杂、内坡夯填土、自嵌块护坡，外坡植草皮、设排水棱体，泥结碎石堤顶宽3m,新建φ500泄洪涵管，改建φ300底涵，新修临时施工道路</w:t>
            </w:r>
          </w:p>
        </w:tc>
      </w:tr>
      <w:tr w14:paraId="7F0CF5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838" w:hRule="atLeast"/>
          <w:jc w:val="center"/>
        </w:trPr>
        <w:tc>
          <w:tcPr>
            <w:tcW w:w="780" w:type="dxa"/>
            <w:shd w:val="clear" w:color="auto" w:fill="auto"/>
            <w:vAlign w:val="center"/>
          </w:tcPr>
          <w:p w14:paraId="5A3A3F8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15</w:t>
            </w:r>
          </w:p>
        </w:tc>
        <w:tc>
          <w:tcPr>
            <w:tcW w:w="935" w:type="dxa"/>
            <w:shd w:val="clear" w:color="auto" w:fill="auto"/>
            <w:vAlign w:val="center"/>
          </w:tcPr>
          <w:p w14:paraId="04CC54D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毛家岗村</w:t>
            </w:r>
          </w:p>
        </w:tc>
        <w:tc>
          <w:tcPr>
            <w:tcW w:w="1277" w:type="dxa"/>
            <w:shd w:val="clear" w:color="auto" w:fill="auto"/>
            <w:vAlign w:val="center"/>
          </w:tcPr>
          <w:p w14:paraId="2F9F703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991" w:type="dxa"/>
            <w:shd w:val="clear" w:color="auto" w:fill="auto"/>
            <w:vAlign w:val="center"/>
          </w:tcPr>
          <w:p w14:paraId="1E1C401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EK15</w:t>
            </w:r>
          </w:p>
        </w:tc>
        <w:tc>
          <w:tcPr>
            <w:tcW w:w="993" w:type="dxa"/>
            <w:shd w:val="clear" w:color="auto" w:fill="auto"/>
            <w:vAlign w:val="center"/>
          </w:tcPr>
          <w:p w14:paraId="714CD54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杨堰</w:t>
            </w:r>
          </w:p>
        </w:tc>
        <w:tc>
          <w:tcPr>
            <w:tcW w:w="1134" w:type="dxa"/>
            <w:shd w:val="clear" w:color="auto" w:fill="auto"/>
            <w:vAlign w:val="center"/>
          </w:tcPr>
          <w:p w14:paraId="4363F2A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0.07</w:t>
            </w:r>
          </w:p>
        </w:tc>
        <w:tc>
          <w:tcPr>
            <w:tcW w:w="993" w:type="dxa"/>
            <w:shd w:val="clear" w:color="auto" w:fill="auto"/>
            <w:vAlign w:val="center"/>
          </w:tcPr>
          <w:p w14:paraId="139C5C5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85.80</w:t>
            </w:r>
          </w:p>
        </w:tc>
        <w:tc>
          <w:tcPr>
            <w:tcW w:w="991" w:type="dxa"/>
            <w:shd w:val="clear" w:color="auto" w:fill="auto"/>
            <w:vAlign w:val="center"/>
          </w:tcPr>
          <w:p w14:paraId="1078A7E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87.00</w:t>
            </w:r>
          </w:p>
        </w:tc>
        <w:tc>
          <w:tcPr>
            <w:tcW w:w="853" w:type="dxa"/>
            <w:shd w:val="clear" w:color="auto" w:fill="auto"/>
            <w:vAlign w:val="center"/>
          </w:tcPr>
          <w:p w14:paraId="5D3B3EC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2.47</w:t>
            </w:r>
          </w:p>
        </w:tc>
        <w:tc>
          <w:tcPr>
            <w:tcW w:w="1274" w:type="dxa"/>
            <w:shd w:val="clear" w:color="auto" w:fill="auto"/>
            <w:vAlign w:val="center"/>
          </w:tcPr>
          <w:p w14:paraId="5C0A5A9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淤积，堰体渗漏，无溢洪道</w:t>
            </w:r>
          </w:p>
        </w:tc>
        <w:tc>
          <w:tcPr>
            <w:tcW w:w="3811" w:type="dxa"/>
            <w:shd w:val="clear" w:color="auto" w:fill="auto"/>
            <w:vAlign w:val="center"/>
          </w:tcPr>
          <w:p w14:paraId="62D2EB5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清淤，内坡夯填土、自嵌块护坡，外坡植草皮、设排水棱体，泥结石堤顶宽3.0m，新建φ400泄洪涵管2处</w:t>
            </w:r>
          </w:p>
        </w:tc>
      </w:tr>
      <w:tr w14:paraId="2ACD2FC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853" w:hRule="atLeast"/>
          <w:jc w:val="center"/>
        </w:trPr>
        <w:tc>
          <w:tcPr>
            <w:tcW w:w="780" w:type="dxa"/>
            <w:shd w:val="clear" w:color="auto" w:fill="auto"/>
            <w:vAlign w:val="center"/>
          </w:tcPr>
          <w:p w14:paraId="34C3310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16</w:t>
            </w:r>
          </w:p>
        </w:tc>
        <w:tc>
          <w:tcPr>
            <w:tcW w:w="935" w:type="dxa"/>
            <w:shd w:val="clear" w:color="auto" w:fill="auto"/>
            <w:vAlign w:val="center"/>
          </w:tcPr>
          <w:p w14:paraId="34FF717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清泉村</w:t>
            </w:r>
          </w:p>
        </w:tc>
        <w:tc>
          <w:tcPr>
            <w:tcW w:w="1277" w:type="dxa"/>
            <w:shd w:val="clear" w:color="auto" w:fill="auto"/>
            <w:vAlign w:val="center"/>
          </w:tcPr>
          <w:p w14:paraId="59548FB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991" w:type="dxa"/>
            <w:shd w:val="clear" w:color="auto" w:fill="auto"/>
            <w:vAlign w:val="center"/>
          </w:tcPr>
          <w:p w14:paraId="3759C1F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EK16</w:t>
            </w:r>
          </w:p>
        </w:tc>
        <w:tc>
          <w:tcPr>
            <w:tcW w:w="993" w:type="dxa"/>
            <w:shd w:val="clear" w:color="auto" w:fill="auto"/>
            <w:vAlign w:val="center"/>
          </w:tcPr>
          <w:p w14:paraId="5FA6A21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上士堰</w:t>
            </w:r>
          </w:p>
        </w:tc>
        <w:tc>
          <w:tcPr>
            <w:tcW w:w="1134" w:type="dxa"/>
            <w:shd w:val="clear" w:color="auto" w:fill="auto"/>
            <w:vAlign w:val="center"/>
          </w:tcPr>
          <w:p w14:paraId="1340185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0.04</w:t>
            </w:r>
          </w:p>
        </w:tc>
        <w:tc>
          <w:tcPr>
            <w:tcW w:w="993" w:type="dxa"/>
            <w:shd w:val="clear" w:color="auto" w:fill="auto"/>
            <w:vAlign w:val="center"/>
          </w:tcPr>
          <w:p w14:paraId="49DB020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74.70</w:t>
            </w:r>
          </w:p>
        </w:tc>
        <w:tc>
          <w:tcPr>
            <w:tcW w:w="991" w:type="dxa"/>
            <w:shd w:val="clear" w:color="auto" w:fill="auto"/>
            <w:vAlign w:val="center"/>
          </w:tcPr>
          <w:p w14:paraId="7024E7A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118.20</w:t>
            </w:r>
          </w:p>
        </w:tc>
        <w:tc>
          <w:tcPr>
            <w:tcW w:w="853" w:type="dxa"/>
            <w:shd w:val="clear" w:color="auto" w:fill="auto"/>
            <w:vAlign w:val="center"/>
          </w:tcPr>
          <w:p w14:paraId="7FBB8B8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4.21</w:t>
            </w:r>
          </w:p>
        </w:tc>
        <w:tc>
          <w:tcPr>
            <w:tcW w:w="1274" w:type="dxa"/>
            <w:shd w:val="clear" w:color="auto" w:fill="auto"/>
            <w:vAlign w:val="center"/>
          </w:tcPr>
          <w:p w14:paraId="1EB4831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新筑堰体渗漏，泄洪设施不完善</w:t>
            </w:r>
          </w:p>
        </w:tc>
        <w:tc>
          <w:tcPr>
            <w:tcW w:w="3811" w:type="dxa"/>
            <w:shd w:val="clear" w:color="auto" w:fill="auto"/>
            <w:vAlign w:val="center"/>
          </w:tcPr>
          <w:p w14:paraId="08DC56F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内坡削坡夯填土、自嵌块护坡，外坡植草皮、设排水棱体、二级平台，泥结石堤顶宽3.0m，新建溢洪道。</w:t>
            </w:r>
          </w:p>
        </w:tc>
      </w:tr>
      <w:tr w14:paraId="012C69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80" w:type="dxa"/>
            <w:shd w:val="clear" w:color="auto" w:fill="auto"/>
            <w:vAlign w:val="center"/>
          </w:tcPr>
          <w:p w14:paraId="017829C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17</w:t>
            </w:r>
          </w:p>
        </w:tc>
        <w:tc>
          <w:tcPr>
            <w:tcW w:w="935" w:type="dxa"/>
            <w:shd w:val="clear" w:color="auto" w:fill="auto"/>
            <w:vAlign w:val="center"/>
          </w:tcPr>
          <w:p w14:paraId="4FFE523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清泉村</w:t>
            </w:r>
          </w:p>
        </w:tc>
        <w:tc>
          <w:tcPr>
            <w:tcW w:w="1277" w:type="dxa"/>
            <w:shd w:val="clear" w:color="auto" w:fill="auto"/>
            <w:vAlign w:val="center"/>
          </w:tcPr>
          <w:p w14:paraId="008BE80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16组</w:t>
            </w:r>
          </w:p>
        </w:tc>
        <w:tc>
          <w:tcPr>
            <w:tcW w:w="991" w:type="dxa"/>
            <w:shd w:val="clear" w:color="auto" w:fill="auto"/>
            <w:vAlign w:val="center"/>
          </w:tcPr>
          <w:p w14:paraId="14FCD44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EK17</w:t>
            </w:r>
          </w:p>
        </w:tc>
        <w:tc>
          <w:tcPr>
            <w:tcW w:w="993" w:type="dxa"/>
            <w:shd w:val="clear" w:color="auto" w:fill="auto"/>
            <w:vAlign w:val="center"/>
          </w:tcPr>
          <w:p w14:paraId="796E0B7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王家大堰</w:t>
            </w:r>
          </w:p>
        </w:tc>
        <w:tc>
          <w:tcPr>
            <w:tcW w:w="1134" w:type="dxa"/>
            <w:shd w:val="clear" w:color="auto" w:fill="auto"/>
            <w:vAlign w:val="center"/>
          </w:tcPr>
          <w:p w14:paraId="2214310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0.01</w:t>
            </w:r>
          </w:p>
        </w:tc>
        <w:tc>
          <w:tcPr>
            <w:tcW w:w="993" w:type="dxa"/>
            <w:shd w:val="clear" w:color="auto" w:fill="auto"/>
            <w:vAlign w:val="center"/>
          </w:tcPr>
          <w:p w14:paraId="175A9AD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42.90</w:t>
            </w:r>
          </w:p>
        </w:tc>
        <w:tc>
          <w:tcPr>
            <w:tcW w:w="991" w:type="dxa"/>
            <w:shd w:val="clear" w:color="auto" w:fill="auto"/>
            <w:vAlign w:val="center"/>
          </w:tcPr>
          <w:p w14:paraId="283A12B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63.20</w:t>
            </w:r>
          </w:p>
        </w:tc>
        <w:tc>
          <w:tcPr>
            <w:tcW w:w="853" w:type="dxa"/>
            <w:shd w:val="clear" w:color="auto" w:fill="auto"/>
            <w:vAlign w:val="center"/>
          </w:tcPr>
          <w:p w14:paraId="2713D97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2.76</w:t>
            </w:r>
          </w:p>
        </w:tc>
        <w:tc>
          <w:tcPr>
            <w:tcW w:w="1274" w:type="dxa"/>
            <w:shd w:val="clear" w:color="auto" w:fill="auto"/>
            <w:vAlign w:val="center"/>
          </w:tcPr>
          <w:p w14:paraId="401D1BA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淤积，堰体渗漏，泄洪涵管需改造</w:t>
            </w:r>
          </w:p>
        </w:tc>
        <w:tc>
          <w:tcPr>
            <w:tcW w:w="3811" w:type="dxa"/>
            <w:shd w:val="clear" w:color="auto" w:fill="auto"/>
            <w:vAlign w:val="center"/>
          </w:tcPr>
          <w:p w14:paraId="4798550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砍杂、清淤，内坡夯填土、自嵌块护坡，外坡培厚植草皮、设排水棱体，泥结石堤顶宽3.0m，新建φ500泄洪涵管。</w:t>
            </w:r>
          </w:p>
        </w:tc>
      </w:tr>
      <w:tr w14:paraId="76328EE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703" w:hRule="atLeast"/>
          <w:jc w:val="center"/>
        </w:trPr>
        <w:tc>
          <w:tcPr>
            <w:tcW w:w="780" w:type="dxa"/>
            <w:shd w:val="clear" w:color="auto" w:fill="auto"/>
            <w:vAlign w:val="center"/>
          </w:tcPr>
          <w:p w14:paraId="57B6D50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18</w:t>
            </w:r>
          </w:p>
        </w:tc>
        <w:tc>
          <w:tcPr>
            <w:tcW w:w="935" w:type="dxa"/>
            <w:shd w:val="clear" w:color="auto" w:fill="auto"/>
            <w:vAlign w:val="center"/>
          </w:tcPr>
          <w:p w14:paraId="4A3353E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清泉村</w:t>
            </w:r>
          </w:p>
        </w:tc>
        <w:tc>
          <w:tcPr>
            <w:tcW w:w="1277" w:type="dxa"/>
            <w:shd w:val="clear" w:color="auto" w:fill="auto"/>
            <w:vAlign w:val="center"/>
          </w:tcPr>
          <w:p w14:paraId="25447D9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17组</w:t>
            </w:r>
          </w:p>
        </w:tc>
        <w:tc>
          <w:tcPr>
            <w:tcW w:w="991" w:type="dxa"/>
            <w:shd w:val="clear" w:color="auto" w:fill="auto"/>
            <w:vAlign w:val="center"/>
          </w:tcPr>
          <w:p w14:paraId="657B5BD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EK18</w:t>
            </w:r>
          </w:p>
        </w:tc>
        <w:tc>
          <w:tcPr>
            <w:tcW w:w="993" w:type="dxa"/>
            <w:shd w:val="clear" w:color="auto" w:fill="auto"/>
            <w:vAlign w:val="center"/>
          </w:tcPr>
          <w:p w14:paraId="6F90087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关堰</w:t>
            </w:r>
          </w:p>
        </w:tc>
        <w:tc>
          <w:tcPr>
            <w:tcW w:w="1134" w:type="dxa"/>
            <w:shd w:val="clear" w:color="auto" w:fill="auto"/>
            <w:vAlign w:val="center"/>
          </w:tcPr>
          <w:p w14:paraId="35F8AC4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0.02</w:t>
            </w:r>
          </w:p>
        </w:tc>
        <w:tc>
          <w:tcPr>
            <w:tcW w:w="993" w:type="dxa"/>
            <w:shd w:val="clear" w:color="auto" w:fill="auto"/>
            <w:vAlign w:val="center"/>
          </w:tcPr>
          <w:p w14:paraId="07489B8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50.80</w:t>
            </w:r>
          </w:p>
        </w:tc>
        <w:tc>
          <w:tcPr>
            <w:tcW w:w="991" w:type="dxa"/>
            <w:shd w:val="clear" w:color="auto" w:fill="auto"/>
            <w:vAlign w:val="center"/>
          </w:tcPr>
          <w:p w14:paraId="35D50D9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108.00</w:t>
            </w:r>
          </w:p>
        </w:tc>
        <w:tc>
          <w:tcPr>
            <w:tcW w:w="853" w:type="dxa"/>
            <w:shd w:val="clear" w:color="auto" w:fill="auto"/>
            <w:vAlign w:val="center"/>
          </w:tcPr>
          <w:p w14:paraId="7AB2D4C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5.50</w:t>
            </w:r>
          </w:p>
        </w:tc>
        <w:tc>
          <w:tcPr>
            <w:tcW w:w="1274" w:type="dxa"/>
            <w:shd w:val="clear" w:color="auto" w:fill="auto"/>
            <w:vAlign w:val="center"/>
          </w:tcPr>
          <w:p w14:paraId="5EC79CE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堰体渗漏，泄洪涵管需改造</w:t>
            </w:r>
          </w:p>
        </w:tc>
        <w:tc>
          <w:tcPr>
            <w:tcW w:w="3811" w:type="dxa"/>
            <w:shd w:val="clear" w:color="auto" w:fill="auto"/>
            <w:vAlign w:val="center"/>
          </w:tcPr>
          <w:p w14:paraId="6CE8797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砍杂，内坡夯填土、自嵌块护坡，外坡植草皮、设排水棱体，泥结石堤顶宽3.0m，新建φ500泄洪涵管。</w:t>
            </w:r>
          </w:p>
        </w:tc>
      </w:tr>
      <w:tr w14:paraId="49FA22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853" w:hRule="atLeast"/>
          <w:jc w:val="center"/>
        </w:trPr>
        <w:tc>
          <w:tcPr>
            <w:tcW w:w="780" w:type="dxa"/>
            <w:shd w:val="clear" w:color="auto" w:fill="auto"/>
            <w:vAlign w:val="center"/>
          </w:tcPr>
          <w:p w14:paraId="114D353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19</w:t>
            </w:r>
          </w:p>
        </w:tc>
        <w:tc>
          <w:tcPr>
            <w:tcW w:w="935" w:type="dxa"/>
            <w:shd w:val="clear" w:color="auto" w:fill="auto"/>
            <w:vAlign w:val="center"/>
          </w:tcPr>
          <w:p w14:paraId="375EA70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清泉村</w:t>
            </w:r>
          </w:p>
        </w:tc>
        <w:tc>
          <w:tcPr>
            <w:tcW w:w="1277" w:type="dxa"/>
            <w:shd w:val="clear" w:color="auto" w:fill="auto"/>
            <w:vAlign w:val="center"/>
          </w:tcPr>
          <w:p w14:paraId="554971D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18组</w:t>
            </w:r>
          </w:p>
        </w:tc>
        <w:tc>
          <w:tcPr>
            <w:tcW w:w="991" w:type="dxa"/>
            <w:shd w:val="clear" w:color="auto" w:fill="auto"/>
            <w:vAlign w:val="center"/>
          </w:tcPr>
          <w:p w14:paraId="4E847E0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EK19</w:t>
            </w:r>
          </w:p>
        </w:tc>
        <w:tc>
          <w:tcPr>
            <w:tcW w:w="993" w:type="dxa"/>
            <w:shd w:val="clear" w:color="auto" w:fill="auto"/>
            <w:vAlign w:val="center"/>
          </w:tcPr>
          <w:p w14:paraId="62D6854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毛公堰</w:t>
            </w:r>
          </w:p>
        </w:tc>
        <w:tc>
          <w:tcPr>
            <w:tcW w:w="1134" w:type="dxa"/>
            <w:shd w:val="clear" w:color="auto" w:fill="auto"/>
            <w:vAlign w:val="center"/>
          </w:tcPr>
          <w:p w14:paraId="031F6BC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0.01</w:t>
            </w:r>
          </w:p>
        </w:tc>
        <w:tc>
          <w:tcPr>
            <w:tcW w:w="993" w:type="dxa"/>
            <w:shd w:val="clear" w:color="auto" w:fill="auto"/>
            <w:vAlign w:val="center"/>
          </w:tcPr>
          <w:p w14:paraId="1E3D875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35.70</w:t>
            </w:r>
          </w:p>
        </w:tc>
        <w:tc>
          <w:tcPr>
            <w:tcW w:w="991" w:type="dxa"/>
            <w:shd w:val="clear" w:color="auto" w:fill="auto"/>
            <w:vAlign w:val="center"/>
          </w:tcPr>
          <w:p w14:paraId="2407D3E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77.00</w:t>
            </w:r>
          </w:p>
        </w:tc>
        <w:tc>
          <w:tcPr>
            <w:tcW w:w="853" w:type="dxa"/>
            <w:shd w:val="clear" w:color="auto" w:fill="auto"/>
            <w:vAlign w:val="center"/>
          </w:tcPr>
          <w:p w14:paraId="3B63BF7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1.17</w:t>
            </w:r>
          </w:p>
        </w:tc>
        <w:tc>
          <w:tcPr>
            <w:tcW w:w="1274" w:type="dxa"/>
            <w:shd w:val="clear" w:color="auto" w:fill="auto"/>
            <w:vAlign w:val="center"/>
          </w:tcPr>
          <w:p w14:paraId="3B43C30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堰体渗漏，溢洪道需改造</w:t>
            </w:r>
          </w:p>
        </w:tc>
        <w:tc>
          <w:tcPr>
            <w:tcW w:w="3811" w:type="dxa"/>
            <w:shd w:val="clear" w:color="auto" w:fill="auto"/>
            <w:vAlign w:val="center"/>
          </w:tcPr>
          <w:p w14:paraId="718F404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堰体拆除南移20m、自嵌块护坡，外坡植草皮、设排水棱体，泥结石堤顶宽3.0m，新建现浇砼溢洪道。</w:t>
            </w:r>
          </w:p>
        </w:tc>
      </w:tr>
      <w:tr w14:paraId="3EFAFD1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80" w:type="dxa"/>
            <w:shd w:val="clear" w:color="auto" w:fill="auto"/>
            <w:vAlign w:val="center"/>
          </w:tcPr>
          <w:p w14:paraId="771590C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20</w:t>
            </w:r>
          </w:p>
        </w:tc>
        <w:tc>
          <w:tcPr>
            <w:tcW w:w="935" w:type="dxa"/>
            <w:shd w:val="clear" w:color="auto" w:fill="auto"/>
            <w:vAlign w:val="center"/>
          </w:tcPr>
          <w:p w14:paraId="2053C59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清泉村</w:t>
            </w:r>
          </w:p>
        </w:tc>
        <w:tc>
          <w:tcPr>
            <w:tcW w:w="1277" w:type="dxa"/>
            <w:shd w:val="clear" w:color="auto" w:fill="auto"/>
            <w:vAlign w:val="center"/>
          </w:tcPr>
          <w:p w14:paraId="1D7D6FC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19组</w:t>
            </w:r>
          </w:p>
        </w:tc>
        <w:tc>
          <w:tcPr>
            <w:tcW w:w="991" w:type="dxa"/>
            <w:shd w:val="clear" w:color="auto" w:fill="auto"/>
            <w:vAlign w:val="center"/>
          </w:tcPr>
          <w:p w14:paraId="2EEC9B1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EK20</w:t>
            </w:r>
          </w:p>
        </w:tc>
        <w:tc>
          <w:tcPr>
            <w:tcW w:w="993" w:type="dxa"/>
            <w:shd w:val="clear" w:color="auto" w:fill="auto"/>
            <w:vAlign w:val="center"/>
          </w:tcPr>
          <w:p w14:paraId="55DB3B8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长堰</w:t>
            </w:r>
          </w:p>
        </w:tc>
        <w:tc>
          <w:tcPr>
            <w:tcW w:w="1134" w:type="dxa"/>
            <w:shd w:val="clear" w:color="auto" w:fill="auto"/>
            <w:vAlign w:val="center"/>
          </w:tcPr>
          <w:p w14:paraId="3C47899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0.01</w:t>
            </w:r>
          </w:p>
        </w:tc>
        <w:tc>
          <w:tcPr>
            <w:tcW w:w="993" w:type="dxa"/>
            <w:shd w:val="clear" w:color="auto" w:fill="auto"/>
            <w:vAlign w:val="center"/>
          </w:tcPr>
          <w:p w14:paraId="1A8161E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26.90</w:t>
            </w:r>
          </w:p>
        </w:tc>
        <w:tc>
          <w:tcPr>
            <w:tcW w:w="991" w:type="dxa"/>
            <w:shd w:val="clear" w:color="auto" w:fill="auto"/>
            <w:vAlign w:val="center"/>
          </w:tcPr>
          <w:p w14:paraId="59FC7B3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92.00</w:t>
            </w:r>
          </w:p>
        </w:tc>
        <w:tc>
          <w:tcPr>
            <w:tcW w:w="853" w:type="dxa"/>
            <w:shd w:val="clear" w:color="auto" w:fill="auto"/>
            <w:vAlign w:val="center"/>
          </w:tcPr>
          <w:p w14:paraId="5C7BE89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1.93</w:t>
            </w:r>
          </w:p>
        </w:tc>
        <w:tc>
          <w:tcPr>
            <w:tcW w:w="1274" w:type="dxa"/>
            <w:shd w:val="clear" w:color="auto" w:fill="auto"/>
            <w:vAlign w:val="center"/>
          </w:tcPr>
          <w:p w14:paraId="56DA981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新建堰体渗漏，泄洪涵管需改造</w:t>
            </w:r>
          </w:p>
        </w:tc>
        <w:tc>
          <w:tcPr>
            <w:tcW w:w="3811" w:type="dxa"/>
            <w:shd w:val="clear" w:color="auto" w:fill="auto"/>
            <w:vAlign w:val="center"/>
          </w:tcPr>
          <w:p w14:paraId="4337941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北向削坡、夯填土、自嵌块护坡，外坡植草皮、设排水棱体，南向削坡、植草皮，泥结石堤顶宽3.0m，新建φ500泄洪涵管，新修施工便道55m。</w:t>
            </w:r>
          </w:p>
        </w:tc>
      </w:tr>
      <w:tr w14:paraId="4892173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80" w:type="dxa"/>
            <w:shd w:val="clear" w:color="auto" w:fill="auto"/>
            <w:vAlign w:val="center"/>
          </w:tcPr>
          <w:p w14:paraId="0663B70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21</w:t>
            </w:r>
          </w:p>
        </w:tc>
        <w:tc>
          <w:tcPr>
            <w:tcW w:w="935" w:type="dxa"/>
            <w:shd w:val="clear" w:color="auto" w:fill="auto"/>
            <w:vAlign w:val="center"/>
          </w:tcPr>
          <w:p w14:paraId="4A741B0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清泉村</w:t>
            </w:r>
          </w:p>
        </w:tc>
        <w:tc>
          <w:tcPr>
            <w:tcW w:w="1277" w:type="dxa"/>
            <w:shd w:val="clear" w:color="auto" w:fill="auto"/>
            <w:vAlign w:val="center"/>
          </w:tcPr>
          <w:p w14:paraId="4C325E2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21组</w:t>
            </w:r>
          </w:p>
        </w:tc>
        <w:tc>
          <w:tcPr>
            <w:tcW w:w="991" w:type="dxa"/>
            <w:shd w:val="clear" w:color="auto" w:fill="auto"/>
            <w:vAlign w:val="center"/>
          </w:tcPr>
          <w:p w14:paraId="68C1853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EK21</w:t>
            </w:r>
          </w:p>
        </w:tc>
        <w:tc>
          <w:tcPr>
            <w:tcW w:w="993" w:type="dxa"/>
            <w:shd w:val="clear" w:color="auto" w:fill="auto"/>
            <w:vAlign w:val="center"/>
          </w:tcPr>
          <w:p w14:paraId="71E9F55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荷花堰</w:t>
            </w:r>
          </w:p>
        </w:tc>
        <w:tc>
          <w:tcPr>
            <w:tcW w:w="1134" w:type="dxa"/>
            <w:shd w:val="clear" w:color="auto" w:fill="auto"/>
            <w:vAlign w:val="center"/>
          </w:tcPr>
          <w:p w14:paraId="170FBE4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0.03</w:t>
            </w:r>
          </w:p>
        </w:tc>
        <w:tc>
          <w:tcPr>
            <w:tcW w:w="993" w:type="dxa"/>
            <w:shd w:val="clear" w:color="auto" w:fill="auto"/>
            <w:vAlign w:val="center"/>
          </w:tcPr>
          <w:p w14:paraId="008C160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81.00</w:t>
            </w:r>
          </w:p>
        </w:tc>
        <w:tc>
          <w:tcPr>
            <w:tcW w:w="991" w:type="dxa"/>
            <w:shd w:val="clear" w:color="auto" w:fill="auto"/>
            <w:vAlign w:val="center"/>
          </w:tcPr>
          <w:p w14:paraId="3265F31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264.60</w:t>
            </w:r>
          </w:p>
        </w:tc>
        <w:tc>
          <w:tcPr>
            <w:tcW w:w="853" w:type="dxa"/>
            <w:shd w:val="clear" w:color="auto" w:fill="auto"/>
            <w:vAlign w:val="center"/>
          </w:tcPr>
          <w:p w14:paraId="770877A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2.04</w:t>
            </w:r>
          </w:p>
        </w:tc>
        <w:tc>
          <w:tcPr>
            <w:tcW w:w="1274" w:type="dxa"/>
            <w:shd w:val="clear" w:color="auto" w:fill="auto"/>
            <w:vAlign w:val="center"/>
          </w:tcPr>
          <w:p w14:paraId="26475F4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堰体渗漏，溢洪道需改造</w:t>
            </w:r>
          </w:p>
        </w:tc>
        <w:tc>
          <w:tcPr>
            <w:tcW w:w="3811" w:type="dxa"/>
            <w:shd w:val="clear" w:color="auto" w:fill="auto"/>
            <w:vAlign w:val="center"/>
          </w:tcPr>
          <w:p w14:paraId="61C042C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东向夯填土、浆砌石护岸，环堰新修泥结石机耕道宽3.0m，外坡植草皮、设排水棱体，改造现有溢洪道。</w:t>
            </w:r>
          </w:p>
        </w:tc>
      </w:tr>
      <w:tr w14:paraId="56C88BE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80" w:type="dxa"/>
            <w:shd w:val="clear" w:color="auto" w:fill="auto"/>
            <w:vAlign w:val="center"/>
          </w:tcPr>
          <w:p w14:paraId="6593B76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22</w:t>
            </w:r>
          </w:p>
        </w:tc>
        <w:tc>
          <w:tcPr>
            <w:tcW w:w="935" w:type="dxa"/>
            <w:shd w:val="clear" w:color="auto" w:fill="auto"/>
            <w:vAlign w:val="center"/>
          </w:tcPr>
          <w:p w14:paraId="38A5DB2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清泉村</w:t>
            </w:r>
          </w:p>
        </w:tc>
        <w:tc>
          <w:tcPr>
            <w:tcW w:w="1277" w:type="dxa"/>
            <w:shd w:val="clear" w:color="auto" w:fill="auto"/>
            <w:vAlign w:val="center"/>
          </w:tcPr>
          <w:p w14:paraId="79B12DD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1组</w:t>
            </w:r>
          </w:p>
        </w:tc>
        <w:tc>
          <w:tcPr>
            <w:tcW w:w="991" w:type="dxa"/>
            <w:shd w:val="clear" w:color="auto" w:fill="auto"/>
            <w:vAlign w:val="center"/>
          </w:tcPr>
          <w:p w14:paraId="283415B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EK22</w:t>
            </w:r>
          </w:p>
        </w:tc>
        <w:tc>
          <w:tcPr>
            <w:tcW w:w="993" w:type="dxa"/>
            <w:shd w:val="clear" w:color="auto" w:fill="auto"/>
            <w:vAlign w:val="center"/>
          </w:tcPr>
          <w:p w14:paraId="7351475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新堰</w:t>
            </w:r>
          </w:p>
        </w:tc>
        <w:tc>
          <w:tcPr>
            <w:tcW w:w="1134" w:type="dxa"/>
            <w:shd w:val="clear" w:color="auto" w:fill="auto"/>
            <w:vAlign w:val="center"/>
          </w:tcPr>
          <w:p w14:paraId="49C5DFE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0.03</w:t>
            </w:r>
          </w:p>
        </w:tc>
        <w:tc>
          <w:tcPr>
            <w:tcW w:w="993" w:type="dxa"/>
            <w:shd w:val="clear" w:color="auto" w:fill="auto"/>
            <w:vAlign w:val="center"/>
          </w:tcPr>
          <w:p w14:paraId="0F9D9B7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55.10</w:t>
            </w:r>
          </w:p>
        </w:tc>
        <w:tc>
          <w:tcPr>
            <w:tcW w:w="991" w:type="dxa"/>
            <w:shd w:val="clear" w:color="auto" w:fill="auto"/>
            <w:vAlign w:val="center"/>
          </w:tcPr>
          <w:p w14:paraId="5A90729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56.00</w:t>
            </w:r>
          </w:p>
        </w:tc>
        <w:tc>
          <w:tcPr>
            <w:tcW w:w="853" w:type="dxa"/>
            <w:shd w:val="clear" w:color="auto" w:fill="auto"/>
            <w:vAlign w:val="center"/>
          </w:tcPr>
          <w:p w14:paraId="2BC176A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2.47</w:t>
            </w:r>
          </w:p>
        </w:tc>
        <w:tc>
          <w:tcPr>
            <w:tcW w:w="1274" w:type="dxa"/>
            <w:shd w:val="clear" w:color="auto" w:fill="auto"/>
            <w:vAlign w:val="center"/>
          </w:tcPr>
          <w:p w14:paraId="5E9BF25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堰体渗漏，中涵、泄洪涵管需改造</w:t>
            </w:r>
          </w:p>
        </w:tc>
        <w:tc>
          <w:tcPr>
            <w:tcW w:w="3811" w:type="dxa"/>
            <w:shd w:val="clear" w:color="auto" w:fill="auto"/>
            <w:vAlign w:val="center"/>
          </w:tcPr>
          <w:p w14:paraId="27B4363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砍杂，内坡夯填土、自嵌块护坡，外坡培厚植草皮、设排水棱体，泥结石堤顶宽3.0m，新建φ300中涵、φ500泄洪涵管。</w:t>
            </w:r>
          </w:p>
        </w:tc>
      </w:tr>
      <w:tr w14:paraId="39B07A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80" w:type="dxa"/>
            <w:shd w:val="clear" w:color="auto" w:fill="auto"/>
            <w:vAlign w:val="center"/>
          </w:tcPr>
          <w:p w14:paraId="1E53528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23</w:t>
            </w:r>
          </w:p>
        </w:tc>
        <w:tc>
          <w:tcPr>
            <w:tcW w:w="935" w:type="dxa"/>
            <w:shd w:val="clear" w:color="auto" w:fill="auto"/>
            <w:vAlign w:val="center"/>
          </w:tcPr>
          <w:p w14:paraId="4532F14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清泉村</w:t>
            </w:r>
          </w:p>
        </w:tc>
        <w:tc>
          <w:tcPr>
            <w:tcW w:w="1277" w:type="dxa"/>
            <w:shd w:val="clear" w:color="auto" w:fill="auto"/>
            <w:vAlign w:val="center"/>
          </w:tcPr>
          <w:p w14:paraId="7CFF54B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7组</w:t>
            </w:r>
          </w:p>
        </w:tc>
        <w:tc>
          <w:tcPr>
            <w:tcW w:w="991" w:type="dxa"/>
            <w:shd w:val="clear" w:color="auto" w:fill="auto"/>
            <w:vAlign w:val="center"/>
          </w:tcPr>
          <w:p w14:paraId="532E893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EK23</w:t>
            </w:r>
          </w:p>
        </w:tc>
        <w:tc>
          <w:tcPr>
            <w:tcW w:w="993" w:type="dxa"/>
            <w:shd w:val="clear" w:color="auto" w:fill="auto"/>
            <w:vAlign w:val="center"/>
          </w:tcPr>
          <w:p w14:paraId="7F81019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上河堰</w:t>
            </w:r>
          </w:p>
        </w:tc>
        <w:tc>
          <w:tcPr>
            <w:tcW w:w="1134" w:type="dxa"/>
            <w:shd w:val="clear" w:color="auto" w:fill="auto"/>
            <w:vAlign w:val="center"/>
          </w:tcPr>
          <w:p w14:paraId="0F299E0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0.02</w:t>
            </w:r>
          </w:p>
        </w:tc>
        <w:tc>
          <w:tcPr>
            <w:tcW w:w="993" w:type="dxa"/>
            <w:shd w:val="clear" w:color="auto" w:fill="auto"/>
            <w:vAlign w:val="center"/>
          </w:tcPr>
          <w:p w14:paraId="009B630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75.00</w:t>
            </w:r>
          </w:p>
        </w:tc>
        <w:tc>
          <w:tcPr>
            <w:tcW w:w="991" w:type="dxa"/>
            <w:shd w:val="clear" w:color="auto" w:fill="auto"/>
            <w:vAlign w:val="center"/>
          </w:tcPr>
          <w:p w14:paraId="20E8B62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66.80</w:t>
            </w:r>
          </w:p>
        </w:tc>
        <w:tc>
          <w:tcPr>
            <w:tcW w:w="853" w:type="dxa"/>
            <w:shd w:val="clear" w:color="auto" w:fill="auto"/>
            <w:vAlign w:val="center"/>
          </w:tcPr>
          <w:p w14:paraId="2BFCDA9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2.20</w:t>
            </w:r>
          </w:p>
        </w:tc>
        <w:tc>
          <w:tcPr>
            <w:tcW w:w="1274" w:type="dxa"/>
            <w:shd w:val="clear" w:color="auto" w:fill="auto"/>
            <w:vAlign w:val="center"/>
          </w:tcPr>
          <w:p w14:paraId="0E12FED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堰体渗漏，泄洪涵管需改造</w:t>
            </w:r>
          </w:p>
        </w:tc>
        <w:tc>
          <w:tcPr>
            <w:tcW w:w="3811" w:type="dxa"/>
            <w:shd w:val="clear" w:color="auto" w:fill="auto"/>
            <w:vAlign w:val="center"/>
          </w:tcPr>
          <w:p w14:paraId="0556DB2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砍杂，内坡夯填土、自嵌块护坡，外坡植草皮、设排水棱体，泥结石堤顶宽3.0m，新建φ500泄洪涵管。</w:t>
            </w:r>
          </w:p>
        </w:tc>
      </w:tr>
      <w:tr w14:paraId="28EF35D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838" w:hRule="atLeast"/>
          <w:jc w:val="center"/>
        </w:trPr>
        <w:tc>
          <w:tcPr>
            <w:tcW w:w="780" w:type="dxa"/>
            <w:shd w:val="clear" w:color="auto" w:fill="auto"/>
            <w:vAlign w:val="center"/>
          </w:tcPr>
          <w:p w14:paraId="5E3D815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24</w:t>
            </w:r>
          </w:p>
        </w:tc>
        <w:tc>
          <w:tcPr>
            <w:tcW w:w="935" w:type="dxa"/>
            <w:shd w:val="clear" w:color="auto" w:fill="auto"/>
            <w:vAlign w:val="center"/>
          </w:tcPr>
          <w:p w14:paraId="6E65811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清泉村</w:t>
            </w:r>
          </w:p>
        </w:tc>
        <w:tc>
          <w:tcPr>
            <w:tcW w:w="1277" w:type="dxa"/>
            <w:shd w:val="clear" w:color="auto" w:fill="auto"/>
            <w:vAlign w:val="center"/>
          </w:tcPr>
          <w:p w14:paraId="2E11C09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8组</w:t>
            </w:r>
          </w:p>
        </w:tc>
        <w:tc>
          <w:tcPr>
            <w:tcW w:w="991" w:type="dxa"/>
            <w:shd w:val="clear" w:color="auto" w:fill="auto"/>
            <w:vAlign w:val="center"/>
          </w:tcPr>
          <w:p w14:paraId="087CD5E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EK24</w:t>
            </w:r>
          </w:p>
        </w:tc>
        <w:tc>
          <w:tcPr>
            <w:tcW w:w="993" w:type="dxa"/>
            <w:shd w:val="clear" w:color="auto" w:fill="auto"/>
            <w:vAlign w:val="center"/>
          </w:tcPr>
          <w:p w14:paraId="082AB5A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朱家塅</w:t>
            </w:r>
          </w:p>
        </w:tc>
        <w:tc>
          <w:tcPr>
            <w:tcW w:w="1134" w:type="dxa"/>
            <w:shd w:val="clear" w:color="auto" w:fill="auto"/>
            <w:vAlign w:val="center"/>
          </w:tcPr>
          <w:p w14:paraId="25DFC70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0.02</w:t>
            </w:r>
          </w:p>
        </w:tc>
        <w:tc>
          <w:tcPr>
            <w:tcW w:w="993" w:type="dxa"/>
            <w:shd w:val="clear" w:color="auto" w:fill="auto"/>
            <w:vAlign w:val="center"/>
          </w:tcPr>
          <w:p w14:paraId="2AFAD82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64.70</w:t>
            </w:r>
          </w:p>
        </w:tc>
        <w:tc>
          <w:tcPr>
            <w:tcW w:w="991" w:type="dxa"/>
            <w:shd w:val="clear" w:color="auto" w:fill="auto"/>
            <w:vAlign w:val="center"/>
          </w:tcPr>
          <w:p w14:paraId="790888C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110.00</w:t>
            </w:r>
          </w:p>
        </w:tc>
        <w:tc>
          <w:tcPr>
            <w:tcW w:w="853" w:type="dxa"/>
            <w:shd w:val="clear" w:color="auto" w:fill="auto"/>
            <w:vAlign w:val="center"/>
          </w:tcPr>
          <w:p w14:paraId="6F18F7F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1.68</w:t>
            </w:r>
          </w:p>
        </w:tc>
        <w:tc>
          <w:tcPr>
            <w:tcW w:w="1274" w:type="dxa"/>
            <w:shd w:val="clear" w:color="auto" w:fill="auto"/>
            <w:vAlign w:val="center"/>
          </w:tcPr>
          <w:p w14:paraId="116CC9D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堰体渗漏，泄洪道需改造</w:t>
            </w:r>
          </w:p>
        </w:tc>
        <w:tc>
          <w:tcPr>
            <w:tcW w:w="3811" w:type="dxa"/>
            <w:shd w:val="clear" w:color="auto" w:fill="auto"/>
            <w:vAlign w:val="center"/>
          </w:tcPr>
          <w:p w14:paraId="3BC3479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砍杂，南向内坡夯填土、自嵌块护坡，外坡植草皮、设排水棱体，泥结石堤顶宽3.0m，改造现有溢洪道。</w:t>
            </w:r>
          </w:p>
        </w:tc>
      </w:tr>
      <w:tr w14:paraId="2E283E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838" w:hRule="atLeast"/>
          <w:jc w:val="center"/>
        </w:trPr>
        <w:tc>
          <w:tcPr>
            <w:tcW w:w="780" w:type="dxa"/>
            <w:shd w:val="clear" w:color="auto" w:fill="auto"/>
            <w:vAlign w:val="center"/>
          </w:tcPr>
          <w:p w14:paraId="6CAE928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25</w:t>
            </w:r>
          </w:p>
        </w:tc>
        <w:tc>
          <w:tcPr>
            <w:tcW w:w="935" w:type="dxa"/>
            <w:shd w:val="clear" w:color="auto" w:fill="auto"/>
            <w:vAlign w:val="center"/>
          </w:tcPr>
          <w:p w14:paraId="0891A87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清泉村</w:t>
            </w:r>
          </w:p>
        </w:tc>
        <w:tc>
          <w:tcPr>
            <w:tcW w:w="1277" w:type="dxa"/>
            <w:shd w:val="clear" w:color="auto" w:fill="auto"/>
            <w:vAlign w:val="center"/>
          </w:tcPr>
          <w:p w14:paraId="099A41E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8组</w:t>
            </w:r>
          </w:p>
        </w:tc>
        <w:tc>
          <w:tcPr>
            <w:tcW w:w="991" w:type="dxa"/>
            <w:shd w:val="clear" w:color="auto" w:fill="auto"/>
            <w:vAlign w:val="center"/>
          </w:tcPr>
          <w:p w14:paraId="307BC2A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EK25</w:t>
            </w:r>
          </w:p>
        </w:tc>
        <w:tc>
          <w:tcPr>
            <w:tcW w:w="993" w:type="dxa"/>
            <w:shd w:val="clear" w:color="auto" w:fill="auto"/>
            <w:vAlign w:val="center"/>
          </w:tcPr>
          <w:p w14:paraId="5F66DF7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黎家堰</w:t>
            </w:r>
          </w:p>
        </w:tc>
        <w:tc>
          <w:tcPr>
            <w:tcW w:w="1134" w:type="dxa"/>
            <w:shd w:val="clear" w:color="auto" w:fill="auto"/>
            <w:vAlign w:val="center"/>
          </w:tcPr>
          <w:p w14:paraId="468EADD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0.01</w:t>
            </w:r>
          </w:p>
        </w:tc>
        <w:tc>
          <w:tcPr>
            <w:tcW w:w="993" w:type="dxa"/>
            <w:shd w:val="clear" w:color="auto" w:fill="auto"/>
            <w:vAlign w:val="center"/>
          </w:tcPr>
          <w:p w14:paraId="378F4D9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32.27</w:t>
            </w:r>
          </w:p>
        </w:tc>
        <w:tc>
          <w:tcPr>
            <w:tcW w:w="991" w:type="dxa"/>
            <w:shd w:val="clear" w:color="auto" w:fill="auto"/>
            <w:vAlign w:val="center"/>
          </w:tcPr>
          <w:p w14:paraId="256E1A5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44.20</w:t>
            </w:r>
          </w:p>
        </w:tc>
        <w:tc>
          <w:tcPr>
            <w:tcW w:w="853" w:type="dxa"/>
            <w:shd w:val="clear" w:color="auto" w:fill="auto"/>
            <w:vAlign w:val="center"/>
          </w:tcPr>
          <w:p w14:paraId="189B8D4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2.33</w:t>
            </w:r>
          </w:p>
        </w:tc>
        <w:tc>
          <w:tcPr>
            <w:tcW w:w="1274" w:type="dxa"/>
            <w:shd w:val="clear" w:color="auto" w:fill="auto"/>
            <w:vAlign w:val="center"/>
          </w:tcPr>
          <w:p w14:paraId="6EC6866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堰体渗漏，无泄洪涵管</w:t>
            </w:r>
          </w:p>
        </w:tc>
        <w:tc>
          <w:tcPr>
            <w:tcW w:w="3811" w:type="dxa"/>
            <w:shd w:val="clear" w:color="auto" w:fill="auto"/>
            <w:vAlign w:val="center"/>
          </w:tcPr>
          <w:p w14:paraId="72B65F3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砍杂，东、南向内坡夯填土、自嵌块护坡，外坡植草皮、设排水棱体，泥结石堤顶宽3.0m，新建φ500泄洪涵管。</w:t>
            </w:r>
          </w:p>
        </w:tc>
      </w:tr>
      <w:tr w14:paraId="221DE3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80" w:type="dxa"/>
            <w:shd w:val="clear" w:color="auto" w:fill="auto"/>
            <w:vAlign w:val="center"/>
          </w:tcPr>
          <w:p w14:paraId="72014DD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26</w:t>
            </w:r>
          </w:p>
        </w:tc>
        <w:tc>
          <w:tcPr>
            <w:tcW w:w="935" w:type="dxa"/>
            <w:shd w:val="clear" w:color="auto" w:fill="auto"/>
            <w:vAlign w:val="center"/>
          </w:tcPr>
          <w:p w14:paraId="2667489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黄林堰村</w:t>
            </w:r>
          </w:p>
        </w:tc>
        <w:tc>
          <w:tcPr>
            <w:tcW w:w="1277" w:type="dxa"/>
            <w:shd w:val="clear" w:color="auto" w:fill="auto"/>
            <w:vAlign w:val="center"/>
          </w:tcPr>
          <w:p w14:paraId="70C5A90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黄林堰19组</w:t>
            </w:r>
          </w:p>
        </w:tc>
        <w:tc>
          <w:tcPr>
            <w:tcW w:w="991" w:type="dxa"/>
            <w:shd w:val="clear" w:color="auto" w:fill="auto"/>
            <w:vAlign w:val="center"/>
          </w:tcPr>
          <w:p w14:paraId="319D905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EK26</w:t>
            </w:r>
          </w:p>
        </w:tc>
        <w:tc>
          <w:tcPr>
            <w:tcW w:w="993" w:type="dxa"/>
            <w:shd w:val="clear" w:color="auto" w:fill="auto"/>
            <w:vAlign w:val="center"/>
          </w:tcPr>
          <w:p w14:paraId="53F004C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下堰</w:t>
            </w:r>
          </w:p>
        </w:tc>
        <w:tc>
          <w:tcPr>
            <w:tcW w:w="1134" w:type="dxa"/>
            <w:shd w:val="clear" w:color="auto" w:fill="auto"/>
            <w:vAlign w:val="center"/>
          </w:tcPr>
          <w:p w14:paraId="5F1485A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0.04</w:t>
            </w:r>
          </w:p>
        </w:tc>
        <w:tc>
          <w:tcPr>
            <w:tcW w:w="993" w:type="dxa"/>
            <w:shd w:val="clear" w:color="auto" w:fill="auto"/>
            <w:vAlign w:val="center"/>
          </w:tcPr>
          <w:p w14:paraId="39B06C5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93.40</w:t>
            </w:r>
          </w:p>
        </w:tc>
        <w:tc>
          <w:tcPr>
            <w:tcW w:w="991" w:type="dxa"/>
            <w:shd w:val="clear" w:color="auto" w:fill="auto"/>
            <w:vAlign w:val="center"/>
          </w:tcPr>
          <w:p w14:paraId="1D4597C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72.00</w:t>
            </w:r>
          </w:p>
        </w:tc>
        <w:tc>
          <w:tcPr>
            <w:tcW w:w="853" w:type="dxa"/>
            <w:shd w:val="clear" w:color="auto" w:fill="auto"/>
            <w:vAlign w:val="center"/>
          </w:tcPr>
          <w:p w14:paraId="70C4FEC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3.50</w:t>
            </w:r>
          </w:p>
        </w:tc>
        <w:tc>
          <w:tcPr>
            <w:tcW w:w="1274" w:type="dxa"/>
            <w:shd w:val="clear" w:color="auto" w:fill="auto"/>
            <w:vAlign w:val="center"/>
          </w:tcPr>
          <w:p w14:paraId="3775B43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堰体渗漏，泄洪涵管不达标</w:t>
            </w:r>
          </w:p>
        </w:tc>
        <w:tc>
          <w:tcPr>
            <w:tcW w:w="3811" w:type="dxa"/>
            <w:shd w:val="clear" w:color="auto" w:fill="auto"/>
            <w:vAlign w:val="center"/>
          </w:tcPr>
          <w:p w14:paraId="01A82FE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砍杂，内坡夯填土、自嵌块护坡，外坡植草皮、设排水棱体，泥结石堤顶宽3.0m，新建φ500泄洪涵管</w:t>
            </w:r>
          </w:p>
        </w:tc>
      </w:tr>
      <w:tr w14:paraId="28DEAE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823" w:hRule="atLeast"/>
          <w:jc w:val="center"/>
        </w:trPr>
        <w:tc>
          <w:tcPr>
            <w:tcW w:w="780" w:type="dxa"/>
            <w:shd w:val="clear" w:color="auto" w:fill="auto"/>
            <w:vAlign w:val="center"/>
          </w:tcPr>
          <w:p w14:paraId="6F21AEB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27</w:t>
            </w:r>
          </w:p>
        </w:tc>
        <w:tc>
          <w:tcPr>
            <w:tcW w:w="935" w:type="dxa"/>
            <w:shd w:val="clear" w:color="auto" w:fill="auto"/>
            <w:vAlign w:val="center"/>
          </w:tcPr>
          <w:p w14:paraId="54AE837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黄林堰村</w:t>
            </w:r>
          </w:p>
        </w:tc>
        <w:tc>
          <w:tcPr>
            <w:tcW w:w="1277" w:type="dxa"/>
            <w:shd w:val="clear" w:color="auto" w:fill="auto"/>
            <w:vAlign w:val="center"/>
          </w:tcPr>
          <w:p w14:paraId="60F5488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黄林堰18组</w:t>
            </w:r>
          </w:p>
        </w:tc>
        <w:tc>
          <w:tcPr>
            <w:tcW w:w="991" w:type="dxa"/>
            <w:shd w:val="clear" w:color="auto" w:fill="auto"/>
            <w:vAlign w:val="center"/>
          </w:tcPr>
          <w:p w14:paraId="2910852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EK27</w:t>
            </w:r>
          </w:p>
        </w:tc>
        <w:tc>
          <w:tcPr>
            <w:tcW w:w="993" w:type="dxa"/>
            <w:shd w:val="clear" w:color="auto" w:fill="auto"/>
            <w:vAlign w:val="center"/>
          </w:tcPr>
          <w:p w14:paraId="616E566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新堰</w:t>
            </w:r>
          </w:p>
        </w:tc>
        <w:tc>
          <w:tcPr>
            <w:tcW w:w="1134" w:type="dxa"/>
            <w:shd w:val="clear" w:color="auto" w:fill="auto"/>
            <w:vAlign w:val="center"/>
          </w:tcPr>
          <w:p w14:paraId="2777DF3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0.02</w:t>
            </w:r>
          </w:p>
        </w:tc>
        <w:tc>
          <w:tcPr>
            <w:tcW w:w="993" w:type="dxa"/>
            <w:shd w:val="clear" w:color="auto" w:fill="auto"/>
            <w:vAlign w:val="center"/>
          </w:tcPr>
          <w:p w14:paraId="5EA79E8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120</w:t>
            </w:r>
          </w:p>
        </w:tc>
        <w:tc>
          <w:tcPr>
            <w:tcW w:w="991" w:type="dxa"/>
            <w:shd w:val="clear" w:color="auto" w:fill="auto"/>
            <w:vAlign w:val="center"/>
          </w:tcPr>
          <w:p w14:paraId="74D5310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77.00</w:t>
            </w:r>
          </w:p>
        </w:tc>
        <w:tc>
          <w:tcPr>
            <w:tcW w:w="853" w:type="dxa"/>
            <w:shd w:val="clear" w:color="auto" w:fill="auto"/>
            <w:vAlign w:val="center"/>
          </w:tcPr>
          <w:p w14:paraId="3389DD6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3.20</w:t>
            </w:r>
          </w:p>
        </w:tc>
        <w:tc>
          <w:tcPr>
            <w:tcW w:w="1274" w:type="dxa"/>
            <w:shd w:val="clear" w:color="auto" w:fill="auto"/>
            <w:vAlign w:val="center"/>
          </w:tcPr>
          <w:p w14:paraId="3295183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堰体渗漏、塌方，泄洪涵管不达标</w:t>
            </w:r>
          </w:p>
        </w:tc>
        <w:tc>
          <w:tcPr>
            <w:tcW w:w="3811" w:type="dxa"/>
            <w:shd w:val="clear" w:color="auto" w:fill="auto"/>
            <w:vAlign w:val="center"/>
          </w:tcPr>
          <w:p w14:paraId="6D63C4A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内坡夯填土、自嵌块护坡，外坡植草皮、设排水棱体，泥结石堤顶宽3.0m，新建φ500泄洪涵管</w:t>
            </w:r>
          </w:p>
        </w:tc>
      </w:tr>
      <w:tr w14:paraId="4E9AE2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80" w:type="dxa"/>
            <w:shd w:val="clear" w:color="auto" w:fill="auto"/>
            <w:vAlign w:val="center"/>
          </w:tcPr>
          <w:p w14:paraId="0846A11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28</w:t>
            </w:r>
          </w:p>
        </w:tc>
        <w:tc>
          <w:tcPr>
            <w:tcW w:w="935" w:type="dxa"/>
            <w:shd w:val="clear" w:color="auto" w:fill="auto"/>
            <w:vAlign w:val="center"/>
          </w:tcPr>
          <w:p w14:paraId="159E00E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黄林堰村</w:t>
            </w:r>
          </w:p>
        </w:tc>
        <w:tc>
          <w:tcPr>
            <w:tcW w:w="1277" w:type="dxa"/>
            <w:shd w:val="clear" w:color="auto" w:fill="auto"/>
            <w:vAlign w:val="center"/>
          </w:tcPr>
          <w:p w14:paraId="261EC30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黄林堰17组</w:t>
            </w:r>
          </w:p>
        </w:tc>
        <w:tc>
          <w:tcPr>
            <w:tcW w:w="991" w:type="dxa"/>
            <w:shd w:val="clear" w:color="auto" w:fill="auto"/>
            <w:vAlign w:val="center"/>
          </w:tcPr>
          <w:p w14:paraId="642D154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EK28</w:t>
            </w:r>
          </w:p>
        </w:tc>
        <w:tc>
          <w:tcPr>
            <w:tcW w:w="993" w:type="dxa"/>
            <w:shd w:val="clear" w:color="auto" w:fill="auto"/>
            <w:vAlign w:val="center"/>
          </w:tcPr>
          <w:p w14:paraId="63FFAF4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下湾堰</w:t>
            </w:r>
          </w:p>
        </w:tc>
        <w:tc>
          <w:tcPr>
            <w:tcW w:w="1134" w:type="dxa"/>
            <w:shd w:val="clear" w:color="auto" w:fill="auto"/>
            <w:vAlign w:val="center"/>
          </w:tcPr>
          <w:p w14:paraId="67A7B96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0.02</w:t>
            </w:r>
          </w:p>
        </w:tc>
        <w:tc>
          <w:tcPr>
            <w:tcW w:w="993" w:type="dxa"/>
            <w:shd w:val="clear" w:color="auto" w:fill="auto"/>
            <w:vAlign w:val="center"/>
          </w:tcPr>
          <w:p w14:paraId="1598CFF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83.48</w:t>
            </w:r>
          </w:p>
        </w:tc>
        <w:tc>
          <w:tcPr>
            <w:tcW w:w="991" w:type="dxa"/>
            <w:shd w:val="clear" w:color="auto" w:fill="auto"/>
            <w:vAlign w:val="center"/>
          </w:tcPr>
          <w:p w14:paraId="13F5EEF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76.30</w:t>
            </w:r>
          </w:p>
        </w:tc>
        <w:tc>
          <w:tcPr>
            <w:tcW w:w="853" w:type="dxa"/>
            <w:shd w:val="clear" w:color="auto" w:fill="auto"/>
            <w:vAlign w:val="center"/>
          </w:tcPr>
          <w:p w14:paraId="6F32A31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3.00</w:t>
            </w:r>
          </w:p>
        </w:tc>
        <w:tc>
          <w:tcPr>
            <w:tcW w:w="1274" w:type="dxa"/>
            <w:shd w:val="clear" w:color="auto" w:fill="auto"/>
            <w:vAlign w:val="center"/>
          </w:tcPr>
          <w:p w14:paraId="536F9B3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堰体渗漏，泄洪涵管不达标</w:t>
            </w:r>
          </w:p>
        </w:tc>
        <w:tc>
          <w:tcPr>
            <w:tcW w:w="3811" w:type="dxa"/>
            <w:shd w:val="clear" w:color="auto" w:fill="auto"/>
            <w:vAlign w:val="center"/>
          </w:tcPr>
          <w:p w14:paraId="3B03FDA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砍杂，堰体下移扩容、自嵌块护坡，外坡植草皮、设排水棱体，泥结石堤顶宽3.0m，新建φ500泄洪涵管，新修施工便道。</w:t>
            </w:r>
          </w:p>
        </w:tc>
      </w:tr>
      <w:tr w14:paraId="7DFBF0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80" w:type="dxa"/>
            <w:shd w:val="clear" w:color="auto" w:fill="auto"/>
            <w:vAlign w:val="center"/>
          </w:tcPr>
          <w:p w14:paraId="3FE3B75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29</w:t>
            </w:r>
          </w:p>
        </w:tc>
        <w:tc>
          <w:tcPr>
            <w:tcW w:w="935" w:type="dxa"/>
            <w:shd w:val="clear" w:color="auto" w:fill="auto"/>
            <w:vAlign w:val="center"/>
          </w:tcPr>
          <w:p w14:paraId="3D6F33E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黄林堰村</w:t>
            </w:r>
          </w:p>
        </w:tc>
        <w:tc>
          <w:tcPr>
            <w:tcW w:w="1277" w:type="dxa"/>
            <w:shd w:val="clear" w:color="auto" w:fill="auto"/>
            <w:vAlign w:val="center"/>
          </w:tcPr>
          <w:p w14:paraId="26434AF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7组</w:t>
            </w:r>
          </w:p>
        </w:tc>
        <w:tc>
          <w:tcPr>
            <w:tcW w:w="991" w:type="dxa"/>
            <w:shd w:val="clear" w:color="auto" w:fill="auto"/>
            <w:vAlign w:val="center"/>
          </w:tcPr>
          <w:p w14:paraId="2E3C7EC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EK29</w:t>
            </w:r>
          </w:p>
        </w:tc>
        <w:tc>
          <w:tcPr>
            <w:tcW w:w="993" w:type="dxa"/>
            <w:shd w:val="clear" w:color="auto" w:fill="auto"/>
            <w:vAlign w:val="center"/>
          </w:tcPr>
          <w:p w14:paraId="19CBA9E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大堰</w:t>
            </w:r>
          </w:p>
        </w:tc>
        <w:tc>
          <w:tcPr>
            <w:tcW w:w="1134" w:type="dxa"/>
            <w:shd w:val="clear" w:color="auto" w:fill="auto"/>
            <w:vAlign w:val="center"/>
          </w:tcPr>
          <w:p w14:paraId="73EEBF5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993" w:type="dxa"/>
            <w:shd w:val="clear" w:color="auto" w:fill="auto"/>
            <w:vAlign w:val="center"/>
          </w:tcPr>
          <w:p w14:paraId="6EE43A0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991" w:type="dxa"/>
            <w:shd w:val="clear" w:color="auto" w:fill="auto"/>
            <w:vAlign w:val="center"/>
          </w:tcPr>
          <w:p w14:paraId="34BC2A3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75.50</w:t>
            </w:r>
          </w:p>
        </w:tc>
        <w:tc>
          <w:tcPr>
            <w:tcW w:w="853" w:type="dxa"/>
            <w:shd w:val="clear" w:color="auto" w:fill="auto"/>
            <w:vAlign w:val="center"/>
          </w:tcPr>
          <w:p w14:paraId="1CC4023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1.84</w:t>
            </w:r>
          </w:p>
        </w:tc>
        <w:tc>
          <w:tcPr>
            <w:tcW w:w="1274" w:type="dxa"/>
            <w:shd w:val="clear" w:color="auto" w:fill="auto"/>
            <w:vAlign w:val="center"/>
          </w:tcPr>
          <w:p w14:paraId="0AADAE2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堰体渗漏，无泄洪涵管</w:t>
            </w:r>
          </w:p>
        </w:tc>
        <w:tc>
          <w:tcPr>
            <w:tcW w:w="3811" w:type="dxa"/>
            <w:shd w:val="clear" w:color="auto" w:fill="auto"/>
            <w:vAlign w:val="center"/>
          </w:tcPr>
          <w:p w14:paraId="0D7145B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内坡夯填土、自嵌块护坡，外坡植草皮、设排水棱体，泥结石堤顶宽3.0m，新建φ500泄洪涵管。</w:t>
            </w:r>
          </w:p>
        </w:tc>
      </w:tr>
      <w:tr w14:paraId="0F1A0A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80" w:type="dxa"/>
            <w:shd w:val="clear" w:color="auto" w:fill="auto"/>
            <w:vAlign w:val="center"/>
          </w:tcPr>
          <w:p w14:paraId="5201C4F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30</w:t>
            </w:r>
          </w:p>
        </w:tc>
        <w:tc>
          <w:tcPr>
            <w:tcW w:w="935" w:type="dxa"/>
            <w:shd w:val="clear" w:color="auto" w:fill="auto"/>
            <w:vAlign w:val="center"/>
          </w:tcPr>
          <w:p w14:paraId="3E0BCA5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黄林堰村</w:t>
            </w:r>
          </w:p>
        </w:tc>
        <w:tc>
          <w:tcPr>
            <w:tcW w:w="1277" w:type="dxa"/>
            <w:shd w:val="clear" w:color="auto" w:fill="auto"/>
            <w:vAlign w:val="center"/>
          </w:tcPr>
          <w:p w14:paraId="19977DA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黄林堰17组</w:t>
            </w:r>
          </w:p>
        </w:tc>
        <w:tc>
          <w:tcPr>
            <w:tcW w:w="991" w:type="dxa"/>
            <w:shd w:val="clear" w:color="auto" w:fill="auto"/>
            <w:vAlign w:val="center"/>
          </w:tcPr>
          <w:p w14:paraId="2D7282C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EK30</w:t>
            </w:r>
          </w:p>
        </w:tc>
        <w:tc>
          <w:tcPr>
            <w:tcW w:w="993" w:type="dxa"/>
            <w:shd w:val="clear" w:color="auto" w:fill="auto"/>
            <w:vAlign w:val="center"/>
          </w:tcPr>
          <w:p w14:paraId="276607A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金家堰</w:t>
            </w:r>
          </w:p>
        </w:tc>
        <w:tc>
          <w:tcPr>
            <w:tcW w:w="1134" w:type="dxa"/>
            <w:shd w:val="clear" w:color="auto" w:fill="auto"/>
            <w:vAlign w:val="center"/>
          </w:tcPr>
          <w:p w14:paraId="241B649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0.01</w:t>
            </w:r>
          </w:p>
        </w:tc>
        <w:tc>
          <w:tcPr>
            <w:tcW w:w="993" w:type="dxa"/>
            <w:shd w:val="clear" w:color="auto" w:fill="auto"/>
            <w:vAlign w:val="center"/>
          </w:tcPr>
          <w:p w14:paraId="51E8FDF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22.00</w:t>
            </w:r>
          </w:p>
        </w:tc>
        <w:tc>
          <w:tcPr>
            <w:tcW w:w="991" w:type="dxa"/>
            <w:shd w:val="clear" w:color="auto" w:fill="auto"/>
            <w:vAlign w:val="center"/>
          </w:tcPr>
          <w:p w14:paraId="5CDBD7B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63.00</w:t>
            </w:r>
          </w:p>
        </w:tc>
        <w:tc>
          <w:tcPr>
            <w:tcW w:w="853" w:type="dxa"/>
            <w:shd w:val="clear" w:color="auto" w:fill="auto"/>
            <w:vAlign w:val="center"/>
          </w:tcPr>
          <w:p w14:paraId="46F392F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3.75</w:t>
            </w:r>
          </w:p>
        </w:tc>
        <w:tc>
          <w:tcPr>
            <w:tcW w:w="1274" w:type="dxa"/>
            <w:shd w:val="clear" w:color="auto" w:fill="auto"/>
            <w:vAlign w:val="center"/>
          </w:tcPr>
          <w:p w14:paraId="499E7E6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堰体渗漏，泄洪涵管不达标</w:t>
            </w:r>
          </w:p>
        </w:tc>
        <w:tc>
          <w:tcPr>
            <w:tcW w:w="3811" w:type="dxa"/>
            <w:shd w:val="clear" w:color="auto" w:fill="auto"/>
            <w:vAlign w:val="center"/>
          </w:tcPr>
          <w:p w14:paraId="283B6AB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内坡削坡夯填土、自嵌块护坡，外坡培厚植草皮、设排水棱体，泥结石堤顶宽4.0m，新建φ500泄洪涵管</w:t>
            </w:r>
          </w:p>
        </w:tc>
      </w:tr>
      <w:tr w14:paraId="27D6B5B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80" w:type="dxa"/>
            <w:shd w:val="clear" w:color="auto" w:fill="auto"/>
            <w:vAlign w:val="center"/>
          </w:tcPr>
          <w:p w14:paraId="7A4DE7B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31</w:t>
            </w:r>
          </w:p>
        </w:tc>
        <w:tc>
          <w:tcPr>
            <w:tcW w:w="935" w:type="dxa"/>
            <w:shd w:val="clear" w:color="auto" w:fill="auto"/>
            <w:vAlign w:val="center"/>
          </w:tcPr>
          <w:p w14:paraId="750DF0D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黄林堰村</w:t>
            </w:r>
          </w:p>
        </w:tc>
        <w:tc>
          <w:tcPr>
            <w:tcW w:w="1277" w:type="dxa"/>
            <w:shd w:val="clear" w:color="auto" w:fill="auto"/>
            <w:vAlign w:val="center"/>
          </w:tcPr>
          <w:p w14:paraId="50ADB51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黄林堰17组</w:t>
            </w:r>
          </w:p>
        </w:tc>
        <w:tc>
          <w:tcPr>
            <w:tcW w:w="991" w:type="dxa"/>
            <w:shd w:val="clear" w:color="auto" w:fill="auto"/>
            <w:vAlign w:val="center"/>
          </w:tcPr>
          <w:p w14:paraId="1D659F1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EK31</w:t>
            </w:r>
          </w:p>
        </w:tc>
        <w:tc>
          <w:tcPr>
            <w:tcW w:w="993" w:type="dxa"/>
            <w:shd w:val="clear" w:color="auto" w:fill="auto"/>
            <w:vAlign w:val="center"/>
          </w:tcPr>
          <w:p w14:paraId="58BFE7A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王家大堰</w:t>
            </w:r>
          </w:p>
        </w:tc>
        <w:tc>
          <w:tcPr>
            <w:tcW w:w="1134" w:type="dxa"/>
            <w:shd w:val="clear" w:color="auto" w:fill="auto"/>
            <w:vAlign w:val="center"/>
          </w:tcPr>
          <w:p w14:paraId="3A36AE2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0.03</w:t>
            </w:r>
          </w:p>
        </w:tc>
        <w:tc>
          <w:tcPr>
            <w:tcW w:w="993" w:type="dxa"/>
            <w:shd w:val="clear" w:color="auto" w:fill="auto"/>
            <w:vAlign w:val="center"/>
          </w:tcPr>
          <w:p w14:paraId="240B991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55.48</w:t>
            </w:r>
          </w:p>
        </w:tc>
        <w:tc>
          <w:tcPr>
            <w:tcW w:w="991" w:type="dxa"/>
            <w:shd w:val="clear" w:color="auto" w:fill="auto"/>
            <w:vAlign w:val="center"/>
          </w:tcPr>
          <w:p w14:paraId="3E891FD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96.50</w:t>
            </w:r>
          </w:p>
        </w:tc>
        <w:tc>
          <w:tcPr>
            <w:tcW w:w="853" w:type="dxa"/>
            <w:shd w:val="clear" w:color="auto" w:fill="auto"/>
            <w:vAlign w:val="center"/>
          </w:tcPr>
          <w:p w14:paraId="4EC2562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3.29</w:t>
            </w:r>
          </w:p>
        </w:tc>
        <w:tc>
          <w:tcPr>
            <w:tcW w:w="1274" w:type="dxa"/>
            <w:shd w:val="clear" w:color="auto" w:fill="auto"/>
            <w:vAlign w:val="center"/>
          </w:tcPr>
          <w:p w14:paraId="44AA6F9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堰体渗漏，外坡较陡、泄洪涵管不达标</w:t>
            </w:r>
          </w:p>
        </w:tc>
        <w:tc>
          <w:tcPr>
            <w:tcW w:w="3811" w:type="dxa"/>
            <w:shd w:val="clear" w:color="auto" w:fill="auto"/>
            <w:vAlign w:val="center"/>
          </w:tcPr>
          <w:p w14:paraId="5A93207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内坡夯填土、自嵌块护坡，外坡培厚植草皮、设排水棱体，泥结石堤顶宽3.0m，新建φ500泄洪涵管</w:t>
            </w:r>
          </w:p>
        </w:tc>
      </w:tr>
      <w:tr w14:paraId="225FD9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80" w:type="dxa"/>
            <w:shd w:val="clear" w:color="auto" w:fill="auto"/>
            <w:vAlign w:val="center"/>
          </w:tcPr>
          <w:p w14:paraId="7815A26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32</w:t>
            </w:r>
          </w:p>
        </w:tc>
        <w:tc>
          <w:tcPr>
            <w:tcW w:w="935" w:type="dxa"/>
            <w:shd w:val="clear" w:color="auto" w:fill="auto"/>
            <w:vAlign w:val="center"/>
          </w:tcPr>
          <w:p w14:paraId="70B482E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黄林堰村</w:t>
            </w:r>
          </w:p>
        </w:tc>
        <w:tc>
          <w:tcPr>
            <w:tcW w:w="1277" w:type="dxa"/>
            <w:shd w:val="clear" w:color="auto" w:fill="auto"/>
            <w:vAlign w:val="center"/>
          </w:tcPr>
          <w:p w14:paraId="52091E3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黄林堰20组</w:t>
            </w:r>
          </w:p>
        </w:tc>
        <w:tc>
          <w:tcPr>
            <w:tcW w:w="991" w:type="dxa"/>
            <w:shd w:val="clear" w:color="auto" w:fill="auto"/>
            <w:vAlign w:val="center"/>
          </w:tcPr>
          <w:p w14:paraId="029465E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EK32</w:t>
            </w:r>
          </w:p>
        </w:tc>
        <w:tc>
          <w:tcPr>
            <w:tcW w:w="993" w:type="dxa"/>
            <w:shd w:val="clear" w:color="auto" w:fill="auto"/>
            <w:vAlign w:val="center"/>
          </w:tcPr>
          <w:p w14:paraId="7262E53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戴家堰</w:t>
            </w:r>
          </w:p>
        </w:tc>
        <w:tc>
          <w:tcPr>
            <w:tcW w:w="1134" w:type="dxa"/>
            <w:shd w:val="clear" w:color="auto" w:fill="auto"/>
            <w:vAlign w:val="center"/>
          </w:tcPr>
          <w:p w14:paraId="1BA8474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0.01</w:t>
            </w:r>
          </w:p>
        </w:tc>
        <w:tc>
          <w:tcPr>
            <w:tcW w:w="993" w:type="dxa"/>
            <w:shd w:val="clear" w:color="auto" w:fill="auto"/>
            <w:vAlign w:val="center"/>
          </w:tcPr>
          <w:p w14:paraId="2B5888B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32.03</w:t>
            </w:r>
          </w:p>
        </w:tc>
        <w:tc>
          <w:tcPr>
            <w:tcW w:w="991" w:type="dxa"/>
            <w:shd w:val="clear" w:color="auto" w:fill="auto"/>
            <w:vAlign w:val="center"/>
          </w:tcPr>
          <w:p w14:paraId="6E506C2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99.50</w:t>
            </w:r>
          </w:p>
        </w:tc>
        <w:tc>
          <w:tcPr>
            <w:tcW w:w="853" w:type="dxa"/>
            <w:shd w:val="clear" w:color="auto" w:fill="auto"/>
            <w:vAlign w:val="center"/>
          </w:tcPr>
          <w:p w14:paraId="3E69FC3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3.27</w:t>
            </w:r>
          </w:p>
        </w:tc>
        <w:tc>
          <w:tcPr>
            <w:tcW w:w="1274" w:type="dxa"/>
            <w:shd w:val="clear" w:color="auto" w:fill="auto"/>
            <w:vAlign w:val="center"/>
          </w:tcPr>
          <w:p w14:paraId="6869559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堰体渗漏，无溢洪道</w:t>
            </w:r>
          </w:p>
        </w:tc>
        <w:tc>
          <w:tcPr>
            <w:tcW w:w="3811" w:type="dxa"/>
            <w:shd w:val="clear" w:color="auto" w:fill="auto"/>
            <w:vAlign w:val="center"/>
          </w:tcPr>
          <w:p w14:paraId="0D08745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内坡夯填土、自嵌块护坡，外坡植草皮、设排水棱体，泥结石堤顶宽3.0m，新建φ500泄洪涵管</w:t>
            </w:r>
          </w:p>
        </w:tc>
      </w:tr>
      <w:tr w14:paraId="3626AC7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80" w:type="dxa"/>
            <w:shd w:val="clear" w:color="auto" w:fill="auto"/>
            <w:vAlign w:val="center"/>
          </w:tcPr>
          <w:p w14:paraId="4C57ED4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33</w:t>
            </w:r>
          </w:p>
        </w:tc>
        <w:tc>
          <w:tcPr>
            <w:tcW w:w="935" w:type="dxa"/>
            <w:shd w:val="clear" w:color="auto" w:fill="auto"/>
            <w:vAlign w:val="center"/>
          </w:tcPr>
          <w:p w14:paraId="46A1B92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黄林堰村</w:t>
            </w:r>
          </w:p>
        </w:tc>
        <w:tc>
          <w:tcPr>
            <w:tcW w:w="1277" w:type="dxa"/>
            <w:shd w:val="clear" w:color="auto" w:fill="auto"/>
            <w:vAlign w:val="center"/>
          </w:tcPr>
          <w:p w14:paraId="4E60E27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黄林堰15组</w:t>
            </w:r>
          </w:p>
        </w:tc>
        <w:tc>
          <w:tcPr>
            <w:tcW w:w="991" w:type="dxa"/>
            <w:shd w:val="clear" w:color="auto" w:fill="auto"/>
            <w:vAlign w:val="center"/>
          </w:tcPr>
          <w:p w14:paraId="322ECE7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EK33</w:t>
            </w:r>
          </w:p>
        </w:tc>
        <w:tc>
          <w:tcPr>
            <w:tcW w:w="993" w:type="dxa"/>
            <w:shd w:val="clear" w:color="auto" w:fill="auto"/>
            <w:vAlign w:val="center"/>
          </w:tcPr>
          <w:p w14:paraId="4529E38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徐家堰</w:t>
            </w:r>
          </w:p>
        </w:tc>
        <w:tc>
          <w:tcPr>
            <w:tcW w:w="1134" w:type="dxa"/>
            <w:shd w:val="clear" w:color="auto" w:fill="auto"/>
            <w:vAlign w:val="center"/>
          </w:tcPr>
          <w:p w14:paraId="626DB24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0.04</w:t>
            </w:r>
          </w:p>
        </w:tc>
        <w:tc>
          <w:tcPr>
            <w:tcW w:w="993" w:type="dxa"/>
            <w:shd w:val="clear" w:color="auto" w:fill="auto"/>
            <w:vAlign w:val="center"/>
          </w:tcPr>
          <w:p w14:paraId="6319C40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101.20</w:t>
            </w:r>
          </w:p>
        </w:tc>
        <w:tc>
          <w:tcPr>
            <w:tcW w:w="991" w:type="dxa"/>
            <w:shd w:val="clear" w:color="auto" w:fill="auto"/>
            <w:vAlign w:val="center"/>
          </w:tcPr>
          <w:p w14:paraId="453D0FC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92.00</w:t>
            </w:r>
          </w:p>
        </w:tc>
        <w:tc>
          <w:tcPr>
            <w:tcW w:w="853" w:type="dxa"/>
            <w:shd w:val="clear" w:color="auto" w:fill="auto"/>
            <w:vAlign w:val="center"/>
          </w:tcPr>
          <w:p w14:paraId="201253A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2.37</w:t>
            </w:r>
          </w:p>
        </w:tc>
        <w:tc>
          <w:tcPr>
            <w:tcW w:w="1274" w:type="dxa"/>
            <w:shd w:val="clear" w:color="auto" w:fill="auto"/>
            <w:vAlign w:val="center"/>
          </w:tcPr>
          <w:p w14:paraId="2444CCC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堰体渗漏，泄洪涵管不达标</w:t>
            </w:r>
          </w:p>
        </w:tc>
        <w:tc>
          <w:tcPr>
            <w:tcW w:w="3811" w:type="dxa"/>
            <w:shd w:val="clear" w:color="auto" w:fill="auto"/>
            <w:vAlign w:val="center"/>
          </w:tcPr>
          <w:p w14:paraId="029E1F2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内坡夯填土、自嵌块护坡，外坡植草皮、设排水棱体，泥结石堤顶宽4.0m，新建φ500泄洪涵管</w:t>
            </w:r>
          </w:p>
        </w:tc>
      </w:tr>
      <w:tr w14:paraId="730FCA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80" w:type="dxa"/>
            <w:shd w:val="clear" w:color="auto" w:fill="auto"/>
            <w:vAlign w:val="center"/>
          </w:tcPr>
          <w:p w14:paraId="1695E6C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34</w:t>
            </w:r>
          </w:p>
        </w:tc>
        <w:tc>
          <w:tcPr>
            <w:tcW w:w="935" w:type="dxa"/>
            <w:shd w:val="clear" w:color="auto" w:fill="auto"/>
            <w:vAlign w:val="center"/>
          </w:tcPr>
          <w:p w14:paraId="29DCBE6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黄林堰村</w:t>
            </w:r>
          </w:p>
        </w:tc>
        <w:tc>
          <w:tcPr>
            <w:tcW w:w="1277" w:type="dxa"/>
            <w:shd w:val="clear" w:color="auto" w:fill="auto"/>
            <w:vAlign w:val="center"/>
          </w:tcPr>
          <w:p w14:paraId="46C839C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黄林堰12组</w:t>
            </w:r>
          </w:p>
        </w:tc>
        <w:tc>
          <w:tcPr>
            <w:tcW w:w="991" w:type="dxa"/>
            <w:shd w:val="clear" w:color="auto" w:fill="auto"/>
            <w:vAlign w:val="center"/>
          </w:tcPr>
          <w:p w14:paraId="167045A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EK34</w:t>
            </w:r>
          </w:p>
        </w:tc>
        <w:tc>
          <w:tcPr>
            <w:tcW w:w="993" w:type="dxa"/>
            <w:shd w:val="clear" w:color="auto" w:fill="auto"/>
            <w:vAlign w:val="center"/>
          </w:tcPr>
          <w:p w14:paraId="165DAAF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王家堰</w:t>
            </w:r>
          </w:p>
        </w:tc>
        <w:tc>
          <w:tcPr>
            <w:tcW w:w="1134" w:type="dxa"/>
            <w:shd w:val="clear" w:color="auto" w:fill="auto"/>
            <w:vAlign w:val="center"/>
          </w:tcPr>
          <w:p w14:paraId="2554625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0.03</w:t>
            </w:r>
          </w:p>
        </w:tc>
        <w:tc>
          <w:tcPr>
            <w:tcW w:w="993" w:type="dxa"/>
            <w:shd w:val="clear" w:color="auto" w:fill="auto"/>
            <w:vAlign w:val="center"/>
          </w:tcPr>
          <w:p w14:paraId="6FF3D29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74.70</w:t>
            </w:r>
          </w:p>
        </w:tc>
        <w:tc>
          <w:tcPr>
            <w:tcW w:w="991" w:type="dxa"/>
            <w:shd w:val="clear" w:color="auto" w:fill="auto"/>
            <w:vAlign w:val="center"/>
          </w:tcPr>
          <w:p w14:paraId="046845D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64.00</w:t>
            </w:r>
          </w:p>
        </w:tc>
        <w:tc>
          <w:tcPr>
            <w:tcW w:w="853" w:type="dxa"/>
            <w:shd w:val="clear" w:color="auto" w:fill="auto"/>
            <w:vAlign w:val="center"/>
          </w:tcPr>
          <w:p w14:paraId="0736EC6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2.78</w:t>
            </w:r>
          </w:p>
        </w:tc>
        <w:tc>
          <w:tcPr>
            <w:tcW w:w="1274" w:type="dxa"/>
            <w:shd w:val="clear" w:color="auto" w:fill="auto"/>
            <w:vAlign w:val="center"/>
          </w:tcPr>
          <w:p w14:paraId="2B40929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堰体渗漏，泄洪涵管不达标</w:t>
            </w:r>
          </w:p>
        </w:tc>
        <w:tc>
          <w:tcPr>
            <w:tcW w:w="3811" w:type="dxa"/>
            <w:shd w:val="clear" w:color="auto" w:fill="auto"/>
            <w:vAlign w:val="center"/>
          </w:tcPr>
          <w:p w14:paraId="053C333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内坡夯填土、自嵌块护坡，外坡植草皮、设排水棱体，堰体加高0.6m，泥结石堤顶宽3.0m，新建φ500泄洪涵管</w:t>
            </w:r>
          </w:p>
        </w:tc>
      </w:tr>
      <w:tr w14:paraId="09C170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80" w:type="dxa"/>
            <w:shd w:val="clear" w:color="auto" w:fill="auto"/>
            <w:vAlign w:val="center"/>
          </w:tcPr>
          <w:p w14:paraId="18849BE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35</w:t>
            </w:r>
          </w:p>
        </w:tc>
        <w:tc>
          <w:tcPr>
            <w:tcW w:w="935" w:type="dxa"/>
            <w:shd w:val="clear" w:color="auto" w:fill="auto"/>
            <w:vAlign w:val="center"/>
          </w:tcPr>
          <w:p w14:paraId="1428272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黄林堰村</w:t>
            </w:r>
          </w:p>
        </w:tc>
        <w:tc>
          <w:tcPr>
            <w:tcW w:w="1277" w:type="dxa"/>
            <w:shd w:val="clear" w:color="auto" w:fill="auto"/>
            <w:vAlign w:val="center"/>
          </w:tcPr>
          <w:p w14:paraId="026DE50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黄林堰13组</w:t>
            </w:r>
          </w:p>
        </w:tc>
        <w:tc>
          <w:tcPr>
            <w:tcW w:w="991" w:type="dxa"/>
            <w:shd w:val="clear" w:color="auto" w:fill="auto"/>
            <w:vAlign w:val="center"/>
          </w:tcPr>
          <w:p w14:paraId="3627E6A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EK35</w:t>
            </w:r>
          </w:p>
        </w:tc>
        <w:tc>
          <w:tcPr>
            <w:tcW w:w="993" w:type="dxa"/>
            <w:shd w:val="clear" w:color="auto" w:fill="auto"/>
            <w:vAlign w:val="center"/>
          </w:tcPr>
          <w:p w14:paraId="5869103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中堰</w:t>
            </w:r>
          </w:p>
        </w:tc>
        <w:tc>
          <w:tcPr>
            <w:tcW w:w="1134" w:type="dxa"/>
            <w:shd w:val="clear" w:color="auto" w:fill="auto"/>
            <w:vAlign w:val="center"/>
          </w:tcPr>
          <w:p w14:paraId="4F8FE7E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0.01</w:t>
            </w:r>
          </w:p>
        </w:tc>
        <w:tc>
          <w:tcPr>
            <w:tcW w:w="993" w:type="dxa"/>
            <w:shd w:val="clear" w:color="auto" w:fill="auto"/>
            <w:vAlign w:val="center"/>
          </w:tcPr>
          <w:p w14:paraId="754C6AC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24.60</w:t>
            </w:r>
          </w:p>
        </w:tc>
        <w:tc>
          <w:tcPr>
            <w:tcW w:w="991" w:type="dxa"/>
            <w:shd w:val="clear" w:color="auto" w:fill="auto"/>
            <w:vAlign w:val="center"/>
          </w:tcPr>
          <w:p w14:paraId="257F951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56.00</w:t>
            </w:r>
          </w:p>
        </w:tc>
        <w:tc>
          <w:tcPr>
            <w:tcW w:w="853" w:type="dxa"/>
            <w:shd w:val="clear" w:color="auto" w:fill="auto"/>
            <w:vAlign w:val="center"/>
          </w:tcPr>
          <w:p w14:paraId="1A728F1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2.38</w:t>
            </w:r>
          </w:p>
        </w:tc>
        <w:tc>
          <w:tcPr>
            <w:tcW w:w="1274" w:type="dxa"/>
            <w:shd w:val="clear" w:color="auto" w:fill="auto"/>
            <w:vAlign w:val="center"/>
          </w:tcPr>
          <w:p w14:paraId="79C49EB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堰体渗漏，泄洪涵管不达标</w:t>
            </w:r>
          </w:p>
        </w:tc>
        <w:tc>
          <w:tcPr>
            <w:tcW w:w="3811" w:type="dxa"/>
            <w:shd w:val="clear" w:color="auto" w:fill="auto"/>
            <w:vAlign w:val="center"/>
          </w:tcPr>
          <w:p w14:paraId="34C31F3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内坡夯填土、自嵌块护坡，外坡植草皮、设排水棱体，泥结石堤顶宽3.0m，新建φ500泄洪涵管</w:t>
            </w:r>
          </w:p>
        </w:tc>
      </w:tr>
      <w:tr w14:paraId="61140D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80" w:type="dxa"/>
            <w:shd w:val="clear" w:color="auto" w:fill="auto"/>
            <w:vAlign w:val="center"/>
          </w:tcPr>
          <w:p w14:paraId="6AB72A9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36</w:t>
            </w:r>
          </w:p>
        </w:tc>
        <w:tc>
          <w:tcPr>
            <w:tcW w:w="935" w:type="dxa"/>
            <w:shd w:val="clear" w:color="auto" w:fill="auto"/>
            <w:vAlign w:val="center"/>
          </w:tcPr>
          <w:p w14:paraId="75D642C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黄林堰村</w:t>
            </w:r>
          </w:p>
        </w:tc>
        <w:tc>
          <w:tcPr>
            <w:tcW w:w="1277" w:type="dxa"/>
            <w:shd w:val="clear" w:color="auto" w:fill="auto"/>
            <w:vAlign w:val="center"/>
          </w:tcPr>
          <w:p w14:paraId="023EA95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991" w:type="dxa"/>
            <w:shd w:val="clear" w:color="auto" w:fill="auto"/>
            <w:vAlign w:val="center"/>
          </w:tcPr>
          <w:p w14:paraId="203E2FF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EK36</w:t>
            </w:r>
          </w:p>
        </w:tc>
        <w:tc>
          <w:tcPr>
            <w:tcW w:w="993" w:type="dxa"/>
            <w:shd w:val="clear" w:color="auto" w:fill="auto"/>
            <w:vAlign w:val="center"/>
          </w:tcPr>
          <w:p w14:paraId="3FAF479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唐家堰</w:t>
            </w:r>
          </w:p>
        </w:tc>
        <w:tc>
          <w:tcPr>
            <w:tcW w:w="1134" w:type="dxa"/>
            <w:shd w:val="clear" w:color="auto" w:fill="auto"/>
            <w:vAlign w:val="center"/>
          </w:tcPr>
          <w:p w14:paraId="6A35E29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0.02</w:t>
            </w:r>
          </w:p>
        </w:tc>
        <w:tc>
          <w:tcPr>
            <w:tcW w:w="993" w:type="dxa"/>
            <w:shd w:val="clear" w:color="auto" w:fill="auto"/>
            <w:vAlign w:val="center"/>
          </w:tcPr>
          <w:p w14:paraId="6A394B0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38.00</w:t>
            </w:r>
          </w:p>
        </w:tc>
        <w:tc>
          <w:tcPr>
            <w:tcW w:w="991" w:type="dxa"/>
            <w:shd w:val="clear" w:color="auto" w:fill="auto"/>
            <w:vAlign w:val="center"/>
          </w:tcPr>
          <w:p w14:paraId="4C9F69F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158.60</w:t>
            </w:r>
          </w:p>
        </w:tc>
        <w:tc>
          <w:tcPr>
            <w:tcW w:w="853" w:type="dxa"/>
            <w:shd w:val="clear" w:color="auto" w:fill="auto"/>
            <w:vAlign w:val="center"/>
          </w:tcPr>
          <w:p w14:paraId="78D2B43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3.20</w:t>
            </w:r>
          </w:p>
        </w:tc>
        <w:tc>
          <w:tcPr>
            <w:tcW w:w="1274" w:type="dxa"/>
            <w:shd w:val="clear" w:color="auto" w:fill="auto"/>
            <w:vAlign w:val="center"/>
          </w:tcPr>
          <w:p w14:paraId="494C001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堰体渗漏，堰顶已硬化</w:t>
            </w:r>
          </w:p>
        </w:tc>
        <w:tc>
          <w:tcPr>
            <w:tcW w:w="3811" w:type="dxa"/>
            <w:shd w:val="clear" w:color="auto" w:fill="auto"/>
            <w:vAlign w:val="center"/>
          </w:tcPr>
          <w:p w14:paraId="35AE4FB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内坡夯填土防渗、浆砌石护岸，外坡植草皮、设排水棱体，泄洪涵管进出口改造</w:t>
            </w:r>
          </w:p>
        </w:tc>
      </w:tr>
      <w:tr w14:paraId="55430B1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80" w:type="dxa"/>
            <w:shd w:val="clear" w:color="auto" w:fill="auto"/>
            <w:vAlign w:val="center"/>
          </w:tcPr>
          <w:p w14:paraId="1844A70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37</w:t>
            </w:r>
          </w:p>
        </w:tc>
        <w:tc>
          <w:tcPr>
            <w:tcW w:w="935" w:type="dxa"/>
            <w:shd w:val="clear" w:color="auto" w:fill="auto"/>
            <w:vAlign w:val="center"/>
          </w:tcPr>
          <w:p w14:paraId="3EC2612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黄林堰村</w:t>
            </w:r>
          </w:p>
        </w:tc>
        <w:tc>
          <w:tcPr>
            <w:tcW w:w="1277" w:type="dxa"/>
            <w:shd w:val="clear" w:color="auto" w:fill="auto"/>
            <w:vAlign w:val="center"/>
          </w:tcPr>
          <w:p w14:paraId="51DB05D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黄林堰14组</w:t>
            </w:r>
          </w:p>
        </w:tc>
        <w:tc>
          <w:tcPr>
            <w:tcW w:w="991" w:type="dxa"/>
            <w:shd w:val="clear" w:color="auto" w:fill="auto"/>
            <w:vAlign w:val="center"/>
          </w:tcPr>
          <w:p w14:paraId="69CD74A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EK37</w:t>
            </w:r>
          </w:p>
        </w:tc>
        <w:tc>
          <w:tcPr>
            <w:tcW w:w="993" w:type="dxa"/>
            <w:shd w:val="clear" w:color="auto" w:fill="auto"/>
            <w:vAlign w:val="center"/>
          </w:tcPr>
          <w:p w14:paraId="6A7A304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韩家堰</w:t>
            </w:r>
          </w:p>
        </w:tc>
        <w:tc>
          <w:tcPr>
            <w:tcW w:w="1134" w:type="dxa"/>
            <w:shd w:val="clear" w:color="auto" w:fill="auto"/>
            <w:vAlign w:val="center"/>
          </w:tcPr>
          <w:p w14:paraId="3BCB1B7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0.01</w:t>
            </w:r>
          </w:p>
        </w:tc>
        <w:tc>
          <w:tcPr>
            <w:tcW w:w="993" w:type="dxa"/>
            <w:shd w:val="clear" w:color="auto" w:fill="auto"/>
            <w:vAlign w:val="center"/>
          </w:tcPr>
          <w:p w14:paraId="205DD8B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36.06</w:t>
            </w:r>
          </w:p>
        </w:tc>
        <w:tc>
          <w:tcPr>
            <w:tcW w:w="991" w:type="dxa"/>
            <w:shd w:val="clear" w:color="auto" w:fill="auto"/>
            <w:vAlign w:val="center"/>
          </w:tcPr>
          <w:p w14:paraId="292705A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60.00</w:t>
            </w:r>
          </w:p>
        </w:tc>
        <w:tc>
          <w:tcPr>
            <w:tcW w:w="853" w:type="dxa"/>
            <w:shd w:val="clear" w:color="auto" w:fill="auto"/>
            <w:vAlign w:val="center"/>
          </w:tcPr>
          <w:p w14:paraId="20AB356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3.67</w:t>
            </w:r>
          </w:p>
        </w:tc>
        <w:tc>
          <w:tcPr>
            <w:tcW w:w="1274" w:type="dxa"/>
            <w:shd w:val="clear" w:color="auto" w:fill="auto"/>
            <w:vAlign w:val="center"/>
          </w:tcPr>
          <w:p w14:paraId="3F1C209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堰体渗漏，泄洪涵管不达标</w:t>
            </w:r>
          </w:p>
        </w:tc>
        <w:tc>
          <w:tcPr>
            <w:tcW w:w="3811" w:type="dxa"/>
            <w:shd w:val="clear" w:color="auto" w:fill="auto"/>
            <w:vAlign w:val="center"/>
          </w:tcPr>
          <w:p w14:paraId="64F2796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内坡夯填土、自嵌块护坡，外坡植草皮、设排水棱体，泥结石堤顶宽3.0m，新建φ500泄洪涵管</w:t>
            </w:r>
          </w:p>
        </w:tc>
      </w:tr>
      <w:tr w14:paraId="075EB8F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80" w:type="dxa"/>
            <w:shd w:val="clear" w:color="auto" w:fill="auto"/>
            <w:vAlign w:val="center"/>
          </w:tcPr>
          <w:p w14:paraId="449413F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38</w:t>
            </w:r>
          </w:p>
        </w:tc>
        <w:tc>
          <w:tcPr>
            <w:tcW w:w="935" w:type="dxa"/>
            <w:shd w:val="clear" w:color="auto" w:fill="auto"/>
            <w:vAlign w:val="center"/>
          </w:tcPr>
          <w:p w14:paraId="4DF307B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金坪村</w:t>
            </w:r>
          </w:p>
        </w:tc>
        <w:tc>
          <w:tcPr>
            <w:tcW w:w="1277" w:type="dxa"/>
            <w:shd w:val="clear" w:color="auto" w:fill="auto"/>
            <w:vAlign w:val="center"/>
          </w:tcPr>
          <w:p w14:paraId="7F5FC1D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3组</w:t>
            </w:r>
          </w:p>
        </w:tc>
        <w:tc>
          <w:tcPr>
            <w:tcW w:w="991" w:type="dxa"/>
            <w:shd w:val="clear" w:color="auto" w:fill="auto"/>
            <w:vAlign w:val="center"/>
          </w:tcPr>
          <w:p w14:paraId="596B515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EK38</w:t>
            </w:r>
          </w:p>
        </w:tc>
        <w:tc>
          <w:tcPr>
            <w:tcW w:w="993" w:type="dxa"/>
            <w:shd w:val="clear" w:color="auto" w:fill="auto"/>
            <w:vAlign w:val="center"/>
          </w:tcPr>
          <w:p w14:paraId="0955F84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鲁家大堰</w:t>
            </w:r>
          </w:p>
        </w:tc>
        <w:tc>
          <w:tcPr>
            <w:tcW w:w="1134" w:type="dxa"/>
            <w:shd w:val="clear" w:color="auto" w:fill="auto"/>
            <w:vAlign w:val="center"/>
          </w:tcPr>
          <w:p w14:paraId="3B7DC21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0.02</w:t>
            </w:r>
          </w:p>
        </w:tc>
        <w:tc>
          <w:tcPr>
            <w:tcW w:w="993" w:type="dxa"/>
            <w:shd w:val="clear" w:color="auto" w:fill="auto"/>
            <w:vAlign w:val="center"/>
          </w:tcPr>
          <w:p w14:paraId="5822FD9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46.00</w:t>
            </w:r>
          </w:p>
        </w:tc>
        <w:tc>
          <w:tcPr>
            <w:tcW w:w="991" w:type="dxa"/>
            <w:shd w:val="clear" w:color="auto" w:fill="auto"/>
            <w:vAlign w:val="center"/>
          </w:tcPr>
          <w:p w14:paraId="4688DD1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56.90</w:t>
            </w:r>
          </w:p>
        </w:tc>
        <w:tc>
          <w:tcPr>
            <w:tcW w:w="853" w:type="dxa"/>
            <w:shd w:val="clear" w:color="auto" w:fill="auto"/>
            <w:vAlign w:val="center"/>
          </w:tcPr>
          <w:p w14:paraId="0584907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2.80</w:t>
            </w:r>
          </w:p>
        </w:tc>
        <w:tc>
          <w:tcPr>
            <w:tcW w:w="1274" w:type="dxa"/>
            <w:shd w:val="clear" w:color="auto" w:fill="auto"/>
            <w:vAlign w:val="center"/>
          </w:tcPr>
          <w:p w14:paraId="10C56C6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堰体渗漏，无泄洪涵管</w:t>
            </w:r>
          </w:p>
        </w:tc>
        <w:tc>
          <w:tcPr>
            <w:tcW w:w="3811" w:type="dxa"/>
            <w:shd w:val="clear" w:color="auto" w:fill="auto"/>
            <w:vAlign w:val="center"/>
          </w:tcPr>
          <w:p w14:paraId="3376942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内坡夯填土、自嵌块护坡，外坡植草皮、设排水棱体，泥结石堤顶宽3.0m，新建φ500泄洪涵管。</w:t>
            </w:r>
          </w:p>
        </w:tc>
      </w:tr>
      <w:tr w14:paraId="167CC5F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80" w:type="dxa"/>
            <w:shd w:val="clear" w:color="auto" w:fill="auto"/>
            <w:vAlign w:val="center"/>
          </w:tcPr>
          <w:p w14:paraId="6A23A88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39</w:t>
            </w:r>
          </w:p>
        </w:tc>
        <w:tc>
          <w:tcPr>
            <w:tcW w:w="935" w:type="dxa"/>
            <w:shd w:val="clear" w:color="auto" w:fill="auto"/>
            <w:vAlign w:val="center"/>
          </w:tcPr>
          <w:p w14:paraId="017B6FD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金坪村</w:t>
            </w:r>
          </w:p>
        </w:tc>
        <w:tc>
          <w:tcPr>
            <w:tcW w:w="1277" w:type="dxa"/>
            <w:shd w:val="clear" w:color="auto" w:fill="auto"/>
            <w:vAlign w:val="center"/>
          </w:tcPr>
          <w:p w14:paraId="1EBFEFB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991" w:type="dxa"/>
            <w:shd w:val="clear" w:color="auto" w:fill="auto"/>
            <w:vAlign w:val="center"/>
          </w:tcPr>
          <w:p w14:paraId="48ACEC4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EK39</w:t>
            </w:r>
          </w:p>
        </w:tc>
        <w:tc>
          <w:tcPr>
            <w:tcW w:w="993" w:type="dxa"/>
            <w:shd w:val="clear" w:color="auto" w:fill="auto"/>
            <w:vAlign w:val="center"/>
          </w:tcPr>
          <w:p w14:paraId="38CC063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贾家大堰</w:t>
            </w:r>
          </w:p>
        </w:tc>
        <w:tc>
          <w:tcPr>
            <w:tcW w:w="1134" w:type="dxa"/>
            <w:shd w:val="clear" w:color="auto" w:fill="auto"/>
            <w:vAlign w:val="center"/>
          </w:tcPr>
          <w:p w14:paraId="1249EF6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0.01</w:t>
            </w:r>
          </w:p>
        </w:tc>
        <w:tc>
          <w:tcPr>
            <w:tcW w:w="993" w:type="dxa"/>
            <w:shd w:val="clear" w:color="auto" w:fill="auto"/>
            <w:vAlign w:val="center"/>
          </w:tcPr>
          <w:p w14:paraId="65F93A3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47.55</w:t>
            </w:r>
          </w:p>
        </w:tc>
        <w:tc>
          <w:tcPr>
            <w:tcW w:w="991" w:type="dxa"/>
            <w:shd w:val="clear" w:color="auto" w:fill="auto"/>
            <w:vAlign w:val="center"/>
          </w:tcPr>
          <w:p w14:paraId="107F5BF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62.90</w:t>
            </w:r>
          </w:p>
        </w:tc>
        <w:tc>
          <w:tcPr>
            <w:tcW w:w="853" w:type="dxa"/>
            <w:shd w:val="clear" w:color="auto" w:fill="auto"/>
            <w:vAlign w:val="center"/>
          </w:tcPr>
          <w:p w14:paraId="4AA8ABB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2.61</w:t>
            </w:r>
          </w:p>
        </w:tc>
        <w:tc>
          <w:tcPr>
            <w:tcW w:w="1274" w:type="dxa"/>
            <w:shd w:val="clear" w:color="auto" w:fill="auto"/>
            <w:vAlign w:val="center"/>
          </w:tcPr>
          <w:p w14:paraId="3E54C2E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堰体渗漏，无泄洪涵管</w:t>
            </w:r>
          </w:p>
        </w:tc>
        <w:tc>
          <w:tcPr>
            <w:tcW w:w="3811" w:type="dxa"/>
            <w:shd w:val="clear" w:color="auto" w:fill="auto"/>
            <w:vAlign w:val="center"/>
          </w:tcPr>
          <w:p w14:paraId="76586AC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内坡夯填土、自嵌块护坡，外坡植草皮、设排水棱体，泥结石堤顶宽3.0m，新建φ500泄洪涵管。</w:t>
            </w:r>
          </w:p>
        </w:tc>
      </w:tr>
      <w:tr w14:paraId="5A0FDC9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80" w:type="dxa"/>
            <w:shd w:val="clear" w:color="auto" w:fill="auto"/>
            <w:vAlign w:val="center"/>
          </w:tcPr>
          <w:p w14:paraId="0783C5C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40</w:t>
            </w:r>
          </w:p>
        </w:tc>
        <w:tc>
          <w:tcPr>
            <w:tcW w:w="935" w:type="dxa"/>
            <w:shd w:val="clear" w:color="auto" w:fill="auto"/>
            <w:vAlign w:val="center"/>
          </w:tcPr>
          <w:p w14:paraId="05E35D9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金坪村</w:t>
            </w:r>
          </w:p>
        </w:tc>
        <w:tc>
          <w:tcPr>
            <w:tcW w:w="1277" w:type="dxa"/>
            <w:shd w:val="clear" w:color="auto" w:fill="auto"/>
            <w:vAlign w:val="center"/>
          </w:tcPr>
          <w:p w14:paraId="394BABB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3组</w:t>
            </w:r>
          </w:p>
        </w:tc>
        <w:tc>
          <w:tcPr>
            <w:tcW w:w="991" w:type="dxa"/>
            <w:shd w:val="clear" w:color="auto" w:fill="auto"/>
            <w:vAlign w:val="center"/>
          </w:tcPr>
          <w:p w14:paraId="74D19C6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EK40</w:t>
            </w:r>
          </w:p>
        </w:tc>
        <w:tc>
          <w:tcPr>
            <w:tcW w:w="993" w:type="dxa"/>
            <w:shd w:val="clear" w:color="auto" w:fill="auto"/>
            <w:vAlign w:val="center"/>
          </w:tcPr>
          <w:p w14:paraId="78B81AB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李坪堰</w:t>
            </w:r>
          </w:p>
        </w:tc>
        <w:tc>
          <w:tcPr>
            <w:tcW w:w="1134" w:type="dxa"/>
            <w:shd w:val="clear" w:color="auto" w:fill="auto"/>
            <w:vAlign w:val="center"/>
          </w:tcPr>
          <w:p w14:paraId="3DABE21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0.04</w:t>
            </w:r>
          </w:p>
        </w:tc>
        <w:tc>
          <w:tcPr>
            <w:tcW w:w="993" w:type="dxa"/>
            <w:shd w:val="clear" w:color="auto" w:fill="auto"/>
            <w:vAlign w:val="center"/>
          </w:tcPr>
          <w:p w14:paraId="34DE505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106.00</w:t>
            </w:r>
          </w:p>
        </w:tc>
        <w:tc>
          <w:tcPr>
            <w:tcW w:w="991" w:type="dxa"/>
            <w:shd w:val="clear" w:color="auto" w:fill="auto"/>
            <w:vAlign w:val="center"/>
          </w:tcPr>
          <w:p w14:paraId="747F33D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91.00</w:t>
            </w:r>
          </w:p>
        </w:tc>
        <w:tc>
          <w:tcPr>
            <w:tcW w:w="853" w:type="dxa"/>
            <w:shd w:val="clear" w:color="auto" w:fill="auto"/>
            <w:vAlign w:val="center"/>
          </w:tcPr>
          <w:p w14:paraId="5583BF1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1.93</w:t>
            </w:r>
          </w:p>
        </w:tc>
        <w:tc>
          <w:tcPr>
            <w:tcW w:w="1274" w:type="dxa"/>
            <w:shd w:val="clear" w:color="auto" w:fill="auto"/>
            <w:vAlign w:val="center"/>
          </w:tcPr>
          <w:p w14:paraId="33034D7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堰体渗漏</w:t>
            </w:r>
          </w:p>
        </w:tc>
        <w:tc>
          <w:tcPr>
            <w:tcW w:w="3811" w:type="dxa"/>
            <w:shd w:val="clear" w:color="auto" w:fill="auto"/>
            <w:vAlign w:val="center"/>
          </w:tcPr>
          <w:p w14:paraId="3C990A3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内坡夯填土、浆砌石护岸，新建泄洪涵管进出口。</w:t>
            </w:r>
          </w:p>
        </w:tc>
      </w:tr>
      <w:tr w14:paraId="5AAB86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80" w:type="dxa"/>
            <w:shd w:val="clear" w:color="auto" w:fill="auto"/>
            <w:vAlign w:val="center"/>
          </w:tcPr>
          <w:p w14:paraId="4AE7D4B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41</w:t>
            </w:r>
          </w:p>
        </w:tc>
        <w:tc>
          <w:tcPr>
            <w:tcW w:w="935" w:type="dxa"/>
            <w:shd w:val="clear" w:color="auto" w:fill="auto"/>
            <w:vAlign w:val="center"/>
          </w:tcPr>
          <w:p w14:paraId="1960A13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金坪村</w:t>
            </w:r>
          </w:p>
        </w:tc>
        <w:tc>
          <w:tcPr>
            <w:tcW w:w="1277" w:type="dxa"/>
            <w:shd w:val="clear" w:color="auto" w:fill="auto"/>
            <w:vAlign w:val="center"/>
          </w:tcPr>
          <w:p w14:paraId="4C49D40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6组</w:t>
            </w:r>
          </w:p>
        </w:tc>
        <w:tc>
          <w:tcPr>
            <w:tcW w:w="991" w:type="dxa"/>
            <w:shd w:val="clear" w:color="auto" w:fill="auto"/>
            <w:vAlign w:val="center"/>
          </w:tcPr>
          <w:p w14:paraId="365D7D7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EK41</w:t>
            </w:r>
          </w:p>
        </w:tc>
        <w:tc>
          <w:tcPr>
            <w:tcW w:w="993" w:type="dxa"/>
            <w:shd w:val="clear" w:color="auto" w:fill="auto"/>
            <w:vAlign w:val="center"/>
          </w:tcPr>
          <w:p w14:paraId="72166E8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五斗丘大堰</w:t>
            </w:r>
          </w:p>
        </w:tc>
        <w:tc>
          <w:tcPr>
            <w:tcW w:w="1134" w:type="dxa"/>
            <w:shd w:val="clear" w:color="auto" w:fill="auto"/>
            <w:vAlign w:val="center"/>
          </w:tcPr>
          <w:p w14:paraId="1555718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0.04</w:t>
            </w:r>
          </w:p>
        </w:tc>
        <w:tc>
          <w:tcPr>
            <w:tcW w:w="993" w:type="dxa"/>
            <w:shd w:val="clear" w:color="auto" w:fill="auto"/>
            <w:vAlign w:val="center"/>
          </w:tcPr>
          <w:p w14:paraId="1A0C191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84.65</w:t>
            </w:r>
          </w:p>
        </w:tc>
        <w:tc>
          <w:tcPr>
            <w:tcW w:w="991" w:type="dxa"/>
            <w:shd w:val="clear" w:color="auto" w:fill="auto"/>
            <w:vAlign w:val="center"/>
          </w:tcPr>
          <w:p w14:paraId="135E921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63.70</w:t>
            </w:r>
          </w:p>
        </w:tc>
        <w:tc>
          <w:tcPr>
            <w:tcW w:w="853" w:type="dxa"/>
            <w:shd w:val="clear" w:color="auto" w:fill="auto"/>
            <w:vAlign w:val="center"/>
          </w:tcPr>
          <w:p w14:paraId="5B85ACE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3.27</w:t>
            </w:r>
          </w:p>
        </w:tc>
        <w:tc>
          <w:tcPr>
            <w:tcW w:w="1274" w:type="dxa"/>
            <w:shd w:val="clear" w:color="auto" w:fill="auto"/>
            <w:vAlign w:val="center"/>
          </w:tcPr>
          <w:p w14:paraId="69314EB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堰体渗漏，溢洪道需改造</w:t>
            </w:r>
          </w:p>
        </w:tc>
        <w:tc>
          <w:tcPr>
            <w:tcW w:w="3811" w:type="dxa"/>
            <w:shd w:val="clear" w:color="auto" w:fill="auto"/>
            <w:vAlign w:val="center"/>
          </w:tcPr>
          <w:p w14:paraId="09CFCCD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内坡夯填土、自嵌块护坡，外坡植草皮、设排水棱体，泥结石堤顶宽3.0m，改造溢洪道。</w:t>
            </w:r>
          </w:p>
        </w:tc>
      </w:tr>
      <w:tr w14:paraId="39E7AE8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80" w:type="dxa"/>
            <w:shd w:val="clear" w:color="auto" w:fill="auto"/>
            <w:vAlign w:val="center"/>
          </w:tcPr>
          <w:p w14:paraId="501F495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42</w:t>
            </w:r>
          </w:p>
        </w:tc>
        <w:tc>
          <w:tcPr>
            <w:tcW w:w="935" w:type="dxa"/>
            <w:shd w:val="clear" w:color="auto" w:fill="auto"/>
            <w:vAlign w:val="center"/>
          </w:tcPr>
          <w:p w14:paraId="6F409D9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金坪村</w:t>
            </w:r>
          </w:p>
        </w:tc>
        <w:tc>
          <w:tcPr>
            <w:tcW w:w="1277" w:type="dxa"/>
            <w:shd w:val="clear" w:color="auto" w:fill="auto"/>
            <w:vAlign w:val="center"/>
          </w:tcPr>
          <w:p w14:paraId="201BD7C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1组</w:t>
            </w:r>
          </w:p>
        </w:tc>
        <w:tc>
          <w:tcPr>
            <w:tcW w:w="991" w:type="dxa"/>
            <w:shd w:val="clear" w:color="auto" w:fill="auto"/>
            <w:vAlign w:val="center"/>
          </w:tcPr>
          <w:p w14:paraId="309B02F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EK42</w:t>
            </w:r>
          </w:p>
        </w:tc>
        <w:tc>
          <w:tcPr>
            <w:tcW w:w="993" w:type="dxa"/>
            <w:shd w:val="clear" w:color="auto" w:fill="auto"/>
            <w:vAlign w:val="center"/>
          </w:tcPr>
          <w:p w14:paraId="3A2D61C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水库堰</w:t>
            </w:r>
          </w:p>
        </w:tc>
        <w:tc>
          <w:tcPr>
            <w:tcW w:w="1134" w:type="dxa"/>
            <w:shd w:val="clear" w:color="auto" w:fill="auto"/>
            <w:vAlign w:val="center"/>
          </w:tcPr>
          <w:p w14:paraId="15449CF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0.03</w:t>
            </w:r>
          </w:p>
        </w:tc>
        <w:tc>
          <w:tcPr>
            <w:tcW w:w="993" w:type="dxa"/>
            <w:shd w:val="clear" w:color="auto" w:fill="auto"/>
            <w:vAlign w:val="center"/>
          </w:tcPr>
          <w:p w14:paraId="67EBBD0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87.26</w:t>
            </w:r>
          </w:p>
        </w:tc>
        <w:tc>
          <w:tcPr>
            <w:tcW w:w="991" w:type="dxa"/>
            <w:shd w:val="clear" w:color="auto" w:fill="auto"/>
            <w:vAlign w:val="center"/>
          </w:tcPr>
          <w:p w14:paraId="201BD85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80.40</w:t>
            </w:r>
          </w:p>
        </w:tc>
        <w:tc>
          <w:tcPr>
            <w:tcW w:w="853" w:type="dxa"/>
            <w:shd w:val="clear" w:color="auto" w:fill="auto"/>
            <w:vAlign w:val="center"/>
          </w:tcPr>
          <w:p w14:paraId="7F8D511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2.07</w:t>
            </w:r>
          </w:p>
        </w:tc>
        <w:tc>
          <w:tcPr>
            <w:tcW w:w="1274" w:type="dxa"/>
            <w:shd w:val="clear" w:color="auto" w:fill="auto"/>
            <w:vAlign w:val="center"/>
          </w:tcPr>
          <w:p w14:paraId="7545146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堰体渗漏，无泄洪涵管</w:t>
            </w:r>
          </w:p>
        </w:tc>
        <w:tc>
          <w:tcPr>
            <w:tcW w:w="3811" w:type="dxa"/>
            <w:shd w:val="clear" w:color="auto" w:fill="auto"/>
            <w:vAlign w:val="center"/>
          </w:tcPr>
          <w:p w14:paraId="3AFABC1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内坡夯填土、自嵌块护坡，外坡植草皮、设排水棱体，泥结石堤顶宽3.0m，新建φ500泄洪涵管。</w:t>
            </w:r>
          </w:p>
        </w:tc>
      </w:tr>
      <w:tr w14:paraId="178E6C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80" w:type="dxa"/>
            <w:shd w:val="clear" w:color="auto" w:fill="auto"/>
            <w:vAlign w:val="center"/>
          </w:tcPr>
          <w:p w14:paraId="2ED100E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43</w:t>
            </w:r>
          </w:p>
        </w:tc>
        <w:tc>
          <w:tcPr>
            <w:tcW w:w="935" w:type="dxa"/>
            <w:shd w:val="clear" w:color="auto" w:fill="auto"/>
            <w:vAlign w:val="center"/>
          </w:tcPr>
          <w:p w14:paraId="605C71E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金坪村</w:t>
            </w:r>
          </w:p>
        </w:tc>
        <w:tc>
          <w:tcPr>
            <w:tcW w:w="1277" w:type="dxa"/>
            <w:shd w:val="clear" w:color="auto" w:fill="auto"/>
            <w:vAlign w:val="center"/>
          </w:tcPr>
          <w:p w14:paraId="1446B55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16组</w:t>
            </w:r>
          </w:p>
        </w:tc>
        <w:tc>
          <w:tcPr>
            <w:tcW w:w="991" w:type="dxa"/>
            <w:shd w:val="clear" w:color="auto" w:fill="auto"/>
            <w:vAlign w:val="center"/>
          </w:tcPr>
          <w:p w14:paraId="54D5DB8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EK43</w:t>
            </w:r>
          </w:p>
        </w:tc>
        <w:tc>
          <w:tcPr>
            <w:tcW w:w="993" w:type="dxa"/>
            <w:shd w:val="clear" w:color="auto" w:fill="auto"/>
            <w:vAlign w:val="center"/>
          </w:tcPr>
          <w:p w14:paraId="3A0B896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康家堰</w:t>
            </w:r>
          </w:p>
        </w:tc>
        <w:tc>
          <w:tcPr>
            <w:tcW w:w="1134" w:type="dxa"/>
            <w:shd w:val="clear" w:color="auto" w:fill="auto"/>
            <w:vAlign w:val="center"/>
          </w:tcPr>
          <w:p w14:paraId="65740FF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0.02</w:t>
            </w:r>
          </w:p>
        </w:tc>
        <w:tc>
          <w:tcPr>
            <w:tcW w:w="993" w:type="dxa"/>
            <w:shd w:val="clear" w:color="auto" w:fill="auto"/>
            <w:vAlign w:val="center"/>
          </w:tcPr>
          <w:p w14:paraId="7251F70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67.48</w:t>
            </w:r>
          </w:p>
        </w:tc>
        <w:tc>
          <w:tcPr>
            <w:tcW w:w="991" w:type="dxa"/>
            <w:shd w:val="clear" w:color="auto" w:fill="auto"/>
            <w:vAlign w:val="center"/>
          </w:tcPr>
          <w:p w14:paraId="5D6B591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52.80</w:t>
            </w:r>
          </w:p>
        </w:tc>
        <w:tc>
          <w:tcPr>
            <w:tcW w:w="853" w:type="dxa"/>
            <w:shd w:val="clear" w:color="auto" w:fill="auto"/>
            <w:vAlign w:val="center"/>
          </w:tcPr>
          <w:p w14:paraId="2C3A61F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2.79</w:t>
            </w:r>
          </w:p>
        </w:tc>
        <w:tc>
          <w:tcPr>
            <w:tcW w:w="1274" w:type="dxa"/>
            <w:shd w:val="clear" w:color="auto" w:fill="auto"/>
            <w:vAlign w:val="center"/>
          </w:tcPr>
          <w:p w14:paraId="67860B1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堰体渗漏，泄洪涵管需改造</w:t>
            </w:r>
          </w:p>
        </w:tc>
        <w:tc>
          <w:tcPr>
            <w:tcW w:w="3811" w:type="dxa"/>
            <w:shd w:val="clear" w:color="auto" w:fill="auto"/>
            <w:vAlign w:val="center"/>
          </w:tcPr>
          <w:p w14:paraId="7B119F2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砍杂，南向夯填土、浆砌石护岸，外坡植草皮、设排水棱体，泄洪涵管进出口改造。</w:t>
            </w:r>
          </w:p>
        </w:tc>
      </w:tr>
      <w:tr w14:paraId="766C369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80" w:type="dxa"/>
            <w:shd w:val="clear" w:color="auto" w:fill="auto"/>
            <w:vAlign w:val="center"/>
          </w:tcPr>
          <w:p w14:paraId="1F9E769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44</w:t>
            </w:r>
          </w:p>
        </w:tc>
        <w:tc>
          <w:tcPr>
            <w:tcW w:w="935" w:type="dxa"/>
            <w:shd w:val="clear" w:color="auto" w:fill="auto"/>
            <w:vAlign w:val="center"/>
          </w:tcPr>
          <w:p w14:paraId="540C164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金坪村</w:t>
            </w:r>
          </w:p>
        </w:tc>
        <w:tc>
          <w:tcPr>
            <w:tcW w:w="1277" w:type="dxa"/>
            <w:shd w:val="clear" w:color="auto" w:fill="auto"/>
            <w:vAlign w:val="center"/>
          </w:tcPr>
          <w:p w14:paraId="7172885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991" w:type="dxa"/>
            <w:shd w:val="clear" w:color="auto" w:fill="auto"/>
            <w:vAlign w:val="center"/>
          </w:tcPr>
          <w:p w14:paraId="1466C06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EK44</w:t>
            </w:r>
          </w:p>
        </w:tc>
        <w:tc>
          <w:tcPr>
            <w:tcW w:w="993" w:type="dxa"/>
            <w:shd w:val="clear" w:color="auto" w:fill="auto"/>
            <w:vAlign w:val="center"/>
          </w:tcPr>
          <w:p w14:paraId="63595BC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鲁家大堰</w:t>
            </w:r>
          </w:p>
        </w:tc>
        <w:tc>
          <w:tcPr>
            <w:tcW w:w="1134" w:type="dxa"/>
            <w:shd w:val="clear" w:color="auto" w:fill="auto"/>
            <w:vAlign w:val="center"/>
          </w:tcPr>
          <w:p w14:paraId="0D8E757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0.02</w:t>
            </w:r>
          </w:p>
        </w:tc>
        <w:tc>
          <w:tcPr>
            <w:tcW w:w="993" w:type="dxa"/>
            <w:shd w:val="clear" w:color="auto" w:fill="auto"/>
            <w:vAlign w:val="center"/>
          </w:tcPr>
          <w:p w14:paraId="302B980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49.71</w:t>
            </w:r>
          </w:p>
        </w:tc>
        <w:tc>
          <w:tcPr>
            <w:tcW w:w="991" w:type="dxa"/>
            <w:shd w:val="clear" w:color="auto" w:fill="auto"/>
            <w:vAlign w:val="center"/>
          </w:tcPr>
          <w:p w14:paraId="2FC641E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98.50</w:t>
            </w:r>
          </w:p>
        </w:tc>
        <w:tc>
          <w:tcPr>
            <w:tcW w:w="853" w:type="dxa"/>
            <w:shd w:val="clear" w:color="auto" w:fill="auto"/>
            <w:vAlign w:val="center"/>
          </w:tcPr>
          <w:p w14:paraId="6B7292D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2.00</w:t>
            </w:r>
          </w:p>
        </w:tc>
        <w:tc>
          <w:tcPr>
            <w:tcW w:w="1274" w:type="dxa"/>
            <w:shd w:val="clear" w:color="auto" w:fill="auto"/>
            <w:vAlign w:val="center"/>
          </w:tcPr>
          <w:p w14:paraId="43226DC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堰体渗漏，无泄洪涵管</w:t>
            </w:r>
          </w:p>
        </w:tc>
        <w:tc>
          <w:tcPr>
            <w:tcW w:w="3811" w:type="dxa"/>
            <w:shd w:val="clear" w:color="auto" w:fill="auto"/>
            <w:vAlign w:val="center"/>
          </w:tcPr>
          <w:p w14:paraId="03DA79E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内坡夯填土、自嵌块护坡，外坡植草皮、设排水棱体，泥结石堤顶宽4.0m，新建φ500泄洪涵管。</w:t>
            </w:r>
          </w:p>
        </w:tc>
      </w:tr>
      <w:tr w14:paraId="1274B01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80" w:type="dxa"/>
            <w:shd w:val="clear" w:color="auto" w:fill="auto"/>
            <w:vAlign w:val="center"/>
          </w:tcPr>
          <w:p w14:paraId="2D1E47E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45</w:t>
            </w:r>
          </w:p>
        </w:tc>
        <w:tc>
          <w:tcPr>
            <w:tcW w:w="935" w:type="dxa"/>
            <w:shd w:val="clear" w:color="auto" w:fill="auto"/>
            <w:vAlign w:val="center"/>
          </w:tcPr>
          <w:p w14:paraId="001F6DF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金坪村</w:t>
            </w:r>
          </w:p>
        </w:tc>
        <w:tc>
          <w:tcPr>
            <w:tcW w:w="1277" w:type="dxa"/>
            <w:shd w:val="clear" w:color="auto" w:fill="auto"/>
            <w:vAlign w:val="center"/>
          </w:tcPr>
          <w:p w14:paraId="54E2F29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991" w:type="dxa"/>
            <w:shd w:val="clear" w:color="auto" w:fill="auto"/>
            <w:vAlign w:val="center"/>
          </w:tcPr>
          <w:p w14:paraId="000A05A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EK45</w:t>
            </w:r>
          </w:p>
        </w:tc>
        <w:tc>
          <w:tcPr>
            <w:tcW w:w="993" w:type="dxa"/>
            <w:shd w:val="clear" w:color="auto" w:fill="auto"/>
            <w:vAlign w:val="center"/>
          </w:tcPr>
          <w:p w14:paraId="2A13981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关儿堰</w:t>
            </w:r>
          </w:p>
        </w:tc>
        <w:tc>
          <w:tcPr>
            <w:tcW w:w="1134" w:type="dxa"/>
            <w:shd w:val="clear" w:color="auto" w:fill="auto"/>
            <w:vAlign w:val="center"/>
          </w:tcPr>
          <w:p w14:paraId="243C1C8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0.01</w:t>
            </w:r>
          </w:p>
        </w:tc>
        <w:tc>
          <w:tcPr>
            <w:tcW w:w="993" w:type="dxa"/>
            <w:shd w:val="clear" w:color="auto" w:fill="auto"/>
            <w:vAlign w:val="center"/>
          </w:tcPr>
          <w:p w14:paraId="62135F5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30.50</w:t>
            </w:r>
          </w:p>
        </w:tc>
        <w:tc>
          <w:tcPr>
            <w:tcW w:w="991" w:type="dxa"/>
            <w:shd w:val="clear" w:color="auto" w:fill="auto"/>
            <w:vAlign w:val="center"/>
          </w:tcPr>
          <w:p w14:paraId="2978B3F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63.84</w:t>
            </w:r>
          </w:p>
        </w:tc>
        <w:tc>
          <w:tcPr>
            <w:tcW w:w="853" w:type="dxa"/>
            <w:shd w:val="clear" w:color="auto" w:fill="auto"/>
            <w:vAlign w:val="center"/>
          </w:tcPr>
          <w:p w14:paraId="5A3E4AE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2.30</w:t>
            </w:r>
          </w:p>
        </w:tc>
        <w:tc>
          <w:tcPr>
            <w:tcW w:w="1274" w:type="dxa"/>
            <w:shd w:val="clear" w:color="auto" w:fill="auto"/>
            <w:vAlign w:val="center"/>
          </w:tcPr>
          <w:p w14:paraId="16671C9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堰体渗漏</w:t>
            </w:r>
          </w:p>
        </w:tc>
        <w:tc>
          <w:tcPr>
            <w:tcW w:w="3811" w:type="dxa"/>
            <w:shd w:val="clear" w:color="auto" w:fill="auto"/>
            <w:vAlign w:val="center"/>
          </w:tcPr>
          <w:p w14:paraId="45A89F7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内坡夯填土、浆砌石护岸，外坡植草皮、设排水棱体。</w:t>
            </w:r>
          </w:p>
        </w:tc>
      </w:tr>
      <w:tr w14:paraId="4908E59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80" w:type="dxa"/>
            <w:shd w:val="clear" w:color="auto" w:fill="auto"/>
            <w:vAlign w:val="center"/>
          </w:tcPr>
          <w:p w14:paraId="195FF0E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46</w:t>
            </w:r>
          </w:p>
        </w:tc>
        <w:tc>
          <w:tcPr>
            <w:tcW w:w="935" w:type="dxa"/>
            <w:shd w:val="clear" w:color="auto" w:fill="auto"/>
            <w:vAlign w:val="center"/>
          </w:tcPr>
          <w:p w14:paraId="370A0EF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金坪村</w:t>
            </w:r>
          </w:p>
        </w:tc>
        <w:tc>
          <w:tcPr>
            <w:tcW w:w="1277" w:type="dxa"/>
            <w:shd w:val="clear" w:color="auto" w:fill="auto"/>
            <w:vAlign w:val="center"/>
          </w:tcPr>
          <w:p w14:paraId="537AFBA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9组</w:t>
            </w:r>
          </w:p>
        </w:tc>
        <w:tc>
          <w:tcPr>
            <w:tcW w:w="991" w:type="dxa"/>
            <w:shd w:val="clear" w:color="auto" w:fill="auto"/>
            <w:vAlign w:val="center"/>
          </w:tcPr>
          <w:p w14:paraId="1FA5E97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EK46</w:t>
            </w:r>
          </w:p>
        </w:tc>
        <w:tc>
          <w:tcPr>
            <w:tcW w:w="993" w:type="dxa"/>
            <w:shd w:val="clear" w:color="auto" w:fill="auto"/>
            <w:vAlign w:val="center"/>
          </w:tcPr>
          <w:p w14:paraId="4A9CB6D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马家大堰</w:t>
            </w:r>
          </w:p>
        </w:tc>
        <w:tc>
          <w:tcPr>
            <w:tcW w:w="1134" w:type="dxa"/>
            <w:shd w:val="clear" w:color="auto" w:fill="auto"/>
            <w:vAlign w:val="center"/>
          </w:tcPr>
          <w:p w14:paraId="5444BA5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0.01</w:t>
            </w:r>
          </w:p>
        </w:tc>
        <w:tc>
          <w:tcPr>
            <w:tcW w:w="993" w:type="dxa"/>
            <w:shd w:val="clear" w:color="auto" w:fill="auto"/>
            <w:vAlign w:val="center"/>
          </w:tcPr>
          <w:p w14:paraId="082211A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28.70</w:t>
            </w:r>
          </w:p>
        </w:tc>
        <w:tc>
          <w:tcPr>
            <w:tcW w:w="991" w:type="dxa"/>
            <w:shd w:val="clear" w:color="auto" w:fill="auto"/>
            <w:vAlign w:val="center"/>
          </w:tcPr>
          <w:p w14:paraId="1FD2959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45.60</w:t>
            </w:r>
          </w:p>
        </w:tc>
        <w:tc>
          <w:tcPr>
            <w:tcW w:w="853" w:type="dxa"/>
            <w:shd w:val="clear" w:color="auto" w:fill="auto"/>
            <w:vAlign w:val="center"/>
          </w:tcPr>
          <w:p w14:paraId="4AEE4D0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2.43</w:t>
            </w:r>
          </w:p>
        </w:tc>
        <w:tc>
          <w:tcPr>
            <w:tcW w:w="1274" w:type="dxa"/>
            <w:shd w:val="clear" w:color="auto" w:fill="auto"/>
            <w:vAlign w:val="center"/>
          </w:tcPr>
          <w:p w14:paraId="72F3FB3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堰体渗漏，无泄洪涵管</w:t>
            </w:r>
          </w:p>
        </w:tc>
        <w:tc>
          <w:tcPr>
            <w:tcW w:w="3811" w:type="dxa"/>
            <w:shd w:val="clear" w:color="auto" w:fill="auto"/>
            <w:vAlign w:val="center"/>
          </w:tcPr>
          <w:p w14:paraId="553BC82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内坡夯填土、自嵌块护坡，外坡植草皮、设排水棱体，泥结石堤顶宽3.0m，新建φ500泄洪涵管。</w:t>
            </w:r>
          </w:p>
        </w:tc>
      </w:tr>
      <w:tr w14:paraId="1BB021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80" w:type="dxa"/>
            <w:shd w:val="clear" w:color="auto" w:fill="auto"/>
            <w:vAlign w:val="center"/>
          </w:tcPr>
          <w:p w14:paraId="1ECEA0A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47</w:t>
            </w:r>
          </w:p>
        </w:tc>
        <w:tc>
          <w:tcPr>
            <w:tcW w:w="935" w:type="dxa"/>
            <w:shd w:val="clear" w:color="auto" w:fill="auto"/>
            <w:vAlign w:val="center"/>
          </w:tcPr>
          <w:p w14:paraId="0F6A6E5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金坪村</w:t>
            </w:r>
          </w:p>
        </w:tc>
        <w:tc>
          <w:tcPr>
            <w:tcW w:w="1277" w:type="dxa"/>
            <w:shd w:val="clear" w:color="auto" w:fill="auto"/>
            <w:vAlign w:val="center"/>
          </w:tcPr>
          <w:p w14:paraId="39333CB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21组</w:t>
            </w:r>
          </w:p>
        </w:tc>
        <w:tc>
          <w:tcPr>
            <w:tcW w:w="991" w:type="dxa"/>
            <w:shd w:val="clear" w:color="auto" w:fill="auto"/>
            <w:vAlign w:val="center"/>
          </w:tcPr>
          <w:p w14:paraId="738AACB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EK47</w:t>
            </w:r>
          </w:p>
        </w:tc>
        <w:tc>
          <w:tcPr>
            <w:tcW w:w="993" w:type="dxa"/>
            <w:shd w:val="clear" w:color="auto" w:fill="auto"/>
            <w:vAlign w:val="center"/>
          </w:tcPr>
          <w:p w14:paraId="3405464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胡家大堰</w:t>
            </w:r>
          </w:p>
        </w:tc>
        <w:tc>
          <w:tcPr>
            <w:tcW w:w="1134" w:type="dxa"/>
            <w:shd w:val="clear" w:color="auto" w:fill="auto"/>
            <w:vAlign w:val="center"/>
          </w:tcPr>
          <w:p w14:paraId="104D537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0.02</w:t>
            </w:r>
          </w:p>
        </w:tc>
        <w:tc>
          <w:tcPr>
            <w:tcW w:w="993" w:type="dxa"/>
            <w:shd w:val="clear" w:color="auto" w:fill="auto"/>
            <w:vAlign w:val="center"/>
          </w:tcPr>
          <w:p w14:paraId="1A031A8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70.00</w:t>
            </w:r>
          </w:p>
        </w:tc>
        <w:tc>
          <w:tcPr>
            <w:tcW w:w="991" w:type="dxa"/>
            <w:shd w:val="clear" w:color="auto" w:fill="auto"/>
            <w:vAlign w:val="center"/>
          </w:tcPr>
          <w:p w14:paraId="100CC1B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63.60</w:t>
            </w:r>
          </w:p>
        </w:tc>
        <w:tc>
          <w:tcPr>
            <w:tcW w:w="853" w:type="dxa"/>
            <w:shd w:val="clear" w:color="auto" w:fill="auto"/>
            <w:vAlign w:val="center"/>
          </w:tcPr>
          <w:p w14:paraId="0390240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2.47</w:t>
            </w:r>
          </w:p>
        </w:tc>
        <w:tc>
          <w:tcPr>
            <w:tcW w:w="1274" w:type="dxa"/>
            <w:shd w:val="clear" w:color="auto" w:fill="auto"/>
            <w:vAlign w:val="center"/>
          </w:tcPr>
          <w:p w14:paraId="615A09C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堰体渗漏，无泄洪涵管</w:t>
            </w:r>
          </w:p>
        </w:tc>
        <w:tc>
          <w:tcPr>
            <w:tcW w:w="3811" w:type="dxa"/>
            <w:shd w:val="clear" w:color="auto" w:fill="auto"/>
            <w:vAlign w:val="center"/>
          </w:tcPr>
          <w:p w14:paraId="383D9F1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内坡夯填土、自嵌块护坡，外坡植草皮、设排水棱体，泥结石堤顶宽3.0m，新建φ500泄洪涵管。</w:t>
            </w:r>
          </w:p>
        </w:tc>
      </w:tr>
      <w:tr w14:paraId="446AC5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80" w:type="dxa"/>
            <w:shd w:val="clear" w:color="auto" w:fill="auto"/>
            <w:vAlign w:val="center"/>
          </w:tcPr>
          <w:p w14:paraId="6E56795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48</w:t>
            </w:r>
          </w:p>
        </w:tc>
        <w:tc>
          <w:tcPr>
            <w:tcW w:w="935" w:type="dxa"/>
            <w:shd w:val="clear" w:color="auto" w:fill="auto"/>
            <w:vAlign w:val="center"/>
          </w:tcPr>
          <w:p w14:paraId="51F013C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金坪村</w:t>
            </w:r>
          </w:p>
        </w:tc>
        <w:tc>
          <w:tcPr>
            <w:tcW w:w="1277" w:type="dxa"/>
            <w:shd w:val="clear" w:color="auto" w:fill="auto"/>
            <w:vAlign w:val="center"/>
          </w:tcPr>
          <w:p w14:paraId="4DB225F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991" w:type="dxa"/>
            <w:shd w:val="clear" w:color="auto" w:fill="auto"/>
            <w:vAlign w:val="center"/>
          </w:tcPr>
          <w:p w14:paraId="552FAE1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EK48</w:t>
            </w:r>
          </w:p>
        </w:tc>
        <w:tc>
          <w:tcPr>
            <w:tcW w:w="993" w:type="dxa"/>
            <w:shd w:val="clear" w:color="auto" w:fill="auto"/>
            <w:vAlign w:val="center"/>
          </w:tcPr>
          <w:p w14:paraId="175A764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长堰</w:t>
            </w:r>
          </w:p>
        </w:tc>
        <w:tc>
          <w:tcPr>
            <w:tcW w:w="1134" w:type="dxa"/>
            <w:shd w:val="clear" w:color="auto" w:fill="auto"/>
            <w:vAlign w:val="center"/>
          </w:tcPr>
          <w:p w14:paraId="1228DD2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0.02</w:t>
            </w:r>
          </w:p>
        </w:tc>
        <w:tc>
          <w:tcPr>
            <w:tcW w:w="993" w:type="dxa"/>
            <w:shd w:val="clear" w:color="auto" w:fill="auto"/>
            <w:vAlign w:val="center"/>
          </w:tcPr>
          <w:p w14:paraId="2AB2FA9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80.20</w:t>
            </w:r>
          </w:p>
        </w:tc>
        <w:tc>
          <w:tcPr>
            <w:tcW w:w="991" w:type="dxa"/>
            <w:shd w:val="clear" w:color="auto" w:fill="auto"/>
            <w:vAlign w:val="center"/>
          </w:tcPr>
          <w:p w14:paraId="17EAA29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202.00</w:t>
            </w:r>
          </w:p>
        </w:tc>
        <w:tc>
          <w:tcPr>
            <w:tcW w:w="853" w:type="dxa"/>
            <w:shd w:val="clear" w:color="auto" w:fill="auto"/>
            <w:vAlign w:val="center"/>
          </w:tcPr>
          <w:p w14:paraId="3050817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4.20</w:t>
            </w:r>
          </w:p>
        </w:tc>
        <w:tc>
          <w:tcPr>
            <w:tcW w:w="1274" w:type="dxa"/>
            <w:shd w:val="clear" w:color="auto" w:fill="auto"/>
            <w:vAlign w:val="center"/>
          </w:tcPr>
          <w:p w14:paraId="202010B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村道边崩塌</w:t>
            </w:r>
          </w:p>
        </w:tc>
        <w:tc>
          <w:tcPr>
            <w:tcW w:w="3811" w:type="dxa"/>
            <w:shd w:val="clear" w:color="auto" w:fill="auto"/>
            <w:vAlign w:val="center"/>
          </w:tcPr>
          <w:p w14:paraId="63F6023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南向夯填土、浆砌石护岸，放水涵进出口改造4处。</w:t>
            </w:r>
          </w:p>
        </w:tc>
      </w:tr>
      <w:tr w14:paraId="451715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93" w:hRule="atLeast"/>
          <w:jc w:val="center"/>
        </w:trPr>
        <w:tc>
          <w:tcPr>
            <w:tcW w:w="780" w:type="dxa"/>
            <w:shd w:val="clear" w:color="auto" w:fill="auto"/>
            <w:vAlign w:val="center"/>
          </w:tcPr>
          <w:p w14:paraId="636C474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49</w:t>
            </w:r>
          </w:p>
        </w:tc>
        <w:tc>
          <w:tcPr>
            <w:tcW w:w="935" w:type="dxa"/>
            <w:shd w:val="clear" w:color="auto" w:fill="auto"/>
            <w:vAlign w:val="center"/>
          </w:tcPr>
          <w:p w14:paraId="4B08615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金坪村</w:t>
            </w:r>
          </w:p>
        </w:tc>
        <w:tc>
          <w:tcPr>
            <w:tcW w:w="1277" w:type="dxa"/>
            <w:shd w:val="clear" w:color="auto" w:fill="auto"/>
            <w:vAlign w:val="center"/>
          </w:tcPr>
          <w:p w14:paraId="2E69F3F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12组</w:t>
            </w:r>
          </w:p>
        </w:tc>
        <w:tc>
          <w:tcPr>
            <w:tcW w:w="991" w:type="dxa"/>
            <w:shd w:val="clear" w:color="auto" w:fill="auto"/>
            <w:vAlign w:val="center"/>
          </w:tcPr>
          <w:p w14:paraId="7878556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EK49</w:t>
            </w:r>
          </w:p>
        </w:tc>
        <w:tc>
          <w:tcPr>
            <w:tcW w:w="993" w:type="dxa"/>
            <w:shd w:val="clear" w:color="auto" w:fill="auto"/>
            <w:vAlign w:val="center"/>
          </w:tcPr>
          <w:p w14:paraId="349B53A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棉花堰</w:t>
            </w:r>
          </w:p>
        </w:tc>
        <w:tc>
          <w:tcPr>
            <w:tcW w:w="1134" w:type="dxa"/>
            <w:shd w:val="clear" w:color="auto" w:fill="auto"/>
            <w:vAlign w:val="center"/>
          </w:tcPr>
          <w:p w14:paraId="68A1D09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0.01</w:t>
            </w:r>
          </w:p>
        </w:tc>
        <w:tc>
          <w:tcPr>
            <w:tcW w:w="993" w:type="dxa"/>
            <w:shd w:val="clear" w:color="auto" w:fill="auto"/>
            <w:vAlign w:val="center"/>
          </w:tcPr>
          <w:p w14:paraId="1DFF3B4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35.14</w:t>
            </w:r>
          </w:p>
        </w:tc>
        <w:tc>
          <w:tcPr>
            <w:tcW w:w="991" w:type="dxa"/>
            <w:shd w:val="clear" w:color="auto" w:fill="auto"/>
            <w:vAlign w:val="center"/>
          </w:tcPr>
          <w:p w14:paraId="7056813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85.00</w:t>
            </w:r>
          </w:p>
        </w:tc>
        <w:tc>
          <w:tcPr>
            <w:tcW w:w="853" w:type="dxa"/>
            <w:shd w:val="clear" w:color="auto" w:fill="auto"/>
            <w:vAlign w:val="center"/>
          </w:tcPr>
          <w:p w14:paraId="2A3683E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1.90</w:t>
            </w:r>
          </w:p>
        </w:tc>
        <w:tc>
          <w:tcPr>
            <w:tcW w:w="1274" w:type="dxa"/>
            <w:shd w:val="clear" w:color="auto" w:fill="auto"/>
            <w:vAlign w:val="center"/>
          </w:tcPr>
          <w:p w14:paraId="38CD3CF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堰体渗漏</w:t>
            </w:r>
          </w:p>
        </w:tc>
        <w:tc>
          <w:tcPr>
            <w:tcW w:w="3811" w:type="dxa"/>
            <w:shd w:val="clear" w:color="auto" w:fill="auto"/>
            <w:vAlign w:val="center"/>
          </w:tcPr>
          <w:p w14:paraId="58F2DC0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砍杂，南向夯填土、浆砌石护岸，外坡植草皮、设排水棱体，泥结石堤顶宽3.0m。</w:t>
            </w:r>
          </w:p>
        </w:tc>
      </w:tr>
      <w:tr w14:paraId="358B6F1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48" w:hRule="atLeast"/>
          <w:jc w:val="center"/>
        </w:trPr>
        <w:tc>
          <w:tcPr>
            <w:tcW w:w="780" w:type="dxa"/>
            <w:shd w:val="clear" w:color="auto" w:fill="auto"/>
            <w:vAlign w:val="center"/>
          </w:tcPr>
          <w:p w14:paraId="7753613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50</w:t>
            </w:r>
          </w:p>
        </w:tc>
        <w:tc>
          <w:tcPr>
            <w:tcW w:w="935" w:type="dxa"/>
            <w:shd w:val="clear" w:color="auto" w:fill="auto"/>
            <w:vAlign w:val="center"/>
          </w:tcPr>
          <w:p w14:paraId="43C1E0A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金坪村</w:t>
            </w:r>
          </w:p>
        </w:tc>
        <w:tc>
          <w:tcPr>
            <w:tcW w:w="1277" w:type="dxa"/>
            <w:shd w:val="clear" w:color="auto" w:fill="auto"/>
            <w:vAlign w:val="center"/>
          </w:tcPr>
          <w:p w14:paraId="512C534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平整区</w:t>
            </w:r>
          </w:p>
        </w:tc>
        <w:tc>
          <w:tcPr>
            <w:tcW w:w="991" w:type="dxa"/>
            <w:shd w:val="clear" w:color="auto" w:fill="auto"/>
            <w:vAlign w:val="center"/>
          </w:tcPr>
          <w:p w14:paraId="48B04C3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EK50</w:t>
            </w:r>
          </w:p>
        </w:tc>
        <w:tc>
          <w:tcPr>
            <w:tcW w:w="993" w:type="dxa"/>
            <w:shd w:val="clear" w:color="auto" w:fill="auto"/>
            <w:vAlign w:val="center"/>
          </w:tcPr>
          <w:p w14:paraId="0D176D9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曲堰</w:t>
            </w:r>
          </w:p>
        </w:tc>
        <w:tc>
          <w:tcPr>
            <w:tcW w:w="1134" w:type="dxa"/>
            <w:shd w:val="clear" w:color="auto" w:fill="auto"/>
            <w:vAlign w:val="center"/>
          </w:tcPr>
          <w:p w14:paraId="2B1182E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993" w:type="dxa"/>
            <w:shd w:val="clear" w:color="auto" w:fill="auto"/>
            <w:vAlign w:val="center"/>
          </w:tcPr>
          <w:p w14:paraId="4A8FCF9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991" w:type="dxa"/>
            <w:shd w:val="clear" w:color="auto" w:fill="auto"/>
            <w:vAlign w:val="center"/>
          </w:tcPr>
          <w:p w14:paraId="32B584C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408.60</w:t>
            </w:r>
          </w:p>
        </w:tc>
        <w:tc>
          <w:tcPr>
            <w:tcW w:w="853" w:type="dxa"/>
            <w:shd w:val="clear" w:color="auto" w:fill="auto"/>
            <w:vAlign w:val="center"/>
          </w:tcPr>
          <w:p w14:paraId="5D4D3B2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2.50</w:t>
            </w:r>
          </w:p>
        </w:tc>
        <w:tc>
          <w:tcPr>
            <w:tcW w:w="1274" w:type="dxa"/>
            <w:shd w:val="clear" w:color="auto" w:fill="auto"/>
            <w:vAlign w:val="center"/>
          </w:tcPr>
          <w:p w14:paraId="24E6ECB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p>
        </w:tc>
        <w:tc>
          <w:tcPr>
            <w:tcW w:w="3811" w:type="dxa"/>
            <w:shd w:val="clear" w:color="auto" w:fill="auto"/>
            <w:vAlign w:val="center"/>
          </w:tcPr>
          <w:p w14:paraId="02ED327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内坡夯填土防渗、四周浆砌石护岸。</w:t>
            </w:r>
          </w:p>
        </w:tc>
      </w:tr>
      <w:tr w14:paraId="368509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80" w:type="dxa"/>
            <w:shd w:val="clear" w:color="auto" w:fill="auto"/>
            <w:vAlign w:val="center"/>
          </w:tcPr>
          <w:p w14:paraId="7DA5625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51</w:t>
            </w:r>
          </w:p>
        </w:tc>
        <w:tc>
          <w:tcPr>
            <w:tcW w:w="935" w:type="dxa"/>
            <w:shd w:val="clear" w:color="auto" w:fill="auto"/>
            <w:vAlign w:val="center"/>
          </w:tcPr>
          <w:p w14:paraId="66672E0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金坪村</w:t>
            </w:r>
          </w:p>
        </w:tc>
        <w:tc>
          <w:tcPr>
            <w:tcW w:w="1277" w:type="dxa"/>
            <w:shd w:val="clear" w:color="auto" w:fill="auto"/>
            <w:vAlign w:val="center"/>
          </w:tcPr>
          <w:p w14:paraId="45F1821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21组</w:t>
            </w:r>
          </w:p>
        </w:tc>
        <w:tc>
          <w:tcPr>
            <w:tcW w:w="991" w:type="dxa"/>
            <w:shd w:val="clear" w:color="auto" w:fill="auto"/>
            <w:vAlign w:val="center"/>
          </w:tcPr>
          <w:p w14:paraId="60D9DE2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EK51</w:t>
            </w:r>
          </w:p>
        </w:tc>
        <w:tc>
          <w:tcPr>
            <w:tcW w:w="993" w:type="dxa"/>
            <w:shd w:val="clear" w:color="auto" w:fill="auto"/>
            <w:vAlign w:val="center"/>
          </w:tcPr>
          <w:p w14:paraId="08321E4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上荷堰</w:t>
            </w:r>
          </w:p>
        </w:tc>
        <w:tc>
          <w:tcPr>
            <w:tcW w:w="1134" w:type="dxa"/>
            <w:shd w:val="clear" w:color="auto" w:fill="auto"/>
            <w:vAlign w:val="center"/>
          </w:tcPr>
          <w:p w14:paraId="579155D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0.02</w:t>
            </w:r>
          </w:p>
        </w:tc>
        <w:tc>
          <w:tcPr>
            <w:tcW w:w="993" w:type="dxa"/>
            <w:shd w:val="clear" w:color="auto" w:fill="auto"/>
            <w:vAlign w:val="center"/>
          </w:tcPr>
          <w:p w14:paraId="4B66E65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86.70</w:t>
            </w:r>
          </w:p>
        </w:tc>
        <w:tc>
          <w:tcPr>
            <w:tcW w:w="991" w:type="dxa"/>
            <w:shd w:val="clear" w:color="auto" w:fill="auto"/>
            <w:vAlign w:val="center"/>
          </w:tcPr>
          <w:p w14:paraId="4EFA2A7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83.00</w:t>
            </w:r>
          </w:p>
        </w:tc>
        <w:tc>
          <w:tcPr>
            <w:tcW w:w="853" w:type="dxa"/>
            <w:shd w:val="clear" w:color="auto" w:fill="auto"/>
            <w:vAlign w:val="center"/>
          </w:tcPr>
          <w:p w14:paraId="5A2F734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4.27</w:t>
            </w:r>
          </w:p>
        </w:tc>
        <w:tc>
          <w:tcPr>
            <w:tcW w:w="1274" w:type="dxa"/>
            <w:shd w:val="clear" w:color="auto" w:fill="auto"/>
            <w:vAlign w:val="center"/>
          </w:tcPr>
          <w:p w14:paraId="0392451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淤积，堰体渗漏，底涵、溢洪道需改造</w:t>
            </w:r>
          </w:p>
        </w:tc>
        <w:tc>
          <w:tcPr>
            <w:tcW w:w="3811" w:type="dxa"/>
            <w:shd w:val="clear" w:color="auto" w:fill="auto"/>
            <w:vAlign w:val="center"/>
          </w:tcPr>
          <w:p w14:paraId="1BA4687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砍杂、清淤，南向夯填土、自嵌块护坡，外坡植草皮、设排水棱体，泥结石堤顶宽3.0m，改造卧管底涵、溢洪道。</w:t>
            </w:r>
          </w:p>
        </w:tc>
      </w:tr>
      <w:tr w14:paraId="3590CA6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80" w:type="dxa"/>
            <w:shd w:val="clear" w:color="auto" w:fill="auto"/>
            <w:vAlign w:val="center"/>
          </w:tcPr>
          <w:p w14:paraId="627EA4C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52</w:t>
            </w:r>
          </w:p>
        </w:tc>
        <w:tc>
          <w:tcPr>
            <w:tcW w:w="935" w:type="dxa"/>
            <w:shd w:val="clear" w:color="auto" w:fill="auto"/>
            <w:vAlign w:val="center"/>
          </w:tcPr>
          <w:p w14:paraId="02B0381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金坪村</w:t>
            </w:r>
          </w:p>
        </w:tc>
        <w:tc>
          <w:tcPr>
            <w:tcW w:w="1277" w:type="dxa"/>
            <w:shd w:val="clear" w:color="auto" w:fill="auto"/>
            <w:vAlign w:val="center"/>
          </w:tcPr>
          <w:p w14:paraId="0D9BAAC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21组</w:t>
            </w:r>
          </w:p>
        </w:tc>
        <w:tc>
          <w:tcPr>
            <w:tcW w:w="991" w:type="dxa"/>
            <w:shd w:val="clear" w:color="auto" w:fill="auto"/>
            <w:vAlign w:val="center"/>
          </w:tcPr>
          <w:p w14:paraId="0892B6C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EK52</w:t>
            </w:r>
          </w:p>
        </w:tc>
        <w:tc>
          <w:tcPr>
            <w:tcW w:w="993" w:type="dxa"/>
            <w:shd w:val="clear" w:color="auto" w:fill="auto"/>
            <w:vAlign w:val="center"/>
          </w:tcPr>
          <w:p w14:paraId="6AC8410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下荷堰</w:t>
            </w:r>
          </w:p>
        </w:tc>
        <w:tc>
          <w:tcPr>
            <w:tcW w:w="1134" w:type="dxa"/>
            <w:shd w:val="clear" w:color="auto" w:fill="auto"/>
            <w:vAlign w:val="center"/>
          </w:tcPr>
          <w:p w14:paraId="45FEBEC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0.01</w:t>
            </w:r>
          </w:p>
        </w:tc>
        <w:tc>
          <w:tcPr>
            <w:tcW w:w="993" w:type="dxa"/>
            <w:shd w:val="clear" w:color="auto" w:fill="auto"/>
            <w:vAlign w:val="center"/>
          </w:tcPr>
          <w:p w14:paraId="628BBE9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46.44</w:t>
            </w:r>
          </w:p>
        </w:tc>
        <w:tc>
          <w:tcPr>
            <w:tcW w:w="991" w:type="dxa"/>
            <w:shd w:val="clear" w:color="auto" w:fill="auto"/>
            <w:vAlign w:val="center"/>
          </w:tcPr>
          <w:p w14:paraId="15FF85F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66.00</w:t>
            </w:r>
          </w:p>
        </w:tc>
        <w:tc>
          <w:tcPr>
            <w:tcW w:w="853" w:type="dxa"/>
            <w:shd w:val="clear" w:color="auto" w:fill="auto"/>
            <w:vAlign w:val="center"/>
          </w:tcPr>
          <w:p w14:paraId="53A4F34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3.02</w:t>
            </w:r>
          </w:p>
        </w:tc>
        <w:tc>
          <w:tcPr>
            <w:tcW w:w="1274" w:type="dxa"/>
            <w:shd w:val="clear" w:color="auto" w:fill="auto"/>
            <w:vAlign w:val="center"/>
          </w:tcPr>
          <w:p w14:paraId="1B89B68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堰体渗漏，泄洪涵管需改造</w:t>
            </w:r>
          </w:p>
        </w:tc>
        <w:tc>
          <w:tcPr>
            <w:tcW w:w="3811" w:type="dxa"/>
            <w:shd w:val="clear" w:color="auto" w:fill="auto"/>
            <w:vAlign w:val="center"/>
          </w:tcPr>
          <w:p w14:paraId="6BF1410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砍杂，内坡夯填土、自嵌块护坡，外坡植草皮、设排水棱体，泥结石堤顶宽3.0m，改造φ500泄洪涵管。</w:t>
            </w:r>
          </w:p>
        </w:tc>
      </w:tr>
      <w:tr w14:paraId="71DF43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80" w:type="dxa"/>
            <w:shd w:val="clear" w:color="auto" w:fill="auto"/>
            <w:vAlign w:val="center"/>
          </w:tcPr>
          <w:p w14:paraId="651A858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53</w:t>
            </w:r>
          </w:p>
        </w:tc>
        <w:tc>
          <w:tcPr>
            <w:tcW w:w="935" w:type="dxa"/>
            <w:shd w:val="clear" w:color="auto" w:fill="auto"/>
            <w:vAlign w:val="center"/>
          </w:tcPr>
          <w:p w14:paraId="5619A91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清化驿村</w:t>
            </w:r>
          </w:p>
        </w:tc>
        <w:tc>
          <w:tcPr>
            <w:tcW w:w="1277" w:type="dxa"/>
            <w:shd w:val="clear" w:color="auto" w:fill="auto"/>
            <w:vAlign w:val="center"/>
          </w:tcPr>
          <w:p w14:paraId="30DA5D5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金泉2组</w:t>
            </w:r>
          </w:p>
        </w:tc>
        <w:tc>
          <w:tcPr>
            <w:tcW w:w="991" w:type="dxa"/>
            <w:shd w:val="clear" w:color="auto" w:fill="auto"/>
            <w:vAlign w:val="center"/>
          </w:tcPr>
          <w:p w14:paraId="0D707D2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EK53</w:t>
            </w:r>
          </w:p>
        </w:tc>
        <w:tc>
          <w:tcPr>
            <w:tcW w:w="993" w:type="dxa"/>
            <w:shd w:val="clear" w:color="auto" w:fill="auto"/>
            <w:vAlign w:val="center"/>
          </w:tcPr>
          <w:p w14:paraId="022FC73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张家湾堰</w:t>
            </w:r>
          </w:p>
        </w:tc>
        <w:tc>
          <w:tcPr>
            <w:tcW w:w="1134" w:type="dxa"/>
            <w:shd w:val="clear" w:color="auto" w:fill="auto"/>
            <w:vAlign w:val="center"/>
          </w:tcPr>
          <w:p w14:paraId="35901F2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0.01</w:t>
            </w:r>
          </w:p>
        </w:tc>
        <w:tc>
          <w:tcPr>
            <w:tcW w:w="993" w:type="dxa"/>
            <w:shd w:val="clear" w:color="auto" w:fill="auto"/>
            <w:vAlign w:val="center"/>
          </w:tcPr>
          <w:p w14:paraId="6A821D9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10.11</w:t>
            </w:r>
          </w:p>
        </w:tc>
        <w:tc>
          <w:tcPr>
            <w:tcW w:w="991" w:type="dxa"/>
            <w:shd w:val="clear" w:color="auto" w:fill="auto"/>
            <w:vAlign w:val="center"/>
          </w:tcPr>
          <w:p w14:paraId="3F2ABD2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46.30</w:t>
            </w:r>
          </w:p>
        </w:tc>
        <w:tc>
          <w:tcPr>
            <w:tcW w:w="853" w:type="dxa"/>
            <w:shd w:val="clear" w:color="auto" w:fill="auto"/>
            <w:vAlign w:val="center"/>
          </w:tcPr>
          <w:p w14:paraId="241FAB4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1.87</w:t>
            </w:r>
          </w:p>
        </w:tc>
        <w:tc>
          <w:tcPr>
            <w:tcW w:w="1274" w:type="dxa"/>
            <w:shd w:val="clear" w:color="auto" w:fill="auto"/>
            <w:vAlign w:val="center"/>
          </w:tcPr>
          <w:p w14:paraId="3728DE7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堰体渗漏，无泄洪涵管</w:t>
            </w:r>
          </w:p>
        </w:tc>
        <w:tc>
          <w:tcPr>
            <w:tcW w:w="3811" w:type="dxa"/>
            <w:shd w:val="clear" w:color="auto" w:fill="auto"/>
            <w:vAlign w:val="center"/>
          </w:tcPr>
          <w:p w14:paraId="4B87E23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内坡夯填土、自嵌块护坡，泥结石堤顶宽3.0m，新建φ500泄洪涵管。</w:t>
            </w:r>
          </w:p>
        </w:tc>
      </w:tr>
      <w:tr w14:paraId="7F5F38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80" w:type="dxa"/>
            <w:shd w:val="clear" w:color="auto" w:fill="auto"/>
            <w:vAlign w:val="center"/>
          </w:tcPr>
          <w:p w14:paraId="1C4736D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54</w:t>
            </w:r>
          </w:p>
        </w:tc>
        <w:tc>
          <w:tcPr>
            <w:tcW w:w="935" w:type="dxa"/>
            <w:shd w:val="clear" w:color="auto" w:fill="auto"/>
            <w:vAlign w:val="center"/>
          </w:tcPr>
          <w:p w14:paraId="1E7D082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清化驿村</w:t>
            </w:r>
          </w:p>
        </w:tc>
        <w:tc>
          <w:tcPr>
            <w:tcW w:w="1277" w:type="dxa"/>
            <w:shd w:val="clear" w:color="auto" w:fill="auto"/>
            <w:vAlign w:val="center"/>
          </w:tcPr>
          <w:p w14:paraId="4DD9BE1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16组</w:t>
            </w:r>
          </w:p>
        </w:tc>
        <w:tc>
          <w:tcPr>
            <w:tcW w:w="991" w:type="dxa"/>
            <w:shd w:val="clear" w:color="auto" w:fill="auto"/>
            <w:vAlign w:val="center"/>
          </w:tcPr>
          <w:p w14:paraId="52CF45A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EK54</w:t>
            </w:r>
          </w:p>
        </w:tc>
        <w:tc>
          <w:tcPr>
            <w:tcW w:w="993" w:type="dxa"/>
            <w:shd w:val="clear" w:color="auto" w:fill="auto"/>
            <w:vAlign w:val="center"/>
          </w:tcPr>
          <w:p w14:paraId="266660A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高家堰</w:t>
            </w:r>
          </w:p>
        </w:tc>
        <w:tc>
          <w:tcPr>
            <w:tcW w:w="1134" w:type="dxa"/>
            <w:shd w:val="clear" w:color="auto" w:fill="auto"/>
            <w:vAlign w:val="center"/>
          </w:tcPr>
          <w:p w14:paraId="5DEF8BA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0.01</w:t>
            </w:r>
          </w:p>
        </w:tc>
        <w:tc>
          <w:tcPr>
            <w:tcW w:w="993" w:type="dxa"/>
            <w:shd w:val="clear" w:color="auto" w:fill="auto"/>
            <w:vAlign w:val="center"/>
          </w:tcPr>
          <w:p w14:paraId="40BFEFE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10.42</w:t>
            </w:r>
          </w:p>
        </w:tc>
        <w:tc>
          <w:tcPr>
            <w:tcW w:w="991" w:type="dxa"/>
            <w:shd w:val="clear" w:color="auto" w:fill="auto"/>
            <w:vAlign w:val="center"/>
          </w:tcPr>
          <w:p w14:paraId="42DC16E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44.00</w:t>
            </w:r>
          </w:p>
        </w:tc>
        <w:tc>
          <w:tcPr>
            <w:tcW w:w="853" w:type="dxa"/>
            <w:shd w:val="clear" w:color="auto" w:fill="auto"/>
            <w:vAlign w:val="center"/>
          </w:tcPr>
          <w:p w14:paraId="209853E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1.20</w:t>
            </w:r>
          </w:p>
        </w:tc>
        <w:tc>
          <w:tcPr>
            <w:tcW w:w="1274" w:type="dxa"/>
            <w:shd w:val="clear" w:color="auto" w:fill="auto"/>
            <w:vAlign w:val="center"/>
          </w:tcPr>
          <w:p w14:paraId="70F1B8C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堰体渗漏，无泄洪涵管</w:t>
            </w:r>
          </w:p>
        </w:tc>
        <w:tc>
          <w:tcPr>
            <w:tcW w:w="3811" w:type="dxa"/>
            <w:shd w:val="clear" w:color="auto" w:fill="auto"/>
            <w:vAlign w:val="center"/>
          </w:tcPr>
          <w:p w14:paraId="42C0514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内坡夯填土防渗、浆砌石护岸，新建φ500泄洪涵管。</w:t>
            </w:r>
          </w:p>
        </w:tc>
      </w:tr>
      <w:tr w14:paraId="2399615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80" w:type="dxa"/>
            <w:shd w:val="clear" w:color="auto" w:fill="auto"/>
            <w:vAlign w:val="center"/>
          </w:tcPr>
          <w:p w14:paraId="66A6885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55</w:t>
            </w:r>
          </w:p>
        </w:tc>
        <w:tc>
          <w:tcPr>
            <w:tcW w:w="935" w:type="dxa"/>
            <w:shd w:val="clear" w:color="auto" w:fill="auto"/>
            <w:vAlign w:val="center"/>
          </w:tcPr>
          <w:p w14:paraId="64749CE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清化驿村</w:t>
            </w:r>
          </w:p>
        </w:tc>
        <w:tc>
          <w:tcPr>
            <w:tcW w:w="1277" w:type="dxa"/>
            <w:shd w:val="clear" w:color="auto" w:fill="auto"/>
            <w:vAlign w:val="center"/>
          </w:tcPr>
          <w:p w14:paraId="5A6674C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17组</w:t>
            </w:r>
          </w:p>
        </w:tc>
        <w:tc>
          <w:tcPr>
            <w:tcW w:w="991" w:type="dxa"/>
            <w:shd w:val="clear" w:color="auto" w:fill="auto"/>
            <w:vAlign w:val="center"/>
          </w:tcPr>
          <w:p w14:paraId="1ACE830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EK55</w:t>
            </w:r>
          </w:p>
        </w:tc>
        <w:tc>
          <w:tcPr>
            <w:tcW w:w="993" w:type="dxa"/>
            <w:shd w:val="clear" w:color="auto" w:fill="auto"/>
            <w:vAlign w:val="center"/>
          </w:tcPr>
          <w:p w14:paraId="2A1EBF4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草堰</w:t>
            </w:r>
          </w:p>
        </w:tc>
        <w:tc>
          <w:tcPr>
            <w:tcW w:w="1134" w:type="dxa"/>
            <w:shd w:val="clear" w:color="auto" w:fill="auto"/>
            <w:vAlign w:val="center"/>
          </w:tcPr>
          <w:p w14:paraId="667DD3D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0.01</w:t>
            </w:r>
          </w:p>
        </w:tc>
        <w:tc>
          <w:tcPr>
            <w:tcW w:w="993" w:type="dxa"/>
            <w:shd w:val="clear" w:color="auto" w:fill="auto"/>
            <w:vAlign w:val="center"/>
          </w:tcPr>
          <w:p w14:paraId="37AEB02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43.00</w:t>
            </w:r>
          </w:p>
        </w:tc>
        <w:tc>
          <w:tcPr>
            <w:tcW w:w="991" w:type="dxa"/>
            <w:shd w:val="clear" w:color="auto" w:fill="auto"/>
            <w:vAlign w:val="center"/>
          </w:tcPr>
          <w:p w14:paraId="3B982E1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42.00</w:t>
            </w:r>
          </w:p>
        </w:tc>
        <w:tc>
          <w:tcPr>
            <w:tcW w:w="853" w:type="dxa"/>
            <w:shd w:val="clear" w:color="auto" w:fill="auto"/>
            <w:vAlign w:val="center"/>
          </w:tcPr>
          <w:p w14:paraId="3E67A33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1.87</w:t>
            </w:r>
          </w:p>
        </w:tc>
        <w:tc>
          <w:tcPr>
            <w:tcW w:w="1274" w:type="dxa"/>
            <w:shd w:val="clear" w:color="auto" w:fill="auto"/>
            <w:vAlign w:val="center"/>
          </w:tcPr>
          <w:p w14:paraId="3EE0882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堰体渗漏，无泄洪涵管</w:t>
            </w:r>
          </w:p>
        </w:tc>
        <w:tc>
          <w:tcPr>
            <w:tcW w:w="3811" w:type="dxa"/>
            <w:shd w:val="clear" w:color="auto" w:fill="auto"/>
            <w:vAlign w:val="center"/>
          </w:tcPr>
          <w:p w14:paraId="640F060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内坡夯填土、自嵌块护坡，泥结石堤顶宽3.0m，新建φ500泄洪涵管。</w:t>
            </w:r>
          </w:p>
        </w:tc>
      </w:tr>
      <w:tr w14:paraId="7BE9A2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80" w:type="dxa"/>
            <w:shd w:val="clear" w:color="auto" w:fill="auto"/>
            <w:vAlign w:val="center"/>
          </w:tcPr>
          <w:p w14:paraId="74956E6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56</w:t>
            </w:r>
          </w:p>
        </w:tc>
        <w:tc>
          <w:tcPr>
            <w:tcW w:w="935" w:type="dxa"/>
            <w:shd w:val="clear" w:color="auto" w:fill="auto"/>
            <w:vAlign w:val="center"/>
          </w:tcPr>
          <w:p w14:paraId="6D75BA8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柏林村</w:t>
            </w:r>
          </w:p>
        </w:tc>
        <w:tc>
          <w:tcPr>
            <w:tcW w:w="1277" w:type="dxa"/>
            <w:shd w:val="clear" w:color="auto" w:fill="auto"/>
            <w:vAlign w:val="center"/>
          </w:tcPr>
          <w:p w14:paraId="5700590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24组</w:t>
            </w:r>
          </w:p>
        </w:tc>
        <w:tc>
          <w:tcPr>
            <w:tcW w:w="991" w:type="dxa"/>
            <w:shd w:val="clear" w:color="auto" w:fill="auto"/>
            <w:vAlign w:val="center"/>
          </w:tcPr>
          <w:p w14:paraId="07B671A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EK56</w:t>
            </w:r>
          </w:p>
        </w:tc>
        <w:tc>
          <w:tcPr>
            <w:tcW w:w="993" w:type="dxa"/>
            <w:shd w:val="clear" w:color="auto" w:fill="auto"/>
            <w:vAlign w:val="center"/>
          </w:tcPr>
          <w:p w14:paraId="302037D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门口堰</w:t>
            </w:r>
          </w:p>
        </w:tc>
        <w:tc>
          <w:tcPr>
            <w:tcW w:w="1134" w:type="dxa"/>
            <w:shd w:val="clear" w:color="auto" w:fill="auto"/>
            <w:vAlign w:val="center"/>
          </w:tcPr>
          <w:p w14:paraId="4C42BE5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0.01</w:t>
            </w:r>
          </w:p>
        </w:tc>
        <w:tc>
          <w:tcPr>
            <w:tcW w:w="993" w:type="dxa"/>
            <w:shd w:val="clear" w:color="auto" w:fill="auto"/>
            <w:vAlign w:val="center"/>
          </w:tcPr>
          <w:p w14:paraId="7DFFFF0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35.70</w:t>
            </w:r>
          </w:p>
        </w:tc>
        <w:tc>
          <w:tcPr>
            <w:tcW w:w="991" w:type="dxa"/>
            <w:shd w:val="clear" w:color="auto" w:fill="auto"/>
            <w:vAlign w:val="center"/>
          </w:tcPr>
          <w:p w14:paraId="3E019E5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159.00</w:t>
            </w:r>
          </w:p>
        </w:tc>
        <w:tc>
          <w:tcPr>
            <w:tcW w:w="853" w:type="dxa"/>
            <w:shd w:val="clear" w:color="auto" w:fill="auto"/>
            <w:vAlign w:val="center"/>
          </w:tcPr>
          <w:p w14:paraId="47987AB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2.00</w:t>
            </w:r>
          </w:p>
        </w:tc>
        <w:tc>
          <w:tcPr>
            <w:tcW w:w="1274" w:type="dxa"/>
            <w:shd w:val="clear" w:color="auto" w:fill="auto"/>
            <w:vAlign w:val="center"/>
          </w:tcPr>
          <w:p w14:paraId="4D074EE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堰体渗漏，岸坡崩塌</w:t>
            </w:r>
          </w:p>
        </w:tc>
        <w:tc>
          <w:tcPr>
            <w:tcW w:w="3811" w:type="dxa"/>
            <w:shd w:val="clear" w:color="auto" w:fill="auto"/>
            <w:vAlign w:val="center"/>
          </w:tcPr>
          <w:p w14:paraId="00E618B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内坡夯填土防渗、浆砌石护岸，另三向削坡、植草皮，泄洪涵管进出口改造。</w:t>
            </w:r>
          </w:p>
        </w:tc>
      </w:tr>
      <w:tr w14:paraId="7BF17F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80" w:type="dxa"/>
            <w:shd w:val="clear" w:color="auto" w:fill="auto"/>
            <w:vAlign w:val="center"/>
          </w:tcPr>
          <w:p w14:paraId="07BD76F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57</w:t>
            </w:r>
          </w:p>
        </w:tc>
        <w:tc>
          <w:tcPr>
            <w:tcW w:w="935" w:type="dxa"/>
            <w:shd w:val="clear" w:color="auto" w:fill="auto"/>
            <w:vAlign w:val="center"/>
          </w:tcPr>
          <w:p w14:paraId="7C991EB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临东村</w:t>
            </w:r>
          </w:p>
        </w:tc>
        <w:tc>
          <w:tcPr>
            <w:tcW w:w="1277" w:type="dxa"/>
            <w:shd w:val="clear" w:color="auto" w:fill="auto"/>
            <w:vAlign w:val="center"/>
          </w:tcPr>
          <w:p w14:paraId="0ABE31B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7组</w:t>
            </w:r>
          </w:p>
        </w:tc>
        <w:tc>
          <w:tcPr>
            <w:tcW w:w="991" w:type="dxa"/>
            <w:shd w:val="clear" w:color="auto" w:fill="auto"/>
            <w:vAlign w:val="center"/>
          </w:tcPr>
          <w:p w14:paraId="0411AA2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EK57</w:t>
            </w:r>
          </w:p>
        </w:tc>
        <w:tc>
          <w:tcPr>
            <w:tcW w:w="993" w:type="dxa"/>
            <w:shd w:val="clear" w:color="auto" w:fill="auto"/>
            <w:vAlign w:val="center"/>
          </w:tcPr>
          <w:p w14:paraId="0278749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中堰</w:t>
            </w:r>
          </w:p>
        </w:tc>
        <w:tc>
          <w:tcPr>
            <w:tcW w:w="1134" w:type="dxa"/>
            <w:shd w:val="clear" w:color="auto" w:fill="auto"/>
            <w:vAlign w:val="center"/>
          </w:tcPr>
          <w:p w14:paraId="67C87A3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0.02</w:t>
            </w:r>
          </w:p>
        </w:tc>
        <w:tc>
          <w:tcPr>
            <w:tcW w:w="993" w:type="dxa"/>
            <w:shd w:val="clear" w:color="auto" w:fill="auto"/>
            <w:vAlign w:val="center"/>
          </w:tcPr>
          <w:p w14:paraId="677FF45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129.00</w:t>
            </w:r>
          </w:p>
        </w:tc>
        <w:tc>
          <w:tcPr>
            <w:tcW w:w="991" w:type="dxa"/>
            <w:shd w:val="clear" w:color="auto" w:fill="auto"/>
            <w:vAlign w:val="center"/>
          </w:tcPr>
          <w:p w14:paraId="451FDB4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62.10</w:t>
            </w:r>
          </w:p>
        </w:tc>
        <w:tc>
          <w:tcPr>
            <w:tcW w:w="853" w:type="dxa"/>
            <w:shd w:val="clear" w:color="auto" w:fill="auto"/>
            <w:vAlign w:val="center"/>
          </w:tcPr>
          <w:p w14:paraId="782D45B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2.30</w:t>
            </w:r>
          </w:p>
        </w:tc>
        <w:tc>
          <w:tcPr>
            <w:tcW w:w="1274" w:type="dxa"/>
            <w:shd w:val="clear" w:color="auto" w:fill="auto"/>
            <w:vAlign w:val="center"/>
          </w:tcPr>
          <w:p w14:paraId="657D3C2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堰体渗漏，堰顶已硬化</w:t>
            </w:r>
          </w:p>
        </w:tc>
        <w:tc>
          <w:tcPr>
            <w:tcW w:w="3811" w:type="dxa"/>
            <w:shd w:val="clear" w:color="auto" w:fill="auto"/>
            <w:vAlign w:val="center"/>
          </w:tcPr>
          <w:p w14:paraId="2AA428B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内坡夯填土防渗、浆砌石护岸，泄洪涵管进出口改造。</w:t>
            </w:r>
          </w:p>
        </w:tc>
      </w:tr>
      <w:tr w14:paraId="2C0680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13" w:hRule="atLeast"/>
          <w:jc w:val="center"/>
        </w:trPr>
        <w:tc>
          <w:tcPr>
            <w:tcW w:w="780" w:type="dxa"/>
            <w:shd w:val="clear" w:color="auto" w:fill="auto"/>
            <w:vAlign w:val="center"/>
          </w:tcPr>
          <w:p w14:paraId="46F86C1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58</w:t>
            </w:r>
          </w:p>
        </w:tc>
        <w:tc>
          <w:tcPr>
            <w:tcW w:w="935" w:type="dxa"/>
            <w:shd w:val="clear" w:color="auto" w:fill="auto"/>
            <w:vAlign w:val="center"/>
          </w:tcPr>
          <w:p w14:paraId="54FFA98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药山村</w:t>
            </w:r>
          </w:p>
        </w:tc>
        <w:tc>
          <w:tcPr>
            <w:tcW w:w="1277" w:type="dxa"/>
            <w:shd w:val="clear" w:color="auto" w:fill="auto"/>
            <w:vAlign w:val="center"/>
          </w:tcPr>
          <w:p w14:paraId="61C6B1D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31组</w:t>
            </w:r>
          </w:p>
        </w:tc>
        <w:tc>
          <w:tcPr>
            <w:tcW w:w="991" w:type="dxa"/>
            <w:shd w:val="clear" w:color="auto" w:fill="auto"/>
            <w:vAlign w:val="center"/>
          </w:tcPr>
          <w:p w14:paraId="78D8A76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EK58</w:t>
            </w:r>
          </w:p>
        </w:tc>
        <w:tc>
          <w:tcPr>
            <w:tcW w:w="993" w:type="dxa"/>
            <w:shd w:val="clear" w:color="auto" w:fill="auto"/>
            <w:vAlign w:val="center"/>
          </w:tcPr>
          <w:p w14:paraId="40DD33E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杨家堰</w:t>
            </w:r>
          </w:p>
        </w:tc>
        <w:tc>
          <w:tcPr>
            <w:tcW w:w="1134" w:type="dxa"/>
            <w:shd w:val="clear" w:color="auto" w:fill="auto"/>
            <w:vAlign w:val="center"/>
          </w:tcPr>
          <w:p w14:paraId="1A20A0B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0.01</w:t>
            </w:r>
          </w:p>
        </w:tc>
        <w:tc>
          <w:tcPr>
            <w:tcW w:w="993" w:type="dxa"/>
            <w:shd w:val="clear" w:color="auto" w:fill="auto"/>
            <w:vAlign w:val="center"/>
          </w:tcPr>
          <w:p w14:paraId="742CF71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65.00</w:t>
            </w:r>
          </w:p>
        </w:tc>
        <w:tc>
          <w:tcPr>
            <w:tcW w:w="991" w:type="dxa"/>
            <w:shd w:val="clear" w:color="auto" w:fill="auto"/>
            <w:vAlign w:val="center"/>
          </w:tcPr>
          <w:p w14:paraId="296D0C0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50.00</w:t>
            </w:r>
          </w:p>
        </w:tc>
        <w:tc>
          <w:tcPr>
            <w:tcW w:w="853" w:type="dxa"/>
            <w:shd w:val="clear" w:color="auto" w:fill="auto"/>
            <w:vAlign w:val="center"/>
          </w:tcPr>
          <w:p w14:paraId="2578DE1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2.10</w:t>
            </w:r>
          </w:p>
        </w:tc>
        <w:tc>
          <w:tcPr>
            <w:tcW w:w="1274" w:type="dxa"/>
            <w:shd w:val="clear" w:color="auto" w:fill="auto"/>
            <w:vAlign w:val="center"/>
          </w:tcPr>
          <w:p w14:paraId="132E3E3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堰体已衬砌、渗漏，泄洪涵管不达标</w:t>
            </w:r>
          </w:p>
        </w:tc>
        <w:tc>
          <w:tcPr>
            <w:tcW w:w="3811" w:type="dxa"/>
            <w:shd w:val="clear" w:color="auto" w:fill="auto"/>
            <w:vAlign w:val="center"/>
          </w:tcPr>
          <w:p w14:paraId="157CAB5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拆除原护坡砼、内坡夯填土、自嵌块护坡，泥结石堤顶宽3.0m，新建φ500泄洪涵管，外坡植草皮、设排水棱体，施工便道200m。</w:t>
            </w:r>
          </w:p>
        </w:tc>
      </w:tr>
      <w:tr w14:paraId="50D1886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653" w:hRule="atLeast"/>
          <w:jc w:val="center"/>
        </w:trPr>
        <w:tc>
          <w:tcPr>
            <w:tcW w:w="780" w:type="dxa"/>
            <w:shd w:val="clear" w:color="auto" w:fill="auto"/>
            <w:vAlign w:val="center"/>
          </w:tcPr>
          <w:p w14:paraId="633C3C8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59</w:t>
            </w:r>
          </w:p>
        </w:tc>
        <w:tc>
          <w:tcPr>
            <w:tcW w:w="935" w:type="dxa"/>
            <w:shd w:val="clear" w:color="auto" w:fill="auto"/>
            <w:vAlign w:val="center"/>
          </w:tcPr>
          <w:p w14:paraId="368408B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临东村</w:t>
            </w:r>
          </w:p>
        </w:tc>
        <w:tc>
          <w:tcPr>
            <w:tcW w:w="1277" w:type="dxa"/>
            <w:shd w:val="clear" w:color="auto" w:fill="auto"/>
            <w:vAlign w:val="center"/>
          </w:tcPr>
          <w:p w14:paraId="036FB80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2组</w:t>
            </w:r>
          </w:p>
        </w:tc>
        <w:tc>
          <w:tcPr>
            <w:tcW w:w="991" w:type="dxa"/>
            <w:shd w:val="clear" w:color="auto" w:fill="auto"/>
            <w:vAlign w:val="center"/>
          </w:tcPr>
          <w:p w14:paraId="398E6FA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EK59</w:t>
            </w:r>
          </w:p>
        </w:tc>
        <w:tc>
          <w:tcPr>
            <w:tcW w:w="993" w:type="dxa"/>
            <w:shd w:val="clear" w:color="auto" w:fill="auto"/>
            <w:vAlign w:val="center"/>
          </w:tcPr>
          <w:p w14:paraId="7AFA2CC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孟家堰</w:t>
            </w:r>
          </w:p>
        </w:tc>
        <w:tc>
          <w:tcPr>
            <w:tcW w:w="1134" w:type="dxa"/>
            <w:shd w:val="clear" w:color="auto" w:fill="auto"/>
            <w:vAlign w:val="center"/>
          </w:tcPr>
          <w:p w14:paraId="1A6A1F9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0.01</w:t>
            </w:r>
          </w:p>
        </w:tc>
        <w:tc>
          <w:tcPr>
            <w:tcW w:w="993" w:type="dxa"/>
            <w:shd w:val="clear" w:color="auto" w:fill="auto"/>
            <w:vAlign w:val="center"/>
          </w:tcPr>
          <w:p w14:paraId="7EC65F9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49.70</w:t>
            </w:r>
          </w:p>
        </w:tc>
        <w:tc>
          <w:tcPr>
            <w:tcW w:w="991" w:type="dxa"/>
            <w:shd w:val="clear" w:color="auto" w:fill="auto"/>
            <w:vAlign w:val="center"/>
          </w:tcPr>
          <w:p w14:paraId="2DE6DF6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116.40</w:t>
            </w:r>
          </w:p>
        </w:tc>
        <w:tc>
          <w:tcPr>
            <w:tcW w:w="853" w:type="dxa"/>
            <w:shd w:val="clear" w:color="auto" w:fill="auto"/>
            <w:vAlign w:val="center"/>
          </w:tcPr>
          <w:p w14:paraId="41DC719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1.50</w:t>
            </w:r>
          </w:p>
        </w:tc>
        <w:tc>
          <w:tcPr>
            <w:tcW w:w="1274" w:type="dxa"/>
            <w:shd w:val="clear" w:color="auto" w:fill="auto"/>
            <w:vAlign w:val="center"/>
          </w:tcPr>
          <w:p w14:paraId="7D44C8D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淤积，岸坡崩塌</w:t>
            </w:r>
          </w:p>
        </w:tc>
        <w:tc>
          <w:tcPr>
            <w:tcW w:w="3811" w:type="dxa"/>
            <w:shd w:val="clear" w:color="auto" w:fill="auto"/>
            <w:vAlign w:val="center"/>
          </w:tcPr>
          <w:p w14:paraId="1FB62BA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砍杂、清淤，四向浆砌石护岸，新建φ500泄洪涵管。</w:t>
            </w:r>
          </w:p>
        </w:tc>
      </w:tr>
      <w:tr w14:paraId="306EA9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913" w:hRule="atLeast"/>
          <w:jc w:val="center"/>
        </w:trPr>
        <w:tc>
          <w:tcPr>
            <w:tcW w:w="780" w:type="dxa"/>
            <w:shd w:val="clear" w:color="auto" w:fill="auto"/>
            <w:vAlign w:val="center"/>
          </w:tcPr>
          <w:p w14:paraId="6E20606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60</w:t>
            </w:r>
          </w:p>
        </w:tc>
        <w:tc>
          <w:tcPr>
            <w:tcW w:w="935" w:type="dxa"/>
            <w:shd w:val="clear" w:color="auto" w:fill="auto"/>
            <w:vAlign w:val="center"/>
          </w:tcPr>
          <w:p w14:paraId="60D16A9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建国村</w:t>
            </w:r>
          </w:p>
        </w:tc>
        <w:tc>
          <w:tcPr>
            <w:tcW w:w="1277" w:type="dxa"/>
            <w:shd w:val="clear" w:color="auto" w:fill="auto"/>
            <w:vAlign w:val="center"/>
          </w:tcPr>
          <w:p w14:paraId="60BCAA6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12组</w:t>
            </w:r>
          </w:p>
        </w:tc>
        <w:tc>
          <w:tcPr>
            <w:tcW w:w="991" w:type="dxa"/>
            <w:shd w:val="clear" w:color="auto" w:fill="auto"/>
            <w:vAlign w:val="center"/>
          </w:tcPr>
          <w:p w14:paraId="5027287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EK60</w:t>
            </w:r>
          </w:p>
        </w:tc>
        <w:tc>
          <w:tcPr>
            <w:tcW w:w="993" w:type="dxa"/>
            <w:shd w:val="clear" w:color="auto" w:fill="auto"/>
            <w:vAlign w:val="center"/>
          </w:tcPr>
          <w:p w14:paraId="51A1F44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幺堰</w:t>
            </w:r>
          </w:p>
        </w:tc>
        <w:tc>
          <w:tcPr>
            <w:tcW w:w="1134" w:type="dxa"/>
            <w:shd w:val="clear" w:color="auto" w:fill="auto"/>
            <w:vAlign w:val="center"/>
          </w:tcPr>
          <w:p w14:paraId="022628C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0.01</w:t>
            </w:r>
          </w:p>
        </w:tc>
        <w:tc>
          <w:tcPr>
            <w:tcW w:w="993" w:type="dxa"/>
            <w:shd w:val="clear" w:color="auto" w:fill="auto"/>
            <w:vAlign w:val="center"/>
          </w:tcPr>
          <w:p w14:paraId="031FE6C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14.00</w:t>
            </w:r>
          </w:p>
        </w:tc>
        <w:tc>
          <w:tcPr>
            <w:tcW w:w="991" w:type="dxa"/>
            <w:shd w:val="clear" w:color="auto" w:fill="auto"/>
            <w:vAlign w:val="center"/>
          </w:tcPr>
          <w:p w14:paraId="77DCFA4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68.90</w:t>
            </w:r>
          </w:p>
        </w:tc>
        <w:tc>
          <w:tcPr>
            <w:tcW w:w="853" w:type="dxa"/>
            <w:shd w:val="clear" w:color="auto" w:fill="auto"/>
            <w:vAlign w:val="center"/>
          </w:tcPr>
          <w:p w14:paraId="32C3416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3.27</w:t>
            </w:r>
          </w:p>
        </w:tc>
        <w:tc>
          <w:tcPr>
            <w:tcW w:w="1274" w:type="dxa"/>
            <w:shd w:val="clear" w:color="auto" w:fill="auto"/>
            <w:vAlign w:val="center"/>
          </w:tcPr>
          <w:p w14:paraId="1179A49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堰体渗漏，底涵、泄洪涵管需改造</w:t>
            </w:r>
          </w:p>
        </w:tc>
        <w:tc>
          <w:tcPr>
            <w:tcW w:w="3811" w:type="dxa"/>
            <w:shd w:val="clear" w:color="auto" w:fill="auto"/>
            <w:vAlign w:val="center"/>
          </w:tcPr>
          <w:p w14:paraId="2E6F2AD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内坡夯填土、自嵌块护坡，堰体加高0.7m，泥结石堤顶宽4.0m，新建φ500泄洪涵管，新建卧管及φ300底涵。</w:t>
            </w:r>
          </w:p>
        </w:tc>
      </w:tr>
      <w:tr w14:paraId="058A1B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80" w:type="dxa"/>
            <w:shd w:val="clear" w:color="auto" w:fill="auto"/>
            <w:vAlign w:val="center"/>
          </w:tcPr>
          <w:p w14:paraId="36187D2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61</w:t>
            </w:r>
          </w:p>
        </w:tc>
        <w:tc>
          <w:tcPr>
            <w:tcW w:w="935" w:type="dxa"/>
            <w:shd w:val="clear" w:color="auto" w:fill="auto"/>
            <w:vAlign w:val="center"/>
          </w:tcPr>
          <w:p w14:paraId="531A4CB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双马村</w:t>
            </w:r>
          </w:p>
        </w:tc>
        <w:tc>
          <w:tcPr>
            <w:tcW w:w="1277" w:type="dxa"/>
            <w:shd w:val="clear" w:color="auto" w:fill="auto"/>
            <w:vAlign w:val="center"/>
          </w:tcPr>
          <w:p w14:paraId="2FD57DA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991" w:type="dxa"/>
            <w:shd w:val="clear" w:color="auto" w:fill="auto"/>
            <w:vAlign w:val="center"/>
          </w:tcPr>
          <w:p w14:paraId="1F9E044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EK61</w:t>
            </w:r>
          </w:p>
        </w:tc>
        <w:tc>
          <w:tcPr>
            <w:tcW w:w="993" w:type="dxa"/>
            <w:shd w:val="clear" w:color="auto" w:fill="auto"/>
            <w:vAlign w:val="center"/>
          </w:tcPr>
          <w:p w14:paraId="2D7AA88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合家湾堰</w:t>
            </w:r>
          </w:p>
        </w:tc>
        <w:tc>
          <w:tcPr>
            <w:tcW w:w="1134" w:type="dxa"/>
            <w:shd w:val="clear" w:color="auto" w:fill="auto"/>
            <w:vAlign w:val="center"/>
          </w:tcPr>
          <w:p w14:paraId="00A1369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0.01</w:t>
            </w:r>
          </w:p>
        </w:tc>
        <w:tc>
          <w:tcPr>
            <w:tcW w:w="993" w:type="dxa"/>
            <w:shd w:val="clear" w:color="auto" w:fill="auto"/>
            <w:vAlign w:val="center"/>
          </w:tcPr>
          <w:p w14:paraId="5300B81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11.20</w:t>
            </w:r>
          </w:p>
        </w:tc>
        <w:tc>
          <w:tcPr>
            <w:tcW w:w="991" w:type="dxa"/>
            <w:shd w:val="clear" w:color="auto" w:fill="auto"/>
            <w:vAlign w:val="center"/>
          </w:tcPr>
          <w:p w14:paraId="271F427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95.00</w:t>
            </w:r>
          </w:p>
        </w:tc>
        <w:tc>
          <w:tcPr>
            <w:tcW w:w="853" w:type="dxa"/>
            <w:shd w:val="clear" w:color="auto" w:fill="auto"/>
            <w:vAlign w:val="center"/>
          </w:tcPr>
          <w:p w14:paraId="1EC6B8A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2.20</w:t>
            </w:r>
          </w:p>
        </w:tc>
        <w:tc>
          <w:tcPr>
            <w:tcW w:w="1274" w:type="dxa"/>
            <w:shd w:val="clear" w:color="auto" w:fill="auto"/>
            <w:vAlign w:val="center"/>
          </w:tcPr>
          <w:p w14:paraId="64494BA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淤积，堰体渗漏</w:t>
            </w:r>
          </w:p>
        </w:tc>
        <w:tc>
          <w:tcPr>
            <w:tcW w:w="3811" w:type="dxa"/>
            <w:shd w:val="clear" w:color="auto" w:fill="auto"/>
            <w:vAlign w:val="center"/>
          </w:tcPr>
          <w:p w14:paraId="3AE6A7A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清淤，原堰体拆除，下游新建堰体、自嵌块护坡，泥结石堤顶宽3.0m，新建φ500泄洪涵管。</w:t>
            </w:r>
          </w:p>
        </w:tc>
      </w:tr>
      <w:tr w14:paraId="10D8E1D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80" w:type="dxa"/>
            <w:shd w:val="clear" w:color="auto" w:fill="auto"/>
            <w:vAlign w:val="center"/>
          </w:tcPr>
          <w:p w14:paraId="445E26C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62</w:t>
            </w:r>
          </w:p>
        </w:tc>
        <w:tc>
          <w:tcPr>
            <w:tcW w:w="935" w:type="dxa"/>
            <w:shd w:val="clear" w:color="auto" w:fill="auto"/>
            <w:vAlign w:val="center"/>
          </w:tcPr>
          <w:p w14:paraId="6FBEB0B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花桥村</w:t>
            </w:r>
          </w:p>
        </w:tc>
        <w:tc>
          <w:tcPr>
            <w:tcW w:w="1277" w:type="dxa"/>
            <w:shd w:val="clear" w:color="auto" w:fill="auto"/>
            <w:vAlign w:val="center"/>
          </w:tcPr>
          <w:p w14:paraId="7544618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二片2组</w:t>
            </w:r>
          </w:p>
        </w:tc>
        <w:tc>
          <w:tcPr>
            <w:tcW w:w="991" w:type="dxa"/>
            <w:shd w:val="clear" w:color="auto" w:fill="auto"/>
            <w:vAlign w:val="center"/>
          </w:tcPr>
          <w:p w14:paraId="699415D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EK62</w:t>
            </w:r>
          </w:p>
        </w:tc>
        <w:tc>
          <w:tcPr>
            <w:tcW w:w="993" w:type="dxa"/>
            <w:shd w:val="clear" w:color="auto" w:fill="auto"/>
            <w:vAlign w:val="center"/>
          </w:tcPr>
          <w:p w14:paraId="6C3E34F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下边堰</w:t>
            </w:r>
          </w:p>
        </w:tc>
        <w:tc>
          <w:tcPr>
            <w:tcW w:w="1134" w:type="dxa"/>
            <w:shd w:val="clear" w:color="auto" w:fill="auto"/>
            <w:vAlign w:val="center"/>
          </w:tcPr>
          <w:p w14:paraId="76FB528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0.01</w:t>
            </w:r>
          </w:p>
        </w:tc>
        <w:tc>
          <w:tcPr>
            <w:tcW w:w="993" w:type="dxa"/>
            <w:shd w:val="clear" w:color="auto" w:fill="auto"/>
            <w:vAlign w:val="center"/>
          </w:tcPr>
          <w:p w14:paraId="23A0CA0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45.00</w:t>
            </w:r>
          </w:p>
        </w:tc>
        <w:tc>
          <w:tcPr>
            <w:tcW w:w="991" w:type="dxa"/>
            <w:shd w:val="clear" w:color="auto" w:fill="auto"/>
            <w:vAlign w:val="center"/>
          </w:tcPr>
          <w:p w14:paraId="54BD155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114.70</w:t>
            </w:r>
          </w:p>
        </w:tc>
        <w:tc>
          <w:tcPr>
            <w:tcW w:w="853" w:type="dxa"/>
            <w:shd w:val="clear" w:color="auto" w:fill="auto"/>
            <w:vAlign w:val="center"/>
          </w:tcPr>
          <w:p w14:paraId="7EC4336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3.12</w:t>
            </w:r>
          </w:p>
        </w:tc>
        <w:tc>
          <w:tcPr>
            <w:tcW w:w="1274" w:type="dxa"/>
            <w:shd w:val="clear" w:color="auto" w:fill="auto"/>
            <w:vAlign w:val="center"/>
          </w:tcPr>
          <w:p w14:paraId="4B6AA3E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淤积，堰体渗漏，泄洪涵管需改造</w:t>
            </w:r>
          </w:p>
        </w:tc>
        <w:tc>
          <w:tcPr>
            <w:tcW w:w="3811" w:type="dxa"/>
            <w:shd w:val="clear" w:color="auto" w:fill="auto"/>
            <w:vAlign w:val="center"/>
          </w:tcPr>
          <w:p w14:paraId="3F35E61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砍杂、清淤，东向夯填土、自嵌块护坡，西、北向削坡、草皮护坡，新建φ500泄洪涵管。</w:t>
            </w:r>
          </w:p>
        </w:tc>
      </w:tr>
      <w:tr w14:paraId="6E1A98F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80" w:type="dxa"/>
            <w:shd w:val="clear" w:color="auto" w:fill="auto"/>
            <w:vAlign w:val="center"/>
          </w:tcPr>
          <w:p w14:paraId="063E854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63</w:t>
            </w:r>
          </w:p>
        </w:tc>
        <w:tc>
          <w:tcPr>
            <w:tcW w:w="935" w:type="dxa"/>
            <w:shd w:val="clear" w:color="auto" w:fill="auto"/>
            <w:vAlign w:val="center"/>
          </w:tcPr>
          <w:p w14:paraId="7B1E3E7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灵泉镇</w:t>
            </w:r>
          </w:p>
        </w:tc>
        <w:tc>
          <w:tcPr>
            <w:tcW w:w="1277" w:type="dxa"/>
            <w:shd w:val="clear" w:color="auto" w:fill="auto"/>
            <w:vAlign w:val="center"/>
          </w:tcPr>
          <w:p w14:paraId="262639D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癸花</w:t>
            </w:r>
          </w:p>
        </w:tc>
        <w:tc>
          <w:tcPr>
            <w:tcW w:w="991" w:type="dxa"/>
            <w:shd w:val="clear" w:color="auto" w:fill="auto"/>
            <w:vAlign w:val="center"/>
          </w:tcPr>
          <w:p w14:paraId="3FE3F53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EK63</w:t>
            </w:r>
          </w:p>
        </w:tc>
        <w:tc>
          <w:tcPr>
            <w:tcW w:w="993" w:type="dxa"/>
            <w:shd w:val="clear" w:color="auto" w:fill="auto"/>
            <w:vAlign w:val="center"/>
          </w:tcPr>
          <w:p w14:paraId="059148F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王家塅</w:t>
            </w:r>
          </w:p>
        </w:tc>
        <w:tc>
          <w:tcPr>
            <w:tcW w:w="1134" w:type="dxa"/>
            <w:shd w:val="clear" w:color="auto" w:fill="auto"/>
            <w:vAlign w:val="center"/>
          </w:tcPr>
          <w:p w14:paraId="2E49B65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993" w:type="dxa"/>
            <w:shd w:val="clear" w:color="auto" w:fill="auto"/>
            <w:vAlign w:val="center"/>
          </w:tcPr>
          <w:p w14:paraId="467AB81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991" w:type="dxa"/>
            <w:shd w:val="clear" w:color="auto" w:fill="auto"/>
            <w:vAlign w:val="center"/>
          </w:tcPr>
          <w:p w14:paraId="3382189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53.50</w:t>
            </w:r>
          </w:p>
        </w:tc>
        <w:tc>
          <w:tcPr>
            <w:tcW w:w="853" w:type="dxa"/>
            <w:shd w:val="clear" w:color="auto" w:fill="auto"/>
            <w:vAlign w:val="center"/>
          </w:tcPr>
          <w:p w14:paraId="7A7D308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2.22</w:t>
            </w:r>
          </w:p>
        </w:tc>
        <w:tc>
          <w:tcPr>
            <w:tcW w:w="1274" w:type="dxa"/>
            <w:shd w:val="clear" w:color="auto" w:fill="auto"/>
            <w:vAlign w:val="center"/>
          </w:tcPr>
          <w:p w14:paraId="65B7415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堰体渗漏，溢洪道不达标</w:t>
            </w:r>
          </w:p>
        </w:tc>
        <w:tc>
          <w:tcPr>
            <w:tcW w:w="3811" w:type="dxa"/>
            <w:shd w:val="clear" w:color="auto" w:fill="auto"/>
            <w:vAlign w:val="center"/>
          </w:tcPr>
          <w:p w14:paraId="5A47360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内坡夯填土、自嵌块护坡，泥结石堤顶宽3.0m，新修溢洪道</w:t>
            </w:r>
          </w:p>
        </w:tc>
      </w:tr>
      <w:tr w14:paraId="0F9A79E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80" w:type="dxa"/>
            <w:shd w:val="clear" w:color="auto" w:fill="auto"/>
            <w:vAlign w:val="center"/>
          </w:tcPr>
          <w:p w14:paraId="037374D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64</w:t>
            </w:r>
          </w:p>
        </w:tc>
        <w:tc>
          <w:tcPr>
            <w:tcW w:w="935" w:type="dxa"/>
            <w:shd w:val="clear" w:color="auto" w:fill="auto"/>
            <w:vAlign w:val="center"/>
          </w:tcPr>
          <w:p w14:paraId="65D62C6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万家村</w:t>
            </w:r>
          </w:p>
        </w:tc>
        <w:tc>
          <w:tcPr>
            <w:tcW w:w="1277" w:type="dxa"/>
            <w:shd w:val="clear" w:color="auto" w:fill="auto"/>
            <w:vAlign w:val="center"/>
          </w:tcPr>
          <w:p w14:paraId="101C8FC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16组</w:t>
            </w:r>
          </w:p>
        </w:tc>
        <w:tc>
          <w:tcPr>
            <w:tcW w:w="991" w:type="dxa"/>
            <w:shd w:val="clear" w:color="auto" w:fill="auto"/>
            <w:vAlign w:val="center"/>
          </w:tcPr>
          <w:p w14:paraId="63E18DF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EK64</w:t>
            </w:r>
          </w:p>
        </w:tc>
        <w:tc>
          <w:tcPr>
            <w:tcW w:w="993" w:type="dxa"/>
            <w:shd w:val="clear" w:color="auto" w:fill="auto"/>
            <w:vAlign w:val="center"/>
          </w:tcPr>
          <w:p w14:paraId="11FC7A7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朋四堰</w:t>
            </w:r>
          </w:p>
        </w:tc>
        <w:tc>
          <w:tcPr>
            <w:tcW w:w="1134" w:type="dxa"/>
            <w:shd w:val="clear" w:color="auto" w:fill="auto"/>
            <w:vAlign w:val="center"/>
          </w:tcPr>
          <w:p w14:paraId="0A7F7DE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0.02</w:t>
            </w:r>
          </w:p>
        </w:tc>
        <w:tc>
          <w:tcPr>
            <w:tcW w:w="993" w:type="dxa"/>
            <w:shd w:val="clear" w:color="auto" w:fill="auto"/>
            <w:vAlign w:val="center"/>
          </w:tcPr>
          <w:p w14:paraId="0A23361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80.27</w:t>
            </w:r>
          </w:p>
        </w:tc>
        <w:tc>
          <w:tcPr>
            <w:tcW w:w="991" w:type="dxa"/>
            <w:shd w:val="clear" w:color="auto" w:fill="auto"/>
            <w:vAlign w:val="center"/>
          </w:tcPr>
          <w:p w14:paraId="124BCAC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74.90</w:t>
            </w:r>
          </w:p>
        </w:tc>
        <w:tc>
          <w:tcPr>
            <w:tcW w:w="853" w:type="dxa"/>
            <w:shd w:val="clear" w:color="auto" w:fill="auto"/>
            <w:vAlign w:val="center"/>
          </w:tcPr>
          <w:p w14:paraId="1242A80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3.14</w:t>
            </w:r>
          </w:p>
        </w:tc>
        <w:tc>
          <w:tcPr>
            <w:tcW w:w="1274" w:type="dxa"/>
            <w:shd w:val="clear" w:color="auto" w:fill="auto"/>
            <w:vAlign w:val="center"/>
          </w:tcPr>
          <w:p w14:paraId="11FC01E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堰体渗漏，泄洪涵管需改造</w:t>
            </w:r>
          </w:p>
        </w:tc>
        <w:tc>
          <w:tcPr>
            <w:tcW w:w="3811" w:type="dxa"/>
            <w:shd w:val="clear" w:color="auto" w:fill="auto"/>
            <w:vAlign w:val="center"/>
          </w:tcPr>
          <w:p w14:paraId="4127F14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内坡夯填土、自嵌块护坡，泥结石堤顶宽3.0m，新建φ500泄洪涵管。</w:t>
            </w:r>
          </w:p>
        </w:tc>
      </w:tr>
      <w:tr w14:paraId="3D5DD28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80" w:type="dxa"/>
            <w:shd w:val="clear" w:color="auto" w:fill="auto"/>
            <w:vAlign w:val="center"/>
          </w:tcPr>
          <w:p w14:paraId="4B8DA7C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65</w:t>
            </w:r>
          </w:p>
        </w:tc>
        <w:tc>
          <w:tcPr>
            <w:tcW w:w="935" w:type="dxa"/>
            <w:shd w:val="clear" w:color="auto" w:fill="auto"/>
            <w:vAlign w:val="center"/>
          </w:tcPr>
          <w:p w14:paraId="405FD1C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丝绸社区</w:t>
            </w:r>
          </w:p>
        </w:tc>
        <w:tc>
          <w:tcPr>
            <w:tcW w:w="1277" w:type="dxa"/>
            <w:shd w:val="clear" w:color="auto" w:fill="auto"/>
            <w:vAlign w:val="center"/>
          </w:tcPr>
          <w:p w14:paraId="5FE01A2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991" w:type="dxa"/>
            <w:shd w:val="clear" w:color="auto" w:fill="auto"/>
            <w:vAlign w:val="center"/>
          </w:tcPr>
          <w:p w14:paraId="27606C9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EK65</w:t>
            </w:r>
          </w:p>
        </w:tc>
        <w:tc>
          <w:tcPr>
            <w:tcW w:w="993" w:type="dxa"/>
            <w:shd w:val="clear" w:color="auto" w:fill="auto"/>
            <w:vAlign w:val="center"/>
          </w:tcPr>
          <w:p w14:paraId="05D4F12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苍头堰</w:t>
            </w:r>
          </w:p>
        </w:tc>
        <w:tc>
          <w:tcPr>
            <w:tcW w:w="1134" w:type="dxa"/>
            <w:shd w:val="clear" w:color="auto" w:fill="auto"/>
            <w:vAlign w:val="center"/>
          </w:tcPr>
          <w:p w14:paraId="1C33AA4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0.01</w:t>
            </w:r>
          </w:p>
        </w:tc>
        <w:tc>
          <w:tcPr>
            <w:tcW w:w="993" w:type="dxa"/>
            <w:shd w:val="clear" w:color="auto" w:fill="auto"/>
            <w:vAlign w:val="center"/>
          </w:tcPr>
          <w:p w14:paraId="1719509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75.40</w:t>
            </w:r>
          </w:p>
        </w:tc>
        <w:tc>
          <w:tcPr>
            <w:tcW w:w="991" w:type="dxa"/>
            <w:shd w:val="clear" w:color="auto" w:fill="auto"/>
            <w:vAlign w:val="center"/>
          </w:tcPr>
          <w:p w14:paraId="7CA5F7F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161.80</w:t>
            </w:r>
          </w:p>
        </w:tc>
        <w:tc>
          <w:tcPr>
            <w:tcW w:w="853" w:type="dxa"/>
            <w:shd w:val="clear" w:color="auto" w:fill="auto"/>
            <w:vAlign w:val="center"/>
          </w:tcPr>
          <w:p w14:paraId="138969C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2.40</w:t>
            </w:r>
          </w:p>
        </w:tc>
        <w:tc>
          <w:tcPr>
            <w:tcW w:w="1274" w:type="dxa"/>
            <w:shd w:val="clear" w:color="auto" w:fill="auto"/>
            <w:vAlign w:val="center"/>
          </w:tcPr>
          <w:p w14:paraId="2C108F0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淤积，堰体渗漏，泄洪涵管需改造</w:t>
            </w:r>
          </w:p>
        </w:tc>
        <w:tc>
          <w:tcPr>
            <w:tcW w:w="3811" w:type="dxa"/>
            <w:shd w:val="clear" w:color="auto" w:fill="auto"/>
            <w:vAlign w:val="center"/>
          </w:tcPr>
          <w:p w14:paraId="485B78C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东、北向削坡、夯填土防渗、浆砌石护岸，改造出水涵，新建φ500泄洪涵管，施工便道350m。</w:t>
            </w:r>
          </w:p>
        </w:tc>
      </w:tr>
      <w:tr w14:paraId="5FFACB8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80" w:type="dxa"/>
            <w:shd w:val="clear" w:color="auto" w:fill="auto"/>
            <w:vAlign w:val="center"/>
          </w:tcPr>
          <w:p w14:paraId="17BF921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66</w:t>
            </w:r>
          </w:p>
        </w:tc>
        <w:tc>
          <w:tcPr>
            <w:tcW w:w="935" w:type="dxa"/>
            <w:shd w:val="clear" w:color="auto" w:fill="auto"/>
            <w:vAlign w:val="center"/>
          </w:tcPr>
          <w:p w14:paraId="4418699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大关山村</w:t>
            </w:r>
          </w:p>
        </w:tc>
        <w:tc>
          <w:tcPr>
            <w:tcW w:w="1277" w:type="dxa"/>
            <w:shd w:val="clear" w:color="auto" w:fill="auto"/>
            <w:vAlign w:val="center"/>
          </w:tcPr>
          <w:p w14:paraId="27AB454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991" w:type="dxa"/>
            <w:shd w:val="clear" w:color="auto" w:fill="auto"/>
            <w:vAlign w:val="center"/>
          </w:tcPr>
          <w:p w14:paraId="33F88B0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EK66</w:t>
            </w:r>
          </w:p>
        </w:tc>
        <w:tc>
          <w:tcPr>
            <w:tcW w:w="993" w:type="dxa"/>
            <w:shd w:val="clear" w:color="auto" w:fill="auto"/>
            <w:vAlign w:val="center"/>
          </w:tcPr>
          <w:p w14:paraId="74BD023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大关山堰</w:t>
            </w:r>
          </w:p>
        </w:tc>
        <w:tc>
          <w:tcPr>
            <w:tcW w:w="1134" w:type="dxa"/>
            <w:shd w:val="clear" w:color="auto" w:fill="auto"/>
            <w:vAlign w:val="center"/>
          </w:tcPr>
          <w:p w14:paraId="3D45530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993" w:type="dxa"/>
            <w:shd w:val="clear" w:color="auto" w:fill="auto"/>
            <w:vAlign w:val="center"/>
          </w:tcPr>
          <w:p w14:paraId="6E5966D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991" w:type="dxa"/>
            <w:shd w:val="clear" w:color="auto" w:fill="auto"/>
            <w:vAlign w:val="center"/>
          </w:tcPr>
          <w:p w14:paraId="25922B1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853" w:type="dxa"/>
            <w:shd w:val="clear" w:color="auto" w:fill="auto"/>
            <w:vAlign w:val="center"/>
          </w:tcPr>
          <w:p w14:paraId="25D8326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1274" w:type="dxa"/>
            <w:shd w:val="clear" w:color="auto" w:fill="auto"/>
            <w:vAlign w:val="center"/>
          </w:tcPr>
          <w:p w14:paraId="5A0A5BF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堰体渗漏，溢洪道需改造</w:t>
            </w:r>
          </w:p>
        </w:tc>
        <w:tc>
          <w:tcPr>
            <w:tcW w:w="3811" w:type="dxa"/>
            <w:shd w:val="clear" w:color="auto" w:fill="auto"/>
            <w:vAlign w:val="center"/>
          </w:tcPr>
          <w:p w14:paraId="027D75C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both"/>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下游3、4#堰合并，4#堰体防渗内坡夯填土、自嵌块护坡，环堰新建机耕道路，增加溢洪道</w:t>
            </w:r>
          </w:p>
        </w:tc>
      </w:tr>
    </w:tbl>
    <w:p w14:paraId="5BFBD68D">
      <w:pPr>
        <w:keepNext w:val="0"/>
        <w:keepLines w:val="0"/>
        <w:pageBreakBefore w:val="0"/>
        <w:widowControl w:val="0"/>
        <w:kinsoku/>
        <w:wordWrap/>
        <w:overflowPunct/>
        <w:topLinePunct w:val="0"/>
        <w:autoSpaceDE/>
        <w:autoSpaceDN/>
        <w:bidi w:val="0"/>
        <w:adjustRightInd w:val="0"/>
        <w:snapToGrid w:val="0"/>
        <w:spacing w:line="420" w:lineRule="exact"/>
        <w:ind w:left="0" w:right="0" w:firstLine="482" w:firstLineChars="0"/>
        <w:jc w:val="both"/>
        <w:rPr>
          <w:rFonts w:ascii="Times New Roman" w:hAnsi="宋体" w:eastAsia="黑体" w:cs="Times New Roman"/>
          <w:b/>
          <w:color w:val="auto"/>
          <w:kern w:val="32"/>
          <w:sz w:val="28"/>
          <w:szCs w:val="28"/>
          <w:lang w:val="en-US" w:eastAsia="zh-CN" w:bidi="ar-SA"/>
        </w:rPr>
      </w:pPr>
    </w:p>
    <w:p w14:paraId="1624D9E3">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0"/>
        <w:jc w:val="both"/>
        <w:rPr>
          <w:rFonts w:ascii="Times New Roman" w:hAnsi="Times New Roman" w:eastAsia="宋体" w:cs="Times New Roman"/>
          <w:color w:val="auto"/>
          <w:sz w:val="28"/>
          <w:szCs w:val="28"/>
        </w:rPr>
      </w:pPr>
    </w:p>
    <w:p w14:paraId="7C97CFFE">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jc w:val="both"/>
        <w:rPr>
          <w:color w:val="auto"/>
          <w:sz w:val="28"/>
          <w:szCs w:val="28"/>
        </w:rPr>
        <w:sectPr>
          <w:pgSz w:w="16838" w:h="11906" w:orient="landscape"/>
          <w:pgMar w:top="1531" w:right="1871" w:bottom="1531" w:left="1871" w:header="850" w:footer="1417" w:gutter="0"/>
          <w:pgBorders>
            <w:top w:val="none" w:sz="0" w:space="0"/>
            <w:left w:val="none" w:sz="0" w:space="0"/>
            <w:bottom w:val="none" w:sz="0" w:space="0"/>
            <w:right w:val="none" w:sz="0" w:space="0"/>
          </w:pgBorders>
          <w:pgNumType w:fmt="decimal"/>
          <w:cols w:space="0" w:num="1"/>
          <w:rtlGutter w:val="0"/>
          <w:docGrid w:type="lines" w:linePitch="595" w:charSpace="0"/>
        </w:sectPr>
      </w:pPr>
    </w:p>
    <w:p w14:paraId="5CEE0E62">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right="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泵站改造</w:t>
      </w:r>
    </w:p>
    <w:p w14:paraId="61DDF4EF">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袁家塅泵站位于毛家岗村，设计灌溉面积300亩，从进水、提水到出水段目前已经损毁，出水池及电灌渠质量尚好，可以利用，本次设计拟改造进水口和前池，新建泵房，购置水泵电机，真空泵，配套动力设备及入户动力电缆；更新进、出水钢管。</w:t>
      </w:r>
    </w:p>
    <w:p w14:paraId="19AB5BA5">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（1）设计流量计算</w:t>
      </w:r>
    </w:p>
    <w:p w14:paraId="5D0A00FF">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本电灌站设计灌田300亩，按90%灌溉保证率计算。灌溉最大需水量在晚稻的泡田期，每亩田需水80m</w:t>
      </w:r>
      <w:r>
        <w:rPr>
          <w:rFonts w:hint="eastAsia" w:ascii="仿宋_GB2312" w:hAnsi="仿宋_GB2312" w:eastAsia="仿宋_GB2312" w:cs="仿宋_GB2312"/>
          <w:color w:val="auto"/>
          <w:sz w:val="28"/>
          <w:szCs w:val="28"/>
          <w:vertAlign w:val="superscript"/>
        </w:rPr>
        <w:t>3</w:t>
      </w:r>
      <w:r>
        <w:rPr>
          <w:rFonts w:hint="eastAsia" w:ascii="仿宋_GB2312" w:hAnsi="仿宋_GB2312" w:eastAsia="仿宋_GB2312" w:cs="仿宋_GB2312"/>
          <w:color w:val="auto"/>
          <w:sz w:val="28"/>
          <w:szCs w:val="28"/>
        </w:rPr>
        <w:t>，泡田期为10天。流量计算公式为：</w:t>
      </w:r>
    </w:p>
    <w:p w14:paraId="7759896B">
      <w:pPr>
        <w:keepNext w:val="0"/>
        <w:keepLines w:val="0"/>
        <w:pageBreakBefore w:val="0"/>
        <w:widowControl w:val="0"/>
        <w:kinsoku/>
        <w:wordWrap/>
        <w:overflowPunct/>
        <w:topLinePunct w:val="0"/>
        <w:autoSpaceDE/>
        <w:autoSpaceDN/>
        <w:bidi w:val="0"/>
        <w:adjustRightInd w:val="0"/>
        <w:snapToGrid w:val="0"/>
        <w:spacing w:line="240" w:lineRule="auto"/>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object>
          <v:shape id="_x0000_i1034" o:spt="75" type="#_x0000_t75" style="height:32.25pt;width:67.5pt;" o:ole="t" filled="f" o:preferrelative="t" stroked="f" coordsize="21600,21600">
            <v:path/>
            <v:fill on="f" focussize="0,0"/>
            <v:stroke on="f" joinstyle="miter"/>
            <v:imagedata r:id="rId68" o:title=""/>
            <o:lock v:ext="edit" aspectratio="t"/>
            <w10:wrap type="none"/>
            <w10:anchorlock/>
          </v:shape>
          <o:OLEObject Type="Embed" ProgID="Equation.DSMT4" ShapeID="_x0000_i1034" DrawAspect="Content" ObjectID="_1468075734" r:id="rId67">
            <o:LockedField>false</o:LockedField>
          </o:OLEObject>
        </w:object>
      </w:r>
    </w:p>
    <w:p w14:paraId="72907693">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其中Q—流量（m</w:t>
      </w:r>
      <w:r>
        <w:rPr>
          <w:rFonts w:hint="eastAsia" w:ascii="仿宋_GB2312" w:hAnsi="仿宋_GB2312" w:eastAsia="仿宋_GB2312" w:cs="仿宋_GB2312"/>
          <w:color w:val="auto"/>
          <w:sz w:val="28"/>
          <w:szCs w:val="28"/>
          <w:vertAlign w:val="superscript"/>
        </w:rPr>
        <w:t>3</w:t>
      </w:r>
      <w:r>
        <w:rPr>
          <w:rFonts w:hint="eastAsia" w:ascii="仿宋_GB2312" w:hAnsi="仿宋_GB2312" w:eastAsia="仿宋_GB2312" w:cs="仿宋_GB2312"/>
          <w:color w:val="auto"/>
          <w:sz w:val="28"/>
          <w:szCs w:val="28"/>
        </w:rPr>
        <w:t>/s）</w:t>
      </w:r>
    </w:p>
    <w:p w14:paraId="3AF41A05">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m—第次灌水量，m=80m</w:t>
      </w:r>
      <w:r>
        <w:rPr>
          <w:rFonts w:hint="eastAsia" w:ascii="仿宋_GB2312" w:hAnsi="仿宋_GB2312" w:eastAsia="仿宋_GB2312" w:cs="仿宋_GB2312"/>
          <w:color w:val="auto"/>
          <w:sz w:val="28"/>
          <w:szCs w:val="28"/>
          <w:vertAlign w:val="superscript"/>
        </w:rPr>
        <w:t>3</w:t>
      </w:r>
      <w:r>
        <w:rPr>
          <w:rFonts w:hint="eastAsia" w:ascii="仿宋_GB2312" w:hAnsi="仿宋_GB2312" w:eastAsia="仿宋_GB2312" w:cs="仿宋_GB2312"/>
          <w:color w:val="auto"/>
          <w:sz w:val="28"/>
          <w:szCs w:val="28"/>
        </w:rPr>
        <w:t>/亩</w:t>
      </w:r>
    </w:p>
    <w:p w14:paraId="347B93DA">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A—灌田面积，300亩。</w:t>
      </w:r>
    </w:p>
    <w:p w14:paraId="3A7F6720">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T—泡田期时间，取10天。</w:t>
      </w:r>
    </w:p>
    <w:p w14:paraId="7122E7A6">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t—每昼夜抽水时间，取22小时。</w:t>
      </w:r>
    </w:p>
    <w:p w14:paraId="63C5CEE3">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η—灌溉水利用系数，电灌站取0.85。</w:t>
      </w:r>
    </w:p>
    <w:p w14:paraId="166D0D06">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计算得出：袁家塅电灌站灌溉流量Q=0.028m</w:t>
      </w:r>
      <w:r>
        <w:rPr>
          <w:rFonts w:hint="eastAsia" w:ascii="仿宋_GB2312" w:hAnsi="仿宋_GB2312" w:eastAsia="仿宋_GB2312" w:cs="仿宋_GB2312"/>
          <w:color w:val="auto"/>
          <w:sz w:val="28"/>
          <w:szCs w:val="28"/>
          <w:vertAlign w:val="superscript"/>
        </w:rPr>
        <w:t>3</w:t>
      </w:r>
      <w:r>
        <w:rPr>
          <w:rFonts w:hint="eastAsia" w:ascii="仿宋_GB2312" w:hAnsi="仿宋_GB2312" w:eastAsia="仿宋_GB2312" w:cs="仿宋_GB2312"/>
          <w:color w:val="auto"/>
          <w:sz w:val="28"/>
          <w:szCs w:val="28"/>
        </w:rPr>
        <w:t>/s（Q=100m</w:t>
      </w:r>
      <w:r>
        <w:rPr>
          <w:rFonts w:hint="eastAsia" w:ascii="仿宋_GB2312" w:hAnsi="仿宋_GB2312" w:eastAsia="仿宋_GB2312" w:cs="仿宋_GB2312"/>
          <w:color w:val="auto"/>
          <w:sz w:val="28"/>
          <w:szCs w:val="28"/>
          <w:vertAlign w:val="superscript"/>
        </w:rPr>
        <w:t>3</w:t>
      </w:r>
      <w:r>
        <w:rPr>
          <w:rFonts w:hint="eastAsia" w:ascii="仿宋_GB2312" w:hAnsi="仿宋_GB2312" w:eastAsia="仿宋_GB2312" w:cs="仿宋_GB2312"/>
          <w:color w:val="auto"/>
          <w:sz w:val="28"/>
          <w:szCs w:val="28"/>
        </w:rPr>
        <w:t>/h）。</w:t>
      </w:r>
    </w:p>
    <w:p w14:paraId="6299AEFC">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（2）扬程的确定</w:t>
      </w:r>
    </w:p>
    <w:p w14:paraId="7BC1C958">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经过实地勘测和1/500地形图测量，水泵站进水设计水位44.70m，出水池设计水位59.8m，净扬程15.1m。水头损失按净扬程的20%估算得出H损=3.02m，设计总扬程：H=15.1+3.02=18.12m。</w:t>
      </w:r>
    </w:p>
    <w:p w14:paraId="5E25674B">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（3）泵型选择</w:t>
      </w:r>
    </w:p>
    <w:p w14:paraId="3BF67372">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根据流量及扬程，选择泵型，在泵型选择中，考虑现有配电、电气及主电缆等使用情况，为节省投资，所选泵型应与配电、电气及主电缆相配套，根据配套功率和转速要求，本泵选用自带配套电机，详见表6.5-2。</w:t>
      </w:r>
    </w:p>
    <w:p w14:paraId="2770CC47">
      <w:pPr>
        <w:keepNext w:val="0"/>
        <w:keepLines w:val="0"/>
        <w:pageBreakBefore w:val="0"/>
        <w:widowControl w:val="0"/>
        <w:kinsoku/>
        <w:wordWrap/>
        <w:overflowPunct/>
        <w:topLinePunct w:val="0"/>
        <w:autoSpaceDE/>
        <w:autoSpaceDN/>
        <w:bidi w:val="0"/>
        <w:adjustRightInd w:val="0"/>
        <w:snapToGrid w:val="0"/>
        <w:spacing w:line="420" w:lineRule="exact"/>
        <w:ind w:left="0" w:right="0" w:firstLine="482" w:firstLineChars="0"/>
        <w:jc w:val="center"/>
        <w:rPr>
          <w:rFonts w:hint="default" w:ascii="Times New Roman" w:hAnsi="Times New Roman" w:eastAsia="黑体" w:cs="Times New Roman"/>
          <w:b w:val="0"/>
          <w:bCs/>
          <w:color w:val="auto"/>
          <w:kern w:val="32"/>
          <w:sz w:val="28"/>
          <w:szCs w:val="28"/>
          <w:lang w:val="en-US" w:eastAsia="en-US" w:bidi="ar-SA"/>
        </w:rPr>
      </w:pPr>
      <w:r>
        <w:rPr>
          <w:rFonts w:hint="default" w:ascii="Times New Roman" w:hAnsi="Times New Roman" w:eastAsia="黑体" w:cs="Times New Roman"/>
          <w:b w:val="0"/>
          <w:bCs/>
          <w:color w:val="auto"/>
          <w:kern w:val="32"/>
          <w:sz w:val="28"/>
          <w:szCs w:val="28"/>
          <w:lang w:val="en-US" w:eastAsia="en-US" w:bidi="ar-SA"/>
        </w:rPr>
        <w:t>表6.5</w:t>
      </w:r>
      <w:r>
        <w:rPr>
          <w:rFonts w:hint="default" w:ascii="Times New Roman" w:hAnsi="Times New Roman" w:eastAsia="黑体" w:cs="Times New Roman"/>
          <w:b w:val="0"/>
          <w:bCs/>
          <w:color w:val="auto"/>
          <w:kern w:val="32"/>
          <w:sz w:val="28"/>
          <w:szCs w:val="28"/>
          <w:lang w:val="en-US" w:eastAsia="zh-CN" w:bidi="ar-SA"/>
        </w:rPr>
        <w:t>-</w:t>
      </w:r>
      <w:r>
        <w:rPr>
          <w:rFonts w:hint="default" w:ascii="Times New Roman" w:hAnsi="Times New Roman" w:eastAsia="黑体" w:cs="Times New Roman"/>
          <w:b w:val="0"/>
          <w:bCs/>
          <w:color w:val="auto"/>
          <w:kern w:val="32"/>
          <w:sz w:val="28"/>
          <w:szCs w:val="28"/>
          <w:lang w:val="en-US" w:eastAsia="en-US" w:bidi="ar-SA"/>
        </w:rPr>
        <w:t>2  水泵性能参数</w:t>
      </w:r>
    </w:p>
    <w:tbl>
      <w:tblPr>
        <w:tblStyle w:val="14"/>
        <w:tblW w:w="898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714"/>
        <w:gridCol w:w="1421"/>
        <w:gridCol w:w="766"/>
        <w:gridCol w:w="766"/>
        <w:gridCol w:w="638"/>
        <w:gridCol w:w="638"/>
        <w:gridCol w:w="1023"/>
        <w:gridCol w:w="1014"/>
        <w:gridCol w:w="1007"/>
      </w:tblGrid>
      <w:tr w14:paraId="67F534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840" w:hRule="atLeast"/>
          <w:jc w:val="center"/>
        </w:trPr>
        <w:tc>
          <w:tcPr>
            <w:tcW w:w="1714" w:type="dxa"/>
            <w:shd w:val="clear" w:color="auto" w:fill="auto"/>
            <w:vAlign w:val="center"/>
          </w:tcPr>
          <w:p w14:paraId="0167198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泵站名称</w:t>
            </w:r>
          </w:p>
        </w:tc>
        <w:tc>
          <w:tcPr>
            <w:tcW w:w="1421" w:type="dxa"/>
            <w:shd w:val="clear" w:color="auto" w:fill="auto"/>
            <w:vAlign w:val="center"/>
          </w:tcPr>
          <w:p w14:paraId="66CECA3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型  号</w:t>
            </w:r>
          </w:p>
        </w:tc>
        <w:tc>
          <w:tcPr>
            <w:tcW w:w="766" w:type="dxa"/>
            <w:shd w:val="clear" w:color="auto" w:fill="auto"/>
            <w:vAlign w:val="center"/>
          </w:tcPr>
          <w:p w14:paraId="55FCE20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转数</w:t>
            </w:r>
          </w:p>
          <w:p w14:paraId="04D3A74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r/min</w:t>
            </w:r>
          </w:p>
        </w:tc>
        <w:tc>
          <w:tcPr>
            <w:tcW w:w="766" w:type="dxa"/>
            <w:shd w:val="clear" w:color="auto" w:fill="auto"/>
            <w:vAlign w:val="center"/>
          </w:tcPr>
          <w:p w14:paraId="21EE06F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流量</w:t>
            </w:r>
          </w:p>
          <w:p w14:paraId="2E660C9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m3/h</w:t>
            </w:r>
          </w:p>
        </w:tc>
        <w:tc>
          <w:tcPr>
            <w:tcW w:w="638" w:type="dxa"/>
            <w:shd w:val="clear" w:color="auto" w:fill="auto"/>
            <w:vAlign w:val="center"/>
          </w:tcPr>
          <w:p w14:paraId="0842AEC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扬程</w:t>
            </w:r>
          </w:p>
          <w:p w14:paraId="339A566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m</w:t>
            </w:r>
          </w:p>
        </w:tc>
        <w:tc>
          <w:tcPr>
            <w:tcW w:w="638" w:type="dxa"/>
            <w:shd w:val="clear" w:color="auto" w:fill="auto"/>
            <w:vAlign w:val="center"/>
          </w:tcPr>
          <w:p w14:paraId="0A344F3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效率</w:t>
            </w:r>
          </w:p>
          <w:p w14:paraId="5CCCD87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η</w:t>
            </w:r>
          </w:p>
        </w:tc>
        <w:tc>
          <w:tcPr>
            <w:tcW w:w="1023" w:type="dxa"/>
            <w:shd w:val="clear" w:color="auto" w:fill="auto"/>
            <w:vAlign w:val="center"/>
          </w:tcPr>
          <w:p w14:paraId="4588266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配套功率kw</w:t>
            </w:r>
          </w:p>
        </w:tc>
        <w:tc>
          <w:tcPr>
            <w:tcW w:w="1014" w:type="dxa"/>
            <w:shd w:val="clear" w:color="auto" w:fill="auto"/>
            <w:vAlign w:val="center"/>
          </w:tcPr>
          <w:p w14:paraId="432BC96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进口口径mm</w:t>
            </w:r>
          </w:p>
        </w:tc>
        <w:tc>
          <w:tcPr>
            <w:tcW w:w="1007" w:type="dxa"/>
            <w:shd w:val="clear" w:color="auto" w:fill="auto"/>
            <w:vAlign w:val="center"/>
          </w:tcPr>
          <w:p w14:paraId="33C023D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出口口径mm</w:t>
            </w:r>
          </w:p>
        </w:tc>
      </w:tr>
      <w:tr w14:paraId="72C4025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870" w:hRule="atLeast"/>
          <w:jc w:val="center"/>
        </w:trPr>
        <w:tc>
          <w:tcPr>
            <w:tcW w:w="1714" w:type="dxa"/>
            <w:shd w:val="clear" w:color="auto" w:fill="auto"/>
            <w:vAlign w:val="center"/>
          </w:tcPr>
          <w:p w14:paraId="2CAED8B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袁家塅电灌站</w:t>
            </w:r>
          </w:p>
        </w:tc>
        <w:tc>
          <w:tcPr>
            <w:tcW w:w="1421" w:type="dxa"/>
            <w:shd w:val="clear" w:color="auto" w:fill="auto"/>
            <w:vAlign w:val="center"/>
          </w:tcPr>
          <w:p w14:paraId="110E7FB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100-80-125</w:t>
            </w:r>
          </w:p>
        </w:tc>
        <w:tc>
          <w:tcPr>
            <w:tcW w:w="766" w:type="dxa"/>
            <w:shd w:val="clear" w:color="auto" w:fill="auto"/>
            <w:vAlign w:val="center"/>
          </w:tcPr>
          <w:p w14:paraId="3FAA182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2980</w:t>
            </w:r>
          </w:p>
        </w:tc>
        <w:tc>
          <w:tcPr>
            <w:tcW w:w="766" w:type="dxa"/>
            <w:shd w:val="clear" w:color="auto" w:fill="auto"/>
            <w:vAlign w:val="center"/>
          </w:tcPr>
          <w:p w14:paraId="0E1B0B0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100</w:t>
            </w:r>
          </w:p>
        </w:tc>
        <w:tc>
          <w:tcPr>
            <w:tcW w:w="638" w:type="dxa"/>
            <w:shd w:val="clear" w:color="auto" w:fill="auto"/>
            <w:vAlign w:val="center"/>
          </w:tcPr>
          <w:p w14:paraId="440788F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20</w:t>
            </w:r>
          </w:p>
        </w:tc>
        <w:tc>
          <w:tcPr>
            <w:tcW w:w="638" w:type="dxa"/>
            <w:shd w:val="clear" w:color="auto" w:fill="auto"/>
            <w:vAlign w:val="center"/>
          </w:tcPr>
          <w:p w14:paraId="22CCA5C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73</w:t>
            </w:r>
          </w:p>
        </w:tc>
        <w:tc>
          <w:tcPr>
            <w:tcW w:w="1023" w:type="dxa"/>
            <w:shd w:val="clear" w:color="auto" w:fill="auto"/>
            <w:vAlign w:val="center"/>
          </w:tcPr>
          <w:p w14:paraId="48506C6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w:t>
            </w:r>
          </w:p>
        </w:tc>
        <w:tc>
          <w:tcPr>
            <w:tcW w:w="1014" w:type="dxa"/>
            <w:shd w:val="clear" w:color="auto" w:fill="auto"/>
            <w:vAlign w:val="center"/>
          </w:tcPr>
          <w:p w14:paraId="3605F32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100</w:t>
            </w:r>
          </w:p>
        </w:tc>
        <w:tc>
          <w:tcPr>
            <w:tcW w:w="1007" w:type="dxa"/>
            <w:shd w:val="clear" w:color="auto" w:fill="auto"/>
            <w:vAlign w:val="center"/>
          </w:tcPr>
          <w:p w14:paraId="49196D1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80</w:t>
            </w:r>
          </w:p>
        </w:tc>
      </w:tr>
    </w:tbl>
    <w:p w14:paraId="5CCAFE70">
      <w:pPr>
        <w:keepNext w:val="0"/>
        <w:keepLines w:val="0"/>
        <w:pageBreakBefore w:val="0"/>
        <w:widowControl w:val="0"/>
        <w:kinsoku/>
        <w:wordWrap/>
        <w:overflowPunct/>
        <w:topLinePunct w:val="0"/>
        <w:autoSpaceDE/>
        <w:autoSpaceDN/>
        <w:bidi w:val="0"/>
        <w:adjustRightInd w:val="0"/>
        <w:snapToGrid w:val="0"/>
        <w:spacing w:line="420" w:lineRule="exact"/>
        <w:ind w:left="0" w:right="0" w:firstLine="0" w:firstLineChars="0"/>
        <w:jc w:val="both"/>
        <w:rPr>
          <w:rFonts w:ascii="Times New Roman" w:hAnsi="Times New Roman" w:eastAsia="宋体" w:cs="宋体"/>
          <w:color w:val="auto"/>
          <w:kern w:val="2"/>
          <w:sz w:val="28"/>
          <w:szCs w:val="28"/>
          <w:lang w:val="en-US" w:eastAsia="zh-CN" w:bidi="ar-SA"/>
        </w:rPr>
      </w:pPr>
    </w:p>
    <w:p w14:paraId="6A4BC3A8">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0"/>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（4）吸水管管径的确定</w:t>
      </w:r>
    </w:p>
    <w:p w14:paraId="5AD01F8F">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0"/>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根据《泵站设计规范》，离心泵或小口径轴流泵、混流泵的进水管道设计流速宜取1.5～2.0m/s，出水管道设计流速宜取2.0～3.0m/s。进水管径根据所选泵型确定，压力管管径计算采用经济流速法，公式如下：</w:t>
      </w:r>
    </w:p>
    <w:p w14:paraId="0D1A0317">
      <w:pPr>
        <w:keepNext w:val="0"/>
        <w:keepLines w:val="0"/>
        <w:pageBreakBefore w:val="0"/>
        <w:widowControl w:val="0"/>
        <w:kinsoku/>
        <w:wordWrap/>
        <w:overflowPunct/>
        <w:topLinePunct w:val="0"/>
        <w:autoSpaceDE/>
        <w:autoSpaceDN/>
        <w:bidi w:val="0"/>
        <w:adjustRightInd w:val="0"/>
        <w:snapToGrid w:val="0"/>
        <w:spacing w:line="240" w:lineRule="auto"/>
        <w:ind w:left="0" w:right="0" w:firstLine="561" w:firstLineChars="0"/>
        <w:jc w:val="center"/>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object>
          <v:shape id="_x0000_i1035" o:spt="75" type="#_x0000_t75" style="height:34.5pt;width:73.5pt;" o:ole="t" filled="f" o:preferrelative="t" stroked="f" coordsize="21600,21600">
            <v:path/>
            <v:fill on="f" focussize="0,0"/>
            <v:stroke on="f" joinstyle="miter"/>
            <v:imagedata r:id="rId70" o:title=""/>
            <o:lock v:ext="edit" aspectratio="t"/>
            <w10:wrap type="none"/>
            <w10:anchorlock/>
          </v:shape>
          <o:OLEObject Type="Embed" ProgID="Equation.DSMT4" ShapeID="_x0000_i1035" DrawAspect="Content" ObjectID="_1468075735" r:id="rId69">
            <o:LockedField>false</o:LockedField>
          </o:OLEObject>
        </w:object>
      </w:r>
    </w:p>
    <w:p w14:paraId="48F8FCE1">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0"/>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式中：D—管径(mm)；</w:t>
      </w:r>
    </w:p>
    <w:p w14:paraId="046E70C7">
      <w:pPr>
        <w:keepNext w:val="0"/>
        <w:keepLines w:val="0"/>
        <w:pageBreakBefore w:val="0"/>
        <w:widowControl w:val="0"/>
        <w:kinsoku/>
        <w:wordWrap/>
        <w:overflowPunct/>
        <w:topLinePunct w:val="0"/>
        <w:autoSpaceDE/>
        <w:autoSpaceDN/>
        <w:bidi w:val="0"/>
        <w:adjustRightInd w:val="0"/>
        <w:snapToGrid w:val="0"/>
        <w:spacing w:line="420" w:lineRule="exact"/>
        <w:ind w:left="0" w:right="0" w:firstLine="1416" w:firstLineChars="506"/>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Q—设计流量，m</w:t>
      </w:r>
      <w:r>
        <w:rPr>
          <w:rFonts w:hint="eastAsia" w:ascii="仿宋_GB2312" w:hAnsi="仿宋_GB2312" w:eastAsia="仿宋_GB2312" w:cs="仿宋_GB2312"/>
          <w:color w:val="auto"/>
          <w:sz w:val="28"/>
          <w:szCs w:val="28"/>
          <w:vertAlign w:val="superscript"/>
        </w:rPr>
        <w:t>3</w:t>
      </w:r>
      <w:r>
        <w:rPr>
          <w:rFonts w:hint="eastAsia" w:ascii="仿宋_GB2312" w:hAnsi="仿宋_GB2312" w:eastAsia="仿宋_GB2312" w:cs="仿宋_GB2312"/>
          <w:color w:val="auto"/>
          <w:sz w:val="28"/>
          <w:szCs w:val="28"/>
        </w:rPr>
        <w:t>/h；</w:t>
      </w:r>
    </w:p>
    <w:p w14:paraId="3F887FF2">
      <w:pPr>
        <w:keepNext w:val="0"/>
        <w:keepLines w:val="0"/>
        <w:pageBreakBefore w:val="0"/>
        <w:widowControl w:val="0"/>
        <w:kinsoku/>
        <w:wordWrap/>
        <w:overflowPunct/>
        <w:topLinePunct w:val="0"/>
        <w:autoSpaceDE/>
        <w:autoSpaceDN/>
        <w:bidi w:val="0"/>
        <w:adjustRightInd w:val="0"/>
        <w:snapToGrid w:val="0"/>
        <w:spacing w:line="420" w:lineRule="exact"/>
        <w:ind w:left="0" w:right="0" w:firstLine="1416" w:firstLineChars="506"/>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v—经济流速，取2.5m/s；</w:t>
      </w:r>
    </w:p>
    <w:p w14:paraId="46863A98">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0"/>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经计算得管道内径D=100.01mm，设计采用无缝钢管</w:t>
      </w:r>
    </w:p>
    <w:p w14:paraId="70E5E61E">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0"/>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（5）水泵安装高程确定</w:t>
      </w:r>
    </w:p>
    <w:p w14:paraId="553BD76B">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0"/>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水泵安装高程按下式确定：</w:t>
      </w:r>
    </w:p>
    <w:p w14:paraId="37027D1D">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0"/>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Za=Zs+[Hs]—10.09+Pa/r—Pv/r—hw</w:t>
      </w:r>
      <w:r>
        <w:rPr>
          <w:rFonts w:hint="eastAsia" w:ascii="仿宋_GB2312" w:hAnsi="仿宋_GB2312" w:eastAsia="仿宋_GB2312" w:cs="仿宋_GB2312"/>
          <w:color w:val="auto"/>
          <w:sz w:val="28"/>
          <w:szCs w:val="28"/>
          <w:vertAlign w:val="subscript"/>
        </w:rPr>
        <w:t>1</w:t>
      </w:r>
      <w:r>
        <w:rPr>
          <w:rFonts w:hint="eastAsia" w:ascii="仿宋_GB2312" w:hAnsi="仿宋_GB2312" w:eastAsia="仿宋_GB2312" w:cs="仿宋_GB2312"/>
          <w:color w:val="auto"/>
          <w:sz w:val="28"/>
          <w:szCs w:val="28"/>
        </w:rPr>
        <w:t>—v</w:t>
      </w:r>
      <w:r>
        <w:rPr>
          <w:rFonts w:hint="eastAsia" w:ascii="仿宋_GB2312" w:hAnsi="仿宋_GB2312" w:eastAsia="仿宋_GB2312" w:cs="仿宋_GB2312"/>
          <w:color w:val="auto"/>
          <w:sz w:val="28"/>
          <w:szCs w:val="28"/>
          <w:vertAlign w:val="subscript"/>
        </w:rPr>
        <w:t>1</w:t>
      </w:r>
      <w:r>
        <w:rPr>
          <w:rFonts w:hint="eastAsia" w:ascii="仿宋_GB2312" w:hAnsi="仿宋_GB2312" w:eastAsia="仿宋_GB2312" w:cs="仿宋_GB2312"/>
          <w:color w:val="auto"/>
          <w:sz w:val="28"/>
          <w:szCs w:val="28"/>
          <w:vertAlign w:val="superscript"/>
        </w:rPr>
        <w:t>2</w:t>
      </w:r>
      <w:r>
        <w:rPr>
          <w:rFonts w:hint="eastAsia" w:ascii="仿宋_GB2312" w:hAnsi="仿宋_GB2312" w:eastAsia="仿宋_GB2312" w:cs="仿宋_GB2312"/>
          <w:color w:val="auto"/>
          <w:sz w:val="28"/>
          <w:szCs w:val="28"/>
        </w:rPr>
        <w:t>/2g</w:t>
      </w:r>
    </w:p>
    <w:p w14:paraId="148BF49B">
      <w:pPr>
        <w:keepNext w:val="0"/>
        <w:keepLines w:val="0"/>
        <w:pageBreakBefore w:val="0"/>
        <w:widowControl w:val="0"/>
        <w:kinsoku/>
        <w:wordWrap/>
        <w:overflowPunct/>
        <w:topLinePunct w:val="0"/>
        <w:autoSpaceDE/>
        <w:autoSpaceDN/>
        <w:bidi w:val="0"/>
        <w:adjustRightInd w:val="0"/>
        <w:snapToGrid w:val="0"/>
        <w:spacing w:line="240" w:lineRule="auto"/>
        <w:ind w:left="0" w:right="0" w:firstLine="561" w:firstLineChars="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drawing>
          <wp:inline distT="0" distB="0" distL="0" distR="0">
            <wp:extent cx="1546860" cy="418465"/>
            <wp:effectExtent l="0" t="0" r="0" b="63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a:xfrm>
                      <a:off x="0" y="0"/>
                      <a:ext cx="1546860" cy="418465"/>
                    </a:xfrm>
                    <a:prstGeom prst="rect">
                      <a:avLst/>
                    </a:prstGeom>
                    <a:noFill/>
                    <a:ln>
                      <a:noFill/>
                    </a:ln>
                  </pic:spPr>
                </pic:pic>
              </a:graphicData>
            </a:graphic>
          </wp:inline>
        </w:drawing>
      </w:r>
    </w:p>
    <w:p w14:paraId="6B43C306">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0"/>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式中：Za——水泵安装高程（m）；</w:t>
      </w:r>
    </w:p>
    <w:p w14:paraId="7450BBBE">
      <w:pPr>
        <w:keepNext w:val="0"/>
        <w:keepLines w:val="0"/>
        <w:pageBreakBefore w:val="0"/>
        <w:widowControl w:val="0"/>
        <w:kinsoku/>
        <w:wordWrap/>
        <w:overflowPunct/>
        <w:topLinePunct w:val="0"/>
        <w:autoSpaceDE/>
        <w:autoSpaceDN/>
        <w:bidi w:val="0"/>
        <w:adjustRightInd w:val="0"/>
        <w:snapToGrid w:val="0"/>
        <w:spacing w:line="420" w:lineRule="exact"/>
        <w:ind w:left="0" w:right="0" w:firstLine="1416" w:firstLineChars="506"/>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Zs——进水池最低水位（m）；</w:t>
      </w:r>
    </w:p>
    <w:p w14:paraId="346E0EC0">
      <w:pPr>
        <w:keepNext w:val="0"/>
        <w:keepLines w:val="0"/>
        <w:pageBreakBefore w:val="0"/>
        <w:widowControl w:val="0"/>
        <w:kinsoku/>
        <w:wordWrap/>
        <w:overflowPunct/>
        <w:topLinePunct w:val="0"/>
        <w:autoSpaceDE/>
        <w:autoSpaceDN/>
        <w:bidi w:val="0"/>
        <w:adjustRightInd w:val="0"/>
        <w:snapToGrid w:val="0"/>
        <w:spacing w:line="420" w:lineRule="exact"/>
        <w:ind w:left="0" w:right="0" w:firstLine="1416" w:firstLineChars="506"/>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[Hs]——允许吸上真空高度（m）；</w:t>
      </w:r>
    </w:p>
    <w:p w14:paraId="627FDED9">
      <w:pPr>
        <w:keepNext w:val="0"/>
        <w:keepLines w:val="0"/>
        <w:pageBreakBefore w:val="0"/>
        <w:widowControl w:val="0"/>
        <w:kinsoku/>
        <w:wordWrap/>
        <w:overflowPunct/>
        <w:topLinePunct w:val="0"/>
        <w:autoSpaceDE/>
        <w:autoSpaceDN/>
        <w:bidi w:val="0"/>
        <w:adjustRightInd w:val="0"/>
        <w:snapToGrid w:val="0"/>
        <w:spacing w:line="420" w:lineRule="exact"/>
        <w:ind w:left="0" w:right="0" w:firstLine="1416" w:firstLineChars="506"/>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drawing>
          <wp:inline distT="0" distB="0" distL="0" distR="0">
            <wp:extent cx="301625" cy="213995"/>
            <wp:effectExtent l="0" t="0" r="3175" b="1460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a:xfrm>
                      <a:off x="0" y="0"/>
                      <a:ext cx="301625" cy="213995"/>
                    </a:xfrm>
                    <a:prstGeom prst="rect">
                      <a:avLst/>
                    </a:prstGeom>
                    <a:noFill/>
                    <a:ln>
                      <a:noFill/>
                    </a:ln>
                  </pic:spPr>
                </pic:pic>
              </a:graphicData>
            </a:graphic>
          </wp:inline>
        </w:drawing>
      </w:r>
      <w:r>
        <w:rPr>
          <w:rFonts w:hint="eastAsia" w:ascii="仿宋_GB2312" w:hAnsi="仿宋_GB2312" w:eastAsia="仿宋_GB2312" w:cs="仿宋_GB2312"/>
          <w:color w:val="auto"/>
          <w:sz w:val="28"/>
          <w:szCs w:val="28"/>
        </w:rPr>
        <w:t>——允许汽蚀余量（m）</w:t>
      </w:r>
    </w:p>
    <w:p w14:paraId="56C4DE4C">
      <w:pPr>
        <w:keepNext w:val="0"/>
        <w:keepLines w:val="0"/>
        <w:pageBreakBefore w:val="0"/>
        <w:widowControl w:val="0"/>
        <w:kinsoku/>
        <w:wordWrap/>
        <w:overflowPunct/>
        <w:topLinePunct w:val="0"/>
        <w:autoSpaceDE/>
        <w:autoSpaceDN/>
        <w:bidi w:val="0"/>
        <w:adjustRightInd w:val="0"/>
        <w:snapToGrid w:val="0"/>
        <w:spacing w:line="420" w:lineRule="exact"/>
        <w:ind w:left="0" w:right="0" w:firstLine="1416" w:firstLineChars="506"/>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Pa/r ——不同海拔处的大气压力水头（m），见表6.5-3</w:t>
      </w:r>
    </w:p>
    <w:p w14:paraId="5ECF02B6">
      <w:pPr>
        <w:keepNext w:val="0"/>
        <w:keepLines w:val="0"/>
        <w:pageBreakBefore w:val="0"/>
        <w:widowControl w:val="0"/>
        <w:kinsoku/>
        <w:wordWrap/>
        <w:overflowPunct/>
        <w:topLinePunct w:val="0"/>
        <w:autoSpaceDE/>
        <w:autoSpaceDN/>
        <w:bidi w:val="0"/>
        <w:adjustRightInd w:val="0"/>
        <w:snapToGrid w:val="0"/>
        <w:spacing w:line="420" w:lineRule="exact"/>
        <w:ind w:left="0" w:right="0" w:firstLine="1416" w:firstLineChars="506"/>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Pv/r ——不同水温时的汽化压力水头（m），见表6.5-4</w:t>
      </w:r>
    </w:p>
    <w:p w14:paraId="4C3C2B46">
      <w:pPr>
        <w:keepNext w:val="0"/>
        <w:keepLines w:val="0"/>
        <w:pageBreakBefore w:val="0"/>
        <w:widowControl w:val="0"/>
        <w:kinsoku/>
        <w:wordWrap/>
        <w:overflowPunct/>
        <w:topLinePunct w:val="0"/>
        <w:autoSpaceDE/>
        <w:autoSpaceDN/>
        <w:bidi w:val="0"/>
        <w:adjustRightInd w:val="0"/>
        <w:snapToGrid w:val="0"/>
        <w:spacing w:line="420" w:lineRule="exact"/>
        <w:ind w:left="0" w:right="0" w:firstLine="1416" w:firstLineChars="506"/>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hw</w:t>
      </w:r>
      <w:r>
        <w:rPr>
          <w:rFonts w:hint="eastAsia" w:ascii="仿宋_GB2312" w:hAnsi="仿宋_GB2312" w:eastAsia="仿宋_GB2312" w:cs="仿宋_GB2312"/>
          <w:color w:val="auto"/>
          <w:sz w:val="28"/>
          <w:szCs w:val="28"/>
          <w:vertAlign w:val="subscript"/>
        </w:rPr>
        <w:t>1</w:t>
      </w:r>
      <w:r>
        <w:rPr>
          <w:rFonts w:hint="eastAsia" w:ascii="仿宋_GB2312" w:hAnsi="仿宋_GB2312" w:eastAsia="仿宋_GB2312" w:cs="仿宋_GB2312"/>
          <w:color w:val="auto"/>
          <w:sz w:val="28"/>
          <w:szCs w:val="28"/>
        </w:rPr>
        <w:t>——进水管水头损失（m）按水头损失的20%估算</w:t>
      </w:r>
    </w:p>
    <w:p w14:paraId="709AA310">
      <w:pPr>
        <w:keepNext w:val="0"/>
        <w:keepLines w:val="0"/>
        <w:pageBreakBefore w:val="0"/>
        <w:widowControl w:val="0"/>
        <w:kinsoku/>
        <w:wordWrap/>
        <w:overflowPunct/>
        <w:topLinePunct w:val="0"/>
        <w:autoSpaceDE/>
        <w:autoSpaceDN/>
        <w:bidi w:val="0"/>
        <w:adjustRightInd w:val="0"/>
        <w:snapToGrid w:val="0"/>
        <w:spacing w:line="420" w:lineRule="exact"/>
        <w:ind w:left="0" w:right="0" w:firstLine="1416" w:firstLineChars="506"/>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v</w:t>
      </w:r>
      <w:r>
        <w:rPr>
          <w:rFonts w:hint="eastAsia" w:ascii="仿宋_GB2312" w:hAnsi="仿宋_GB2312" w:eastAsia="仿宋_GB2312" w:cs="仿宋_GB2312"/>
          <w:color w:val="auto"/>
          <w:sz w:val="28"/>
          <w:szCs w:val="28"/>
          <w:vertAlign w:val="subscript"/>
        </w:rPr>
        <w:t>1</w:t>
      </w:r>
      <w:r>
        <w:rPr>
          <w:rFonts w:hint="eastAsia" w:ascii="仿宋_GB2312" w:hAnsi="仿宋_GB2312" w:eastAsia="仿宋_GB2312" w:cs="仿宋_GB2312"/>
          <w:color w:val="auto"/>
          <w:sz w:val="28"/>
          <w:szCs w:val="28"/>
          <w:vertAlign w:val="superscript"/>
        </w:rPr>
        <w:t>2</w:t>
      </w:r>
      <w:r>
        <w:rPr>
          <w:rFonts w:hint="eastAsia" w:ascii="仿宋_GB2312" w:hAnsi="仿宋_GB2312" w:eastAsia="仿宋_GB2312" w:cs="仿宋_GB2312"/>
          <w:color w:val="auto"/>
          <w:sz w:val="28"/>
          <w:szCs w:val="28"/>
        </w:rPr>
        <w:t>/2g ——泵进口断面处流速水头（m）</w:t>
      </w:r>
    </w:p>
    <w:p w14:paraId="6F2425FF">
      <w:pPr>
        <w:keepNext w:val="0"/>
        <w:keepLines w:val="0"/>
        <w:pageBreakBefore w:val="0"/>
        <w:widowControl w:val="0"/>
        <w:kinsoku/>
        <w:wordWrap/>
        <w:overflowPunct/>
        <w:topLinePunct w:val="0"/>
        <w:autoSpaceDE/>
        <w:autoSpaceDN/>
        <w:bidi w:val="0"/>
        <w:adjustRightInd w:val="0"/>
        <w:snapToGrid w:val="0"/>
        <w:spacing w:line="420" w:lineRule="exact"/>
        <w:ind w:left="0" w:right="0" w:firstLine="1416" w:firstLineChars="506"/>
        <w:jc w:val="both"/>
        <w:rPr>
          <w:rFonts w:hint="eastAsia" w:ascii="仿宋_GB2312" w:hAnsi="仿宋_GB2312" w:eastAsia="仿宋_GB2312" w:cs="仿宋_GB2312"/>
          <w:color w:val="auto"/>
          <w:sz w:val="28"/>
          <w:szCs w:val="28"/>
        </w:rPr>
      </w:pPr>
    </w:p>
    <w:p w14:paraId="7A108EBA">
      <w:pPr>
        <w:keepNext w:val="0"/>
        <w:keepLines w:val="0"/>
        <w:pageBreakBefore w:val="0"/>
        <w:widowControl w:val="0"/>
        <w:kinsoku/>
        <w:wordWrap/>
        <w:overflowPunct/>
        <w:topLinePunct w:val="0"/>
        <w:autoSpaceDE/>
        <w:autoSpaceDN/>
        <w:bidi w:val="0"/>
        <w:adjustRightInd w:val="0"/>
        <w:snapToGrid w:val="0"/>
        <w:spacing w:line="420" w:lineRule="exact"/>
        <w:ind w:left="0" w:right="0" w:firstLine="482" w:firstLineChars="0"/>
        <w:jc w:val="center"/>
        <w:rPr>
          <w:rFonts w:hint="eastAsia" w:ascii="黑体" w:hAnsi="黑体" w:eastAsia="黑体" w:cs="黑体"/>
          <w:b w:val="0"/>
          <w:bCs/>
          <w:color w:val="auto"/>
          <w:kern w:val="32"/>
          <w:sz w:val="28"/>
          <w:szCs w:val="28"/>
          <w:lang w:val="en-US" w:eastAsia="zh-CN" w:bidi="ar-SA"/>
        </w:rPr>
      </w:pPr>
      <w:r>
        <w:rPr>
          <w:rFonts w:hint="eastAsia" w:ascii="黑体" w:hAnsi="黑体" w:eastAsia="黑体" w:cs="黑体"/>
          <w:b w:val="0"/>
          <w:bCs/>
          <w:color w:val="auto"/>
          <w:kern w:val="32"/>
          <w:sz w:val="28"/>
          <w:szCs w:val="28"/>
          <w:lang w:val="en-US" w:eastAsia="zh-CN" w:bidi="ar-SA"/>
        </w:rPr>
        <w:t>表6.5-3   不同海拔的当地大气压表</w:t>
      </w:r>
    </w:p>
    <w:tbl>
      <w:tblPr>
        <w:tblStyle w:val="14"/>
        <w:tblW w:w="898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171"/>
        <w:gridCol w:w="856"/>
        <w:gridCol w:w="1001"/>
        <w:gridCol w:w="856"/>
        <w:gridCol w:w="856"/>
        <w:gridCol w:w="856"/>
        <w:gridCol w:w="856"/>
        <w:gridCol w:w="856"/>
        <w:gridCol w:w="856"/>
        <w:gridCol w:w="823"/>
      </w:tblGrid>
      <w:tr w14:paraId="09881FA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171" w:type="dxa"/>
            <w:shd w:val="clear" w:color="auto" w:fill="auto"/>
            <w:vAlign w:val="center"/>
          </w:tcPr>
          <w:p w14:paraId="302E5AC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海拔</w:t>
            </w:r>
          </w:p>
        </w:tc>
        <w:tc>
          <w:tcPr>
            <w:tcW w:w="856" w:type="dxa"/>
            <w:shd w:val="clear" w:color="auto" w:fill="auto"/>
            <w:vAlign w:val="center"/>
          </w:tcPr>
          <w:p w14:paraId="380B0FB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-600</w:t>
            </w:r>
          </w:p>
        </w:tc>
        <w:tc>
          <w:tcPr>
            <w:tcW w:w="1001" w:type="dxa"/>
            <w:shd w:val="clear" w:color="auto" w:fill="auto"/>
            <w:vAlign w:val="center"/>
          </w:tcPr>
          <w:p w14:paraId="67F5070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w:t>
            </w:r>
          </w:p>
        </w:tc>
        <w:tc>
          <w:tcPr>
            <w:tcW w:w="856" w:type="dxa"/>
            <w:shd w:val="clear" w:color="auto" w:fill="auto"/>
            <w:vAlign w:val="center"/>
          </w:tcPr>
          <w:p w14:paraId="03E116C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100</w:t>
            </w:r>
          </w:p>
        </w:tc>
        <w:tc>
          <w:tcPr>
            <w:tcW w:w="856" w:type="dxa"/>
            <w:shd w:val="clear" w:color="auto" w:fill="auto"/>
            <w:vAlign w:val="center"/>
          </w:tcPr>
          <w:p w14:paraId="543E53D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200</w:t>
            </w:r>
          </w:p>
        </w:tc>
        <w:tc>
          <w:tcPr>
            <w:tcW w:w="856" w:type="dxa"/>
            <w:shd w:val="clear" w:color="auto" w:fill="auto"/>
            <w:vAlign w:val="center"/>
          </w:tcPr>
          <w:p w14:paraId="5EAC423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300</w:t>
            </w:r>
          </w:p>
        </w:tc>
        <w:tc>
          <w:tcPr>
            <w:tcW w:w="856" w:type="dxa"/>
            <w:shd w:val="clear" w:color="auto" w:fill="auto"/>
            <w:vAlign w:val="center"/>
          </w:tcPr>
          <w:p w14:paraId="48065F9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400</w:t>
            </w:r>
          </w:p>
        </w:tc>
        <w:tc>
          <w:tcPr>
            <w:tcW w:w="856" w:type="dxa"/>
            <w:shd w:val="clear" w:color="auto" w:fill="auto"/>
            <w:vAlign w:val="center"/>
          </w:tcPr>
          <w:p w14:paraId="2C60179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500</w:t>
            </w:r>
          </w:p>
        </w:tc>
        <w:tc>
          <w:tcPr>
            <w:tcW w:w="856" w:type="dxa"/>
            <w:shd w:val="clear" w:color="auto" w:fill="auto"/>
            <w:vAlign w:val="center"/>
          </w:tcPr>
          <w:p w14:paraId="5F56F9E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600</w:t>
            </w:r>
          </w:p>
        </w:tc>
        <w:tc>
          <w:tcPr>
            <w:tcW w:w="823" w:type="dxa"/>
            <w:shd w:val="clear" w:color="auto" w:fill="auto"/>
            <w:vAlign w:val="center"/>
          </w:tcPr>
          <w:p w14:paraId="6E57EA0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700</w:t>
            </w:r>
          </w:p>
        </w:tc>
      </w:tr>
      <w:tr w14:paraId="0C94D21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171" w:type="dxa"/>
            <w:shd w:val="clear" w:color="auto" w:fill="auto"/>
            <w:vAlign w:val="center"/>
          </w:tcPr>
          <w:p w14:paraId="15C1D53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drawing>
                <wp:inline distT="0" distB="0" distL="0" distR="0">
                  <wp:extent cx="223520" cy="223520"/>
                  <wp:effectExtent l="0" t="0" r="5080" b="381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23520" cy="223520"/>
                          </a:xfrm>
                          <a:prstGeom prst="rect">
                            <a:avLst/>
                          </a:prstGeom>
                          <a:noFill/>
                          <a:ln>
                            <a:noFill/>
                          </a:ln>
                        </pic:spPr>
                      </pic:pic>
                    </a:graphicData>
                  </a:graphic>
                </wp:inline>
              </w:drawing>
            </w:r>
          </w:p>
        </w:tc>
        <w:tc>
          <w:tcPr>
            <w:tcW w:w="856" w:type="dxa"/>
            <w:shd w:val="clear" w:color="auto" w:fill="auto"/>
            <w:vAlign w:val="center"/>
          </w:tcPr>
          <w:p w14:paraId="3D2A919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11.3</w:t>
            </w:r>
          </w:p>
        </w:tc>
        <w:tc>
          <w:tcPr>
            <w:tcW w:w="1001" w:type="dxa"/>
            <w:shd w:val="clear" w:color="auto" w:fill="auto"/>
            <w:vAlign w:val="center"/>
          </w:tcPr>
          <w:p w14:paraId="0275241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10.33</w:t>
            </w:r>
          </w:p>
        </w:tc>
        <w:tc>
          <w:tcPr>
            <w:tcW w:w="856" w:type="dxa"/>
            <w:shd w:val="clear" w:color="auto" w:fill="auto"/>
            <w:vAlign w:val="center"/>
          </w:tcPr>
          <w:p w14:paraId="32EA9E1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10.2</w:t>
            </w:r>
          </w:p>
        </w:tc>
        <w:tc>
          <w:tcPr>
            <w:tcW w:w="856" w:type="dxa"/>
            <w:shd w:val="clear" w:color="auto" w:fill="auto"/>
            <w:vAlign w:val="center"/>
          </w:tcPr>
          <w:p w14:paraId="45573E9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10.1</w:t>
            </w:r>
          </w:p>
        </w:tc>
        <w:tc>
          <w:tcPr>
            <w:tcW w:w="856" w:type="dxa"/>
            <w:shd w:val="clear" w:color="auto" w:fill="auto"/>
            <w:vAlign w:val="center"/>
          </w:tcPr>
          <w:p w14:paraId="2005283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10.0</w:t>
            </w:r>
          </w:p>
        </w:tc>
        <w:tc>
          <w:tcPr>
            <w:tcW w:w="856" w:type="dxa"/>
            <w:shd w:val="clear" w:color="auto" w:fill="auto"/>
            <w:vAlign w:val="center"/>
          </w:tcPr>
          <w:p w14:paraId="07AB5A6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9.8</w:t>
            </w:r>
          </w:p>
        </w:tc>
        <w:tc>
          <w:tcPr>
            <w:tcW w:w="856" w:type="dxa"/>
            <w:shd w:val="clear" w:color="auto" w:fill="auto"/>
            <w:vAlign w:val="center"/>
          </w:tcPr>
          <w:p w14:paraId="6829F2E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9.7</w:t>
            </w:r>
          </w:p>
        </w:tc>
        <w:tc>
          <w:tcPr>
            <w:tcW w:w="856" w:type="dxa"/>
            <w:shd w:val="clear" w:color="auto" w:fill="auto"/>
            <w:vAlign w:val="center"/>
          </w:tcPr>
          <w:p w14:paraId="6A11676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9.6</w:t>
            </w:r>
          </w:p>
        </w:tc>
        <w:tc>
          <w:tcPr>
            <w:tcW w:w="823" w:type="dxa"/>
            <w:shd w:val="clear" w:color="auto" w:fill="auto"/>
            <w:vAlign w:val="center"/>
          </w:tcPr>
          <w:p w14:paraId="6B331BC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9.5</w:t>
            </w:r>
          </w:p>
        </w:tc>
      </w:tr>
      <w:tr w14:paraId="56CFF0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171" w:type="dxa"/>
            <w:shd w:val="clear" w:color="auto" w:fill="auto"/>
            <w:vAlign w:val="center"/>
          </w:tcPr>
          <w:p w14:paraId="22A28AB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海拔</w:t>
            </w:r>
          </w:p>
        </w:tc>
        <w:tc>
          <w:tcPr>
            <w:tcW w:w="856" w:type="dxa"/>
            <w:shd w:val="clear" w:color="auto" w:fill="auto"/>
            <w:vAlign w:val="center"/>
          </w:tcPr>
          <w:p w14:paraId="6B819E8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800</w:t>
            </w:r>
          </w:p>
        </w:tc>
        <w:tc>
          <w:tcPr>
            <w:tcW w:w="1001" w:type="dxa"/>
            <w:shd w:val="clear" w:color="auto" w:fill="auto"/>
            <w:vAlign w:val="center"/>
          </w:tcPr>
          <w:p w14:paraId="79D44E2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900</w:t>
            </w:r>
          </w:p>
        </w:tc>
        <w:tc>
          <w:tcPr>
            <w:tcW w:w="856" w:type="dxa"/>
            <w:shd w:val="clear" w:color="auto" w:fill="auto"/>
            <w:vAlign w:val="center"/>
          </w:tcPr>
          <w:p w14:paraId="0DE40C9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1000</w:t>
            </w:r>
          </w:p>
        </w:tc>
        <w:tc>
          <w:tcPr>
            <w:tcW w:w="856" w:type="dxa"/>
            <w:shd w:val="clear" w:color="auto" w:fill="auto"/>
            <w:vAlign w:val="center"/>
          </w:tcPr>
          <w:p w14:paraId="3865B39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1500</w:t>
            </w:r>
          </w:p>
        </w:tc>
        <w:tc>
          <w:tcPr>
            <w:tcW w:w="856" w:type="dxa"/>
            <w:shd w:val="clear" w:color="auto" w:fill="auto"/>
            <w:vAlign w:val="center"/>
          </w:tcPr>
          <w:p w14:paraId="180C04C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2000</w:t>
            </w:r>
          </w:p>
        </w:tc>
        <w:tc>
          <w:tcPr>
            <w:tcW w:w="856" w:type="dxa"/>
            <w:shd w:val="clear" w:color="auto" w:fill="auto"/>
            <w:vAlign w:val="center"/>
          </w:tcPr>
          <w:p w14:paraId="6694E87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3000</w:t>
            </w:r>
          </w:p>
        </w:tc>
        <w:tc>
          <w:tcPr>
            <w:tcW w:w="856" w:type="dxa"/>
            <w:shd w:val="clear" w:color="auto" w:fill="auto"/>
            <w:vAlign w:val="center"/>
          </w:tcPr>
          <w:p w14:paraId="52D038F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4000</w:t>
            </w:r>
          </w:p>
        </w:tc>
        <w:tc>
          <w:tcPr>
            <w:tcW w:w="856" w:type="dxa"/>
            <w:shd w:val="clear" w:color="auto" w:fill="auto"/>
            <w:vAlign w:val="center"/>
          </w:tcPr>
          <w:p w14:paraId="0810CFD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5000</w:t>
            </w:r>
          </w:p>
        </w:tc>
        <w:tc>
          <w:tcPr>
            <w:tcW w:w="823" w:type="dxa"/>
            <w:shd w:val="clear" w:color="auto" w:fill="auto"/>
            <w:vAlign w:val="center"/>
          </w:tcPr>
          <w:p w14:paraId="1847DBA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131168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454" w:hRule="atLeast"/>
          <w:jc w:val="center"/>
        </w:trPr>
        <w:tc>
          <w:tcPr>
            <w:tcW w:w="1171" w:type="dxa"/>
            <w:shd w:val="clear" w:color="auto" w:fill="auto"/>
            <w:vAlign w:val="center"/>
          </w:tcPr>
          <w:p w14:paraId="673DBDB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drawing>
                <wp:inline distT="0" distB="0" distL="0" distR="0">
                  <wp:extent cx="223520" cy="223520"/>
                  <wp:effectExtent l="0" t="0" r="508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a:xfrm>
                            <a:off x="0" y="0"/>
                            <a:ext cx="223520" cy="223520"/>
                          </a:xfrm>
                          <a:prstGeom prst="rect">
                            <a:avLst/>
                          </a:prstGeom>
                          <a:noFill/>
                          <a:ln>
                            <a:noFill/>
                          </a:ln>
                        </pic:spPr>
                      </pic:pic>
                    </a:graphicData>
                  </a:graphic>
                </wp:inline>
              </w:drawing>
            </w:r>
          </w:p>
        </w:tc>
        <w:tc>
          <w:tcPr>
            <w:tcW w:w="856" w:type="dxa"/>
            <w:shd w:val="clear" w:color="auto" w:fill="auto"/>
            <w:vAlign w:val="center"/>
          </w:tcPr>
          <w:p w14:paraId="5E62B8E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9.4</w:t>
            </w:r>
          </w:p>
        </w:tc>
        <w:tc>
          <w:tcPr>
            <w:tcW w:w="1001" w:type="dxa"/>
            <w:shd w:val="clear" w:color="auto" w:fill="auto"/>
            <w:vAlign w:val="center"/>
          </w:tcPr>
          <w:p w14:paraId="7B497C2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9.3</w:t>
            </w:r>
          </w:p>
        </w:tc>
        <w:tc>
          <w:tcPr>
            <w:tcW w:w="856" w:type="dxa"/>
            <w:shd w:val="clear" w:color="auto" w:fill="auto"/>
            <w:vAlign w:val="center"/>
          </w:tcPr>
          <w:p w14:paraId="5044C94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9.2</w:t>
            </w:r>
          </w:p>
        </w:tc>
        <w:tc>
          <w:tcPr>
            <w:tcW w:w="856" w:type="dxa"/>
            <w:shd w:val="clear" w:color="auto" w:fill="auto"/>
            <w:vAlign w:val="center"/>
          </w:tcPr>
          <w:p w14:paraId="711A9F0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8.6</w:t>
            </w:r>
          </w:p>
        </w:tc>
        <w:tc>
          <w:tcPr>
            <w:tcW w:w="856" w:type="dxa"/>
            <w:shd w:val="clear" w:color="auto" w:fill="auto"/>
            <w:vAlign w:val="center"/>
          </w:tcPr>
          <w:p w14:paraId="293F503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8.1</w:t>
            </w:r>
          </w:p>
        </w:tc>
        <w:tc>
          <w:tcPr>
            <w:tcW w:w="856" w:type="dxa"/>
            <w:shd w:val="clear" w:color="auto" w:fill="auto"/>
            <w:vAlign w:val="center"/>
          </w:tcPr>
          <w:p w14:paraId="5E84446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7.2</w:t>
            </w:r>
          </w:p>
        </w:tc>
        <w:tc>
          <w:tcPr>
            <w:tcW w:w="856" w:type="dxa"/>
            <w:shd w:val="clear" w:color="auto" w:fill="auto"/>
            <w:vAlign w:val="center"/>
          </w:tcPr>
          <w:p w14:paraId="6B82116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6.3</w:t>
            </w:r>
          </w:p>
        </w:tc>
        <w:tc>
          <w:tcPr>
            <w:tcW w:w="856" w:type="dxa"/>
            <w:shd w:val="clear" w:color="auto" w:fill="auto"/>
            <w:vAlign w:val="center"/>
          </w:tcPr>
          <w:p w14:paraId="6A744AF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5.5</w:t>
            </w:r>
          </w:p>
        </w:tc>
        <w:tc>
          <w:tcPr>
            <w:tcW w:w="823" w:type="dxa"/>
            <w:shd w:val="clear" w:color="auto" w:fill="auto"/>
            <w:vAlign w:val="center"/>
          </w:tcPr>
          <w:p w14:paraId="53DA0CD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bl>
    <w:p w14:paraId="287A15CE">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0"/>
        <w:jc w:val="both"/>
        <w:rPr>
          <w:rFonts w:ascii="Times New Roman" w:hAnsi="Times New Roman" w:eastAsia="宋体" w:cs="Times New Roman"/>
          <w:color w:val="auto"/>
          <w:sz w:val="28"/>
          <w:szCs w:val="28"/>
          <w:vertAlign w:val="superscript"/>
        </w:rPr>
      </w:pPr>
    </w:p>
    <w:p w14:paraId="51B2110B">
      <w:pPr>
        <w:keepNext w:val="0"/>
        <w:keepLines w:val="0"/>
        <w:pageBreakBefore w:val="0"/>
        <w:widowControl w:val="0"/>
        <w:kinsoku/>
        <w:wordWrap/>
        <w:overflowPunct/>
        <w:topLinePunct w:val="0"/>
        <w:autoSpaceDE/>
        <w:autoSpaceDN/>
        <w:bidi w:val="0"/>
        <w:adjustRightInd w:val="0"/>
        <w:snapToGrid w:val="0"/>
        <w:spacing w:line="420" w:lineRule="exact"/>
        <w:ind w:left="0" w:right="0" w:firstLine="0" w:firstLineChars="0"/>
        <w:jc w:val="both"/>
        <w:outlineLvl w:val="1"/>
        <w:rPr>
          <w:rFonts w:ascii="楷体" w:hAnsi="楷体" w:eastAsia="宋体" w:cs="楷体"/>
          <w:b/>
          <w:bCs/>
          <w:color w:val="auto"/>
          <w:kern w:val="2"/>
          <w:sz w:val="28"/>
          <w:szCs w:val="28"/>
          <w:vertAlign w:val="superscript"/>
          <w:lang w:val="en-US" w:eastAsia="zh-CN" w:bidi="ar-SA"/>
        </w:rPr>
      </w:pPr>
    </w:p>
    <w:p w14:paraId="1FF9881B">
      <w:pPr>
        <w:keepNext w:val="0"/>
        <w:keepLines w:val="0"/>
        <w:pageBreakBefore w:val="0"/>
        <w:widowControl w:val="0"/>
        <w:kinsoku/>
        <w:wordWrap/>
        <w:overflowPunct/>
        <w:topLinePunct w:val="0"/>
        <w:autoSpaceDE/>
        <w:autoSpaceDN/>
        <w:bidi w:val="0"/>
        <w:adjustRightInd w:val="0"/>
        <w:snapToGrid w:val="0"/>
        <w:spacing w:line="420" w:lineRule="exact"/>
        <w:ind w:left="0" w:right="0" w:firstLine="482" w:firstLineChars="0"/>
        <w:jc w:val="center"/>
        <w:rPr>
          <w:rFonts w:hint="eastAsia" w:ascii="黑体" w:hAnsi="黑体" w:eastAsia="黑体" w:cs="黑体"/>
          <w:b w:val="0"/>
          <w:bCs/>
          <w:color w:val="auto"/>
          <w:kern w:val="32"/>
          <w:sz w:val="28"/>
          <w:szCs w:val="28"/>
          <w:lang w:val="en-US" w:eastAsia="zh-CN" w:bidi="ar-SA"/>
        </w:rPr>
      </w:pPr>
      <w:r>
        <w:rPr>
          <w:rFonts w:hint="eastAsia" w:ascii="黑体" w:hAnsi="黑体" w:eastAsia="黑体" w:cs="黑体"/>
          <w:b w:val="0"/>
          <w:bCs/>
          <w:color w:val="auto"/>
          <w:kern w:val="32"/>
          <w:sz w:val="28"/>
          <w:szCs w:val="28"/>
          <w:lang w:val="en-US" w:eastAsia="zh-CN" w:bidi="ar-SA"/>
        </w:rPr>
        <w:t>表6.5-4   不同水温时的汽化压力水头</w:t>
      </w:r>
    </w:p>
    <w:tbl>
      <w:tblPr>
        <w:tblStyle w:val="14"/>
        <w:tblW w:w="898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287"/>
        <w:gridCol w:w="701"/>
        <w:gridCol w:w="701"/>
        <w:gridCol w:w="701"/>
        <w:gridCol w:w="701"/>
        <w:gridCol w:w="701"/>
        <w:gridCol w:w="701"/>
        <w:gridCol w:w="701"/>
        <w:gridCol w:w="701"/>
        <w:gridCol w:w="701"/>
        <w:gridCol w:w="701"/>
        <w:gridCol w:w="690"/>
      </w:tblGrid>
      <w:tr w14:paraId="7F3E43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10" w:hRule="atLeast"/>
          <w:jc w:val="center"/>
        </w:trPr>
        <w:tc>
          <w:tcPr>
            <w:tcW w:w="1287" w:type="dxa"/>
            <w:shd w:val="clear" w:color="auto" w:fill="auto"/>
            <w:vAlign w:val="center"/>
          </w:tcPr>
          <w:p w14:paraId="71F78BE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水温（℃）</w:t>
            </w:r>
          </w:p>
        </w:tc>
        <w:tc>
          <w:tcPr>
            <w:tcW w:w="701" w:type="dxa"/>
            <w:shd w:val="clear" w:color="auto" w:fill="auto"/>
            <w:vAlign w:val="center"/>
          </w:tcPr>
          <w:p w14:paraId="4D7FD0A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w:t>
            </w:r>
          </w:p>
        </w:tc>
        <w:tc>
          <w:tcPr>
            <w:tcW w:w="701" w:type="dxa"/>
            <w:shd w:val="clear" w:color="auto" w:fill="auto"/>
            <w:vAlign w:val="center"/>
          </w:tcPr>
          <w:p w14:paraId="145C3D5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w:t>
            </w:r>
          </w:p>
        </w:tc>
        <w:tc>
          <w:tcPr>
            <w:tcW w:w="701" w:type="dxa"/>
            <w:shd w:val="clear" w:color="auto" w:fill="auto"/>
            <w:vAlign w:val="center"/>
          </w:tcPr>
          <w:p w14:paraId="3F9AA62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20</w:t>
            </w:r>
          </w:p>
        </w:tc>
        <w:tc>
          <w:tcPr>
            <w:tcW w:w="701" w:type="dxa"/>
            <w:shd w:val="clear" w:color="auto" w:fill="auto"/>
            <w:vAlign w:val="center"/>
          </w:tcPr>
          <w:p w14:paraId="3049E35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30</w:t>
            </w:r>
          </w:p>
        </w:tc>
        <w:tc>
          <w:tcPr>
            <w:tcW w:w="701" w:type="dxa"/>
            <w:shd w:val="clear" w:color="auto" w:fill="auto"/>
            <w:vAlign w:val="center"/>
          </w:tcPr>
          <w:p w14:paraId="034809E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40</w:t>
            </w:r>
          </w:p>
        </w:tc>
        <w:tc>
          <w:tcPr>
            <w:tcW w:w="701" w:type="dxa"/>
            <w:shd w:val="clear" w:color="auto" w:fill="auto"/>
            <w:vAlign w:val="center"/>
          </w:tcPr>
          <w:p w14:paraId="4F28A85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50</w:t>
            </w:r>
          </w:p>
        </w:tc>
        <w:tc>
          <w:tcPr>
            <w:tcW w:w="701" w:type="dxa"/>
            <w:shd w:val="clear" w:color="auto" w:fill="auto"/>
            <w:vAlign w:val="center"/>
          </w:tcPr>
          <w:p w14:paraId="7ABD5B6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60</w:t>
            </w:r>
          </w:p>
        </w:tc>
        <w:tc>
          <w:tcPr>
            <w:tcW w:w="701" w:type="dxa"/>
            <w:shd w:val="clear" w:color="auto" w:fill="auto"/>
            <w:vAlign w:val="center"/>
          </w:tcPr>
          <w:p w14:paraId="6E4D897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70</w:t>
            </w:r>
          </w:p>
        </w:tc>
        <w:tc>
          <w:tcPr>
            <w:tcW w:w="701" w:type="dxa"/>
            <w:shd w:val="clear" w:color="auto" w:fill="auto"/>
            <w:vAlign w:val="center"/>
          </w:tcPr>
          <w:p w14:paraId="59F0872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80</w:t>
            </w:r>
          </w:p>
        </w:tc>
        <w:tc>
          <w:tcPr>
            <w:tcW w:w="701" w:type="dxa"/>
            <w:shd w:val="clear" w:color="auto" w:fill="auto"/>
            <w:vAlign w:val="center"/>
          </w:tcPr>
          <w:p w14:paraId="19F3A42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90</w:t>
            </w:r>
          </w:p>
        </w:tc>
        <w:tc>
          <w:tcPr>
            <w:tcW w:w="690" w:type="dxa"/>
            <w:shd w:val="clear" w:color="auto" w:fill="auto"/>
            <w:vAlign w:val="center"/>
          </w:tcPr>
          <w:p w14:paraId="33B3AD9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100</w:t>
            </w:r>
          </w:p>
        </w:tc>
      </w:tr>
      <w:tr w14:paraId="716C2A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510" w:hRule="atLeast"/>
          <w:jc w:val="center"/>
        </w:trPr>
        <w:tc>
          <w:tcPr>
            <w:tcW w:w="1287" w:type="dxa"/>
            <w:shd w:val="clear" w:color="auto" w:fill="auto"/>
            <w:vAlign w:val="center"/>
          </w:tcPr>
          <w:p w14:paraId="2C88D7A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drawing>
                <wp:inline distT="0" distB="0" distL="0" distR="0">
                  <wp:extent cx="223520" cy="233680"/>
                  <wp:effectExtent l="0" t="0" r="4445" b="146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a:xfrm>
                            <a:off x="0" y="0"/>
                            <a:ext cx="223520" cy="233680"/>
                          </a:xfrm>
                          <a:prstGeom prst="rect">
                            <a:avLst/>
                          </a:prstGeom>
                          <a:noFill/>
                          <a:ln>
                            <a:noFill/>
                          </a:ln>
                        </pic:spPr>
                      </pic:pic>
                    </a:graphicData>
                  </a:graphic>
                </wp:inline>
              </w:drawing>
            </w:r>
            <w:r>
              <w:rPr>
                <w:rFonts w:hint="eastAsia" w:ascii="仿宋_GB2312" w:hAnsi="仿宋_GB2312" w:eastAsia="仿宋_GB2312" w:cs="仿宋_GB2312"/>
                <w:color w:val="auto"/>
                <w:sz w:val="22"/>
                <w:szCs w:val="22"/>
              </w:rPr>
              <w:t>（</w:t>
            </w:r>
            <w:r>
              <w:rPr>
                <w:rFonts w:hint="eastAsia" w:ascii="仿宋_GB2312" w:hAnsi="仿宋_GB2312" w:eastAsia="仿宋_GB2312" w:cs="仿宋_GB2312"/>
                <w:color w:val="auto"/>
                <w:sz w:val="22"/>
                <w:szCs w:val="22"/>
              </w:rPr>
              <w:drawing>
                <wp:inline distT="0" distB="0" distL="0" distR="0">
                  <wp:extent cx="165100" cy="146050"/>
                  <wp:effectExtent l="0" t="0" r="6350" b="571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a:xfrm>
                            <a:off x="0" y="0"/>
                            <a:ext cx="165100" cy="146050"/>
                          </a:xfrm>
                          <a:prstGeom prst="rect">
                            <a:avLst/>
                          </a:prstGeom>
                          <a:noFill/>
                          <a:ln>
                            <a:noFill/>
                          </a:ln>
                        </pic:spPr>
                      </pic:pic>
                    </a:graphicData>
                  </a:graphic>
                </wp:inline>
              </w:drawing>
            </w:r>
            <w:r>
              <w:rPr>
                <w:rFonts w:hint="eastAsia" w:ascii="仿宋_GB2312" w:hAnsi="仿宋_GB2312" w:eastAsia="仿宋_GB2312" w:cs="仿宋_GB2312"/>
                <w:color w:val="auto"/>
                <w:sz w:val="22"/>
                <w:szCs w:val="22"/>
              </w:rPr>
              <w:t>）</w:t>
            </w:r>
          </w:p>
        </w:tc>
        <w:tc>
          <w:tcPr>
            <w:tcW w:w="701" w:type="dxa"/>
            <w:shd w:val="clear" w:color="auto" w:fill="auto"/>
            <w:vAlign w:val="center"/>
          </w:tcPr>
          <w:p w14:paraId="2DE8692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0.09</w:t>
            </w:r>
          </w:p>
        </w:tc>
        <w:tc>
          <w:tcPr>
            <w:tcW w:w="701" w:type="dxa"/>
            <w:shd w:val="clear" w:color="auto" w:fill="auto"/>
            <w:vAlign w:val="center"/>
          </w:tcPr>
          <w:p w14:paraId="01F1C48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0.13</w:t>
            </w:r>
          </w:p>
        </w:tc>
        <w:tc>
          <w:tcPr>
            <w:tcW w:w="701" w:type="dxa"/>
            <w:shd w:val="clear" w:color="auto" w:fill="auto"/>
            <w:vAlign w:val="center"/>
          </w:tcPr>
          <w:p w14:paraId="3ED5AA5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0.24</w:t>
            </w:r>
          </w:p>
        </w:tc>
        <w:tc>
          <w:tcPr>
            <w:tcW w:w="701" w:type="dxa"/>
            <w:shd w:val="clear" w:color="auto" w:fill="auto"/>
            <w:vAlign w:val="center"/>
          </w:tcPr>
          <w:p w14:paraId="269EFAE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0.43</w:t>
            </w:r>
          </w:p>
        </w:tc>
        <w:tc>
          <w:tcPr>
            <w:tcW w:w="701" w:type="dxa"/>
            <w:shd w:val="clear" w:color="auto" w:fill="auto"/>
            <w:vAlign w:val="center"/>
          </w:tcPr>
          <w:p w14:paraId="1B6D21D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0.75</w:t>
            </w:r>
          </w:p>
        </w:tc>
        <w:tc>
          <w:tcPr>
            <w:tcW w:w="701" w:type="dxa"/>
            <w:shd w:val="clear" w:color="auto" w:fill="auto"/>
            <w:vAlign w:val="center"/>
          </w:tcPr>
          <w:p w14:paraId="0FAA535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1.26</w:t>
            </w:r>
          </w:p>
        </w:tc>
        <w:tc>
          <w:tcPr>
            <w:tcW w:w="701" w:type="dxa"/>
            <w:shd w:val="clear" w:color="auto" w:fill="auto"/>
            <w:vAlign w:val="center"/>
          </w:tcPr>
          <w:p w14:paraId="64F7872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2.02</w:t>
            </w:r>
          </w:p>
        </w:tc>
        <w:tc>
          <w:tcPr>
            <w:tcW w:w="701" w:type="dxa"/>
            <w:shd w:val="clear" w:color="auto" w:fill="auto"/>
            <w:vAlign w:val="center"/>
          </w:tcPr>
          <w:p w14:paraId="21D209A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3.18</w:t>
            </w:r>
          </w:p>
        </w:tc>
        <w:tc>
          <w:tcPr>
            <w:tcW w:w="701" w:type="dxa"/>
            <w:shd w:val="clear" w:color="auto" w:fill="auto"/>
            <w:vAlign w:val="center"/>
          </w:tcPr>
          <w:p w14:paraId="7AA6B41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4.83</w:t>
            </w:r>
          </w:p>
        </w:tc>
        <w:tc>
          <w:tcPr>
            <w:tcW w:w="701" w:type="dxa"/>
            <w:shd w:val="clear" w:color="auto" w:fill="auto"/>
            <w:vAlign w:val="center"/>
          </w:tcPr>
          <w:p w14:paraId="444E669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7.15</w:t>
            </w:r>
          </w:p>
        </w:tc>
        <w:tc>
          <w:tcPr>
            <w:tcW w:w="690" w:type="dxa"/>
            <w:shd w:val="clear" w:color="auto" w:fill="auto"/>
            <w:vAlign w:val="center"/>
          </w:tcPr>
          <w:p w14:paraId="27DA28E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10.33</w:t>
            </w:r>
          </w:p>
        </w:tc>
      </w:tr>
    </w:tbl>
    <w:p w14:paraId="610CF05C">
      <w:pPr>
        <w:keepNext w:val="0"/>
        <w:keepLines w:val="0"/>
        <w:pageBreakBefore w:val="0"/>
        <w:widowControl w:val="0"/>
        <w:kinsoku/>
        <w:wordWrap/>
        <w:overflowPunct/>
        <w:topLinePunct w:val="0"/>
        <w:autoSpaceDE/>
        <w:autoSpaceDN/>
        <w:bidi w:val="0"/>
        <w:adjustRightInd w:val="0"/>
        <w:snapToGrid w:val="0"/>
        <w:spacing w:line="420" w:lineRule="exact"/>
        <w:ind w:left="0" w:right="0" w:firstLine="0" w:firstLineChars="0"/>
        <w:jc w:val="both"/>
        <w:rPr>
          <w:rFonts w:hint="eastAsia" w:ascii="仿宋_GB2312" w:hAnsi="仿宋_GB2312" w:eastAsia="仿宋_GB2312" w:cs="仿宋_GB2312"/>
          <w:color w:val="auto"/>
          <w:kern w:val="2"/>
          <w:sz w:val="28"/>
          <w:szCs w:val="28"/>
          <w:lang w:val="en-US" w:eastAsia="zh-CN" w:bidi="ar-SA"/>
        </w:rPr>
      </w:pPr>
    </w:p>
    <w:p w14:paraId="5F9858AE">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0"/>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经计算，袁家塅电灌站水泵安装高程为Za=48.03m，原泵房处高程47.36，故改造泵站可选在原址不变。</w:t>
      </w:r>
    </w:p>
    <w:p w14:paraId="3B090E44">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0"/>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（6）配套泵房</w:t>
      </w:r>
    </w:p>
    <w:p w14:paraId="329E8FC4">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0"/>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本项目拆除倒塌的原有泵房，原址新建泵房，建筑面积20m</w:t>
      </w:r>
      <w:r>
        <w:rPr>
          <w:rFonts w:hint="eastAsia" w:ascii="仿宋_GB2312" w:hAnsi="仿宋_GB2312" w:eastAsia="仿宋_GB2312" w:cs="仿宋_GB2312"/>
          <w:color w:val="auto"/>
          <w:sz w:val="28"/>
          <w:szCs w:val="28"/>
          <w:vertAlign w:val="superscript"/>
        </w:rPr>
        <w:t>2</w:t>
      </w:r>
      <w:r>
        <w:rPr>
          <w:rFonts w:hint="eastAsia" w:ascii="仿宋_GB2312" w:hAnsi="仿宋_GB2312" w:eastAsia="仿宋_GB2312" w:cs="仿宋_GB2312"/>
          <w:color w:val="auto"/>
          <w:sz w:val="28"/>
          <w:szCs w:val="28"/>
        </w:rPr>
        <w:t>。泵房充分考虑机电设备布置、安装、运行、检修及结构布置、通风和采光的要求。</w:t>
      </w:r>
    </w:p>
    <w:p w14:paraId="66BEC5F3">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0"/>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（7）电气主接线设计</w:t>
      </w:r>
    </w:p>
    <w:p w14:paraId="05983B5F">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0"/>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项目属一般提水灌溉站，短时停电对其影响不大，380V动力线路已架设至取水点。</w:t>
      </w:r>
    </w:p>
    <w:p w14:paraId="451AA555">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0"/>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（8）配电装置设计</w:t>
      </w:r>
    </w:p>
    <w:p w14:paraId="425038E3">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0"/>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配电装置由高压开关、低压配电屏、动力照明配电箱等组成。高压开关选用PRWG1-10F型跌落式熔断器，低压配电屏选用GGD1型固定式开关柜，动力配电箱选用XL型配电箱。配电间内低压配电屏采用单排布置，低压配电屏前面的走廊宽度不小于1.5m，屏后通道宽度不小于1.0m。低压配电线路采用裸铝绞线架空引至水泵电控箱。</w:t>
      </w:r>
    </w:p>
    <w:p w14:paraId="6865E8BD">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0"/>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新建电灌站主要工程特征详表6.5-5。</w:t>
      </w:r>
    </w:p>
    <w:p w14:paraId="3689A3D9">
      <w:pPr>
        <w:keepNext w:val="0"/>
        <w:keepLines w:val="0"/>
        <w:pageBreakBefore w:val="0"/>
        <w:widowControl w:val="0"/>
        <w:kinsoku/>
        <w:wordWrap/>
        <w:overflowPunct/>
        <w:topLinePunct w:val="0"/>
        <w:autoSpaceDE/>
        <w:autoSpaceDN/>
        <w:bidi w:val="0"/>
        <w:adjustRightInd w:val="0"/>
        <w:snapToGrid w:val="0"/>
        <w:spacing w:line="420" w:lineRule="exact"/>
        <w:ind w:left="0" w:right="0" w:firstLine="482" w:firstLineChars="0"/>
        <w:jc w:val="center"/>
        <w:rPr>
          <w:rFonts w:hint="eastAsia" w:ascii="黑体" w:hAnsi="黑体" w:eastAsia="黑体" w:cs="黑体"/>
          <w:b w:val="0"/>
          <w:bCs/>
          <w:color w:val="auto"/>
          <w:kern w:val="32"/>
          <w:sz w:val="28"/>
          <w:szCs w:val="28"/>
          <w:lang w:val="en-US" w:eastAsia="zh-CN" w:bidi="ar-SA"/>
        </w:rPr>
      </w:pPr>
      <w:r>
        <w:rPr>
          <w:rFonts w:hint="eastAsia" w:ascii="黑体" w:hAnsi="黑体" w:eastAsia="黑体" w:cs="黑体"/>
          <w:b w:val="0"/>
          <w:bCs/>
          <w:color w:val="auto"/>
          <w:kern w:val="32"/>
          <w:sz w:val="28"/>
          <w:szCs w:val="28"/>
          <w:lang w:val="en-US" w:eastAsia="zh-CN" w:bidi="ar-SA"/>
        </w:rPr>
        <w:t>表6.5-5  袁家塅电灌站特征参数</w:t>
      </w:r>
    </w:p>
    <w:tbl>
      <w:tblPr>
        <w:tblStyle w:val="14"/>
        <w:tblW w:w="8987"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655"/>
        <w:gridCol w:w="976"/>
        <w:gridCol w:w="1060"/>
        <w:gridCol w:w="1059"/>
        <w:gridCol w:w="956"/>
        <w:gridCol w:w="1447"/>
        <w:gridCol w:w="942"/>
        <w:gridCol w:w="892"/>
      </w:tblGrid>
      <w:tr w14:paraId="7F8B59A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840" w:hRule="atLeast"/>
          <w:jc w:val="center"/>
        </w:trPr>
        <w:tc>
          <w:tcPr>
            <w:tcW w:w="1655" w:type="dxa"/>
            <w:shd w:val="clear" w:color="auto" w:fill="auto"/>
            <w:vAlign w:val="center"/>
          </w:tcPr>
          <w:p w14:paraId="49ACB38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电灌站名称</w:t>
            </w:r>
          </w:p>
        </w:tc>
        <w:tc>
          <w:tcPr>
            <w:tcW w:w="976" w:type="dxa"/>
            <w:shd w:val="clear" w:color="auto" w:fill="auto"/>
            <w:vAlign w:val="center"/>
          </w:tcPr>
          <w:p w14:paraId="12AD52E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控灌面积(亩)</w:t>
            </w:r>
          </w:p>
        </w:tc>
        <w:tc>
          <w:tcPr>
            <w:tcW w:w="1060" w:type="dxa"/>
            <w:shd w:val="clear" w:color="auto" w:fill="auto"/>
            <w:vAlign w:val="center"/>
          </w:tcPr>
          <w:p w14:paraId="24C9D35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设计流量(m³/h)</w:t>
            </w:r>
          </w:p>
        </w:tc>
        <w:tc>
          <w:tcPr>
            <w:tcW w:w="1059" w:type="dxa"/>
            <w:shd w:val="clear" w:color="auto" w:fill="auto"/>
            <w:vAlign w:val="center"/>
          </w:tcPr>
          <w:p w14:paraId="5016489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设计净扬程(m)</w:t>
            </w:r>
          </w:p>
        </w:tc>
        <w:tc>
          <w:tcPr>
            <w:tcW w:w="956" w:type="dxa"/>
            <w:shd w:val="clear" w:color="auto" w:fill="auto"/>
            <w:vAlign w:val="center"/>
          </w:tcPr>
          <w:p w14:paraId="7D18B2A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装机容量(kW)</w:t>
            </w:r>
          </w:p>
        </w:tc>
        <w:tc>
          <w:tcPr>
            <w:tcW w:w="1447" w:type="dxa"/>
            <w:shd w:val="clear" w:color="auto" w:fill="auto"/>
            <w:vAlign w:val="center"/>
          </w:tcPr>
          <w:p w14:paraId="50DF3F1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水泵型号</w:t>
            </w:r>
          </w:p>
        </w:tc>
        <w:tc>
          <w:tcPr>
            <w:tcW w:w="942" w:type="dxa"/>
            <w:shd w:val="clear" w:color="auto" w:fill="auto"/>
            <w:vAlign w:val="center"/>
          </w:tcPr>
          <w:p w14:paraId="6649351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电机型号</w:t>
            </w:r>
          </w:p>
        </w:tc>
        <w:tc>
          <w:tcPr>
            <w:tcW w:w="892" w:type="dxa"/>
            <w:shd w:val="clear" w:color="auto" w:fill="auto"/>
            <w:vAlign w:val="center"/>
          </w:tcPr>
          <w:p w14:paraId="0A3DF63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泵房面积(㎡)</w:t>
            </w:r>
          </w:p>
        </w:tc>
      </w:tr>
      <w:tr w14:paraId="08BD056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655" w:type="dxa"/>
            <w:shd w:val="clear" w:color="auto" w:fill="auto"/>
            <w:vAlign w:val="center"/>
          </w:tcPr>
          <w:p w14:paraId="072EE66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袁家塅电灌站</w:t>
            </w:r>
          </w:p>
        </w:tc>
        <w:tc>
          <w:tcPr>
            <w:tcW w:w="976" w:type="dxa"/>
            <w:shd w:val="clear" w:color="auto" w:fill="auto"/>
            <w:vAlign w:val="center"/>
          </w:tcPr>
          <w:p w14:paraId="6EFF8CF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300</w:t>
            </w:r>
          </w:p>
        </w:tc>
        <w:tc>
          <w:tcPr>
            <w:tcW w:w="1060" w:type="dxa"/>
            <w:shd w:val="clear" w:color="auto" w:fill="auto"/>
            <w:vAlign w:val="center"/>
          </w:tcPr>
          <w:p w14:paraId="632D2AB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100</w:t>
            </w:r>
          </w:p>
        </w:tc>
        <w:tc>
          <w:tcPr>
            <w:tcW w:w="1059" w:type="dxa"/>
            <w:shd w:val="clear" w:color="auto" w:fill="auto"/>
            <w:vAlign w:val="center"/>
          </w:tcPr>
          <w:p w14:paraId="6176879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18.02</w:t>
            </w:r>
          </w:p>
        </w:tc>
        <w:tc>
          <w:tcPr>
            <w:tcW w:w="956" w:type="dxa"/>
            <w:shd w:val="clear" w:color="auto" w:fill="auto"/>
            <w:vAlign w:val="center"/>
          </w:tcPr>
          <w:p w14:paraId="320E21F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w:t>
            </w:r>
          </w:p>
        </w:tc>
        <w:tc>
          <w:tcPr>
            <w:tcW w:w="1447" w:type="dxa"/>
            <w:shd w:val="clear" w:color="auto" w:fill="auto"/>
            <w:vAlign w:val="center"/>
          </w:tcPr>
          <w:p w14:paraId="3D91EFB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100-80-125</w:t>
            </w:r>
          </w:p>
        </w:tc>
        <w:tc>
          <w:tcPr>
            <w:tcW w:w="942" w:type="dxa"/>
            <w:shd w:val="clear" w:color="auto" w:fill="auto"/>
            <w:vAlign w:val="center"/>
          </w:tcPr>
          <w:p w14:paraId="38FBFA7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自带配套电机</w:t>
            </w:r>
          </w:p>
        </w:tc>
        <w:tc>
          <w:tcPr>
            <w:tcW w:w="892" w:type="dxa"/>
            <w:shd w:val="clear" w:color="auto" w:fill="auto"/>
            <w:vAlign w:val="center"/>
          </w:tcPr>
          <w:p w14:paraId="38A9A47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20.0</w:t>
            </w:r>
          </w:p>
        </w:tc>
      </w:tr>
    </w:tbl>
    <w:p w14:paraId="7E14497C">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kern w:val="2"/>
          <w:sz w:val="28"/>
          <w:szCs w:val="28"/>
          <w:lang w:val="en-US" w:eastAsia="zh-CN" w:bidi="ar-SA"/>
        </w:rPr>
      </w:pPr>
    </w:p>
    <w:p w14:paraId="58630F95">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bookmarkStart w:id="76" w:name="_Toc45723038"/>
      <w:r>
        <w:rPr>
          <w:rFonts w:hint="eastAsia" w:ascii="黑体" w:hAnsi="黑体" w:eastAsia="黑体" w:cs="黑体"/>
          <w:b w:val="0"/>
          <w:bCs w:val="0"/>
          <w:color w:val="auto"/>
          <w:kern w:val="2"/>
          <w:sz w:val="28"/>
          <w:szCs w:val="28"/>
          <w:lang w:val="en-US" w:eastAsia="zh-CN" w:bidi="ar-SA"/>
        </w:rPr>
        <w:t>灌溉与排水工程设计</w:t>
      </w:r>
      <w:bookmarkEnd w:id="76"/>
    </w:p>
    <w:p w14:paraId="7AF5F3E7">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right="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灌排标准</w:t>
      </w:r>
    </w:p>
    <w:p w14:paraId="2DA1B297">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区地处亚热带，适合水稻、油菜、棉花等农作物的生长，区内水资源较为丰富，根据《灌溉与排水工程设计标准》（GB50288-2018）中的灌溉标准，本项目区灌溉保证率取90%；排涝标准采用十年一遇3d暴雨5d末排至作物耐淹深度。</w:t>
      </w:r>
    </w:p>
    <w:p w14:paraId="1479C5CE">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根据《灌溉与排水工程设计标准》（GB50288-2018）3.1.5条，灌溉渠道或排水沟的级别应根据灌溉或排水流量的大小划分，本工程灌溉流量小于5m</w:t>
      </w:r>
      <w:r>
        <w:rPr>
          <w:rFonts w:hint="eastAsia" w:ascii="仿宋_GB2312" w:hAnsi="仿宋_GB2312" w:eastAsia="仿宋_GB2312" w:cs="仿宋_GB2312"/>
          <w:color w:val="auto"/>
          <w:sz w:val="28"/>
          <w:szCs w:val="28"/>
          <w:vertAlign w:val="superscript"/>
        </w:rPr>
        <w:t>3</w:t>
      </w:r>
      <w:r>
        <w:rPr>
          <w:rFonts w:hint="eastAsia" w:ascii="仿宋_GB2312" w:hAnsi="仿宋_GB2312" w:eastAsia="仿宋_GB2312" w:cs="仿宋_GB2312"/>
          <w:color w:val="auto"/>
          <w:sz w:val="28"/>
          <w:szCs w:val="28"/>
        </w:rPr>
        <w:t>/s，排水流量小于10m</w:t>
      </w:r>
      <w:r>
        <w:rPr>
          <w:rFonts w:hint="eastAsia" w:ascii="仿宋_GB2312" w:hAnsi="仿宋_GB2312" w:eastAsia="仿宋_GB2312" w:cs="仿宋_GB2312"/>
          <w:color w:val="auto"/>
          <w:sz w:val="28"/>
          <w:szCs w:val="28"/>
          <w:vertAlign w:val="superscript"/>
        </w:rPr>
        <w:t>3</w:t>
      </w:r>
      <w:r>
        <w:rPr>
          <w:rFonts w:hint="eastAsia" w:ascii="仿宋_GB2312" w:hAnsi="仿宋_GB2312" w:eastAsia="仿宋_GB2312" w:cs="仿宋_GB2312"/>
          <w:color w:val="auto"/>
          <w:sz w:val="28"/>
          <w:szCs w:val="28"/>
        </w:rPr>
        <w:t>/s，灌溉与排水渠道及建筑物的工程级别为5级。</w:t>
      </w:r>
    </w:p>
    <w:p w14:paraId="7282E78E">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right="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设计流量计算</w:t>
      </w:r>
    </w:p>
    <w:p w14:paraId="55603C23">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（1）灌溉方式</w:t>
      </w:r>
    </w:p>
    <w:p w14:paraId="0EF46D8A">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本次设计的灌溉渠道按续灌设计。</w:t>
      </w:r>
    </w:p>
    <w:p w14:paraId="1B381BC8">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（2）渠系布置</w:t>
      </w:r>
    </w:p>
    <w:p w14:paraId="5BC48296">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灌溉渠系在灌区规划及土地利用规划的基础上结合排水系统的规划合理布置。灌溉渠系主要根据地形、地质等条件布置，并尽量按照原有渠线规划。</w:t>
      </w:r>
    </w:p>
    <w:p w14:paraId="26E798C2">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（3）灌溉模数</w:t>
      </w:r>
    </w:p>
    <w:p w14:paraId="167CC74B">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取综合灌水率</w:t>
      </w:r>
      <w:r>
        <w:rPr>
          <w:rFonts w:hint="eastAsia" w:ascii="仿宋_GB2312" w:hAnsi="仿宋_GB2312" w:eastAsia="仿宋_GB2312" w:cs="仿宋_GB2312"/>
          <w:i/>
          <w:color w:val="auto"/>
          <w:sz w:val="28"/>
          <w:szCs w:val="28"/>
          <w:lang w:val="en-GB"/>
        </w:rPr>
        <w:t>q</w:t>
      </w:r>
      <w:r>
        <w:rPr>
          <w:rFonts w:hint="eastAsia" w:ascii="仿宋_GB2312" w:hAnsi="仿宋_GB2312" w:eastAsia="仿宋_GB2312" w:cs="仿宋_GB2312"/>
          <w:i/>
          <w:color w:val="auto"/>
          <w:sz w:val="28"/>
          <w:szCs w:val="28"/>
          <w:vertAlign w:val="subscript"/>
          <w:lang w:val="en-GB"/>
        </w:rPr>
        <w:t>设</w:t>
      </w:r>
      <w:r>
        <w:rPr>
          <w:rFonts w:hint="eastAsia" w:ascii="仿宋_GB2312" w:hAnsi="仿宋_GB2312" w:eastAsia="仿宋_GB2312" w:cs="仿宋_GB2312"/>
          <w:color w:val="auto"/>
          <w:sz w:val="28"/>
          <w:szCs w:val="28"/>
          <w:lang w:val="en-GB"/>
        </w:rPr>
        <w:t>=0.８m³/s•万亩。</w:t>
      </w:r>
    </w:p>
    <w:p w14:paraId="672002D3">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（4）渠道设计流量</w:t>
      </w:r>
    </w:p>
    <w:p w14:paraId="5372652C">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灌区干、支渠为续灌，斗农渠分组轮灌。根据渠道净流量，渠床土质和渠道长度，由净流量推算毛流量。每公里渠道按经验公式估算输水损失，推求各级渠道的灌溉水利用系数，再根据灌溉渠道的灌溉面积推求其设计流量。计算公式如下：</w:t>
      </w:r>
    </w:p>
    <w:p w14:paraId="3305016A">
      <w:pPr>
        <w:keepNext w:val="0"/>
        <w:keepLines w:val="0"/>
        <w:pageBreakBefore w:val="0"/>
        <w:widowControl w:val="0"/>
        <w:kinsoku/>
        <w:wordWrap/>
        <w:overflowPunct/>
        <w:topLinePunct w:val="0"/>
        <w:autoSpaceDE/>
        <w:autoSpaceDN/>
        <w:bidi w:val="0"/>
        <w:adjustRightInd w:val="0"/>
        <w:snapToGrid w:val="0"/>
        <w:spacing w:line="240" w:lineRule="auto"/>
        <w:ind w:left="0" w:right="0" w:firstLine="560" w:firstLineChars="200"/>
        <w:jc w:val="center"/>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object>
          <v:shape id="_x0000_i1036" o:spt="75" type="#_x0000_t75" style="height:33pt;width:62.25pt;" o:ole="t" filled="f" o:preferrelative="t" stroked="f" coordsize="21600,21600">
            <v:path/>
            <v:fill on="f" focussize="0,0"/>
            <v:stroke on="f" joinstyle="miter"/>
            <v:imagedata r:id="rId77" o:title=""/>
            <o:lock v:ext="edit" aspectratio="t"/>
            <w10:wrap type="none"/>
            <w10:anchorlock/>
          </v:shape>
          <o:OLEObject Type="Embed" ProgID="Equation.DSMT4" ShapeID="_x0000_i1036" DrawAspect="Content" ObjectID="_1468075736" r:id="rId76">
            <o:LockedField>false</o:LockedField>
          </o:OLEObject>
        </w:object>
      </w:r>
      <w:r>
        <w:rPr>
          <w:rFonts w:hint="eastAsia" w:ascii="仿宋_GB2312" w:hAnsi="仿宋_GB2312" w:eastAsia="仿宋_GB2312" w:cs="仿宋_GB2312"/>
          <w:color w:val="auto"/>
          <w:position w:val="-28"/>
          <w:sz w:val="28"/>
          <w:szCs w:val="28"/>
        </w:rPr>
        <w:t xml:space="preserve">   </w:t>
      </w:r>
      <w:r>
        <w:rPr>
          <w:rFonts w:hint="eastAsia" w:ascii="仿宋_GB2312" w:hAnsi="仿宋_GB2312" w:eastAsia="仿宋_GB2312" w:cs="仿宋_GB2312"/>
          <w:color w:val="auto"/>
          <w:sz w:val="28"/>
          <w:szCs w:val="28"/>
        </w:rPr>
        <w:object>
          <v:shape id="_x0000_i1037" o:spt="75" type="#_x0000_t75" style="height:36pt;width:40.5pt;" o:ole="t" filled="f" o:preferrelative="t" stroked="f" coordsize="21600,21600">
            <v:path/>
            <v:fill on="f" focussize="0,0"/>
            <v:stroke on="f" joinstyle="miter"/>
            <v:imagedata r:id="rId79" o:title=""/>
            <o:lock v:ext="edit" aspectratio="t"/>
            <w10:wrap type="none"/>
            <w10:anchorlock/>
          </v:shape>
          <o:OLEObject Type="Embed" ProgID="Equation.DSMT4" ShapeID="_x0000_i1037" DrawAspect="Content" ObjectID="_1468075737" r:id="rId78">
            <o:LockedField>false</o:LockedField>
          </o:OLEObject>
        </w:object>
      </w:r>
    </w:p>
    <w:p w14:paraId="0DA191C1">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式中：</w:t>
      </w:r>
      <w:r>
        <w:rPr>
          <w:rFonts w:hint="eastAsia" w:ascii="仿宋_GB2312" w:hAnsi="仿宋_GB2312" w:eastAsia="仿宋_GB2312" w:cs="仿宋_GB2312"/>
          <w:i/>
          <w:color w:val="auto"/>
          <w:sz w:val="28"/>
          <w:szCs w:val="28"/>
        </w:rPr>
        <w:t>Q</w:t>
      </w:r>
      <w:r>
        <w:rPr>
          <w:rFonts w:hint="eastAsia" w:ascii="仿宋_GB2312" w:hAnsi="仿宋_GB2312" w:eastAsia="仿宋_GB2312" w:cs="仿宋_GB2312"/>
          <w:i/>
          <w:color w:val="auto"/>
          <w:sz w:val="28"/>
          <w:szCs w:val="28"/>
          <w:vertAlign w:val="subscript"/>
        </w:rPr>
        <w:t>设</w:t>
      </w:r>
      <w:r>
        <w:rPr>
          <w:rFonts w:hint="eastAsia" w:ascii="仿宋_GB2312" w:hAnsi="仿宋_GB2312" w:eastAsia="仿宋_GB2312" w:cs="仿宋_GB2312"/>
          <w:i/>
          <w:color w:val="auto"/>
          <w:sz w:val="28"/>
          <w:szCs w:val="28"/>
          <w:shd w:val="clear" w:color="auto" w:fill="FFFFFF"/>
        </w:rPr>
        <w:t>——</w:t>
      </w:r>
      <w:r>
        <w:rPr>
          <w:rFonts w:hint="eastAsia" w:ascii="仿宋_GB2312" w:hAnsi="仿宋_GB2312" w:eastAsia="仿宋_GB2312" w:cs="仿宋_GB2312"/>
          <w:color w:val="auto"/>
          <w:sz w:val="28"/>
          <w:szCs w:val="28"/>
        </w:rPr>
        <w:t>续灌渠段设计毛流量，m</w:t>
      </w:r>
      <w:r>
        <w:rPr>
          <w:rFonts w:hint="eastAsia" w:ascii="仿宋_GB2312" w:hAnsi="仿宋_GB2312" w:eastAsia="仿宋_GB2312" w:cs="仿宋_GB2312"/>
          <w:color w:val="auto"/>
          <w:sz w:val="28"/>
          <w:szCs w:val="28"/>
          <w:vertAlign w:val="superscript"/>
        </w:rPr>
        <w:t>3</w:t>
      </w:r>
      <w:r>
        <w:rPr>
          <w:rFonts w:hint="eastAsia" w:ascii="仿宋_GB2312" w:hAnsi="仿宋_GB2312" w:eastAsia="仿宋_GB2312" w:cs="仿宋_GB2312"/>
          <w:color w:val="auto"/>
          <w:sz w:val="28"/>
          <w:szCs w:val="28"/>
        </w:rPr>
        <w:t>/s</w:t>
      </w:r>
    </w:p>
    <w:p w14:paraId="083DF560">
      <w:pPr>
        <w:keepNext w:val="0"/>
        <w:keepLines w:val="0"/>
        <w:pageBreakBefore w:val="0"/>
        <w:widowControl w:val="0"/>
        <w:kinsoku/>
        <w:wordWrap/>
        <w:overflowPunct/>
        <w:topLinePunct w:val="0"/>
        <w:autoSpaceDE/>
        <w:autoSpaceDN/>
        <w:bidi w:val="0"/>
        <w:adjustRightInd w:val="0"/>
        <w:snapToGrid w:val="0"/>
        <w:spacing w:line="420" w:lineRule="exact"/>
        <w:ind w:left="0" w:right="0" w:firstLine="1400" w:firstLineChars="5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i/>
          <w:color w:val="auto"/>
          <w:sz w:val="28"/>
          <w:szCs w:val="28"/>
        </w:rPr>
        <w:t>A</w:t>
      </w:r>
      <w:r>
        <w:rPr>
          <w:rFonts w:hint="eastAsia" w:ascii="仿宋_GB2312" w:hAnsi="仿宋_GB2312" w:eastAsia="仿宋_GB2312" w:cs="仿宋_GB2312"/>
          <w:i/>
          <w:color w:val="auto"/>
          <w:sz w:val="28"/>
          <w:szCs w:val="28"/>
          <w:vertAlign w:val="subscript"/>
        </w:rPr>
        <w:t>设</w:t>
      </w:r>
      <w:r>
        <w:rPr>
          <w:rFonts w:hint="eastAsia" w:ascii="仿宋_GB2312" w:hAnsi="仿宋_GB2312" w:eastAsia="仿宋_GB2312" w:cs="仿宋_GB2312"/>
          <w:i/>
          <w:color w:val="auto"/>
          <w:sz w:val="28"/>
          <w:szCs w:val="28"/>
          <w:shd w:val="clear" w:color="auto" w:fill="FFFFFF"/>
        </w:rPr>
        <w:t>——</w:t>
      </w:r>
      <w:r>
        <w:rPr>
          <w:rFonts w:hint="eastAsia" w:ascii="仿宋_GB2312" w:hAnsi="仿宋_GB2312" w:eastAsia="仿宋_GB2312" w:cs="仿宋_GB2312"/>
          <w:color w:val="auto"/>
          <w:sz w:val="28"/>
          <w:szCs w:val="28"/>
        </w:rPr>
        <w:t>渠段灌溉面积，万亩</w:t>
      </w:r>
    </w:p>
    <w:p w14:paraId="763C165B">
      <w:pPr>
        <w:keepNext w:val="0"/>
        <w:keepLines w:val="0"/>
        <w:pageBreakBefore w:val="0"/>
        <w:widowControl w:val="0"/>
        <w:kinsoku/>
        <w:wordWrap/>
        <w:overflowPunct/>
        <w:topLinePunct w:val="0"/>
        <w:autoSpaceDE/>
        <w:autoSpaceDN/>
        <w:bidi w:val="0"/>
        <w:adjustRightInd w:val="0"/>
        <w:snapToGrid w:val="0"/>
        <w:spacing w:line="420" w:lineRule="exact"/>
        <w:ind w:left="0" w:right="0" w:firstLine="1400" w:firstLineChars="5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i/>
          <w:color w:val="auto"/>
          <w:sz w:val="28"/>
          <w:szCs w:val="28"/>
        </w:rPr>
        <w:t>η</w:t>
      </w:r>
      <w:r>
        <w:rPr>
          <w:rFonts w:hint="eastAsia" w:ascii="仿宋_GB2312" w:hAnsi="仿宋_GB2312" w:eastAsia="仿宋_GB2312" w:cs="仿宋_GB2312"/>
          <w:i/>
          <w:color w:val="auto"/>
          <w:sz w:val="28"/>
          <w:szCs w:val="28"/>
          <w:shd w:val="clear" w:color="auto" w:fill="FFFFFF"/>
        </w:rPr>
        <w:t>——</w:t>
      </w:r>
      <w:r>
        <w:rPr>
          <w:rFonts w:hint="eastAsia" w:ascii="仿宋_GB2312" w:hAnsi="仿宋_GB2312" w:eastAsia="仿宋_GB2312" w:cs="仿宋_GB2312"/>
          <w:color w:val="auto"/>
          <w:sz w:val="28"/>
          <w:szCs w:val="28"/>
        </w:rPr>
        <w:t>续灌渠道至田间的灌溉水利用系数，本项目灌区为小型灌区，灌系水利用系数一般为0.75～0.85，本次设计取0.8，田间水利用系数取0.95，灌溉水利用系数取0.76。</w:t>
      </w:r>
    </w:p>
    <w:p w14:paraId="171A1157">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根据《灌溉与排水工程设计规范》（GB50288—99）的要求，续灌渠道的最小流量不宜小于设计流量的40%，取Qmin=0.4Q</w:t>
      </w:r>
      <w:r>
        <w:rPr>
          <w:rFonts w:hint="eastAsia" w:ascii="仿宋_GB2312" w:hAnsi="仿宋_GB2312" w:eastAsia="仿宋_GB2312" w:cs="仿宋_GB2312"/>
          <w:color w:val="auto"/>
          <w:sz w:val="28"/>
          <w:szCs w:val="28"/>
          <w:vertAlign w:val="subscript"/>
        </w:rPr>
        <w:t>设</w:t>
      </w:r>
      <w:r>
        <w:rPr>
          <w:rFonts w:hint="eastAsia" w:ascii="仿宋_GB2312" w:hAnsi="仿宋_GB2312" w:eastAsia="仿宋_GB2312" w:cs="仿宋_GB2312"/>
          <w:color w:val="auto"/>
          <w:sz w:val="28"/>
          <w:szCs w:val="28"/>
        </w:rPr>
        <w:t>；根据规范要求，结合本区域的实际情况，灌溉渠道流量</w:t>
      </w:r>
      <w:r>
        <w:rPr>
          <w:rFonts w:hint="eastAsia" w:ascii="仿宋_GB2312" w:hAnsi="仿宋_GB2312" w:eastAsia="仿宋_GB2312" w:cs="仿宋_GB2312"/>
          <w:i/>
          <w:color w:val="auto"/>
          <w:sz w:val="28"/>
          <w:szCs w:val="28"/>
        </w:rPr>
        <w:t>Q</w:t>
      </w:r>
      <w:r>
        <w:rPr>
          <w:rFonts w:hint="eastAsia" w:ascii="仿宋_GB2312" w:hAnsi="仿宋_GB2312" w:eastAsia="仿宋_GB2312" w:cs="仿宋_GB2312"/>
          <w:i/>
          <w:color w:val="auto"/>
          <w:sz w:val="28"/>
          <w:szCs w:val="28"/>
          <w:vertAlign w:val="subscript"/>
        </w:rPr>
        <w:t>设</w:t>
      </w:r>
      <w:r>
        <w:rPr>
          <w:rFonts w:hint="eastAsia" w:ascii="仿宋_GB2312" w:hAnsi="仿宋_GB2312" w:eastAsia="仿宋_GB2312" w:cs="仿宋_GB2312"/>
          <w:color w:val="auto"/>
          <w:sz w:val="28"/>
          <w:szCs w:val="28"/>
        </w:rPr>
        <w:t>均不大于1m³/s，加大流量取值为</w:t>
      </w:r>
      <w:r>
        <w:rPr>
          <w:rFonts w:hint="eastAsia" w:ascii="仿宋_GB2312" w:hAnsi="仿宋_GB2312" w:eastAsia="仿宋_GB2312" w:cs="仿宋_GB2312"/>
          <w:color w:val="auto"/>
          <w:kern w:val="2"/>
          <w:sz w:val="28"/>
          <w:szCs w:val="28"/>
        </w:rPr>
        <w:t>：</w:t>
      </w:r>
      <w:r>
        <w:rPr>
          <w:rFonts w:hint="eastAsia" w:ascii="仿宋_GB2312" w:hAnsi="仿宋_GB2312" w:eastAsia="仿宋_GB2312" w:cs="仿宋_GB2312"/>
          <w:color w:val="auto"/>
          <w:sz w:val="28"/>
          <w:szCs w:val="28"/>
        </w:rPr>
        <w:t>Qmax=1.30Q</w:t>
      </w:r>
      <w:r>
        <w:rPr>
          <w:rFonts w:hint="eastAsia" w:ascii="仿宋_GB2312" w:hAnsi="仿宋_GB2312" w:eastAsia="仿宋_GB2312" w:cs="仿宋_GB2312"/>
          <w:color w:val="auto"/>
          <w:sz w:val="28"/>
          <w:szCs w:val="28"/>
          <w:vertAlign w:val="subscript"/>
        </w:rPr>
        <w:t>设</w:t>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val="en-GB"/>
        </w:rPr>
        <w:t>渠道设计流量计算结果见表6.6-1。</w:t>
      </w:r>
    </w:p>
    <w:p w14:paraId="7C444C9D">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right="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渠道横断面设计</w:t>
      </w:r>
    </w:p>
    <w:p w14:paraId="584B20D3">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根据项目区农田灌溉渠道现状，结合项目区渠道硬化经验，本项目渠道主要采用梯形断面。</w:t>
      </w:r>
    </w:p>
    <w:p w14:paraId="192E44CC">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（1）渠道流量计算</w:t>
      </w:r>
    </w:p>
    <w:p w14:paraId="052F62FE">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各种渠道的横断面设计采用明渠均匀流公式进行计算，计算公式为：</w:t>
      </w:r>
    </w:p>
    <w:p w14:paraId="5C421043">
      <w:pPr>
        <w:keepNext w:val="0"/>
        <w:keepLines w:val="0"/>
        <w:pageBreakBefore w:val="0"/>
        <w:widowControl w:val="0"/>
        <w:kinsoku/>
        <w:wordWrap/>
        <w:overflowPunct/>
        <w:topLinePunct w:val="0"/>
        <w:autoSpaceDE/>
        <w:autoSpaceDN/>
        <w:bidi w:val="0"/>
        <w:adjustRightInd w:val="0"/>
        <w:snapToGrid w:val="0"/>
        <w:spacing w:line="420" w:lineRule="exact"/>
        <w:ind w:right="0" w:firstLine="0" w:firstLineChars="0"/>
        <w:jc w:val="center"/>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Q=AC</w:t>
      </w:r>
      <w:r>
        <w:rPr>
          <w:rFonts w:hint="eastAsia" w:ascii="仿宋_GB2312" w:hAnsi="仿宋_GB2312" w:eastAsia="仿宋_GB2312" w:cs="仿宋_GB2312"/>
          <w:color w:val="auto"/>
          <w:position w:val="-8"/>
          <w:sz w:val="28"/>
          <w:szCs w:val="28"/>
        </w:rPr>
        <w:drawing>
          <wp:inline distT="0" distB="0" distL="0" distR="0">
            <wp:extent cx="304800" cy="238125"/>
            <wp:effectExtent l="0" t="0" r="0" b="8255"/>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a:xfrm>
                      <a:off x="0" y="0"/>
                      <a:ext cx="304800" cy="238125"/>
                    </a:xfrm>
                    <a:prstGeom prst="rect">
                      <a:avLst/>
                    </a:prstGeom>
                    <a:noFill/>
                    <a:ln>
                      <a:noFill/>
                    </a:ln>
                  </pic:spPr>
                </pic:pic>
              </a:graphicData>
            </a:graphic>
          </wp:inline>
        </w:drawing>
      </w:r>
    </w:p>
    <w:p w14:paraId="2D9A0284">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式中：Q——渠道计算流量（m3/s）；</w:t>
      </w:r>
    </w:p>
    <w:p w14:paraId="6CE4E80B">
      <w:pPr>
        <w:keepNext w:val="0"/>
        <w:keepLines w:val="0"/>
        <w:pageBreakBefore w:val="0"/>
        <w:widowControl w:val="0"/>
        <w:kinsoku/>
        <w:wordWrap/>
        <w:overflowPunct/>
        <w:topLinePunct w:val="0"/>
        <w:autoSpaceDE/>
        <w:autoSpaceDN/>
        <w:bidi w:val="0"/>
        <w:adjustRightInd w:val="0"/>
        <w:snapToGrid w:val="0"/>
        <w:spacing w:line="420" w:lineRule="exact"/>
        <w:ind w:left="0" w:right="0" w:firstLine="1400" w:firstLineChars="5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A——渠道过水断面面积（m</w:t>
      </w:r>
      <w:r>
        <w:rPr>
          <w:rFonts w:hint="eastAsia" w:ascii="仿宋_GB2312" w:hAnsi="仿宋_GB2312" w:eastAsia="仿宋_GB2312" w:cs="仿宋_GB2312"/>
          <w:color w:val="auto"/>
          <w:sz w:val="28"/>
          <w:szCs w:val="28"/>
          <w:vertAlign w:val="superscript"/>
        </w:rPr>
        <w:t>2</w:t>
      </w:r>
      <w:r>
        <w:rPr>
          <w:rFonts w:hint="eastAsia" w:ascii="仿宋_GB2312" w:hAnsi="仿宋_GB2312" w:eastAsia="仿宋_GB2312" w:cs="仿宋_GB2312"/>
          <w:color w:val="auto"/>
          <w:sz w:val="28"/>
          <w:szCs w:val="28"/>
        </w:rPr>
        <w:t>）；</w:t>
      </w:r>
    </w:p>
    <w:p w14:paraId="09855997">
      <w:pPr>
        <w:keepNext w:val="0"/>
        <w:keepLines w:val="0"/>
        <w:pageBreakBefore w:val="0"/>
        <w:widowControl w:val="0"/>
        <w:kinsoku/>
        <w:wordWrap/>
        <w:overflowPunct/>
        <w:topLinePunct w:val="0"/>
        <w:autoSpaceDE/>
        <w:autoSpaceDN/>
        <w:bidi w:val="0"/>
        <w:adjustRightInd w:val="0"/>
        <w:snapToGrid w:val="0"/>
        <w:spacing w:line="420" w:lineRule="exact"/>
        <w:ind w:left="0" w:right="0" w:firstLine="1400" w:firstLineChars="5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R——水力半径，R=A/X，X为湿周；</w:t>
      </w:r>
    </w:p>
    <w:p w14:paraId="2D85C0A0">
      <w:pPr>
        <w:keepNext w:val="0"/>
        <w:keepLines w:val="0"/>
        <w:pageBreakBefore w:val="0"/>
        <w:widowControl w:val="0"/>
        <w:kinsoku/>
        <w:wordWrap/>
        <w:overflowPunct/>
        <w:topLinePunct w:val="0"/>
        <w:autoSpaceDE/>
        <w:autoSpaceDN/>
        <w:bidi w:val="0"/>
        <w:adjustRightInd w:val="0"/>
        <w:snapToGrid w:val="0"/>
        <w:spacing w:line="420" w:lineRule="exact"/>
        <w:ind w:left="0" w:right="0" w:firstLine="1400" w:firstLineChars="5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C——谢才系数，采用公式</w:t>
      </w:r>
      <w:r>
        <w:rPr>
          <w:rFonts w:hint="eastAsia" w:ascii="仿宋_GB2312" w:hAnsi="仿宋_GB2312" w:eastAsia="仿宋_GB2312" w:cs="仿宋_GB2312"/>
          <w:color w:val="auto"/>
          <w:position w:val="-24"/>
          <w:sz w:val="28"/>
          <w:szCs w:val="28"/>
        </w:rPr>
        <w:drawing>
          <wp:inline distT="0" distB="0" distL="0" distR="0">
            <wp:extent cx="742950" cy="4381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a:xfrm>
                      <a:off x="0" y="0"/>
                      <a:ext cx="742950" cy="438150"/>
                    </a:xfrm>
                    <a:prstGeom prst="rect">
                      <a:avLst/>
                    </a:prstGeom>
                    <a:noFill/>
                    <a:ln>
                      <a:noFill/>
                    </a:ln>
                  </pic:spPr>
                </pic:pic>
              </a:graphicData>
            </a:graphic>
          </wp:inline>
        </w:drawing>
      </w:r>
      <w:r>
        <w:rPr>
          <w:rFonts w:hint="eastAsia" w:ascii="仿宋_GB2312" w:hAnsi="仿宋_GB2312" w:eastAsia="仿宋_GB2312" w:cs="仿宋_GB2312"/>
          <w:color w:val="auto"/>
          <w:sz w:val="28"/>
          <w:szCs w:val="28"/>
        </w:rPr>
        <w:t>进行计算；</w:t>
      </w:r>
    </w:p>
    <w:p w14:paraId="2DE251D5">
      <w:pPr>
        <w:keepNext w:val="0"/>
        <w:keepLines w:val="0"/>
        <w:pageBreakBefore w:val="0"/>
        <w:widowControl w:val="0"/>
        <w:kinsoku/>
        <w:wordWrap/>
        <w:overflowPunct/>
        <w:topLinePunct w:val="0"/>
        <w:autoSpaceDE/>
        <w:autoSpaceDN/>
        <w:bidi w:val="0"/>
        <w:adjustRightInd w:val="0"/>
        <w:snapToGrid w:val="0"/>
        <w:spacing w:line="420" w:lineRule="exact"/>
        <w:ind w:left="0" w:right="0" w:firstLine="1400" w:firstLineChars="5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n——渠床糙率，糙率根据渠道材质选取；</w:t>
      </w:r>
    </w:p>
    <w:p w14:paraId="2B78FE29">
      <w:pPr>
        <w:keepNext w:val="0"/>
        <w:keepLines w:val="0"/>
        <w:pageBreakBefore w:val="0"/>
        <w:widowControl w:val="0"/>
        <w:kinsoku/>
        <w:wordWrap/>
        <w:overflowPunct/>
        <w:topLinePunct w:val="0"/>
        <w:autoSpaceDE/>
        <w:autoSpaceDN/>
        <w:bidi w:val="0"/>
        <w:adjustRightInd w:val="0"/>
        <w:snapToGrid w:val="0"/>
        <w:spacing w:line="420" w:lineRule="exact"/>
        <w:ind w:left="0" w:right="0" w:firstLine="1400" w:firstLineChars="5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i——渠底比降。</w:t>
      </w:r>
    </w:p>
    <w:p w14:paraId="46C5B6F8">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（2）试算确定渠道横断面</w:t>
      </w:r>
    </w:p>
    <w:p w14:paraId="6EFA119B">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渠道断面设计采用试算法，即首先假设底宽和水深值，计算过水断面的水力要素，然后计算渠道流量、校核渠道输水能力、校核渠道流速。</w:t>
      </w:r>
    </w:p>
    <w:p w14:paraId="6D6E84E3">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（3）渠道横断面各水力要素计算</w:t>
      </w:r>
    </w:p>
    <w:p w14:paraId="33DE7ECF">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经计算，渠道断面各水力要素计算结果，见表6.6-1。</w:t>
      </w:r>
    </w:p>
    <w:p w14:paraId="79646A3C">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（4）流速较核</w:t>
      </w:r>
    </w:p>
    <w:p w14:paraId="1D7A3E7E">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为防止渠道冲刷和淤积，渠道过水断面平均流速必须介于容许不冲流速和允许不淤流速之间。根据《水工设计手册》，渠道流量小于1m</w:t>
      </w:r>
      <w:r>
        <w:rPr>
          <w:rFonts w:hint="eastAsia" w:ascii="仿宋_GB2312" w:hAnsi="仿宋_GB2312" w:eastAsia="仿宋_GB2312" w:cs="仿宋_GB2312"/>
          <w:color w:val="auto"/>
          <w:sz w:val="28"/>
          <w:szCs w:val="28"/>
          <w:vertAlign w:val="superscript"/>
        </w:rPr>
        <w:t>3</w:t>
      </w:r>
      <w:r>
        <w:rPr>
          <w:rFonts w:hint="eastAsia" w:ascii="仿宋_GB2312" w:hAnsi="仿宋_GB2312" w:eastAsia="仿宋_GB2312" w:cs="仿宋_GB2312"/>
          <w:color w:val="auto"/>
          <w:sz w:val="28"/>
          <w:szCs w:val="28"/>
        </w:rPr>
        <w:t>/s时，混凝土护面的渠道容许不冲流速不大于5.0m/s；另外，渠道允许不淤流速为0.3～0.4m/s。</w:t>
      </w:r>
    </w:p>
    <w:p w14:paraId="7DF759C2">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通过上表中的流速可知，校核渠道流速均可满足抗冲、抗淤要求。</w:t>
      </w:r>
    </w:p>
    <w:p w14:paraId="387DE33B">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（5）安全超高取值</w:t>
      </w:r>
    </w:p>
    <w:p w14:paraId="6152109B">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本项目渠道均属于5级渠道，根据《灌溉与排水工程技术规范》（GB50288—2018），渠道衬砌安全超高值取0.10～0.20m。</w:t>
      </w:r>
    </w:p>
    <w:p w14:paraId="052E7038">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综上所述，项目区灌溉渠道断面设计成果见表6.6-1，各类渠道横断面具体形式见设计图册。</w:t>
      </w:r>
    </w:p>
    <w:p w14:paraId="402F6B24">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（6）典型计算</w:t>
      </w:r>
    </w:p>
    <w:p w14:paraId="18F4CB1D">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本项目选择金坪村QG08灌溉渠道（灌溉面积1000亩，分2组轮灌，P=90%）作为典型设计进行水力计算。其他渠道参照此方法进行水力计算。QG08属XX水库左干渠，接已硬化段（底宽0.5m，面宽1.4m，深0.9m），本次设计按已硬化断面尺寸复核其各项水力要素。</w:t>
      </w:r>
    </w:p>
    <w:p w14:paraId="07ABAC26">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GQ08由梯形明渠和暗涵组成，通过居民集中区或深挖方渠段埋暗管。现浇砼明渠基本尺寸：底宽b=0.5m，深h=0.9m，坡比m=1：0.5，设计纵坡i=1/1500；暗涵采用φ800预制砼涵管，设计纵坡i=1/500。</w:t>
      </w:r>
    </w:p>
    <w:p w14:paraId="4E5CBC2C">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1）明渠复核</w:t>
      </w:r>
    </w:p>
    <w:p w14:paraId="33785669">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第一步：流量计算</w:t>
      </w:r>
    </w:p>
    <w:p w14:paraId="0333A2D5">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根据计算公式：Q=AC，代入假定参数计算：</w:t>
      </w:r>
    </w:p>
    <w:p w14:paraId="0BFD0199">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过水断面：A＝（b+h×m）×h＝（0.50+0.70×0.5）×0.70＝0.6m</w:t>
      </w:r>
      <w:r>
        <w:rPr>
          <w:rFonts w:hint="eastAsia" w:ascii="仿宋_GB2312" w:hAnsi="仿宋_GB2312" w:eastAsia="仿宋_GB2312" w:cs="仿宋_GB2312"/>
          <w:color w:val="auto"/>
          <w:sz w:val="28"/>
          <w:szCs w:val="28"/>
          <w:vertAlign w:val="superscript"/>
        </w:rPr>
        <w:t>2</w:t>
      </w:r>
    </w:p>
    <w:p w14:paraId="19DD6F0A">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湿周：X＝b+2*h＝0.50+2×0.70＝2.07m</w:t>
      </w:r>
    </w:p>
    <w:p w14:paraId="58027994">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水力半径：R＝A/X＝0.6/2.07＝0.29m</w:t>
      </w:r>
    </w:p>
    <w:p w14:paraId="71957573">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谢才系数：C＝1/0.014×(0.29）</w:t>
      </w:r>
      <w:r>
        <w:rPr>
          <w:rFonts w:hint="eastAsia" w:ascii="仿宋_GB2312" w:hAnsi="仿宋_GB2312" w:eastAsia="仿宋_GB2312" w:cs="仿宋_GB2312"/>
          <w:color w:val="auto"/>
          <w:sz w:val="28"/>
          <w:szCs w:val="28"/>
          <w:vertAlign w:val="superscript"/>
        </w:rPr>
        <w:t>1/6</w:t>
      </w:r>
      <w:r>
        <w:rPr>
          <w:rFonts w:hint="eastAsia" w:ascii="仿宋_GB2312" w:hAnsi="仿宋_GB2312" w:eastAsia="仿宋_GB2312" w:cs="仿宋_GB2312"/>
          <w:color w:val="auto"/>
          <w:sz w:val="28"/>
          <w:szCs w:val="28"/>
        </w:rPr>
        <w:t>＝58.05m</w:t>
      </w:r>
      <w:r>
        <w:rPr>
          <w:rFonts w:hint="eastAsia" w:ascii="仿宋_GB2312" w:hAnsi="仿宋_GB2312" w:eastAsia="仿宋_GB2312" w:cs="仿宋_GB2312"/>
          <w:color w:val="auto"/>
          <w:sz w:val="28"/>
          <w:szCs w:val="28"/>
          <w:vertAlign w:val="superscript"/>
        </w:rPr>
        <w:t>0.5</w:t>
      </w:r>
      <w:r>
        <w:rPr>
          <w:rFonts w:hint="eastAsia" w:ascii="仿宋_GB2312" w:hAnsi="仿宋_GB2312" w:eastAsia="仿宋_GB2312" w:cs="仿宋_GB2312"/>
          <w:color w:val="auto"/>
          <w:sz w:val="28"/>
          <w:szCs w:val="28"/>
        </w:rPr>
        <w:t>/s</w:t>
      </w:r>
    </w:p>
    <w:p w14:paraId="07F5A0B0">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计算流量：Q＝AC＝0.60×58.05×(0.29×0.0067)</w:t>
      </w:r>
      <w:r>
        <w:rPr>
          <w:rFonts w:hint="eastAsia" w:ascii="仿宋_GB2312" w:hAnsi="仿宋_GB2312" w:eastAsia="仿宋_GB2312" w:cs="仿宋_GB2312"/>
          <w:color w:val="auto"/>
          <w:sz w:val="28"/>
          <w:szCs w:val="28"/>
          <w:vertAlign w:val="superscript"/>
        </w:rPr>
        <w:t>1/2</w:t>
      </w:r>
      <w:r>
        <w:rPr>
          <w:rFonts w:hint="eastAsia" w:ascii="仿宋_GB2312" w:hAnsi="仿宋_GB2312" w:eastAsia="仿宋_GB2312" w:cs="仿宋_GB2312"/>
          <w:color w:val="auto"/>
          <w:sz w:val="28"/>
          <w:szCs w:val="28"/>
        </w:rPr>
        <w:t>＝0.48m</w:t>
      </w:r>
      <w:r>
        <w:rPr>
          <w:rFonts w:hint="eastAsia" w:ascii="仿宋_GB2312" w:hAnsi="仿宋_GB2312" w:eastAsia="仿宋_GB2312" w:cs="仿宋_GB2312"/>
          <w:color w:val="auto"/>
          <w:sz w:val="28"/>
          <w:szCs w:val="28"/>
          <w:vertAlign w:val="superscript"/>
        </w:rPr>
        <w:t>3</w:t>
      </w:r>
      <w:r>
        <w:rPr>
          <w:rFonts w:hint="eastAsia" w:ascii="仿宋_GB2312" w:hAnsi="仿宋_GB2312" w:eastAsia="仿宋_GB2312" w:cs="仿宋_GB2312"/>
          <w:color w:val="auto"/>
          <w:sz w:val="28"/>
          <w:szCs w:val="28"/>
        </w:rPr>
        <w:t>/s</w:t>
      </w:r>
    </w:p>
    <w:p w14:paraId="7EC46B50">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第二步：判断计算流量能满足设计流量要求</w:t>
      </w:r>
    </w:p>
    <w:p w14:paraId="433DBC11">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(计算流量-设计流量)/设计流量＝(0.48-0.205)/0.205×100%＝1.33％&lt;5%</w:t>
      </w:r>
    </w:p>
    <w:p w14:paraId="2D1F9F58">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可见，选定断面在计算流量上能满足设计要求。</w:t>
      </w:r>
    </w:p>
    <w:p w14:paraId="3E6B1E2E">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第三步：流速较核</w:t>
      </w:r>
    </w:p>
    <w:p w14:paraId="1E0D8E1D">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根据《水工设计手册》，渠道流量小于1m</w:t>
      </w:r>
      <w:r>
        <w:rPr>
          <w:rFonts w:hint="eastAsia" w:ascii="仿宋_GB2312" w:hAnsi="仿宋_GB2312" w:eastAsia="仿宋_GB2312" w:cs="仿宋_GB2312"/>
          <w:color w:val="auto"/>
          <w:sz w:val="28"/>
          <w:szCs w:val="28"/>
          <w:vertAlign w:val="superscript"/>
        </w:rPr>
        <w:t>3</w:t>
      </w:r>
      <w:r>
        <w:rPr>
          <w:rFonts w:hint="eastAsia" w:ascii="仿宋_GB2312" w:hAnsi="仿宋_GB2312" w:eastAsia="仿宋_GB2312" w:cs="仿宋_GB2312"/>
          <w:color w:val="auto"/>
          <w:sz w:val="28"/>
          <w:szCs w:val="28"/>
        </w:rPr>
        <w:t>/s时，混凝土护面的渠道容许不冲流速不大于5.0m/s；另外，渠道允许不淤流速为0.3～0.4m/s。</w:t>
      </w:r>
    </w:p>
    <w:p w14:paraId="75A1F62F">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V＝Q/A＝0.48/0.60＝0.8m/s</w:t>
      </w:r>
    </w:p>
    <w:p w14:paraId="41B24A28">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故，0.35＝V不淤&lt;V&lt;V不冲＝5.0设计流速满足不冲不淤的要求。</w:t>
      </w:r>
    </w:p>
    <w:p w14:paraId="5C64E9E5">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第四步：安全超高取值</w:t>
      </w:r>
    </w:p>
    <w:p w14:paraId="4AE4F9BB">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本项目渠道均属于5级渠道，根据《灌溉与排水工程技术规范》（GB50288—99），渠道衬砌安全超高值取0.1～0.2m。灌水渠QG08安全超高取值0.20m。</w:t>
      </w:r>
    </w:p>
    <w:p w14:paraId="37568A9B">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因此，灌水渠深度为：H＝0.70+0.20=0.90m，该渠道尺寸确定为0.9m×0.5 m。</w:t>
      </w:r>
    </w:p>
    <w:p w14:paraId="0406F689">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2）暗涵复核</w:t>
      </w:r>
    </w:p>
    <w:p w14:paraId="552D8A42">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第一步：计算暗涵水深</w:t>
      </w:r>
    </w:p>
    <w:p w14:paraId="2E805106">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设计暗涵为无压流，拟定暗涵直径D=800cm，根据QG08地势确定纵坡i=1/500计算过流量。计算采用《取水输水建筑物丛书-涵洞》（熊启钧）根据水深求流量，当通过设计流量Q=0.48m</w:t>
      </w:r>
      <w:r>
        <w:rPr>
          <w:rFonts w:hint="eastAsia" w:ascii="仿宋_GB2312" w:hAnsi="仿宋_GB2312" w:eastAsia="仿宋_GB2312" w:cs="仿宋_GB2312"/>
          <w:color w:val="auto"/>
          <w:sz w:val="28"/>
          <w:szCs w:val="28"/>
          <w:vertAlign w:val="superscript"/>
        </w:rPr>
        <w:t>3</w:t>
      </w:r>
      <w:r>
        <w:rPr>
          <w:rFonts w:hint="eastAsia" w:ascii="仿宋_GB2312" w:hAnsi="仿宋_GB2312" w:eastAsia="仿宋_GB2312" w:cs="仿宋_GB2312"/>
          <w:color w:val="auto"/>
          <w:sz w:val="28"/>
          <w:szCs w:val="28"/>
        </w:rPr>
        <w:t>/s时，涵洞水深h=0.58m。</w:t>
      </w:r>
    </w:p>
    <w:p w14:paraId="5EE66E4F">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第二步：复核暗涵净空要求</w:t>
      </w:r>
    </w:p>
    <w:p w14:paraId="115E52B9">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当进口净高≤3.0m时，无压涵洞水面以上净空要求≥D/4，即0.2m，满足要求。</w:t>
      </w:r>
    </w:p>
    <w:p w14:paraId="2D3BF02E">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right="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渠道衬砌工程设计</w:t>
      </w:r>
    </w:p>
    <w:p w14:paraId="2BCFCDF1">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按照《水工设计手册》的要求，渠道采用C20砼三面防渗砼厚度为5～10cm，在此根据实际地质情况，取为10cm。砼浇筑时每隔5m设置一条伸缩缝，缝宽2cm，缝内采用沥青杉板填充，外侧采用砂浆勾缝处理。其结构详见设计图册。</w:t>
      </w:r>
    </w:p>
    <w:p w14:paraId="4F3FA12B">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sectPr>
          <w:pgSz w:w="11906" w:h="16838"/>
          <w:pgMar w:top="1871" w:right="1531" w:bottom="1871" w:left="1531" w:header="850" w:footer="1417" w:gutter="0"/>
          <w:pgBorders>
            <w:top w:val="none" w:sz="0" w:space="0"/>
            <w:left w:val="none" w:sz="0" w:space="0"/>
            <w:bottom w:val="none" w:sz="0" w:space="0"/>
            <w:right w:val="none" w:sz="0" w:space="0"/>
          </w:pgBorders>
          <w:pgNumType w:fmt="decimal"/>
          <w:cols w:space="0" w:num="1"/>
          <w:rtlGutter w:val="0"/>
          <w:docGrid w:type="lines" w:linePitch="595" w:charSpace="0"/>
        </w:sectPr>
      </w:pPr>
    </w:p>
    <w:p w14:paraId="1A4038A6">
      <w:pPr>
        <w:keepNext w:val="0"/>
        <w:keepLines w:val="0"/>
        <w:pageBreakBefore w:val="0"/>
        <w:widowControl w:val="0"/>
        <w:kinsoku/>
        <w:wordWrap/>
        <w:overflowPunct/>
        <w:topLinePunct w:val="0"/>
        <w:autoSpaceDE/>
        <w:autoSpaceDN/>
        <w:bidi w:val="0"/>
        <w:adjustRightInd w:val="0"/>
        <w:snapToGrid w:val="0"/>
        <w:spacing w:line="420" w:lineRule="exact"/>
        <w:ind w:left="0" w:right="0" w:firstLine="482" w:firstLineChars="0"/>
        <w:jc w:val="center"/>
        <w:rPr>
          <w:rFonts w:hint="default" w:ascii="Times New Roman" w:hAnsi="Times New Roman" w:eastAsia="黑体" w:cs="Times New Roman"/>
          <w:b w:val="0"/>
          <w:bCs/>
          <w:color w:val="auto"/>
          <w:kern w:val="32"/>
          <w:sz w:val="28"/>
          <w:szCs w:val="28"/>
          <w:lang w:val="en-US" w:eastAsia="zh-CN" w:bidi="ar-SA"/>
        </w:rPr>
      </w:pPr>
      <w:r>
        <w:rPr>
          <w:rFonts w:hint="default" w:ascii="Times New Roman" w:hAnsi="Times New Roman" w:eastAsia="黑体" w:cs="Times New Roman"/>
          <w:b w:val="0"/>
          <w:bCs/>
          <w:color w:val="auto"/>
          <w:kern w:val="32"/>
          <w:sz w:val="28"/>
          <w:szCs w:val="28"/>
          <w:lang w:val="en-US" w:eastAsia="zh-CN" w:bidi="ar-SA"/>
        </w:rPr>
        <w:t>表6.6-1   矩形或梯形渠道断面设计成果表</w:t>
      </w:r>
    </w:p>
    <w:tbl>
      <w:tblPr>
        <w:tblStyle w:val="14"/>
        <w:tblW w:w="140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087"/>
        <w:gridCol w:w="910"/>
        <w:gridCol w:w="1435"/>
        <w:gridCol w:w="789"/>
        <w:gridCol w:w="909"/>
        <w:gridCol w:w="805"/>
        <w:gridCol w:w="909"/>
        <w:gridCol w:w="909"/>
        <w:gridCol w:w="909"/>
        <w:gridCol w:w="909"/>
        <w:gridCol w:w="909"/>
        <w:gridCol w:w="909"/>
        <w:gridCol w:w="909"/>
        <w:gridCol w:w="805"/>
        <w:gridCol w:w="929"/>
      </w:tblGrid>
      <w:tr w14:paraId="6EB48A7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blHeader/>
          <w:jc w:val="center"/>
        </w:trPr>
        <w:tc>
          <w:tcPr>
            <w:tcW w:w="1087" w:type="dxa"/>
            <w:vMerge w:val="restart"/>
            <w:shd w:val="clear" w:color="auto" w:fill="auto"/>
            <w:vAlign w:val="center"/>
          </w:tcPr>
          <w:p w14:paraId="7925774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渠道名称</w:t>
            </w:r>
          </w:p>
        </w:tc>
        <w:tc>
          <w:tcPr>
            <w:tcW w:w="910" w:type="dxa"/>
            <w:vMerge w:val="restart"/>
            <w:shd w:val="clear" w:color="auto" w:fill="auto"/>
            <w:vAlign w:val="center"/>
          </w:tcPr>
          <w:p w14:paraId="482DF84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断面类型</w:t>
            </w:r>
          </w:p>
        </w:tc>
        <w:tc>
          <w:tcPr>
            <w:tcW w:w="1435" w:type="dxa"/>
            <w:vMerge w:val="restart"/>
            <w:shd w:val="clear" w:color="auto" w:fill="auto"/>
            <w:vAlign w:val="center"/>
          </w:tcPr>
          <w:p w14:paraId="0E1C99D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断面尺寸</w:t>
            </w:r>
          </w:p>
        </w:tc>
        <w:tc>
          <w:tcPr>
            <w:tcW w:w="789" w:type="dxa"/>
            <w:vMerge w:val="restart"/>
            <w:shd w:val="clear" w:color="auto" w:fill="auto"/>
            <w:vAlign w:val="center"/>
          </w:tcPr>
          <w:p w14:paraId="294C037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渠道长度（m）</w:t>
            </w:r>
          </w:p>
        </w:tc>
        <w:tc>
          <w:tcPr>
            <w:tcW w:w="1714" w:type="dxa"/>
            <w:gridSpan w:val="2"/>
            <w:shd w:val="clear" w:color="auto" w:fill="auto"/>
            <w:vAlign w:val="center"/>
          </w:tcPr>
          <w:p w14:paraId="00C1C65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设计流量计算</w:t>
            </w:r>
          </w:p>
        </w:tc>
        <w:tc>
          <w:tcPr>
            <w:tcW w:w="8097" w:type="dxa"/>
            <w:gridSpan w:val="9"/>
            <w:shd w:val="clear" w:color="auto" w:fill="auto"/>
            <w:vAlign w:val="center"/>
          </w:tcPr>
          <w:p w14:paraId="1BD07B7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渠道断面各水力要素</w:t>
            </w:r>
          </w:p>
        </w:tc>
      </w:tr>
      <w:tr w14:paraId="1049A8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tblHeader/>
          <w:jc w:val="center"/>
        </w:trPr>
        <w:tc>
          <w:tcPr>
            <w:tcW w:w="1087" w:type="dxa"/>
            <w:vMerge w:val="continue"/>
            <w:shd w:val="clear" w:color="auto" w:fill="auto"/>
            <w:vAlign w:val="center"/>
          </w:tcPr>
          <w:p w14:paraId="6D5E334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10" w:type="dxa"/>
            <w:vMerge w:val="continue"/>
            <w:shd w:val="clear" w:color="auto" w:fill="auto"/>
            <w:vAlign w:val="center"/>
          </w:tcPr>
          <w:p w14:paraId="39FD053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435" w:type="dxa"/>
            <w:vMerge w:val="continue"/>
            <w:shd w:val="clear" w:color="auto" w:fill="auto"/>
            <w:vAlign w:val="center"/>
          </w:tcPr>
          <w:p w14:paraId="0AEFDCE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789" w:type="dxa"/>
            <w:vMerge w:val="continue"/>
            <w:shd w:val="clear" w:color="auto" w:fill="auto"/>
            <w:vAlign w:val="center"/>
          </w:tcPr>
          <w:p w14:paraId="2197AFE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74ED833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灌溉面积（亩）</w:t>
            </w:r>
          </w:p>
        </w:tc>
        <w:tc>
          <w:tcPr>
            <w:tcW w:w="805" w:type="dxa"/>
            <w:shd w:val="clear" w:color="auto" w:fill="auto"/>
            <w:vAlign w:val="center"/>
          </w:tcPr>
          <w:p w14:paraId="5D19A20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加大流量(m3/s)</w:t>
            </w:r>
          </w:p>
        </w:tc>
        <w:tc>
          <w:tcPr>
            <w:tcW w:w="909" w:type="dxa"/>
            <w:shd w:val="clear" w:color="auto" w:fill="auto"/>
            <w:vAlign w:val="center"/>
          </w:tcPr>
          <w:p w14:paraId="4ECD5F4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下底宽(m)</w:t>
            </w:r>
          </w:p>
        </w:tc>
        <w:tc>
          <w:tcPr>
            <w:tcW w:w="909" w:type="dxa"/>
            <w:shd w:val="clear" w:color="auto" w:fill="auto"/>
            <w:vAlign w:val="center"/>
          </w:tcPr>
          <w:p w14:paraId="1C5EA3C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上口宽(m)</w:t>
            </w:r>
          </w:p>
        </w:tc>
        <w:tc>
          <w:tcPr>
            <w:tcW w:w="909" w:type="dxa"/>
            <w:shd w:val="clear" w:color="auto" w:fill="auto"/>
            <w:vAlign w:val="center"/>
          </w:tcPr>
          <w:p w14:paraId="4A47F21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设计水深(m)</w:t>
            </w:r>
          </w:p>
        </w:tc>
        <w:tc>
          <w:tcPr>
            <w:tcW w:w="909" w:type="dxa"/>
            <w:shd w:val="clear" w:color="auto" w:fill="auto"/>
            <w:vAlign w:val="center"/>
          </w:tcPr>
          <w:p w14:paraId="2AD66D8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安全超高(m)</w:t>
            </w:r>
          </w:p>
        </w:tc>
        <w:tc>
          <w:tcPr>
            <w:tcW w:w="909" w:type="dxa"/>
            <w:shd w:val="clear" w:color="auto" w:fill="auto"/>
            <w:vAlign w:val="center"/>
          </w:tcPr>
          <w:p w14:paraId="3EAEE21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渠底比降</w:t>
            </w:r>
          </w:p>
        </w:tc>
        <w:tc>
          <w:tcPr>
            <w:tcW w:w="909" w:type="dxa"/>
            <w:shd w:val="clear" w:color="auto" w:fill="auto"/>
            <w:vAlign w:val="center"/>
          </w:tcPr>
          <w:p w14:paraId="55CC727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边坡系数</w:t>
            </w:r>
          </w:p>
        </w:tc>
        <w:tc>
          <w:tcPr>
            <w:tcW w:w="909" w:type="dxa"/>
            <w:shd w:val="clear" w:color="auto" w:fill="auto"/>
            <w:vAlign w:val="center"/>
          </w:tcPr>
          <w:p w14:paraId="325932F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糙率</w:t>
            </w:r>
          </w:p>
        </w:tc>
        <w:tc>
          <w:tcPr>
            <w:tcW w:w="805" w:type="dxa"/>
            <w:shd w:val="clear" w:color="auto" w:fill="auto"/>
            <w:vAlign w:val="center"/>
          </w:tcPr>
          <w:p w14:paraId="2B6B44A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设计流量(m3/s)</w:t>
            </w:r>
          </w:p>
        </w:tc>
        <w:tc>
          <w:tcPr>
            <w:tcW w:w="929" w:type="dxa"/>
            <w:shd w:val="clear" w:color="auto" w:fill="auto"/>
            <w:vAlign w:val="center"/>
          </w:tcPr>
          <w:p w14:paraId="424B553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设计流速(m/s)</w:t>
            </w:r>
          </w:p>
        </w:tc>
      </w:tr>
      <w:tr w14:paraId="5367B1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087" w:type="dxa"/>
            <w:shd w:val="clear" w:color="auto" w:fill="auto"/>
            <w:vAlign w:val="center"/>
          </w:tcPr>
          <w:p w14:paraId="12067C8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XX村</w:t>
            </w:r>
          </w:p>
        </w:tc>
        <w:tc>
          <w:tcPr>
            <w:tcW w:w="910" w:type="dxa"/>
            <w:shd w:val="clear" w:color="auto" w:fill="auto"/>
            <w:vAlign w:val="center"/>
          </w:tcPr>
          <w:p w14:paraId="0A6031A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435" w:type="dxa"/>
            <w:shd w:val="clear" w:color="auto" w:fill="auto"/>
            <w:vAlign w:val="center"/>
          </w:tcPr>
          <w:p w14:paraId="6A56030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789" w:type="dxa"/>
            <w:shd w:val="clear" w:color="auto" w:fill="auto"/>
            <w:vAlign w:val="center"/>
          </w:tcPr>
          <w:p w14:paraId="139817D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44C522A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05" w:type="dxa"/>
            <w:shd w:val="clear" w:color="auto" w:fill="auto"/>
            <w:vAlign w:val="center"/>
          </w:tcPr>
          <w:p w14:paraId="4A12842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18B9690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08D7C9A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0592D75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3A19457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382B857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3F1BB50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19D2E64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05" w:type="dxa"/>
            <w:shd w:val="clear" w:color="auto" w:fill="auto"/>
            <w:vAlign w:val="center"/>
          </w:tcPr>
          <w:p w14:paraId="2EA742F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29" w:type="dxa"/>
            <w:shd w:val="clear" w:color="auto" w:fill="auto"/>
            <w:vAlign w:val="center"/>
          </w:tcPr>
          <w:p w14:paraId="2F8EF10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4C901B4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087" w:type="dxa"/>
            <w:shd w:val="clear" w:color="auto" w:fill="auto"/>
            <w:vAlign w:val="center"/>
          </w:tcPr>
          <w:p w14:paraId="209DA0B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QT01</w:t>
            </w:r>
          </w:p>
        </w:tc>
        <w:tc>
          <w:tcPr>
            <w:tcW w:w="910" w:type="dxa"/>
            <w:shd w:val="clear" w:color="auto" w:fill="auto"/>
            <w:vAlign w:val="center"/>
          </w:tcPr>
          <w:p w14:paraId="0E90119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U50</w:t>
            </w:r>
          </w:p>
        </w:tc>
        <w:tc>
          <w:tcPr>
            <w:tcW w:w="1435" w:type="dxa"/>
            <w:shd w:val="clear" w:color="auto" w:fill="auto"/>
            <w:vAlign w:val="center"/>
          </w:tcPr>
          <w:p w14:paraId="7847F2A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0.5×0.5m</w:t>
            </w:r>
          </w:p>
        </w:tc>
        <w:tc>
          <w:tcPr>
            <w:tcW w:w="789" w:type="dxa"/>
            <w:shd w:val="clear" w:color="auto" w:fill="auto"/>
            <w:vAlign w:val="center"/>
          </w:tcPr>
          <w:p w14:paraId="00CB1D6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141</w:t>
            </w:r>
          </w:p>
        </w:tc>
        <w:tc>
          <w:tcPr>
            <w:tcW w:w="909" w:type="dxa"/>
            <w:shd w:val="clear" w:color="auto" w:fill="auto"/>
            <w:vAlign w:val="center"/>
          </w:tcPr>
          <w:p w14:paraId="0BF7C6F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130</w:t>
            </w:r>
          </w:p>
        </w:tc>
        <w:tc>
          <w:tcPr>
            <w:tcW w:w="805" w:type="dxa"/>
            <w:shd w:val="clear" w:color="auto" w:fill="auto"/>
            <w:vAlign w:val="center"/>
          </w:tcPr>
          <w:p w14:paraId="214F8BF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0.018</w:t>
            </w:r>
          </w:p>
        </w:tc>
        <w:tc>
          <w:tcPr>
            <w:tcW w:w="909" w:type="dxa"/>
            <w:shd w:val="clear" w:color="auto" w:fill="auto"/>
            <w:vAlign w:val="center"/>
          </w:tcPr>
          <w:p w14:paraId="2A01069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7FFB34C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0.5</w:t>
            </w:r>
          </w:p>
        </w:tc>
        <w:tc>
          <w:tcPr>
            <w:tcW w:w="909" w:type="dxa"/>
            <w:shd w:val="clear" w:color="auto" w:fill="auto"/>
            <w:vAlign w:val="center"/>
          </w:tcPr>
          <w:p w14:paraId="0AD89E8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0.4</w:t>
            </w:r>
          </w:p>
        </w:tc>
        <w:tc>
          <w:tcPr>
            <w:tcW w:w="909" w:type="dxa"/>
            <w:shd w:val="clear" w:color="auto" w:fill="auto"/>
            <w:vAlign w:val="center"/>
          </w:tcPr>
          <w:p w14:paraId="340368E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0.1</w:t>
            </w:r>
          </w:p>
        </w:tc>
        <w:tc>
          <w:tcPr>
            <w:tcW w:w="909" w:type="dxa"/>
            <w:shd w:val="clear" w:color="auto" w:fill="auto"/>
            <w:vAlign w:val="center"/>
          </w:tcPr>
          <w:p w14:paraId="78637FD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1/1000</w:t>
            </w:r>
          </w:p>
        </w:tc>
        <w:tc>
          <w:tcPr>
            <w:tcW w:w="909" w:type="dxa"/>
            <w:shd w:val="clear" w:color="auto" w:fill="auto"/>
            <w:vAlign w:val="center"/>
          </w:tcPr>
          <w:p w14:paraId="229FDB7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72BF528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0.017</w:t>
            </w:r>
          </w:p>
        </w:tc>
        <w:tc>
          <w:tcPr>
            <w:tcW w:w="805" w:type="dxa"/>
            <w:shd w:val="clear" w:color="auto" w:fill="auto"/>
            <w:vAlign w:val="center"/>
          </w:tcPr>
          <w:p w14:paraId="3E01B9B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0.095</w:t>
            </w:r>
          </w:p>
        </w:tc>
        <w:tc>
          <w:tcPr>
            <w:tcW w:w="929" w:type="dxa"/>
            <w:shd w:val="clear" w:color="auto" w:fill="auto"/>
            <w:vAlign w:val="center"/>
          </w:tcPr>
          <w:p w14:paraId="2471C23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0.55</w:t>
            </w:r>
          </w:p>
        </w:tc>
      </w:tr>
      <w:tr w14:paraId="1ED60F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087" w:type="dxa"/>
            <w:shd w:val="clear" w:color="auto" w:fill="auto"/>
            <w:vAlign w:val="center"/>
          </w:tcPr>
          <w:p w14:paraId="5FB6505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QT02</w:t>
            </w:r>
          </w:p>
        </w:tc>
        <w:tc>
          <w:tcPr>
            <w:tcW w:w="910" w:type="dxa"/>
            <w:shd w:val="clear" w:color="auto" w:fill="auto"/>
            <w:vAlign w:val="center"/>
          </w:tcPr>
          <w:p w14:paraId="6C567FD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U50</w:t>
            </w:r>
          </w:p>
        </w:tc>
        <w:tc>
          <w:tcPr>
            <w:tcW w:w="1435" w:type="dxa"/>
            <w:shd w:val="clear" w:color="auto" w:fill="auto"/>
            <w:vAlign w:val="center"/>
          </w:tcPr>
          <w:p w14:paraId="394CF7B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0.5×0.5m</w:t>
            </w:r>
          </w:p>
        </w:tc>
        <w:tc>
          <w:tcPr>
            <w:tcW w:w="789" w:type="dxa"/>
            <w:shd w:val="clear" w:color="auto" w:fill="auto"/>
            <w:vAlign w:val="center"/>
          </w:tcPr>
          <w:p w14:paraId="352ABA8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185</w:t>
            </w:r>
          </w:p>
        </w:tc>
        <w:tc>
          <w:tcPr>
            <w:tcW w:w="909" w:type="dxa"/>
            <w:shd w:val="clear" w:color="auto" w:fill="auto"/>
            <w:vAlign w:val="center"/>
          </w:tcPr>
          <w:p w14:paraId="386E961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210</w:t>
            </w:r>
          </w:p>
        </w:tc>
        <w:tc>
          <w:tcPr>
            <w:tcW w:w="805" w:type="dxa"/>
            <w:shd w:val="clear" w:color="auto" w:fill="auto"/>
            <w:vAlign w:val="center"/>
          </w:tcPr>
          <w:p w14:paraId="135FA8D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0.029</w:t>
            </w:r>
          </w:p>
        </w:tc>
        <w:tc>
          <w:tcPr>
            <w:tcW w:w="909" w:type="dxa"/>
            <w:shd w:val="clear" w:color="auto" w:fill="auto"/>
            <w:vAlign w:val="center"/>
          </w:tcPr>
          <w:p w14:paraId="0888319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637130F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0.5</w:t>
            </w:r>
          </w:p>
        </w:tc>
        <w:tc>
          <w:tcPr>
            <w:tcW w:w="909" w:type="dxa"/>
            <w:shd w:val="clear" w:color="auto" w:fill="auto"/>
            <w:vAlign w:val="center"/>
          </w:tcPr>
          <w:p w14:paraId="163A78B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0.4</w:t>
            </w:r>
          </w:p>
        </w:tc>
        <w:tc>
          <w:tcPr>
            <w:tcW w:w="909" w:type="dxa"/>
            <w:shd w:val="clear" w:color="auto" w:fill="auto"/>
            <w:vAlign w:val="center"/>
          </w:tcPr>
          <w:p w14:paraId="03E6448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0.1</w:t>
            </w:r>
          </w:p>
        </w:tc>
        <w:tc>
          <w:tcPr>
            <w:tcW w:w="909" w:type="dxa"/>
            <w:shd w:val="clear" w:color="auto" w:fill="auto"/>
            <w:vAlign w:val="center"/>
          </w:tcPr>
          <w:p w14:paraId="4703B3F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1/1000</w:t>
            </w:r>
          </w:p>
        </w:tc>
        <w:tc>
          <w:tcPr>
            <w:tcW w:w="909" w:type="dxa"/>
            <w:shd w:val="clear" w:color="auto" w:fill="auto"/>
            <w:vAlign w:val="center"/>
          </w:tcPr>
          <w:p w14:paraId="4161152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3E1CC4D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0.017</w:t>
            </w:r>
          </w:p>
        </w:tc>
        <w:tc>
          <w:tcPr>
            <w:tcW w:w="805" w:type="dxa"/>
            <w:shd w:val="clear" w:color="auto" w:fill="auto"/>
            <w:vAlign w:val="center"/>
          </w:tcPr>
          <w:p w14:paraId="1DD43AA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0.095</w:t>
            </w:r>
          </w:p>
        </w:tc>
        <w:tc>
          <w:tcPr>
            <w:tcW w:w="929" w:type="dxa"/>
            <w:shd w:val="clear" w:color="auto" w:fill="auto"/>
            <w:vAlign w:val="center"/>
          </w:tcPr>
          <w:p w14:paraId="3594EE5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0.55</w:t>
            </w:r>
          </w:p>
        </w:tc>
      </w:tr>
      <w:tr w14:paraId="022BB33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087" w:type="dxa"/>
            <w:shd w:val="clear" w:color="auto" w:fill="auto"/>
            <w:vAlign w:val="center"/>
          </w:tcPr>
          <w:p w14:paraId="4570D41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QT03</w:t>
            </w:r>
          </w:p>
        </w:tc>
        <w:tc>
          <w:tcPr>
            <w:tcW w:w="910" w:type="dxa"/>
            <w:shd w:val="clear" w:color="auto" w:fill="auto"/>
            <w:vAlign w:val="center"/>
          </w:tcPr>
          <w:p w14:paraId="279E255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U50</w:t>
            </w:r>
          </w:p>
        </w:tc>
        <w:tc>
          <w:tcPr>
            <w:tcW w:w="1435" w:type="dxa"/>
            <w:shd w:val="clear" w:color="auto" w:fill="auto"/>
            <w:vAlign w:val="center"/>
          </w:tcPr>
          <w:p w14:paraId="0D5330F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0.5×0.5m</w:t>
            </w:r>
          </w:p>
        </w:tc>
        <w:tc>
          <w:tcPr>
            <w:tcW w:w="789" w:type="dxa"/>
            <w:shd w:val="clear" w:color="auto" w:fill="auto"/>
            <w:vAlign w:val="center"/>
          </w:tcPr>
          <w:p w14:paraId="710A391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71</w:t>
            </w:r>
          </w:p>
        </w:tc>
        <w:tc>
          <w:tcPr>
            <w:tcW w:w="909" w:type="dxa"/>
            <w:shd w:val="clear" w:color="auto" w:fill="auto"/>
            <w:vAlign w:val="center"/>
          </w:tcPr>
          <w:p w14:paraId="3BC48C5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150</w:t>
            </w:r>
          </w:p>
        </w:tc>
        <w:tc>
          <w:tcPr>
            <w:tcW w:w="805" w:type="dxa"/>
            <w:shd w:val="clear" w:color="auto" w:fill="auto"/>
            <w:vAlign w:val="center"/>
          </w:tcPr>
          <w:p w14:paraId="69B8888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0.021</w:t>
            </w:r>
          </w:p>
        </w:tc>
        <w:tc>
          <w:tcPr>
            <w:tcW w:w="909" w:type="dxa"/>
            <w:shd w:val="clear" w:color="auto" w:fill="auto"/>
            <w:vAlign w:val="center"/>
          </w:tcPr>
          <w:p w14:paraId="7AF22EC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700A2C0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0.5</w:t>
            </w:r>
          </w:p>
        </w:tc>
        <w:tc>
          <w:tcPr>
            <w:tcW w:w="909" w:type="dxa"/>
            <w:shd w:val="clear" w:color="auto" w:fill="auto"/>
            <w:vAlign w:val="center"/>
          </w:tcPr>
          <w:p w14:paraId="59BA99C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0.4</w:t>
            </w:r>
          </w:p>
        </w:tc>
        <w:tc>
          <w:tcPr>
            <w:tcW w:w="909" w:type="dxa"/>
            <w:shd w:val="clear" w:color="auto" w:fill="auto"/>
            <w:vAlign w:val="center"/>
          </w:tcPr>
          <w:p w14:paraId="21BDDD8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0.1</w:t>
            </w:r>
          </w:p>
        </w:tc>
        <w:tc>
          <w:tcPr>
            <w:tcW w:w="909" w:type="dxa"/>
            <w:shd w:val="clear" w:color="auto" w:fill="auto"/>
            <w:vAlign w:val="center"/>
          </w:tcPr>
          <w:p w14:paraId="23B47D1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1/1000</w:t>
            </w:r>
          </w:p>
        </w:tc>
        <w:tc>
          <w:tcPr>
            <w:tcW w:w="909" w:type="dxa"/>
            <w:shd w:val="clear" w:color="auto" w:fill="auto"/>
            <w:vAlign w:val="center"/>
          </w:tcPr>
          <w:p w14:paraId="60A3700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219203A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0.017</w:t>
            </w:r>
          </w:p>
        </w:tc>
        <w:tc>
          <w:tcPr>
            <w:tcW w:w="805" w:type="dxa"/>
            <w:shd w:val="clear" w:color="auto" w:fill="auto"/>
            <w:vAlign w:val="center"/>
          </w:tcPr>
          <w:p w14:paraId="475CE12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0.095</w:t>
            </w:r>
          </w:p>
        </w:tc>
        <w:tc>
          <w:tcPr>
            <w:tcW w:w="929" w:type="dxa"/>
            <w:shd w:val="clear" w:color="auto" w:fill="auto"/>
            <w:vAlign w:val="center"/>
          </w:tcPr>
          <w:p w14:paraId="3AFF25F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0.55</w:t>
            </w:r>
          </w:p>
        </w:tc>
      </w:tr>
      <w:tr w14:paraId="5224CB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087" w:type="dxa"/>
            <w:shd w:val="clear" w:color="auto" w:fill="auto"/>
            <w:vAlign w:val="center"/>
          </w:tcPr>
          <w:p w14:paraId="168CF04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QG01</w:t>
            </w:r>
          </w:p>
        </w:tc>
        <w:tc>
          <w:tcPr>
            <w:tcW w:w="910" w:type="dxa"/>
            <w:shd w:val="clear" w:color="auto" w:fill="auto"/>
            <w:vAlign w:val="center"/>
          </w:tcPr>
          <w:p w14:paraId="6AE8974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梯形</w:t>
            </w:r>
          </w:p>
        </w:tc>
        <w:tc>
          <w:tcPr>
            <w:tcW w:w="1435" w:type="dxa"/>
            <w:shd w:val="clear" w:color="auto" w:fill="auto"/>
            <w:vAlign w:val="center"/>
          </w:tcPr>
          <w:p w14:paraId="1C402EC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1×0.6m</w:t>
            </w:r>
          </w:p>
        </w:tc>
        <w:tc>
          <w:tcPr>
            <w:tcW w:w="789" w:type="dxa"/>
            <w:shd w:val="clear" w:color="auto" w:fill="auto"/>
            <w:vAlign w:val="center"/>
          </w:tcPr>
          <w:p w14:paraId="3CA1033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1327</w:t>
            </w:r>
          </w:p>
        </w:tc>
        <w:tc>
          <w:tcPr>
            <w:tcW w:w="909" w:type="dxa"/>
            <w:shd w:val="clear" w:color="auto" w:fill="auto"/>
            <w:vAlign w:val="center"/>
          </w:tcPr>
          <w:p w14:paraId="0D9FD5C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600</w:t>
            </w:r>
          </w:p>
        </w:tc>
        <w:tc>
          <w:tcPr>
            <w:tcW w:w="805" w:type="dxa"/>
            <w:shd w:val="clear" w:color="auto" w:fill="auto"/>
            <w:vAlign w:val="center"/>
          </w:tcPr>
          <w:p w14:paraId="309452A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0.082</w:t>
            </w:r>
          </w:p>
        </w:tc>
        <w:tc>
          <w:tcPr>
            <w:tcW w:w="909" w:type="dxa"/>
            <w:shd w:val="clear" w:color="auto" w:fill="auto"/>
            <w:vAlign w:val="center"/>
          </w:tcPr>
          <w:p w14:paraId="648BFF2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0.4</w:t>
            </w:r>
          </w:p>
        </w:tc>
        <w:tc>
          <w:tcPr>
            <w:tcW w:w="909" w:type="dxa"/>
            <w:shd w:val="clear" w:color="auto" w:fill="auto"/>
            <w:vAlign w:val="center"/>
          </w:tcPr>
          <w:p w14:paraId="0CA0021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909" w:type="dxa"/>
            <w:shd w:val="clear" w:color="auto" w:fill="auto"/>
            <w:vAlign w:val="center"/>
          </w:tcPr>
          <w:p w14:paraId="03ADE71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0.4</w:t>
            </w:r>
          </w:p>
        </w:tc>
        <w:tc>
          <w:tcPr>
            <w:tcW w:w="909" w:type="dxa"/>
            <w:shd w:val="clear" w:color="auto" w:fill="auto"/>
            <w:vAlign w:val="center"/>
          </w:tcPr>
          <w:p w14:paraId="3EEB9B1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0.2</w:t>
            </w:r>
          </w:p>
        </w:tc>
        <w:tc>
          <w:tcPr>
            <w:tcW w:w="909" w:type="dxa"/>
            <w:shd w:val="clear" w:color="auto" w:fill="auto"/>
            <w:vAlign w:val="center"/>
          </w:tcPr>
          <w:p w14:paraId="1767FE4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1/500</w:t>
            </w:r>
          </w:p>
        </w:tc>
        <w:tc>
          <w:tcPr>
            <w:tcW w:w="909" w:type="dxa"/>
            <w:shd w:val="clear" w:color="auto" w:fill="auto"/>
            <w:vAlign w:val="center"/>
          </w:tcPr>
          <w:p w14:paraId="3579952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0.5</w:t>
            </w:r>
          </w:p>
        </w:tc>
        <w:tc>
          <w:tcPr>
            <w:tcW w:w="909" w:type="dxa"/>
            <w:shd w:val="clear" w:color="auto" w:fill="auto"/>
            <w:vAlign w:val="center"/>
          </w:tcPr>
          <w:p w14:paraId="6B0933F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0.014</w:t>
            </w:r>
          </w:p>
        </w:tc>
        <w:tc>
          <w:tcPr>
            <w:tcW w:w="805" w:type="dxa"/>
            <w:shd w:val="clear" w:color="auto" w:fill="auto"/>
            <w:vAlign w:val="center"/>
          </w:tcPr>
          <w:p w14:paraId="5D5A52B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0.25</w:t>
            </w:r>
          </w:p>
        </w:tc>
        <w:tc>
          <w:tcPr>
            <w:tcW w:w="929" w:type="dxa"/>
            <w:shd w:val="clear" w:color="auto" w:fill="auto"/>
            <w:vAlign w:val="center"/>
          </w:tcPr>
          <w:p w14:paraId="3593C39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1.04</w:t>
            </w:r>
          </w:p>
        </w:tc>
      </w:tr>
      <w:tr w14:paraId="0D56F70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087" w:type="dxa"/>
            <w:shd w:val="clear" w:color="auto" w:fill="auto"/>
            <w:vAlign w:val="center"/>
          </w:tcPr>
          <w:p w14:paraId="4201E3E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毛家岗村</w:t>
            </w:r>
          </w:p>
        </w:tc>
        <w:tc>
          <w:tcPr>
            <w:tcW w:w="910" w:type="dxa"/>
            <w:shd w:val="clear" w:color="auto" w:fill="auto"/>
            <w:vAlign w:val="center"/>
          </w:tcPr>
          <w:p w14:paraId="4361973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435" w:type="dxa"/>
            <w:shd w:val="clear" w:color="auto" w:fill="auto"/>
            <w:vAlign w:val="center"/>
          </w:tcPr>
          <w:p w14:paraId="73EBDBE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789" w:type="dxa"/>
            <w:shd w:val="clear" w:color="auto" w:fill="auto"/>
            <w:vAlign w:val="center"/>
          </w:tcPr>
          <w:p w14:paraId="23F2B94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29F0079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05" w:type="dxa"/>
            <w:shd w:val="clear" w:color="auto" w:fill="auto"/>
            <w:vAlign w:val="center"/>
          </w:tcPr>
          <w:p w14:paraId="0AEA5D1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113D8B3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74CD994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7636E59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3B468AF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4F142DB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1C0A768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27E7870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05" w:type="dxa"/>
            <w:shd w:val="clear" w:color="auto" w:fill="auto"/>
            <w:vAlign w:val="center"/>
          </w:tcPr>
          <w:p w14:paraId="2C62F58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29" w:type="dxa"/>
            <w:shd w:val="clear" w:color="auto" w:fill="auto"/>
            <w:vAlign w:val="center"/>
          </w:tcPr>
          <w:p w14:paraId="0B0D7C7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04BC130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087" w:type="dxa"/>
            <w:shd w:val="clear" w:color="auto" w:fill="auto"/>
            <w:vAlign w:val="center"/>
          </w:tcPr>
          <w:p w14:paraId="3A08636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QT04</w:t>
            </w:r>
          </w:p>
        </w:tc>
        <w:tc>
          <w:tcPr>
            <w:tcW w:w="910" w:type="dxa"/>
            <w:shd w:val="clear" w:color="auto" w:fill="auto"/>
            <w:vAlign w:val="center"/>
          </w:tcPr>
          <w:p w14:paraId="6DF4882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U50</w:t>
            </w:r>
          </w:p>
        </w:tc>
        <w:tc>
          <w:tcPr>
            <w:tcW w:w="1435" w:type="dxa"/>
            <w:shd w:val="clear" w:color="auto" w:fill="auto"/>
            <w:vAlign w:val="center"/>
          </w:tcPr>
          <w:p w14:paraId="56A9477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0.5×0.5m</w:t>
            </w:r>
          </w:p>
        </w:tc>
        <w:tc>
          <w:tcPr>
            <w:tcW w:w="789" w:type="dxa"/>
            <w:shd w:val="clear" w:color="auto" w:fill="auto"/>
            <w:vAlign w:val="center"/>
          </w:tcPr>
          <w:p w14:paraId="336D397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150</w:t>
            </w:r>
          </w:p>
        </w:tc>
        <w:tc>
          <w:tcPr>
            <w:tcW w:w="909" w:type="dxa"/>
            <w:shd w:val="clear" w:color="auto" w:fill="auto"/>
            <w:vAlign w:val="center"/>
          </w:tcPr>
          <w:p w14:paraId="2E85C57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140</w:t>
            </w:r>
          </w:p>
        </w:tc>
        <w:tc>
          <w:tcPr>
            <w:tcW w:w="805" w:type="dxa"/>
            <w:shd w:val="clear" w:color="auto" w:fill="auto"/>
            <w:vAlign w:val="center"/>
          </w:tcPr>
          <w:p w14:paraId="2DAE0B4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0.019</w:t>
            </w:r>
          </w:p>
        </w:tc>
        <w:tc>
          <w:tcPr>
            <w:tcW w:w="909" w:type="dxa"/>
            <w:shd w:val="clear" w:color="auto" w:fill="auto"/>
            <w:vAlign w:val="center"/>
          </w:tcPr>
          <w:p w14:paraId="3119EA9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381EAF1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0.5</w:t>
            </w:r>
          </w:p>
        </w:tc>
        <w:tc>
          <w:tcPr>
            <w:tcW w:w="909" w:type="dxa"/>
            <w:shd w:val="clear" w:color="auto" w:fill="auto"/>
            <w:vAlign w:val="center"/>
          </w:tcPr>
          <w:p w14:paraId="4847AAD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0.4</w:t>
            </w:r>
          </w:p>
        </w:tc>
        <w:tc>
          <w:tcPr>
            <w:tcW w:w="909" w:type="dxa"/>
            <w:shd w:val="clear" w:color="auto" w:fill="auto"/>
            <w:vAlign w:val="center"/>
          </w:tcPr>
          <w:p w14:paraId="387D234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0.1</w:t>
            </w:r>
          </w:p>
        </w:tc>
        <w:tc>
          <w:tcPr>
            <w:tcW w:w="909" w:type="dxa"/>
            <w:shd w:val="clear" w:color="auto" w:fill="auto"/>
            <w:vAlign w:val="center"/>
          </w:tcPr>
          <w:p w14:paraId="6A616DB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1/1000</w:t>
            </w:r>
          </w:p>
        </w:tc>
        <w:tc>
          <w:tcPr>
            <w:tcW w:w="909" w:type="dxa"/>
            <w:shd w:val="clear" w:color="auto" w:fill="auto"/>
            <w:vAlign w:val="center"/>
          </w:tcPr>
          <w:p w14:paraId="6999903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1440500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0.017</w:t>
            </w:r>
          </w:p>
        </w:tc>
        <w:tc>
          <w:tcPr>
            <w:tcW w:w="805" w:type="dxa"/>
            <w:shd w:val="clear" w:color="auto" w:fill="auto"/>
            <w:vAlign w:val="center"/>
          </w:tcPr>
          <w:p w14:paraId="7DC99CA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0.095</w:t>
            </w:r>
          </w:p>
        </w:tc>
        <w:tc>
          <w:tcPr>
            <w:tcW w:w="929" w:type="dxa"/>
            <w:shd w:val="clear" w:color="auto" w:fill="auto"/>
            <w:vAlign w:val="center"/>
          </w:tcPr>
          <w:p w14:paraId="4D1D7D2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0.55</w:t>
            </w:r>
          </w:p>
        </w:tc>
      </w:tr>
      <w:tr w14:paraId="15081D2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087" w:type="dxa"/>
            <w:shd w:val="clear" w:color="auto" w:fill="auto"/>
            <w:vAlign w:val="center"/>
          </w:tcPr>
          <w:p w14:paraId="013BDBB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QG02</w:t>
            </w:r>
          </w:p>
        </w:tc>
        <w:tc>
          <w:tcPr>
            <w:tcW w:w="910" w:type="dxa"/>
            <w:shd w:val="clear" w:color="auto" w:fill="auto"/>
            <w:vAlign w:val="center"/>
          </w:tcPr>
          <w:p w14:paraId="674BEA0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梯形</w:t>
            </w:r>
          </w:p>
        </w:tc>
        <w:tc>
          <w:tcPr>
            <w:tcW w:w="1435" w:type="dxa"/>
            <w:shd w:val="clear" w:color="auto" w:fill="auto"/>
            <w:vAlign w:val="center"/>
          </w:tcPr>
          <w:p w14:paraId="78CEC38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1.45×0.75m</w:t>
            </w:r>
          </w:p>
        </w:tc>
        <w:tc>
          <w:tcPr>
            <w:tcW w:w="789" w:type="dxa"/>
            <w:shd w:val="clear" w:color="auto" w:fill="auto"/>
            <w:vAlign w:val="center"/>
          </w:tcPr>
          <w:p w14:paraId="6B34700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631</w:t>
            </w:r>
          </w:p>
        </w:tc>
        <w:tc>
          <w:tcPr>
            <w:tcW w:w="909" w:type="dxa"/>
            <w:shd w:val="clear" w:color="auto" w:fill="auto"/>
            <w:vAlign w:val="center"/>
          </w:tcPr>
          <w:p w14:paraId="2C2A6AE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1800</w:t>
            </w:r>
          </w:p>
        </w:tc>
        <w:tc>
          <w:tcPr>
            <w:tcW w:w="805" w:type="dxa"/>
            <w:shd w:val="clear" w:color="auto" w:fill="auto"/>
            <w:vAlign w:val="center"/>
          </w:tcPr>
          <w:p w14:paraId="23AE68F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0.246</w:t>
            </w:r>
          </w:p>
        </w:tc>
        <w:tc>
          <w:tcPr>
            <w:tcW w:w="909" w:type="dxa"/>
            <w:shd w:val="clear" w:color="auto" w:fill="auto"/>
            <w:vAlign w:val="center"/>
          </w:tcPr>
          <w:p w14:paraId="20E0BF8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0.7</w:t>
            </w:r>
          </w:p>
        </w:tc>
        <w:tc>
          <w:tcPr>
            <w:tcW w:w="909" w:type="dxa"/>
            <w:shd w:val="clear" w:color="auto" w:fill="auto"/>
            <w:vAlign w:val="center"/>
          </w:tcPr>
          <w:p w14:paraId="26EA31C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1.45</w:t>
            </w:r>
          </w:p>
        </w:tc>
        <w:tc>
          <w:tcPr>
            <w:tcW w:w="909" w:type="dxa"/>
            <w:shd w:val="clear" w:color="auto" w:fill="auto"/>
            <w:vAlign w:val="center"/>
          </w:tcPr>
          <w:p w14:paraId="2CF7F74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0.45</w:t>
            </w:r>
          </w:p>
        </w:tc>
        <w:tc>
          <w:tcPr>
            <w:tcW w:w="909" w:type="dxa"/>
            <w:shd w:val="clear" w:color="auto" w:fill="auto"/>
            <w:vAlign w:val="center"/>
          </w:tcPr>
          <w:p w14:paraId="7DAB0E0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0.2</w:t>
            </w:r>
          </w:p>
        </w:tc>
        <w:tc>
          <w:tcPr>
            <w:tcW w:w="909" w:type="dxa"/>
            <w:shd w:val="clear" w:color="auto" w:fill="auto"/>
            <w:vAlign w:val="center"/>
          </w:tcPr>
          <w:p w14:paraId="32C2931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1/1000</w:t>
            </w:r>
          </w:p>
        </w:tc>
        <w:tc>
          <w:tcPr>
            <w:tcW w:w="909" w:type="dxa"/>
            <w:shd w:val="clear" w:color="auto" w:fill="auto"/>
            <w:vAlign w:val="center"/>
          </w:tcPr>
          <w:p w14:paraId="1FB6C92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0.5</w:t>
            </w:r>
          </w:p>
        </w:tc>
        <w:tc>
          <w:tcPr>
            <w:tcW w:w="909" w:type="dxa"/>
            <w:shd w:val="clear" w:color="auto" w:fill="auto"/>
            <w:vAlign w:val="center"/>
          </w:tcPr>
          <w:p w14:paraId="54DFB9F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0.014</w:t>
            </w:r>
          </w:p>
        </w:tc>
        <w:tc>
          <w:tcPr>
            <w:tcW w:w="805" w:type="dxa"/>
            <w:shd w:val="clear" w:color="auto" w:fill="auto"/>
            <w:vAlign w:val="center"/>
          </w:tcPr>
          <w:p w14:paraId="1081E79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0.37</w:t>
            </w:r>
          </w:p>
        </w:tc>
        <w:tc>
          <w:tcPr>
            <w:tcW w:w="929" w:type="dxa"/>
            <w:shd w:val="clear" w:color="auto" w:fill="auto"/>
            <w:vAlign w:val="center"/>
          </w:tcPr>
          <w:p w14:paraId="0F2089E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0.88</w:t>
            </w:r>
          </w:p>
        </w:tc>
      </w:tr>
      <w:tr w14:paraId="39CDFE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087" w:type="dxa"/>
            <w:shd w:val="clear" w:color="auto" w:fill="auto"/>
            <w:vAlign w:val="center"/>
          </w:tcPr>
          <w:p w14:paraId="1E87EB5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QG03</w:t>
            </w:r>
          </w:p>
        </w:tc>
        <w:tc>
          <w:tcPr>
            <w:tcW w:w="910" w:type="dxa"/>
            <w:shd w:val="clear" w:color="auto" w:fill="auto"/>
            <w:vAlign w:val="center"/>
          </w:tcPr>
          <w:p w14:paraId="458DC0D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梯形</w:t>
            </w:r>
          </w:p>
        </w:tc>
        <w:tc>
          <w:tcPr>
            <w:tcW w:w="1435" w:type="dxa"/>
            <w:shd w:val="clear" w:color="auto" w:fill="auto"/>
            <w:vAlign w:val="center"/>
          </w:tcPr>
          <w:p w14:paraId="3ED8EB3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1.45×0.75m</w:t>
            </w:r>
          </w:p>
        </w:tc>
        <w:tc>
          <w:tcPr>
            <w:tcW w:w="789" w:type="dxa"/>
            <w:shd w:val="clear" w:color="auto" w:fill="auto"/>
            <w:vAlign w:val="center"/>
          </w:tcPr>
          <w:p w14:paraId="24819C6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478</w:t>
            </w:r>
          </w:p>
        </w:tc>
        <w:tc>
          <w:tcPr>
            <w:tcW w:w="909" w:type="dxa"/>
            <w:shd w:val="clear" w:color="auto" w:fill="auto"/>
            <w:vAlign w:val="center"/>
          </w:tcPr>
          <w:p w14:paraId="0014D6A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1800</w:t>
            </w:r>
          </w:p>
        </w:tc>
        <w:tc>
          <w:tcPr>
            <w:tcW w:w="805" w:type="dxa"/>
            <w:shd w:val="clear" w:color="auto" w:fill="auto"/>
            <w:vAlign w:val="center"/>
          </w:tcPr>
          <w:p w14:paraId="482E09D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0.246</w:t>
            </w:r>
          </w:p>
        </w:tc>
        <w:tc>
          <w:tcPr>
            <w:tcW w:w="909" w:type="dxa"/>
            <w:shd w:val="clear" w:color="auto" w:fill="auto"/>
            <w:vAlign w:val="center"/>
          </w:tcPr>
          <w:p w14:paraId="6C4C4E7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0.7</w:t>
            </w:r>
          </w:p>
        </w:tc>
        <w:tc>
          <w:tcPr>
            <w:tcW w:w="909" w:type="dxa"/>
            <w:shd w:val="clear" w:color="auto" w:fill="auto"/>
            <w:vAlign w:val="center"/>
          </w:tcPr>
          <w:p w14:paraId="062FDE1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1.45</w:t>
            </w:r>
          </w:p>
        </w:tc>
        <w:tc>
          <w:tcPr>
            <w:tcW w:w="909" w:type="dxa"/>
            <w:shd w:val="clear" w:color="auto" w:fill="auto"/>
            <w:vAlign w:val="center"/>
          </w:tcPr>
          <w:p w14:paraId="6E50B1D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0.45</w:t>
            </w:r>
          </w:p>
        </w:tc>
        <w:tc>
          <w:tcPr>
            <w:tcW w:w="909" w:type="dxa"/>
            <w:shd w:val="clear" w:color="auto" w:fill="auto"/>
            <w:vAlign w:val="center"/>
          </w:tcPr>
          <w:p w14:paraId="5CD6F89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0.2</w:t>
            </w:r>
          </w:p>
        </w:tc>
        <w:tc>
          <w:tcPr>
            <w:tcW w:w="909" w:type="dxa"/>
            <w:shd w:val="clear" w:color="auto" w:fill="auto"/>
            <w:vAlign w:val="center"/>
          </w:tcPr>
          <w:p w14:paraId="47DBF5B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1/1000</w:t>
            </w:r>
          </w:p>
        </w:tc>
        <w:tc>
          <w:tcPr>
            <w:tcW w:w="909" w:type="dxa"/>
            <w:shd w:val="clear" w:color="auto" w:fill="auto"/>
            <w:vAlign w:val="center"/>
          </w:tcPr>
          <w:p w14:paraId="5F8716E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0.5</w:t>
            </w:r>
          </w:p>
        </w:tc>
        <w:tc>
          <w:tcPr>
            <w:tcW w:w="909" w:type="dxa"/>
            <w:shd w:val="clear" w:color="auto" w:fill="auto"/>
            <w:vAlign w:val="center"/>
          </w:tcPr>
          <w:p w14:paraId="120B438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0.014</w:t>
            </w:r>
          </w:p>
        </w:tc>
        <w:tc>
          <w:tcPr>
            <w:tcW w:w="805" w:type="dxa"/>
            <w:shd w:val="clear" w:color="auto" w:fill="auto"/>
            <w:vAlign w:val="center"/>
          </w:tcPr>
          <w:p w14:paraId="1BD7F09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0.37</w:t>
            </w:r>
          </w:p>
        </w:tc>
        <w:tc>
          <w:tcPr>
            <w:tcW w:w="929" w:type="dxa"/>
            <w:shd w:val="clear" w:color="auto" w:fill="auto"/>
            <w:vAlign w:val="center"/>
          </w:tcPr>
          <w:p w14:paraId="72BC94D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0.88</w:t>
            </w:r>
          </w:p>
        </w:tc>
      </w:tr>
      <w:tr w14:paraId="35E588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087" w:type="dxa"/>
            <w:shd w:val="clear" w:color="auto" w:fill="auto"/>
            <w:vAlign w:val="center"/>
          </w:tcPr>
          <w:p w14:paraId="3913C84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QT05</w:t>
            </w:r>
          </w:p>
        </w:tc>
        <w:tc>
          <w:tcPr>
            <w:tcW w:w="910" w:type="dxa"/>
            <w:shd w:val="clear" w:color="auto" w:fill="auto"/>
            <w:vAlign w:val="center"/>
          </w:tcPr>
          <w:p w14:paraId="691ACC0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U50</w:t>
            </w:r>
          </w:p>
        </w:tc>
        <w:tc>
          <w:tcPr>
            <w:tcW w:w="1435" w:type="dxa"/>
            <w:shd w:val="clear" w:color="auto" w:fill="auto"/>
            <w:vAlign w:val="center"/>
          </w:tcPr>
          <w:p w14:paraId="7147DA8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0.5×0.5m</w:t>
            </w:r>
          </w:p>
        </w:tc>
        <w:tc>
          <w:tcPr>
            <w:tcW w:w="789" w:type="dxa"/>
            <w:shd w:val="clear" w:color="auto" w:fill="auto"/>
            <w:vAlign w:val="center"/>
          </w:tcPr>
          <w:p w14:paraId="0E2B529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234</w:t>
            </w:r>
          </w:p>
        </w:tc>
        <w:tc>
          <w:tcPr>
            <w:tcW w:w="909" w:type="dxa"/>
            <w:shd w:val="clear" w:color="auto" w:fill="auto"/>
            <w:vAlign w:val="center"/>
          </w:tcPr>
          <w:p w14:paraId="5EE909B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180</w:t>
            </w:r>
          </w:p>
        </w:tc>
        <w:tc>
          <w:tcPr>
            <w:tcW w:w="805" w:type="dxa"/>
            <w:shd w:val="clear" w:color="auto" w:fill="auto"/>
            <w:vAlign w:val="center"/>
          </w:tcPr>
          <w:p w14:paraId="77666B4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0.025</w:t>
            </w:r>
          </w:p>
        </w:tc>
        <w:tc>
          <w:tcPr>
            <w:tcW w:w="909" w:type="dxa"/>
            <w:shd w:val="clear" w:color="auto" w:fill="auto"/>
            <w:vAlign w:val="center"/>
          </w:tcPr>
          <w:p w14:paraId="7A57E2B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0FD8120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0.5</w:t>
            </w:r>
          </w:p>
        </w:tc>
        <w:tc>
          <w:tcPr>
            <w:tcW w:w="909" w:type="dxa"/>
            <w:shd w:val="clear" w:color="auto" w:fill="auto"/>
            <w:vAlign w:val="center"/>
          </w:tcPr>
          <w:p w14:paraId="7E3E8BF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0.4</w:t>
            </w:r>
          </w:p>
        </w:tc>
        <w:tc>
          <w:tcPr>
            <w:tcW w:w="909" w:type="dxa"/>
            <w:shd w:val="clear" w:color="auto" w:fill="auto"/>
            <w:vAlign w:val="center"/>
          </w:tcPr>
          <w:p w14:paraId="157B8CC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0.1</w:t>
            </w:r>
          </w:p>
        </w:tc>
        <w:tc>
          <w:tcPr>
            <w:tcW w:w="909" w:type="dxa"/>
            <w:shd w:val="clear" w:color="auto" w:fill="auto"/>
            <w:vAlign w:val="center"/>
          </w:tcPr>
          <w:p w14:paraId="5521BEF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1/1000</w:t>
            </w:r>
          </w:p>
        </w:tc>
        <w:tc>
          <w:tcPr>
            <w:tcW w:w="909" w:type="dxa"/>
            <w:shd w:val="clear" w:color="auto" w:fill="auto"/>
            <w:vAlign w:val="center"/>
          </w:tcPr>
          <w:p w14:paraId="3CD5A6C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69E232C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0.017</w:t>
            </w:r>
          </w:p>
        </w:tc>
        <w:tc>
          <w:tcPr>
            <w:tcW w:w="805" w:type="dxa"/>
            <w:shd w:val="clear" w:color="auto" w:fill="auto"/>
            <w:vAlign w:val="center"/>
          </w:tcPr>
          <w:p w14:paraId="3177D83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0.095</w:t>
            </w:r>
          </w:p>
        </w:tc>
        <w:tc>
          <w:tcPr>
            <w:tcW w:w="929" w:type="dxa"/>
            <w:shd w:val="clear" w:color="auto" w:fill="auto"/>
            <w:vAlign w:val="center"/>
          </w:tcPr>
          <w:p w14:paraId="4845434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0.55</w:t>
            </w:r>
          </w:p>
        </w:tc>
      </w:tr>
      <w:tr w14:paraId="2ECAA8D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087" w:type="dxa"/>
            <w:shd w:val="clear" w:color="auto" w:fill="auto"/>
            <w:vAlign w:val="center"/>
          </w:tcPr>
          <w:p w14:paraId="3DC1B41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QT06</w:t>
            </w:r>
          </w:p>
        </w:tc>
        <w:tc>
          <w:tcPr>
            <w:tcW w:w="910" w:type="dxa"/>
            <w:shd w:val="clear" w:color="auto" w:fill="auto"/>
            <w:vAlign w:val="center"/>
          </w:tcPr>
          <w:p w14:paraId="6F44F06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U50</w:t>
            </w:r>
          </w:p>
        </w:tc>
        <w:tc>
          <w:tcPr>
            <w:tcW w:w="1435" w:type="dxa"/>
            <w:shd w:val="clear" w:color="auto" w:fill="auto"/>
            <w:vAlign w:val="center"/>
          </w:tcPr>
          <w:p w14:paraId="10A380C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0.5×0.5m</w:t>
            </w:r>
          </w:p>
        </w:tc>
        <w:tc>
          <w:tcPr>
            <w:tcW w:w="789" w:type="dxa"/>
            <w:shd w:val="clear" w:color="auto" w:fill="auto"/>
            <w:vAlign w:val="center"/>
          </w:tcPr>
          <w:p w14:paraId="7188A69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212</w:t>
            </w:r>
          </w:p>
        </w:tc>
        <w:tc>
          <w:tcPr>
            <w:tcW w:w="909" w:type="dxa"/>
            <w:shd w:val="clear" w:color="auto" w:fill="auto"/>
            <w:vAlign w:val="center"/>
          </w:tcPr>
          <w:p w14:paraId="7559D15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150</w:t>
            </w:r>
          </w:p>
        </w:tc>
        <w:tc>
          <w:tcPr>
            <w:tcW w:w="805" w:type="dxa"/>
            <w:shd w:val="clear" w:color="auto" w:fill="auto"/>
            <w:vAlign w:val="center"/>
          </w:tcPr>
          <w:p w14:paraId="4C9206B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0.021</w:t>
            </w:r>
          </w:p>
        </w:tc>
        <w:tc>
          <w:tcPr>
            <w:tcW w:w="909" w:type="dxa"/>
            <w:shd w:val="clear" w:color="auto" w:fill="auto"/>
            <w:vAlign w:val="center"/>
          </w:tcPr>
          <w:p w14:paraId="0C0354E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5928A1A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0.5</w:t>
            </w:r>
          </w:p>
        </w:tc>
        <w:tc>
          <w:tcPr>
            <w:tcW w:w="909" w:type="dxa"/>
            <w:shd w:val="clear" w:color="auto" w:fill="auto"/>
            <w:vAlign w:val="center"/>
          </w:tcPr>
          <w:p w14:paraId="759C5CD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0.4</w:t>
            </w:r>
          </w:p>
        </w:tc>
        <w:tc>
          <w:tcPr>
            <w:tcW w:w="909" w:type="dxa"/>
            <w:shd w:val="clear" w:color="auto" w:fill="auto"/>
            <w:vAlign w:val="center"/>
          </w:tcPr>
          <w:p w14:paraId="5C11730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0.1</w:t>
            </w:r>
          </w:p>
        </w:tc>
        <w:tc>
          <w:tcPr>
            <w:tcW w:w="909" w:type="dxa"/>
            <w:shd w:val="clear" w:color="auto" w:fill="auto"/>
            <w:vAlign w:val="center"/>
          </w:tcPr>
          <w:p w14:paraId="4E3183D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1/1000</w:t>
            </w:r>
          </w:p>
        </w:tc>
        <w:tc>
          <w:tcPr>
            <w:tcW w:w="909" w:type="dxa"/>
            <w:shd w:val="clear" w:color="auto" w:fill="auto"/>
            <w:vAlign w:val="center"/>
          </w:tcPr>
          <w:p w14:paraId="6ECF817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206B128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0.017</w:t>
            </w:r>
          </w:p>
        </w:tc>
        <w:tc>
          <w:tcPr>
            <w:tcW w:w="805" w:type="dxa"/>
            <w:shd w:val="clear" w:color="auto" w:fill="auto"/>
            <w:vAlign w:val="center"/>
          </w:tcPr>
          <w:p w14:paraId="7441BCB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0.095</w:t>
            </w:r>
          </w:p>
        </w:tc>
        <w:tc>
          <w:tcPr>
            <w:tcW w:w="929" w:type="dxa"/>
            <w:shd w:val="clear" w:color="auto" w:fill="auto"/>
            <w:vAlign w:val="center"/>
          </w:tcPr>
          <w:p w14:paraId="0CC23A2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0.55</w:t>
            </w:r>
          </w:p>
        </w:tc>
      </w:tr>
      <w:tr w14:paraId="2B3243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087" w:type="dxa"/>
            <w:shd w:val="clear" w:color="auto" w:fill="auto"/>
            <w:vAlign w:val="center"/>
          </w:tcPr>
          <w:p w14:paraId="2E355B5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QG04</w:t>
            </w:r>
          </w:p>
        </w:tc>
        <w:tc>
          <w:tcPr>
            <w:tcW w:w="910" w:type="dxa"/>
            <w:shd w:val="clear" w:color="auto" w:fill="auto"/>
            <w:vAlign w:val="center"/>
          </w:tcPr>
          <w:p w14:paraId="7B462C1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圆形</w:t>
            </w:r>
          </w:p>
        </w:tc>
        <w:tc>
          <w:tcPr>
            <w:tcW w:w="1435" w:type="dxa"/>
            <w:shd w:val="clear" w:color="auto" w:fill="auto"/>
            <w:vAlign w:val="center"/>
          </w:tcPr>
          <w:p w14:paraId="14CF27B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φ50圆涵</w:t>
            </w:r>
          </w:p>
        </w:tc>
        <w:tc>
          <w:tcPr>
            <w:tcW w:w="789" w:type="dxa"/>
            <w:shd w:val="clear" w:color="auto" w:fill="auto"/>
            <w:vAlign w:val="center"/>
          </w:tcPr>
          <w:p w14:paraId="4B009EC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282</w:t>
            </w:r>
          </w:p>
        </w:tc>
        <w:tc>
          <w:tcPr>
            <w:tcW w:w="909" w:type="dxa"/>
            <w:shd w:val="clear" w:color="auto" w:fill="auto"/>
            <w:vAlign w:val="center"/>
          </w:tcPr>
          <w:p w14:paraId="633C5EA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230</w:t>
            </w:r>
          </w:p>
        </w:tc>
        <w:tc>
          <w:tcPr>
            <w:tcW w:w="805" w:type="dxa"/>
            <w:shd w:val="clear" w:color="auto" w:fill="auto"/>
            <w:vAlign w:val="center"/>
          </w:tcPr>
          <w:p w14:paraId="7D03AFE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0.031</w:t>
            </w:r>
          </w:p>
        </w:tc>
        <w:tc>
          <w:tcPr>
            <w:tcW w:w="909" w:type="dxa"/>
            <w:shd w:val="clear" w:color="auto" w:fill="auto"/>
            <w:vAlign w:val="center"/>
          </w:tcPr>
          <w:p w14:paraId="53352A3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7C066D6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738F99F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0.3</w:t>
            </w:r>
          </w:p>
        </w:tc>
        <w:tc>
          <w:tcPr>
            <w:tcW w:w="909" w:type="dxa"/>
            <w:shd w:val="clear" w:color="auto" w:fill="auto"/>
            <w:vAlign w:val="center"/>
          </w:tcPr>
          <w:p w14:paraId="0588E2D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50698DD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1/1500</w:t>
            </w:r>
          </w:p>
        </w:tc>
        <w:tc>
          <w:tcPr>
            <w:tcW w:w="909" w:type="dxa"/>
            <w:shd w:val="clear" w:color="auto" w:fill="auto"/>
            <w:vAlign w:val="center"/>
          </w:tcPr>
          <w:p w14:paraId="077EDDB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3BDDA63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0.017</w:t>
            </w:r>
          </w:p>
        </w:tc>
        <w:tc>
          <w:tcPr>
            <w:tcW w:w="805" w:type="dxa"/>
            <w:shd w:val="clear" w:color="auto" w:fill="auto"/>
            <w:vAlign w:val="center"/>
          </w:tcPr>
          <w:p w14:paraId="67E7D5C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0.07</w:t>
            </w:r>
          </w:p>
        </w:tc>
        <w:tc>
          <w:tcPr>
            <w:tcW w:w="929" w:type="dxa"/>
            <w:shd w:val="clear" w:color="auto" w:fill="auto"/>
            <w:vAlign w:val="center"/>
          </w:tcPr>
          <w:p w14:paraId="358C89E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0.86</w:t>
            </w:r>
          </w:p>
        </w:tc>
      </w:tr>
      <w:tr w14:paraId="1D0A43A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087" w:type="dxa"/>
            <w:shd w:val="clear" w:color="auto" w:fill="auto"/>
            <w:vAlign w:val="center"/>
          </w:tcPr>
          <w:p w14:paraId="728C3DE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QT07</w:t>
            </w:r>
          </w:p>
        </w:tc>
        <w:tc>
          <w:tcPr>
            <w:tcW w:w="910" w:type="dxa"/>
            <w:shd w:val="clear" w:color="auto" w:fill="auto"/>
            <w:vAlign w:val="center"/>
          </w:tcPr>
          <w:p w14:paraId="0FF6BF6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U50</w:t>
            </w:r>
          </w:p>
        </w:tc>
        <w:tc>
          <w:tcPr>
            <w:tcW w:w="1435" w:type="dxa"/>
            <w:shd w:val="clear" w:color="auto" w:fill="auto"/>
            <w:vAlign w:val="center"/>
          </w:tcPr>
          <w:p w14:paraId="4A64EDA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0.5×0.5m</w:t>
            </w:r>
          </w:p>
        </w:tc>
        <w:tc>
          <w:tcPr>
            <w:tcW w:w="789" w:type="dxa"/>
            <w:shd w:val="clear" w:color="auto" w:fill="auto"/>
            <w:vAlign w:val="center"/>
          </w:tcPr>
          <w:p w14:paraId="6EC2856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324</w:t>
            </w:r>
          </w:p>
        </w:tc>
        <w:tc>
          <w:tcPr>
            <w:tcW w:w="909" w:type="dxa"/>
            <w:shd w:val="clear" w:color="auto" w:fill="auto"/>
            <w:vAlign w:val="center"/>
          </w:tcPr>
          <w:p w14:paraId="49F3640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210</w:t>
            </w:r>
          </w:p>
        </w:tc>
        <w:tc>
          <w:tcPr>
            <w:tcW w:w="805" w:type="dxa"/>
            <w:shd w:val="clear" w:color="auto" w:fill="auto"/>
            <w:vAlign w:val="center"/>
          </w:tcPr>
          <w:p w14:paraId="19BCCBC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0.029</w:t>
            </w:r>
          </w:p>
        </w:tc>
        <w:tc>
          <w:tcPr>
            <w:tcW w:w="909" w:type="dxa"/>
            <w:shd w:val="clear" w:color="auto" w:fill="auto"/>
            <w:vAlign w:val="center"/>
          </w:tcPr>
          <w:p w14:paraId="309D0B5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003FD1F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0.5</w:t>
            </w:r>
          </w:p>
        </w:tc>
        <w:tc>
          <w:tcPr>
            <w:tcW w:w="909" w:type="dxa"/>
            <w:shd w:val="clear" w:color="auto" w:fill="auto"/>
            <w:vAlign w:val="center"/>
          </w:tcPr>
          <w:p w14:paraId="464FF04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0.4</w:t>
            </w:r>
          </w:p>
        </w:tc>
        <w:tc>
          <w:tcPr>
            <w:tcW w:w="909" w:type="dxa"/>
            <w:shd w:val="clear" w:color="auto" w:fill="auto"/>
            <w:vAlign w:val="center"/>
          </w:tcPr>
          <w:p w14:paraId="4CD7E31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0.1</w:t>
            </w:r>
          </w:p>
        </w:tc>
        <w:tc>
          <w:tcPr>
            <w:tcW w:w="909" w:type="dxa"/>
            <w:shd w:val="clear" w:color="auto" w:fill="auto"/>
            <w:vAlign w:val="center"/>
          </w:tcPr>
          <w:p w14:paraId="62ED975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1/1000</w:t>
            </w:r>
          </w:p>
        </w:tc>
        <w:tc>
          <w:tcPr>
            <w:tcW w:w="909" w:type="dxa"/>
            <w:shd w:val="clear" w:color="auto" w:fill="auto"/>
            <w:vAlign w:val="center"/>
          </w:tcPr>
          <w:p w14:paraId="2F7A413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3F098F2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0.017</w:t>
            </w:r>
          </w:p>
        </w:tc>
        <w:tc>
          <w:tcPr>
            <w:tcW w:w="805" w:type="dxa"/>
            <w:shd w:val="clear" w:color="auto" w:fill="auto"/>
            <w:vAlign w:val="center"/>
          </w:tcPr>
          <w:p w14:paraId="122CE0C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0.095</w:t>
            </w:r>
          </w:p>
        </w:tc>
        <w:tc>
          <w:tcPr>
            <w:tcW w:w="929" w:type="dxa"/>
            <w:shd w:val="clear" w:color="auto" w:fill="auto"/>
            <w:vAlign w:val="center"/>
          </w:tcPr>
          <w:p w14:paraId="1830300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0.55</w:t>
            </w:r>
          </w:p>
        </w:tc>
      </w:tr>
      <w:tr w14:paraId="776D372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087" w:type="dxa"/>
            <w:shd w:val="clear" w:color="auto" w:fill="auto"/>
            <w:vAlign w:val="center"/>
          </w:tcPr>
          <w:p w14:paraId="11305EC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黄林堰村</w:t>
            </w:r>
          </w:p>
        </w:tc>
        <w:tc>
          <w:tcPr>
            <w:tcW w:w="910" w:type="dxa"/>
            <w:shd w:val="clear" w:color="auto" w:fill="auto"/>
            <w:vAlign w:val="center"/>
          </w:tcPr>
          <w:p w14:paraId="414FEF9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435" w:type="dxa"/>
            <w:shd w:val="clear" w:color="auto" w:fill="auto"/>
            <w:vAlign w:val="center"/>
          </w:tcPr>
          <w:p w14:paraId="4B30AF5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789" w:type="dxa"/>
            <w:shd w:val="clear" w:color="auto" w:fill="auto"/>
            <w:vAlign w:val="center"/>
          </w:tcPr>
          <w:p w14:paraId="2B8238A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0615745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05" w:type="dxa"/>
            <w:shd w:val="clear" w:color="auto" w:fill="auto"/>
            <w:vAlign w:val="center"/>
          </w:tcPr>
          <w:p w14:paraId="330E585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0F0E814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09FA794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54D8679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6F45C3E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5543845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6F2A433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4FC2E38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05" w:type="dxa"/>
            <w:shd w:val="clear" w:color="auto" w:fill="auto"/>
            <w:vAlign w:val="center"/>
          </w:tcPr>
          <w:p w14:paraId="5B4E426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29" w:type="dxa"/>
            <w:shd w:val="clear" w:color="auto" w:fill="auto"/>
            <w:vAlign w:val="center"/>
          </w:tcPr>
          <w:p w14:paraId="34A0BAB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391C33F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087" w:type="dxa"/>
            <w:shd w:val="clear" w:color="auto" w:fill="auto"/>
            <w:vAlign w:val="center"/>
          </w:tcPr>
          <w:p w14:paraId="270FB4F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QG06</w:t>
            </w:r>
          </w:p>
        </w:tc>
        <w:tc>
          <w:tcPr>
            <w:tcW w:w="910" w:type="dxa"/>
            <w:shd w:val="clear" w:color="auto" w:fill="auto"/>
            <w:vAlign w:val="center"/>
          </w:tcPr>
          <w:p w14:paraId="4E7DCC5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梯形</w:t>
            </w:r>
          </w:p>
        </w:tc>
        <w:tc>
          <w:tcPr>
            <w:tcW w:w="1435" w:type="dxa"/>
            <w:shd w:val="clear" w:color="auto" w:fill="auto"/>
            <w:vAlign w:val="center"/>
          </w:tcPr>
          <w:p w14:paraId="2801815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1.4×1m</w:t>
            </w:r>
          </w:p>
        </w:tc>
        <w:tc>
          <w:tcPr>
            <w:tcW w:w="789" w:type="dxa"/>
            <w:shd w:val="clear" w:color="auto" w:fill="auto"/>
            <w:vAlign w:val="center"/>
          </w:tcPr>
          <w:p w14:paraId="1A12E54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1147</w:t>
            </w:r>
          </w:p>
        </w:tc>
        <w:tc>
          <w:tcPr>
            <w:tcW w:w="909" w:type="dxa"/>
            <w:shd w:val="clear" w:color="auto" w:fill="auto"/>
            <w:vAlign w:val="center"/>
          </w:tcPr>
          <w:p w14:paraId="2B5AC9A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2600</w:t>
            </w:r>
          </w:p>
        </w:tc>
        <w:tc>
          <w:tcPr>
            <w:tcW w:w="805" w:type="dxa"/>
            <w:shd w:val="clear" w:color="auto" w:fill="auto"/>
            <w:vAlign w:val="center"/>
          </w:tcPr>
          <w:p w14:paraId="55428D8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0.356</w:t>
            </w:r>
          </w:p>
        </w:tc>
        <w:tc>
          <w:tcPr>
            <w:tcW w:w="909" w:type="dxa"/>
            <w:shd w:val="clear" w:color="auto" w:fill="auto"/>
            <w:vAlign w:val="center"/>
          </w:tcPr>
          <w:p w14:paraId="2349A08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0.4</w:t>
            </w:r>
          </w:p>
        </w:tc>
        <w:tc>
          <w:tcPr>
            <w:tcW w:w="909" w:type="dxa"/>
            <w:shd w:val="clear" w:color="auto" w:fill="auto"/>
            <w:vAlign w:val="center"/>
          </w:tcPr>
          <w:p w14:paraId="1AE7D67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1.4</w:t>
            </w:r>
          </w:p>
        </w:tc>
        <w:tc>
          <w:tcPr>
            <w:tcW w:w="909" w:type="dxa"/>
            <w:shd w:val="clear" w:color="auto" w:fill="auto"/>
            <w:vAlign w:val="center"/>
          </w:tcPr>
          <w:p w14:paraId="08310F8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0.8</w:t>
            </w:r>
          </w:p>
        </w:tc>
        <w:tc>
          <w:tcPr>
            <w:tcW w:w="909" w:type="dxa"/>
            <w:shd w:val="clear" w:color="auto" w:fill="auto"/>
            <w:vAlign w:val="center"/>
          </w:tcPr>
          <w:p w14:paraId="1368B0F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0.2</w:t>
            </w:r>
          </w:p>
        </w:tc>
        <w:tc>
          <w:tcPr>
            <w:tcW w:w="909" w:type="dxa"/>
            <w:shd w:val="clear" w:color="auto" w:fill="auto"/>
            <w:vAlign w:val="center"/>
          </w:tcPr>
          <w:p w14:paraId="2BF7D7C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1/2000</w:t>
            </w:r>
          </w:p>
        </w:tc>
        <w:tc>
          <w:tcPr>
            <w:tcW w:w="909" w:type="dxa"/>
            <w:shd w:val="clear" w:color="auto" w:fill="auto"/>
            <w:vAlign w:val="center"/>
          </w:tcPr>
          <w:p w14:paraId="22D99C6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0.5</w:t>
            </w:r>
          </w:p>
        </w:tc>
        <w:tc>
          <w:tcPr>
            <w:tcW w:w="909" w:type="dxa"/>
            <w:shd w:val="clear" w:color="auto" w:fill="auto"/>
            <w:vAlign w:val="center"/>
          </w:tcPr>
          <w:p w14:paraId="79C0E1A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0.014</w:t>
            </w:r>
          </w:p>
        </w:tc>
        <w:tc>
          <w:tcPr>
            <w:tcW w:w="805" w:type="dxa"/>
            <w:shd w:val="clear" w:color="auto" w:fill="auto"/>
            <w:vAlign w:val="center"/>
          </w:tcPr>
          <w:p w14:paraId="4614C47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0.45</w:t>
            </w:r>
          </w:p>
        </w:tc>
        <w:tc>
          <w:tcPr>
            <w:tcW w:w="929" w:type="dxa"/>
            <w:shd w:val="clear" w:color="auto" w:fill="auto"/>
            <w:vAlign w:val="center"/>
          </w:tcPr>
          <w:p w14:paraId="4B05F46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0.7</w:t>
            </w:r>
          </w:p>
        </w:tc>
      </w:tr>
      <w:tr w14:paraId="16FD8B3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087" w:type="dxa"/>
            <w:shd w:val="clear" w:color="auto" w:fill="auto"/>
            <w:vAlign w:val="center"/>
          </w:tcPr>
          <w:p w14:paraId="4F7DA3E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清泉村</w:t>
            </w:r>
          </w:p>
        </w:tc>
        <w:tc>
          <w:tcPr>
            <w:tcW w:w="910" w:type="dxa"/>
            <w:shd w:val="clear" w:color="auto" w:fill="auto"/>
            <w:vAlign w:val="center"/>
          </w:tcPr>
          <w:p w14:paraId="247689A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435" w:type="dxa"/>
            <w:shd w:val="clear" w:color="auto" w:fill="auto"/>
            <w:vAlign w:val="center"/>
          </w:tcPr>
          <w:p w14:paraId="2B18C3C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789" w:type="dxa"/>
            <w:shd w:val="clear" w:color="auto" w:fill="auto"/>
            <w:vAlign w:val="center"/>
          </w:tcPr>
          <w:p w14:paraId="24A159D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6EAFA23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05" w:type="dxa"/>
            <w:shd w:val="clear" w:color="auto" w:fill="auto"/>
            <w:vAlign w:val="center"/>
          </w:tcPr>
          <w:p w14:paraId="2769444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16316DF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13492EC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3199FC1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7F5CC60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0018D6F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7905491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0F75C78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05" w:type="dxa"/>
            <w:shd w:val="clear" w:color="auto" w:fill="auto"/>
            <w:vAlign w:val="center"/>
          </w:tcPr>
          <w:p w14:paraId="14E5347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29" w:type="dxa"/>
            <w:shd w:val="clear" w:color="auto" w:fill="auto"/>
            <w:vAlign w:val="center"/>
          </w:tcPr>
          <w:p w14:paraId="2C0DB13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32DD74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087" w:type="dxa"/>
            <w:shd w:val="clear" w:color="auto" w:fill="auto"/>
            <w:vAlign w:val="center"/>
          </w:tcPr>
          <w:p w14:paraId="3D3234E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QG05</w:t>
            </w:r>
          </w:p>
        </w:tc>
        <w:tc>
          <w:tcPr>
            <w:tcW w:w="910" w:type="dxa"/>
            <w:shd w:val="clear" w:color="auto" w:fill="auto"/>
            <w:vAlign w:val="center"/>
          </w:tcPr>
          <w:p w14:paraId="6D73BEA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梯形</w:t>
            </w:r>
          </w:p>
        </w:tc>
        <w:tc>
          <w:tcPr>
            <w:tcW w:w="1435" w:type="dxa"/>
            <w:shd w:val="clear" w:color="auto" w:fill="auto"/>
            <w:vAlign w:val="center"/>
          </w:tcPr>
          <w:p w14:paraId="3662FCB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1×0.8m</w:t>
            </w:r>
          </w:p>
        </w:tc>
        <w:tc>
          <w:tcPr>
            <w:tcW w:w="789" w:type="dxa"/>
            <w:shd w:val="clear" w:color="auto" w:fill="auto"/>
            <w:vAlign w:val="center"/>
          </w:tcPr>
          <w:p w14:paraId="7D0AF0D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1198</w:t>
            </w:r>
          </w:p>
        </w:tc>
        <w:tc>
          <w:tcPr>
            <w:tcW w:w="909" w:type="dxa"/>
            <w:shd w:val="clear" w:color="auto" w:fill="auto"/>
            <w:vAlign w:val="center"/>
          </w:tcPr>
          <w:p w14:paraId="596E4E5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2100</w:t>
            </w:r>
          </w:p>
        </w:tc>
        <w:tc>
          <w:tcPr>
            <w:tcW w:w="805" w:type="dxa"/>
            <w:shd w:val="clear" w:color="auto" w:fill="auto"/>
            <w:vAlign w:val="center"/>
          </w:tcPr>
          <w:p w14:paraId="7AA7BF6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0.287</w:t>
            </w:r>
          </w:p>
        </w:tc>
        <w:tc>
          <w:tcPr>
            <w:tcW w:w="909" w:type="dxa"/>
            <w:shd w:val="clear" w:color="auto" w:fill="auto"/>
            <w:vAlign w:val="center"/>
          </w:tcPr>
          <w:p w14:paraId="4DC46AE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0.6</w:t>
            </w:r>
          </w:p>
        </w:tc>
        <w:tc>
          <w:tcPr>
            <w:tcW w:w="909" w:type="dxa"/>
            <w:shd w:val="clear" w:color="auto" w:fill="auto"/>
            <w:vAlign w:val="center"/>
          </w:tcPr>
          <w:p w14:paraId="495E597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909" w:type="dxa"/>
            <w:shd w:val="clear" w:color="auto" w:fill="auto"/>
            <w:vAlign w:val="center"/>
          </w:tcPr>
          <w:p w14:paraId="4201DEF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0.6</w:t>
            </w:r>
          </w:p>
        </w:tc>
        <w:tc>
          <w:tcPr>
            <w:tcW w:w="909" w:type="dxa"/>
            <w:shd w:val="clear" w:color="auto" w:fill="auto"/>
            <w:vAlign w:val="center"/>
          </w:tcPr>
          <w:p w14:paraId="652DC7B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0.2</w:t>
            </w:r>
          </w:p>
        </w:tc>
        <w:tc>
          <w:tcPr>
            <w:tcW w:w="909" w:type="dxa"/>
            <w:shd w:val="clear" w:color="auto" w:fill="auto"/>
            <w:vAlign w:val="center"/>
          </w:tcPr>
          <w:p w14:paraId="4B58869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1/1000</w:t>
            </w:r>
          </w:p>
        </w:tc>
        <w:tc>
          <w:tcPr>
            <w:tcW w:w="909" w:type="dxa"/>
            <w:shd w:val="clear" w:color="auto" w:fill="auto"/>
            <w:vAlign w:val="center"/>
          </w:tcPr>
          <w:p w14:paraId="78ABC57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0.25</w:t>
            </w:r>
          </w:p>
        </w:tc>
        <w:tc>
          <w:tcPr>
            <w:tcW w:w="909" w:type="dxa"/>
            <w:shd w:val="clear" w:color="auto" w:fill="auto"/>
            <w:vAlign w:val="center"/>
          </w:tcPr>
          <w:p w14:paraId="6D1524C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0.014</w:t>
            </w:r>
          </w:p>
        </w:tc>
        <w:tc>
          <w:tcPr>
            <w:tcW w:w="805" w:type="dxa"/>
            <w:shd w:val="clear" w:color="auto" w:fill="auto"/>
            <w:vAlign w:val="center"/>
          </w:tcPr>
          <w:p w14:paraId="44F5852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0.4</w:t>
            </w:r>
          </w:p>
        </w:tc>
        <w:tc>
          <w:tcPr>
            <w:tcW w:w="929" w:type="dxa"/>
            <w:shd w:val="clear" w:color="auto" w:fill="auto"/>
            <w:vAlign w:val="center"/>
          </w:tcPr>
          <w:p w14:paraId="5B4C264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0.88</w:t>
            </w:r>
          </w:p>
        </w:tc>
      </w:tr>
      <w:tr w14:paraId="1DE38C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087" w:type="dxa"/>
            <w:shd w:val="clear" w:color="auto" w:fill="auto"/>
            <w:vAlign w:val="center"/>
          </w:tcPr>
          <w:p w14:paraId="37EA333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金坪村</w:t>
            </w:r>
          </w:p>
        </w:tc>
        <w:tc>
          <w:tcPr>
            <w:tcW w:w="910" w:type="dxa"/>
            <w:shd w:val="clear" w:color="auto" w:fill="auto"/>
            <w:vAlign w:val="center"/>
          </w:tcPr>
          <w:p w14:paraId="35C8D6A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435" w:type="dxa"/>
            <w:shd w:val="clear" w:color="auto" w:fill="auto"/>
            <w:vAlign w:val="center"/>
          </w:tcPr>
          <w:p w14:paraId="7FAFC8A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789" w:type="dxa"/>
            <w:shd w:val="clear" w:color="auto" w:fill="auto"/>
            <w:vAlign w:val="center"/>
          </w:tcPr>
          <w:p w14:paraId="276285E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594168F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05" w:type="dxa"/>
            <w:shd w:val="clear" w:color="auto" w:fill="auto"/>
            <w:vAlign w:val="center"/>
          </w:tcPr>
          <w:p w14:paraId="3D92A86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788D359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4FC0D61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60085A2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66EC1D4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2565B9C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098DF24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09" w:type="dxa"/>
            <w:shd w:val="clear" w:color="auto" w:fill="auto"/>
            <w:vAlign w:val="center"/>
          </w:tcPr>
          <w:p w14:paraId="3818AB7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05" w:type="dxa"/>
            <w:shd w:val="clear" w:color="auto" w:fill="auto"/>
            <w:vAlign w:val="center"/>
          </w:tcPr>
          <w:p w14:paraId="0E96544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29" w:type="dxa"/>
            <w:shd w:val="clear" w:color="auto" w:fill="auto"/>
            <w:vAlign w:val="center"/>
          </w:tcPr>
          <w:p w14:paraId="7BA06F8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47343D4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087" w:type="dxa"/>
            <w:shd w:val="clear" w:color="auto" w:fill="auto"/>
            <w:vAlign w:val="center"/>
          </w:tcPr>
          <w:p w14:paraId="64DF1DA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QG07</w:t>
            </w:r>
          </w:p>
        </w:tc>
        <w:tc>
          <w:tcPr>
            <w:tcW w:w="910" w:type="dxa"/>
            <w:shd w:val="clear" w:color="auto" w:fill="auto"/>
            <w:vAlign w:val="center"/>
          </w:tcPr>
          <w:p w14:paraId="1441B7F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梯形</w:t>
            </w:r>
          </w:p>
        </w:tc>
        <w:tc>
          <w:tcPr>
            <w:tcW w:w="1435" w:type="dxa"/>
            <w:shd w:val="clear" w:color="auto" w:fill="auto"/>
            <w:vAlign w:val="center"/>
          </w:tcPr>
          <w:p w14:paraId="10BE0A5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0.65×0.5m</w:t>
            </w:r>
          </w:p>
        </w:tc>
        <w:tc>
          <w:tcPr>
            <w:tcW w:w="789" w:type="dxa"/>
            <w:shd w:val="clear" w:color="auto" w:fill="auto"/>
            <w:vAlign w:val="center"/>
          </w:tcPr>
          <w:p w14:paraId="7858DC8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582</w:t>
            </w:r>
          </w:p>
        </w:tc>
        <w:tc>
          <w:tcPr>
            <w:tcW w:w="909" w:type="dxa"/>
            <w:shd w:val="clear" w:color="auto" w:fill="auto"/>
            <w:vAlign w:val="center"/>
          </w:tcPr>
          <w:p w14:paraId="4CF75D6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169</w:t>
            </w:r>
          </w:p>
        </w:tc>
        <w:tc>
          <w:tcPr>
            <w:tcW w:w="805" w:type="dxa"/>
            <w:shd w:val="clear" w:color="auto" w:fill="auto"/>
            <w:vAlign w:val="center"/>
          </w:tcPr>
          <w:p w14:paraId="46A6DFD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0.023</w:t>
            </w:r>
          </w:p>
        </w:tc>
        <w:tc>
          <w:tcPr>
            <w:tcW w:w="909" w:type="dxa"/>
            <w:shd w:val="clear" w:color="auto" w:fill="auto"/>
            <w:vAlign w:val="center"/>
          </w:tcPr>
          <w:p w14:paraId="1182AE6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0.4</w:t>
            </w:r>
          </w:p>
        </w:tc>
        <w:tc>
          <w:tcPr>
            <w:tcW w:w="909" w:type="dxa"/>
            <w:shd w:val="clear" w:color="auto" w:fill="auto"/>
            <w:vAlign w:val="center"/>
          </w:tcPr>
          <w:p w14:paraId="3FDAD98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0.65</w:t>
            </w:r>
          </w:p>
        </w:tc>
        <w:tc>
          <w:tcPr>
            <w:tcW w:w="909" w:type="dxa"/>
            <w:shd w:val="clear" w:color="auto" w:fill="auto"/>
            <w:vAlign w:val="center"/>
          </w:tcPr>
          <w:p w14:paraId="2233218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0.4</w:t>
            </w:r>
          </w:p>
        </w:tc>
        <w:tc>
          <w:tcPr>
            <w:tcW w:w="909" w:type="dxa"/>
            <w:shd w:val="clear" w:color="auto" w:fill="auto"/>
            <w:vAlign w:val="center"/>
          </w:tcPr>
          <w:p w14:paraId="6F0F07E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0.1</w:t>
            </w:r>
          </w:p>
        </w:tc>
        <w:tc>
          <w:tcPr>
            <w:tcW w:w="909" w:type="dxa"/>
            <w:shd w:val="clear" w:color="auto" w:fill="auto"/>
            <w:vAlign w:val="center"/>
          </w:tcPr>
          <w:p w14:paraId="0221152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1/1000</w:t>
            </w:r>
          </w:p>
        </w:tc>
        <w:tc>
          <w:tcPr>
            <w:tcW w:w="909" w:type="dxa"/>
            <w:shd w:val="clear" w:color="auto" w:fill="auto"/>
            <w:vAlign w:val="center"/>
          </w:tcPr>
          <w:p w14:paraId="6629A36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0.25</w:t>
            </w:r>
          </w:p>
        </w:tc>
        <w:tc>
          <w:tcPr>
            <w:tcW w:w="909" w:type="dxa"/>
            <w:shd w:val="clear" w:color="auto" w:fill="auto"/>
            <w:vAlign w:val="center"/>
          </w:tcPr>
          <w:p w14:paraId="0E2D789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0.014</w:t>
            </w:r>
          </w:p>
        </w:tc>
        <w:tc>
          <w:tcPr>
            <w:tcW w:w="805" w:type="dxa"/>
            <w:shd w:val="clear" w:color="auto" w:fill="auto"/>
            <w:vAlign w:val="center"/>
          </w:tcPr>
          <w:p w14:paraId="25FEDE0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0.13</w:t>
            </w:r>
          </w:p>
        </w:tc>
        <w:tc>
          <w:tcPr>
            <w:tcW w:w="929" w:type="dxa"/>
            <w:shd w:val="clear" w:color="auto" w:fill="auto"/>
            <w:vAlign w:val="center"/>
          </w:tcPr>
          <w:p w14:paraId="6C103F1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0.67</w:t>
            </w:r>
          </w:p>
        </w:tc>
      </w:tr>
      <w:tr w14:paraId="7D2580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087" w:type="dxa"/>
            <w:shd w:val="clear" w:color="auto" w:fill="auto"/>
            <w:vAlign w:val="center"/>
          </w:tcPr>
          <w:p w14:paraId="0A0A954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QG08</w:t>
            </w:r>
          </w:p>
        </w:tc>
        <w:tc>
          <w:tcPr>
            <w:tcW w:w="910" w:type="dxa"/>
            <w:shd w:val="clear" w:color="auto" w:fill="auto"/>
            <w:vAlign w:val="center"/>
          </w:tcPr>
          <w:p w14:paraId="4F75830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梯形</w:t>
            </w:r>
          </w:p>
        </w:tc>
        <w:tc>
          <w:tcPr>
            <w:tcW w:w="1435" w:type="dxa"/>
            <w:shd w:val="clear" w:color="auto" w:fill="auto"/>
            <w:vAlign w:val="center"/>
          </w:tcPr>
          <w:p w14:paraId="250A5D3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1.4×0.9m</w:t>
            </w:r>
          </w:p>
        </w:tc>
        <w:tc>
          <w:tcPr>
            <w:tcW w:w="789" w:type="dxa"/>
            <w:shd w:val="clear" w:color="auto" w:fill="auto"/>
            <w:vAlign w:val="center"/>
          </w:tcPr>
          <w:p w14:paraId="7F9F26E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1995</w:t>
            </w:r>
          </w:p>
        </w:tc>
        <w:tc>
          <w:tcPr>
            <w:tcW w:w="909" w:type="dxa"/>
            <w:shd w:val="clear" w:color="auto" w:fill="auto"/>
            <w:vAlign w:val="center"/>
          </w:tcPr>
          <w:p w14:paraId="61590F5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1000</w:t>
            </w:r>
          </w:p>
        </w:tc>
        <w:tc>
          <w:tcPr>
            <w:tcW w:w="805" w:type="dxa"/>
            <w:shd w:val="clear" w:color="auto" w:fill="auto"/>
            <w:vAlign w:val="center"/>
          </w:tcPr>
          <w:p w14:paraId="450284C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0.137</w:t>
            </w:r>
          </w:p>
        </w:tc>
        <w:tc>
          <w:tcPr>
            <w:tcW w:w="909" w:type="dxa"/>
            <w:shd w:val="clear" w:color="auto" w:fill="auto"/>
            <w:vAlign w:val="center"/>
          </w:tcPr>
          <w:p w14:paraId="5285FE3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0.5</w:t>
            </w:r>
          </w:p>
        </w:tc>
        <w:tc>
          <w:tcPr>
            <w:tcW w:w="909" w:type="dxa"/>
            <w:shd w:val="clear" w:color="auto" w:fill="auto"/>
            <w:vAlign w:val="center"/>
          </w:tcPr>
          <w:p w14:paraId="7D9ECE4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1.4</w:t>
            </w:r>
          </w:p>
        </w:tc>
        <w:tc>
          <w:tcPr>
            <w:tcW w:w="909" w:type="dxa"/>
            <w:shd w:val="clear" w:color="auto" w:fill="auto"/>
            <w:vAlign w:val="center"/>
          </w:tcPr>
          <w:p w14:paraId="67E2CD9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0.7</w:t>
            </w:r>
          </w:p>
        </w:tc>
        <w:tc>
          <w:tcPr>
            <w:tcW w:w="909" w:type="dxa"/>
            <w:shd w:val="clear" w:color="auto" w:fill="auto"/>
            <w:vAlign w:val="center"/>
          </w:tcPr>
          <w:p w14:paraId="027DF56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0.2</w:t>
            </w:r>
          </w:p>
        </w:tc>
        <w:tc>
          <w:tcPr>
            <w:tcW w:w="909" w:type="dxa"/>
            <w:shd w:val="clear" w:color="auto" w:fill="auto"/>
            <w:vAlign w:val="center"/>
          </w:tcPr>
          <w:p w14:paraId="0938A14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1/1500</w:t>
            </w:r>
          </w:p>
        </w:tc>
        <w:tc>
          <w:tcPr>
            <w:tcW w:w="909" w:type="dxa"/>
            <w:shd w:val="clear" w:color="auto" w:fill="auto"/>
            <w:vAlign w:val="center"/>
          </w:tcPr>
          <w:p w14:paraId="02E8D3A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0.5</w:t>
            </w:r>
          </w:p>
        </w:tc>
        <w:tc>
          <w:tcPr>
            <w:tcW w:w="909" w:type="dxa"/>
            <w:shd w:val="clear" w:color="auto" w:fill="auto"/>
            <w:vAlign w:val="center"/>
          </w:tcPr>
          <w:p w14:paraId="40183D1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0.014</w:t>
            </w:r>
          </w:p>
        </w:tc>
        <w:tc>
          <w:tcPr>
            <w:tcW w:w="805" w:type="dxa"/>
            <w:shd w:val="clear" w:color="auto" w:fill="auto"/>
            <w:vAlign w:val="center"/>
          </w:tcPr>
          <w:p w14:paraId="17E0B4B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0.48</w:t>
            </w:r>
          </w:p>
        </w:tc>
        <w:tc>
          <w:tcPr>
            <w:tcW w:w="929" w:type="dxa"/>
            <w:shd w:val="clear" w:color="auto" w:fill="auto"/>
            <w:vAlign w:val="center"/>
          </w:tcPr>
          <w:p w14:paraId="3E37DA4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0.8</w:t>
            </w:r>
          </w:p>
        </w:tc>
      </w:tr>
      <w:tr w14:paraId="1ABE17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087" w:type="dxa"/>
            <w:shd w:val="clear" w:color="auto" w:fill="auto"/>
            <w:vAlign w:val="center"/>
          </w:tcPr>
          <w:p w14:paraId="049D31A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QG09</w:t>
            </w:r>
          </w:p>
        </w:tc>
        <w:tc>
          <w:tcPr>
            <w:tcW w:w="910" w:type="dxa"/>
            <w:shd w:val="clear" w:color="auto" w:fill="auto"/>
            <w:vAlign w:val="center"/>
          </w:tcPr>
          <w:p w14:paraId="2F39ACB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梯形</w:t>
            </w:r>
          </w:p>
        </w:tc>
        <w:tc>
          <w:tcPr>
            <w:tcW w:w="1435" w:type="dxa"/>
            <w:shd w:val="clear" w:color="auto" w:fill="auto"/>
            <w:vAlign w:val="center"/>
          </w:tcPr>
          <w:p w14:paraId="271CAB9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0.65×0.5m</w:t>
            </w:r>
          </w:p>
        </w:tc>
        <w:tc>
          <w:tcPr>
            <w:tcW w:w="789" w:type="dxa"/>
            <w:shd w:val="clear" w:color="auto" w:fill="auto"/>
            <w:vAlign w:val="center"/>
          </w:tcPr>
          <w:p w14:paraId="244CD89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688</w:t>
            </w:r>
          </w:p>
        </w:tc>
        <w:tc>
          <w:tcPr>
            <w:tcW w:w="909" w:type="dxa"/>
            <w:shd w:val="clear" w:color="auto" w:fill="auto"/>
            <w:vAlign w:val="center"/>
          </w:tcPr>
          <w:p w14:paraId="02425EA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110</w:t>
            </w:r>
          </w:p>
        </w:tc>
        <w:tc>
          <w:tcPr>
            <w:tcW w:w="805" w:type="dxa"/>
            <w:shd w:val="clear" w:color="auto" w:fill="auto"/>
            <w:vAlign w:val="center"/>
          </w:tcPr>
          <w:p w14:paraId="68E5CCA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0.015</w:t>
            </w:r>
          </w:p>
        </w:tc>
        <w:tc>
          <w:tcPr>
            <w:tcW w:w="909" w:type="dxa"/>
            <w:shd w:val="clear" w:color="auto" w:fill="auto"/>
            <w:vAlign w:val="center"/>
          </w:tcPr>
          <w:p w14:paraId="1BADB6C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0.4</w:t>
            </w:r>
          </w:p>
        </w:tc>
        <w:tc>
          <w:tcPr>
            <w:tcW w:w="909" w:type="dxa"/>
            <w:shd w:val="clear" w:color="auto" w:fill="auto"/>
            <w:vAlign w:val="center"/>
          </w:tcPr>
          <w:p w14:paraId="5814988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0.65</w:t>
            </w:r>
          </w:p>
        </w:tc>
        <w:tc>
          <w:tcPr>
            <w:tcW w:w="909" w:type="dxa"/>
            <w:shd w:val="clear" w:color="auto" w:fill="auto"/>
            <w:vAlign w:val="center"/>
          </w:tcPr>
          <w:p w14:paraId="229A957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0.4</w:t>
            </w:r>
          </w:p>
        </w:tc>
        <w:tc>
          <w:tcPr>
            <w:tcW w:w="909" w:type="dxa"/>
            <w:shd w:val="clear" w:color="auto" w:fill="auto"/>
            <w:vAlign w:val="center"/>
          </w:tcPr>
          <w:p w14:paraId="2A09E12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0.1</w:t>
            </w:r>
          </w:p>
        </w:tc>
        <w:tc>
          <w:tcPr>
            <w:tcW w:w="909" w:type="dxa"/>
            <w:shd w:val="clear" w:color="auto" w:fill="auto"/>
            <w:vAlign w:val="center"/>
          </w:tcPr>
          <w:p w14:paraId="03AFD9C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1/1000</w:t>
            </w:r>
          </w:p>
        </w:tc>
        <w:tc>
          <w:tcPr>
            <w:tcW w:w="909" w:type="dxa"/>
            <w:shd w:val="clear" w:color="auto" w:fill="auto"/>
            <w:vAlign w:val="center"/>
          </w:tcPr>
          <w:p w14:paraId="32B14B2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0.25</w:t>
            </w:r>
          </w:p>
        </w:tc>
        <w:tc>
          <w:tcPr>
            <w:tcW w:w="909" w:type="dxa"/>
            <w:shd w:val="clear" w:color="auto" w:fill="auto"/>
            <w:vAlign w:val="center"/>
          </w:tcPr>
          <w:p w14:paraId="5141DD7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0.014</w:t>
            </w:r>
          </w:p>
        </w:tc>
        <w:tc>
          <w:tcPr>
            <w:tcW w:w="805" w:type="dxa"/>
            <w:shd w:val="clear" w:color="auto" w:fill="auto"/>
            <w:vAlign w:val="center"/>
          </w:tcPr>
          <w:p w14:paraId="1F61093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0.13</w:t>
            </w:r>
          </w:p>
        </w:tc>
        <w:tc>
          <w:tcPr>
            <w:tcW w:w="929" w:type="dxa"/>
            <w:shd w:val="clear" w:color="auto" w:fill="auto"/>
            <w:vAlign w:val="center"/>
          </w:tcPr>
          <w:p w14:paraId="189CADC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0.67</w:t>
            </w:r>
          </w:p>
        </w:tc>
      </w:tr>
      <w:tr w14:paraId="2F1F50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087" w:type="dxa"/>
            <w:shd w:val="clear" w:color="auto" w:fill="auto"/>
            <w:vAlign w:val="center"/>
          </w:tcPr>
          <w:p w14:paraId="02513C8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QG10</w:t>
            </w:r>
          </w:p>
        </w:tc>
        <w:tc>
          <w:tcPr>
            <w:tcW w:w="910" w:type="dxa"/>
            <w:shd w:val="clear" w:color="auto" w:fill="auto"/>
            <w:vAlign w:val="center"/>
          </w:tcPr>
          <w:p w14:paraId="72E9EC9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梯形</w:t>
            </w:r>
          </w:p>
        </w:tc>
        <w:tc>
          <w:tcPr>
            <w:tcW w:w="1435" w:type="dxa"/>
            <w:shd w:val="clear" w:color="auto" w:fill="auto"/>
            <w:vAlign w:val="center"/>
          </w:tcPr>
          <w:p w14:paraId="3228FF6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0.65×0.5m</w:t>
            </w:r>
          </w:p>
        </w:tc>
        <w:tc>
          <w:tcPr>
            <w:tcW w:w="789" w:type="dxa"/>
            <w:shd w:val="clear" w:color="auto" w:fill="auto"/>
            <w:vAlign w:val="center"/>
          </w:tcPr>
          <w:p w14:paraId="4A2CD6F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981</w:t>
            </w:r>
          </w:p>
        </w:tc>
        <w:tc>
          <w:tcPr>
            <w:tcW w:w="909" w:type="dxa"/>
            <w:shd w:val="clear" w:color="auto" w:fill="auto"/>
            <w:vAlign w:val="center"/>
          </w:tcPr>
          <w:p w14:paraId="0A5C0C2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105</w:t>
            </w:r>
          </w:p>
        </w:tc>
        <w:tc>
          <w:tcPr>
            <w:tcW w:w="805" w:type="dxa"/>
            <w:shd w:val="clear" w:color="auto" w:fill="auto"/>
            <w:vAlign w:val="center"/>
          </w:tcPr>
          <w:p w14:paraId="33C5608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0.014</w:t>
            </w:r>
          </w:p>
        </w:tc>
        <w:tc>
          <w:tcPr>
            <w:tcW w:w="909" w:type="dxa"/>
            <w:shd w:val="clear" w:color="auto" w:fill="auto"/>
            <w:vAlign w:val="center"/>
          </w:tcPr>
          <w:p w14:paraId="0625669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0.4</w:t>
            </w:r>
          </w:p>
        </w:tc>
        <w:tc>
          <w:tcPr>
            <w:tcW w:w="909" w:type="dxa"/>
            <w:shd w:val="clear" w:color="auto" w:fill="auto"/>
            <w:vAlign w:val="center"/>
          </w:tcPr>
          <w:p w14:paraId="007A298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0.65</w:t>
            </w:r>
          </w:p>
        </w:tc>
        <w:tc>
          <w:tcPr>
            <w:tcW w:w="909" w:type="dxa"/>
            <w:shd w:val="clear" w:color="auto" w:fill="auto"/>
            <w:vAlign w:val="center"/>
          </w:tcPr>
          <w:p w14:paraId="129D046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0.4</w:t>
            </w:r>
          </w:p>
        </w:tc>
        <w:tc>
          <w:tcPr>
            <w:tcW w:w="909" w:type="dxa"/>
            <w:shd w:val="clear" w:color="auto" w:fill="auto"/>
            <w:vAlign w:val="center"/>
          </w:tcPr>
          <w:p w14:paraId="75BE639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0.1</w:t>
            </w:r>
          </w:p>
        </w:tc>
        <w:tc>
          <w:tcPr>
            <w:tcW w:w="909" w:type="dxa"/>
            <w:shd w:val="clear" w:color="auto" w:fill="auto"/>
            <w:vAlign w:val="center"/>
          </w:tcPr>
          <w:p w14:paraId="42CC6CB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1/1000</w:t>
            </w:r>
          </w:p>
        </w:tc>
        <w:tc>
          <w:tcPr>
            <w:tcW w:w="909" w:type="dxa"/>
            <w:shd w:val="clear" w:color="auto" w:fill="auto"/>
            <w:vAlign w:val="center"/>
          </w:tcPr>
          <w:p w14:paraId="5293362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0.25</w:t>
            </w:r>
          </w:p>
        </w:tc>
        <w:tc>
          <w:tcPr>
            <w:tcW w:w="909" w:type="dxa"/>
            <w:shd w:val="clear" w:color="auto" w:fill="auto"/>
            <w:vAlign w:val="center"/>
          </w:tcPr>
          <w:p w14:paraId="3CE40C7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0.014</w:t>
            </w:r>
          </w:p>
        </w:tc>
        <w:tc>
          <w:tcPr>
            <w:tcW w:w="805" w:type="dxa"/>
            <w:shd w:val="clear" w:color="auto" w:fill="auto"/>
            <w:vAlign w:val="center"/>
          </w:tcPr>
          <w:p w14:paraId="7802C8C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0.13</w:t>
            </w:r>
          </w:p>
        </w:tc>
        <w:tc>
          <w:tcPr>
            <w:tcW w:w="929" w:type="dxa"/>
            <w:shd w:val="clear" w:color="auto" w:fill="auto"/>
            <w:vAlign w:val="center"/>
          </w:tcPr>
          <w:p w14:paraId="25AA231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0.67</w:t>
            </w:r>
          </w:p>
        </w:tc>
      </w:tr>
      <w:tr w14:paraId="2AEC9C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087" w:type="dxa"/>
            <w:shd w:val="clear" w:color="auto" w:fill="auto"/>
            <w:vAlign w:val="center"/>
          </w:tcPr>
          <w:p w14:paraId="232C664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QG18</w:t>
            </w:r>
          </w:p>
        </w:tc>
        <w:tc>
          <w:tcPr>
            <w:tcW w:w="910" w:type="dxa"/>
            <w:shd w:val="clear" w:color="auto" w:fill="auto"/>
            <w:vAlign w:val="center"/>
          </w:tcPr>
          <w:p w14:paraId="2945119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梯形</w:t>
            </w:r>
          </w:p>
        </w:tc>
        <w:tc>
          <w:tcPr>
            <w:tcW w:w="1435" w:type="dxa"/>
            <w:shd w:val="clear" w:color="auto" w:fill="auto"/>
            <w:vAlign w:val="center"/>
          </w:tcPr>
          <w:p w14:paraId="1116430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0.65×0.5m</w:t>
            </w:r>
          </w:p>
        </w:tc>
        <w:tc>
          <w:tcPr>
            <w:tcW w:w="789" w:type="dxa"/>
            <w:shd w:val="clear" w:color="auto" w:fill="auto"/>
            <w:vAlign w:val="center"/>
          </w:tcPr>
          <w:p w14:paraId="3DD4636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217</w:t>
            </w:r>
          </w:p>
        </w:tc>
        <w:tc>
          <w:tcPr>
            <w:tcW w:w="909" w:type="dxa"/>
            <w:shd w:val="clear" w:color="auto" w:fill="auto"/>
            <w:vAlign w:val="center"/>
          </w:tcPr>
          <w:p w14:paraId="6EAA2B4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98</w:t>
            </w:r>
          </w:p>
        </w:tc>
        <w:tc>
          <w:tcPr>
            <w:tcW w:w="805" w:type="dxa"/>
            <w:shd w:val="clear" w:color="auto" w:fill="auto"/>
            <w:vAlign w:val="center"/>
          </w:tcPr>
          <w:p w14:paraId="3261B50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0.013</w:t>
            </w:r>
          </w:p>
        </w:tc>
        <w:tc>
          <w:tcPr>
            <w:tcW w:w="909" w:type="dxa"/>
            <w:shd w:val="clear" w:color="auto" w:fill="auto"/>
            <w:vAlign w:val="center"/>
          </w:tcPr>
          <w:p w14:paraId="556F040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0.4</w:t>
            </w:r>
          </w:p>
        </w:tc>
        <w:tc>
          <w:tcPr>
            <w:tcW w:w="909" w:type="dxa"/>
            <w:shd w:val="clear" w:color="auto" w:fill="auto"/>
            <w:vAlign w:val="center"/>
          </w:tcPr>
          <w:p w14:paraId="536E410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0.65</w:t>
            </w:r>
          </w:p>
        </w:tc>
        <w:tc>
          <w:tcPr>
            <w:tcW w:w="909" w:type="dxa"/>
            <w:shd w:val="clear" w:color="auto" w:fill="auto"/>
            <w:vAlign w:val="center"/>
          </w:tcPr>
          <w:p w14:paraId="3D69FE7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0.4</w:t>
            </w:r>
          </w:p>
        </w:tc>
        <w:tc>
          <w:tcPr>
            <w:tcW w:w="909" w:type="dxa"/>
            <w:shd w:val="clear" w:color="auto" w:fill="auto"/>
            <w:vAlign w:val="center"/>
          </w:tcPr>
          <w:p w14:paraId="536753C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0.1</w:t>
            </w:r>
          </w:p>
        </w:tc>
        <w:tc>
          <w:tcPr>
            <w:tcW w:w="909" w:type="dxa"/>
            <w:shd w:val="clear" w:color="auto" w:fill="auto"/>
            <w:vAlign w:val="center"/>
          </w:tcPr>
          <w:p w14:paraId="0D03863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1/1000</w:t>
            </w:r>
          </w:p>
        </w:tc>
        <w:tc>
          <w:tcPr>
            <w:tcW w:w="909" w:type="dxa"/>
            <w:shd w:val="clear" w:color="auto" w:fill="auto"/>
            <w:vAlign w:val="center"/>
          </w:tcPr>
          <w:p w14:paraId="4B1E51E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0.25</w:t>
            </w:r>
          </w:p>
        </w:tc>
        <w:tc>
          <w:tcPr>
            <w:tcW w:w="909" w:type="dxa"/>
            <w:shd w:val="clear" w:color="auto" w:fill="auto"/>
            <w:vAlign w:val="center"/>
          </w:tcPr>
          <w:p w14:paraId="45F0970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0.014</w:t>
            </w:r>
          </w:p>
        </w:tc>
        <w:tc>
          <w:tcPr>
            <w:tcW w:w="805" w:type="dxa"/>
            <w:shd w:val="clear" w:color="auto" w:fill="auto"/>
            <w:vAlign w:val="center"/>
          </w:tcPr>
          <w:p w14:paraId="0FCDBC5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0.13</w:t>
            </w:r>
          </w:p>
        </w:tc>
        <w:tc>
          <w:tcPr>
            <w:tcW w:w="929" w:type="dxa"/>
            <w:shd w:val="clear" w:color="auto" w:fill="auto"/>
            <w:vAlign w:val="center"/>
          </w:tcPr>
          <w:p w14:paraId="14A922D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0.67</w:t>
            </w:r>
          </w:p>
        </w:tc>
      </w:tr>
      <w:tr w14:paraId="10D89DC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087" w:type="dxa"/>
            <w:shd w:val="clear" w:color="auto" w:fill="auto"/>
            <w:vAlign w:val="center"/>
          </w:tcPr>
          <w:p w14:paraId="6C8AC59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QG19</w:t>
            </w:r>
          </w:p>
        </w:tc>
        <w:tc>
          <w:tcPr>
            <w:tcW w:w="910" w:type="dxa"/>
            <w:shd w:val="clear" w:color="auto" w:fill="auto"/>
            <w:vAlign w:val="center"/>
          </w:tcPr>
          <w:p w14:paraId="56B3077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梯形</w:t>
            </w:r>
          </w:p>
        </w:tc>
        <w:tc>
          <w:tcPr>
            <w:tcW w:w="1435" w:type="dxa"/>
            <w:shd w:val="clear" w:color="auto" w:fill="auto"/>
            <w:vAlign w:val="center"/>
          </w:tcPr>
          <w:p w14:paraId="51C82DD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0.65×0.5m</w:t>
            </w:r>
          </w:p>
        </w:tc>
        <w:tc>
          <w:tcPr>
            <w:tcW w:w="789" w:type="dxa"/>
            <w:shd w:val="clear" w:color="auto" w:fill="auto"/>
            <w:vAlign w:val="center"/>
          </w:tcPr>
          <w:p w14:paraId="203319F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156</w:t>
            </w:r>
          </w:p>
        </w:tc>
        <w:tc>
          <w:tcPr>
            <w:tcW w:w="909" w:type="dxa"/>
            <w:shd w:val="clear" w:color="auto" w:fill="auto"/>
            <w:vAlign w:val="center"/>
          </w:tcPr>
          <w:p w14:paraId="0655222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86</w:t>
            </w:r>
          </w:p>
        </w:tc>
        <w:tc>
          <w:tcPr>
            <w:tcW w:w="805" w:type="dxa"/>
            <w:shd w:val="clear" w:color="auto" w:fill="auto"/>
            <w:vAlign w:val="center"/>
          </w:tcPr>
          <w:p w14:paraId="6205C14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0.012</w:t>
            </w:r>
          </w:p>
        </w:tc>
        <w:tc>
          <w:tcPr>
            <w:tcW w:w="909" w:type="dxa"/>
            <w:shd w:val="clear" w:color="auto" w:fill="auto"/>
            <w:vAlign w:val="center"/>
          </w:tcPr>
          <w:p w14:paraId="474CD46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0.4</w:t>
            </w:r>
          </w:p>
        </w:tc>
        <w:tc>
          <w:tcPr>
            <w:tcW w:w="909" w:type="dxa"/>
            <w:shd w:val="clear" w:color="auto" w:fill="auto"/>
            <w:vAlign w:val="center"/>
          </w:tcPr>
          <w:p w14:paraId="7901F2A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0.65</w:t>
            </w:r>
          </w:p>
        </w:tc>
        <w:tc>
          <w:tcPr>
            <w:tcW w:w="909" w:type="dxa"/>
            <w:shd w:val="clear" w:color="auto" w:fill="auto"/>
            <w:vAlign w:val="center"/>
          </w:tcPr>
          <w:p w14:paraId="0E82483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0.4</w:t>
            </w:r>
          </w:p>
        </w:tc>
        <w:tc>
          <w:tcPr>
            <w:tcW w:w="909" w:type="dxa"/>
            <w:shd w:val="clear" w:color="auto" w:fill="auto"/>
            <w:vAlign w:val="center"/>
          </w:tcPr>
          <w:p w14:paraId="18B585E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0.1</w:t>
            </w:r>
          </w:p>
        </w:tc>
        <w:tc>
          <w:tcPr>
            <w:tcW w:w="909" w:type="dxa"/>
            <w:shd w:val="clear" w:color="auto" w:fill="auto"/>
            <w:vAlign w:val="center"/>
          </w:tcPr>
          <w:p w14:paraId="1358E0D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1/1000</w:t>
            </w:r>
          </w:p>
        </w:tc>
        <w:tc>
          <w:tcPr>
            <w:tcW w:w="909" w:type="dxa"/>
            <w:shd w:val="clear" w:color="auto" w:fill="auto"/>
            <w:vAlign w:val="center"/>
          </w:tcPr>
          <w:p w14:paraId="52DA630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0.25</w:t>
            </w:r>
          </w:p>
        </w:tc>
        <w:tc>
          <w:tcPr>
            <w:tcW w:w="909" w:type="dxa"/>
            <w:shd w:val="clear" w:color="auto" w:fill="auto"/>
            <w:vAlign w:val="center"/>
          </w:tcPr>
          <w:p w14:paraId="453D5C4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0.014</w:t>
            </w:r>
          </w:p>
        </w:tc>
        <w:tc>
          <w:tcPr>
            <w:tcW w:w="805" w:type="dxa"/>
            <w:shd w:val="clear" w:color="auto" w:fill="auto"/>
            <w:vAlign w:val="center"/>
          </w:tcPr>
          <w:p w14:paraId="2373FFB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0.13</w:t>
            </w:r>
          </w:p>
        </w:tc>
        <w:tc>
          <w:tcPr>
            <w:tcW w:w="929" w:type="dxa"/>
            <w:shd w:val="clear" w:color="auto" w:fill="auto"/>
            <w:vAlign w:val="center"/>
          </w:tcPr>
          <w:p w14:paraId="668565E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0.67</w:t>
            </w:r>
          </w:p>
        </w:tc>
      </w:tr>
      <w:tr w14:paraId="6B0375B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40" w:hRule="atLeast"/>
          <w:jc w:val="center"/>
        </w:trPr>
        <w:tc>
          <w:tcPr>
            <w:tcW w:w="1087" w:type="dxa"/>
            <w:shd w:val="clear" w:color="auto" w:fill="auto"/>
            <w:vAlign w:val="center"/>
          </w:tcPr>
          <w:p w14:paraId="0930C35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QG20</w:t>
            </w:r>
          </w:p>
        </w:tc>
        <w:tc>
          <w:tcPr>
            <w:tcW w:w="910" w:type="dxa"/>
            <w:shd w:val="clear" w:color="auto" w:fill="auto"/>
            <w:vAlign w:val="center"/>
          </w:tcPr>
          <w:p w14:paraId="71D84F7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梯形</w:t>
            </w:r>
          </w:p>
        </w:tc>
        <w:tc>
          <w:tcPr>
            <w:tcW w:w="1435" w:type="dxa"/>
            <w:shd w:val="clear" w:color="auto" w:fill="auto"/>
            <w:vAlign w:val="center"/>
          </w:tcPr>
          <w:p w14:paraId="6E5AF4D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0.65×0.5m</w:t>
            </w:r>
          </w:p>
        </w:tc>
        <w:tc>
          <w:tcPr>
            <w:tcW w:w="789" w:type="dxa"/>
            <w:shd w:val="clear" w:color="auto" w:fill="auto"/>
            <w:vAlign w:val="center"/>
          </w:tcPr>
          <w:p w14:paraId="2395045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134</w:t>
            </w:r>
          </w:p>
        </w:tc>
        <w:tc>
          <w:tcPr>
            <w:tcW w:w="909" w:type="dxa"/>
            <w:shd w:val="clear" w:color="auto" w:fill="auto"/>
            <w:vAlign w:val="center"/>
          </w:tcPr>
          <w:p w14:paraId="3D299A1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77</w:t>
            </w:r>
          </w:p>
        </w:tc>
        <w:tc>
          <w:tcPr>
            <w:tcW w:w="805" w:type="dxa"/>
            <w:shd w:val="clear" w:color="auto" w:fill="auto"/>
            <w:vAlign w:val="center"/>
          </w:tcPr>
          <w:p w14:paraId="658E7AE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0.011</w:t>
            </w:r>
          </w:p>
        </w:tc>
        <w:tc>
          <w:tcPr>
            <w:tcW w:w="909" w:type="dxa"/>
            <w:shd w:val="clear" w:color="auto" w:fill="auto"/>
            <w:vAlign w:val="center"/>
          </w:tcPr>
          <w:p w14:paraId="33D6913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0.4</w:t>
            </w:r>
          </w:p>
        </w:tc>
        <w:tc>
          <w:tcPr>
            <w:tcW w:w="909" w:type="dxa"/>
            <w:shd w:val="clear" w:color="auto" w:fill="auto"/>
            <w:vAlign w:val="center"/>
          </w:tcPr>
          <w:p w14:paraId="278190C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0.65</w:t>
            </w:r>
          </w:p>
        </w:tc>
        <w:tc>
          <w:tcPr>
            <w:tcW w:w="909" w:type="dxa"/>
            <w:shd w:val="clear" w:color="auto" w:fill="auto"/>
            <w:vAlign w:val="center"/>
          </w:tcPr>
          <w:p w14:paraId="146DA2D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0.4</w:t>
            </w:r>
          </w:p>
        </w:tc>
        <w:tc>
          <w:tcPr>
            <w:tcW w:w="909" w:type="dxa"/>
            <w:shd w:val="clear" w:color="auto" w:fill="auto"/>
            <w:vAlign w:val="center"/>
          </w:tcPr>
          <w:p w14:paraId="51199FF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0.1</w:t>
            </w:r>
          </w:p>
        </w:tc>
        <w:tc>
          <w:tcPr>
            <w:tcW w:w="909" w:type="dxa"/>
            <w:shd w:val="clear" w:color="auto" w:fill="auto"/>
            <w:vAlign w:val="center"/>
          </w:tcPr>
          <w:p w14:paraId="486312D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1/1000</w:t>
            </w:r>
          </w:p>
        </w:tc>
        <w:tc>
          <w:tcPr>
            <w:tcW w:w="909" w:type="dxa"/>
            <w:shd w:val="clear" w:color="auto" w:fill="auto"/>
            <w:vAlign w:val="center"/>
          </w:tcPr>
          <w:p w14:paraId="64FA68E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0.25</w:t>
            </w:r>
          </w:p>
        </w:tc>
        <w:tc>
          <w:tcPr>
            <w:tcW w:w="909" w:type="dxa"/>
            <w:shd w:val="clear" w:color="auto" w:fill="auto"/>
            <w:vAlign w:val="center"/>
          </w:tcPr>
          <w:p w14:paraId="5F1D379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0.014</w:t>
            </w:r>
          </w:p>
        </w:tc>
        <w:tc>
          <w:tcPr>
            <w:tcW w:w="805" w:type="dxa"/>
            <w:shd w:val="clear" w:color="auto" w:fill="auto"/>
            <w:vAlign w:val="center"/>
          </w:tcPr>
          <w:p w14:paraId="38BA4AD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0.13</w:t>
            </w:r>
          </w:p>
        </w:tc>
        <w:tc>
          <w:tcPr>
            <w:tcW w:w="929" w:type="dxa"/>
            <w:shd w:val="clear" w:color="auto" w:fill="auto"/>
            <w:vAlign w:val="center"/>
          </w:tcPr>
          <w:p w14:paraId="2078E19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0.67</w:t>
            </w:r>
          </w:p>
        </w:tc>
      </w:tr>
    </w:tbl>
    <w:p w14:paraId="0FE8AF77">
      <w:pPr>
        <w:keepNext w:val="0"/>
        <w:keepLines w:val="0"/>
        <w:pageBreakBefore w:val="0"/>
        <w:widowControl w:val="0"/>
        <w:kinsoku/>
        <w:wordWrap/>
        <w:overflowPunct/>
        <w:topLinePunct w:val="0"/>
        <w:autoSpaceDE/>
        <w:autoSpaceDN/>
        <w:bidi w:val="0"/>
        <w:adjustRightInd w:val="0"/>
        <w:snapToGrid w:val="0"/>
        <w:spacing w:line="420" w:lineRule="exact"/>
        <w:ind w:left="0" w:right="0" w:firstLine="480" w:firstLineChars="0"/>
        <w:jc w:val="both"/>
        <w:rPr>
          <w:rFonts w:hint="eastAsia" w:ascii="仿宋_GB2312" w:hAnsi="仿宋_GB2312" w:eastAsia="仿宋_GB2312" w:cs="仿宋_GB2312"/>
          <w:color w:val="auto"/>
          <w:sz w:val="22"/>
          <w:szCs w:val="22"/>
          <w:vertAlign w:val="baseline"/>
        </w:rPr>
      </w:pPr>
    </w:p>
    <w:p w14:paraId="1D672E4F">
      <w:pPr>
        <w:keepNext w:val="0"/>
        <w:keepLines w:val="0"/>
        <w:pageBreakBefore w:val="0"/>
        <w:widowControl w:val="0"/>
        <w:kinsoku/>
        <w:wordWrap/>
        <w:overflowPunct/>
        <w:topLinePunct w:val="0"/>
        <w:autoSpaceDE/>
        <w:autoSpaceDN/>
        <w:bidi w:val="0"/>
        <w:adjustRightInd w:val="0"/>
        <w:snapToGrid w:val="0"/>
        <w:spacing w:line="420" w:lineRule="exact"/>
        <w:ind w:left="0" w:right="0" w:firstLine="480" w:firstLineChars="0"/>
        <w:jc w:val="both"/>
        <w:rPr>
          <w:rFonts w:hint="eastAsia" w:ascii="仿宋_GB2312" w:hAnsi="仿宋_GB2312" w:eastAsia="仿宋_GB2312" w:cs="仿宋_GB2312"/>
          <w:color w:val="auto"/>
          <w:sz w:val="22"/>
          <w:szCs w:val="22"/>
          <w:vertAlign w:val="baseline"/>
        </w:rPr>
      </w:pPr>
      <w:r>
        <w:rPr>
          <w:rFonts w:hint="eastAsia" w:ascii="仿宋_GB2312" w:hAnsi="仿宋_GB2312" w:eastAsia="仿宋_GB2312" w:cs="仿宋_GB2312"/>
          <w:color w:val="auto"/>
          <w:sz w:val="22"/>
          <w:szCs w:val="22"/>
          <w:vertAlign w:val="baseline"/>
        </w:rPr>
        <w:t>说明：1、QG01为红星水库右干渠，接已硬化段（底宽0.6m，深0.5mU形槽）；</w:t>
      </w:r>
    </w:p>
    <w:p w14:paraId="03DDE6A2">
      <w:pPr>
        <w:keepNext w:val="0"/>
        <w:keepLines w:val="0"/>
        <w:pageBreakBefore w:val="0"/>
        <w:widowControl w:val="0"/>
        <w:kinsoku/>
        <w:wordWrap/>
        <w:overflowPunct/>
        <w:topLinePunct w:val="0"/>
        <w:autoSpaceDE/>
        <w:autoSpaceDN/>
        <w:bidi w:val="0"/>
        <w:adjustRightInd w:val="0"/>
        <w:snapToGrid w:val="0"/>
        <w:spacing w:line="420" w:lineRule="exact"/>
        <w:ind w:left="0" w:right="0" w:firstLine="1113" w:firstLineChars="506"/>
        <w:jc w:val="both"/>
        <w:rPr>
          <w:rFonts w:hint="eastAsia" w:ascii="仿宋_GB2312" w:hAnsi="仿宋_GB2312" w:eastAsia="仿宋_GB2312" w:cs="仿宋_GB2312"/>
          <w:color w:val="auto"/>
          <w:sz w:val="22"/>
          <w:szCs w:val="22"/>
          <w:vertAlign w:val="baseline"/>
        </w:rPr>
      </w:pPr>
      <w:r>
        <w:rPr>
          <w:rFonts w:hint="eastAsia" w:ascii="仿宋_GB2312" w:hAnsi="仿宋_GB2312" w:eastAsia="仿宋_GB2312" w:cs="仿宋_GB2312"/>
          <w:color w:val="auto"/>
          <w:sz w:val="22"/>
          <w:szCs w:val="22"/>
          <w:vertAlign w:val="baseline"/>
        </w:rPr>
        <w:t>2、QG06为黄土坡机台灌溉渠，接已硬化段（底宽0.4m，面宽1.4m，深1.0m）；</w:t>
      </w:r>
    </w:p>
    <w:p w14:paraId="6AAA7F4E">
      <w:pPr>
        <w:keepNext w:val="0"/>
        <w:keepLines w:val="0"/>
        <w:pageBreakBefore w:val="0"/>
        <w:widowControl w:val="0"/>
        <w:kinsoku/>
        <w:wordWrap/>
        <w:overflowPunct/>
        <w:topLinePunct w:val="0"/>
        <w:autoSpaceDE/>
        <w:autoSpaceDN/>
        <w:bidi w:val="0"/>
        <w:adjustRightInd w:val="0"/>
        <w:snapToGrid w:val="0"/>
        <w:spacing w:line="420" w:lineRule="exact"/>
        <w:ind w:left="0" w:right="0" w:firstLine="1113" w:firstLineChars="506"/>
        <w:jc w:val="both"/>
        <w:rPr>
          <w:rFonts w:hint="eastAsia" w:ascii="仿宋_GB2312" w:hAnsi="仿宋_GB2312" w:eastAsia="仿宋_GB2312" w:cs="仿宋_GB2312"/>
          <w:color w:val="auto"/>
          <w:sz w:val="22"/>
          <w:szCs w:val="22"/>
          <w:vertAlign w:val="baseline"/>
        </w:rPr>
      </w:pPr>
      <w:r>
        <w:rPr>
          <w:rFonts w:hint="eastAsia" w:ascii="仿宋_GB2312" w:hAnsi="仿宋_GB2312" w:eastAsia="仿宋_GB2312" w:cs="仿宋_GB2312"/>
          <w:color w:val="auto"/>
          <w:sz w:val="22"/>
          <w:szCs w:val="22"/>
          <w:vertAlign w:val="baseline"/>
        </w:rPr>
        <w:t>3、QG05为XX水库右干渠，接已硬化段（底宽0.6m，面宽1.0m，深0.8m）；</w:t>
      </w:r>
    </w:p>
    <w:p w14:paraId="613224C4">
      <w:pPr>
        <w:keepNext w:val="0"/>
        <w:keepLines w:val="0"/>
        <w:pageBreakBefore w:val="0"/>
        <w:widowControl w:val="0"/>
        <w:kinsoku/>
        <w:wordWrap/>
        <w:overflowPunct/>
        <w:topLinePunct w:val="0"/>
        <w:autoSpaceDE/>
        <w:autoSpaceDN/>
        <w:bidi w:val="0"/>
        <w:adjustRightInd w:val="0"/>
        <w:snapToGrid w:val="0"/>
        <w:spacing w:line="420" w:lineRule="exact"/>
        <w:ind w:left="0" w:right="0" w:firstLine="1113" w:firstLineChars="506"/>
        <w:jc w:val="both"/>
        <w:rPr>
          <w:rFonts w:hint="eastAsia" w:ascii="仿宋_GB2312" w:hAnsi="仿宋_GB2312" w:eastAsia="仿宋_GB2312" w:cs="仿宋_GB2312"/>
          <w:color w:val="auto"/>
          <w:sz w:val="22"/>
          <w:szCs w:val="22"/>
          <w:vertAlign w:val="baseline"/>
        </w:rPr>
      </w:pPr>
      <w:r>
        <w:rPr>
          <w:rFonts w:hint="eastAsia" w:ascii="仿宋_GB2312" w:hAnsi="仿宋_GB2312" w:eastAsia="仿宋_GB2312" w:cs="仿宋_GB2312"/>
          <w:color w:val="auto"/>
          <w:sz w:val="22"/>
          <w:szCs w:val="22"/>
          <w:vertAlign w:val="baseline"/>
        </w:rPr>
        <w:t>4、QG08为XX水库左干渠，接已硬化段（底宽0.5m，面宽1.4m，深0.9m）；</w:t>
      </w:r>
    </w:p>
    <w:p w14:paraId="3CAEEF69">
      <w:pPr>
        <w:keepNext w:val="0"/>
        <w:keepLines w:val="0"/>
        <w:pageBreakBefore w:val="0"/>
        <w:widowControl w:val="0"/>
        <w:kinsoku/>
        <w:wordWrap/>
        <w:overflowPunct/>
        <w:topLinePunct w:val="0"/>
        <w:autoSpaceDE/>
        <w:autoSpaceDN/>
        <w:bidi w:val="0"/>
        <w:adjustRightInd w:val="0"/>
        <w:snapToGrid w:val="0"/>
        <w:spacing w:line="420" w:lineRule="exact"/>
        <w:ind w:left="0" w:right="0" w:firstLine="1113" w:firstLineChars="506"/>
        <w:jc w:val="both"/>
        <w:rPr>
          <w:rFonts w:hint="eastAsia" w:ascii="仿宋_GB2312" w:hAnsi="仿宋_GB2312" w:eastAsia="仿宋_GB2312" w:cs="仿宋_GB2312"/>
          <w:color w:val="auto"/>
          <w:sz w:val="22"/>
          <w:szCs w:val="22"/>
          <w:vertAlign w:val="baseline"/>
        </w:rPr>
      </w:pPr>
      <w:r>
        <w:rPr>
          <w:rFonts w:hint="eastAsia" w:ascii="仿宋_GB2312" w:hAnsi="仿宋_GB2312" w:eastAsia="仿宋_GB2312" w:cs="仿宋_GB2312"/>
          <w:color w:val="auto"/>
          <w:sz w:val="22"/>
          <w:szCs w:val="22"/>
          <w:vertAlign w:val="baseline"/>
        </w:rPr>
        <w:t>5、QG11</w:t>
      </w:r>
      <w:r>
        <w:rPr>
          <w:rFonts w:hint="eastAsia" w:ascii="仿宋_GB2312" w:hAnsi="仿宋_GB2312" w:eastAsia="仿宋_GB2312" w:cs="仿宋_GB2312"/>
          <w:color w:val="auto"/>
          <w:sz w:val="22"/>
          <w:szCs w:val="22"/>
          <w:vertAlign w:val="baseline"/>
          <w:lang w:eastAsia="zh-CN"/>
        </w:rPr>
        <w:t>~</w:t>
      </w:r>
      <w:r>
        <w:rPr>
          <w:rFonts w:hint="eastAsia" w:ascii="仿宋_GB2312" w:hAnsi="仿宋_GB2312" w:eastAsia="仿宋_GB2312" w:cs="仿宋_GB2312"/>
          <w:color w:val="auto"/>
          <w:sz w:val="22"/>
          <w:szCs w:val="22"/>
          <w:vertAlign w:val="baseline"/>
        </w:rPr>
        <w:t>QG17为PE管，各自从QG08引水，水力计算在高效节水章节。</w:t>
      </w:r>
    </w:p>
    <w:p w14:paraId="0452D103">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0"/>
        <w:jc w:val="both"/>
        <w:rPr>
          <w:rFonts w:ascii="Times New Roman" w:hAnsi="Times New Roman" w:eastAsia="宋体" w:cs="Times New Roman"/>
          <w:color w:val="auto"/>
          <w:sz w:val="28"/>
          <w:szCs w:val="28"/>
        </w:rPr>
      </w:pPr>
    </w:p>
    <w:p w14:paraId="4048FFBC">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0"/>
        <w:jc w:val="both"/>
        <w:rPr>
          <w:rFonts w:ascii="Times New Roman" w:hAnsi="Times New Roman" w:eastAsia="宋体" w:cs="Times New Roman"/>
          <w:color w:val="auto"/>
          <w:sz w:val="28"/>
          <w:szCs w:val="28"/>
        </w:rPr>
      </w:pPr>
    </w:p>
    <w:p w14:paraId="1EE51A38">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jc w:val="both"/>
        <w:rPr>
          <w:color w:val="auto"/>
          <w:sz w:val="28"/>
          <w:szCs w:val="28"/>
        </w:rPr>
        <w:sectPr>
          <w:pgSz w:w="16838" w:h="11906" w:orient="landscape"/>
          <w:pgMar w:top="1531" w:right="1871" w:bottom="1531" w:left="1871" w:header="850" w:footer="1417" w:gutter="0"/>
          <w:pgBorders>
            <w:top w:val="none" w:sz="0" w:space="0"/>
            <w:left w:val="none" w:sz="0" w:space="0"/>
            <w:bottom w:val="none" w:sz="0" w:space="0"/>
            <w:right w:val="none" w:sz="0" w:space="0"/>
          </w:pgBorders>
          <w:pgNumType w:fmt="decimal"/>
          <w:cols w:space="0" w:num="1"/>
          <w:rtlGutter w:val="0"/>
          <w:docGrid w:type="lines" w:linePitch="595" w:charSpace="0"/>
        </w:sectPr>
      </w:pPr>
    </w:p>
    <w:bookmarkEnd w:id="73"/>
    <w:p w14:paraId="38B84084">
      <w:pPr>
        <w:keepNext w:val="0"/>
        <w:keepLines w:val="0"/>
        <w:pageBreakBefore w:val="0"/>
        <w:widowControl w:val="0"/>
        <w:kinsoku/>
        <w:wordWrap/>
        <w:overflowPunct/>
        <w:topLinePunct w:val="0"/>
        <w:autoSpaceDE/>
        <w:autoSpaceDN/>
        <w:bidi w:val="0"/>
        <w:adjustRightInd w:val="0"/>
        <w:snapToGrid w:val="0"/>
        <w:spacing w:line="400" w:lineRule="exact"/>
        <w:ind w:left="0" w:right="0"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bookmarkStart w:id="77" w:name="_Toc45723039"/>
      <w:r>
        <w:rPr>
          <w:rFonts w:hint="eastAsia" w:ascii="黑体" w:hAnsi="黑体" w:eastAsia="黑体" w:cs="黑体"/>
          <w:b w:val="0"/>
          <w:bCs w:val="0"/>
          <w:color w:val="auto"/>
          <w:kern w:val="2"/>
          <w:sz w:val="28"/>
          <w:szCs w:val="28"/>
          <w:lang w:val="en-US" w:eastAsia="zh-CN" w:bidi="ar-SA"/>
        </w:rPr>
        <w:t>排水工程设计</w:t>
      </w:r>
      <w:bookmarkEnd w:id="77"/>
    </w:p>
    <w:p w14:paraId="0B4B3BF6">
      <w:pPr>
        <w:keepNext w:val="0"/>
        <w:keepLines w:val="0"/>
        <w:pageBreakBefore w:val="0"/>
        <w:widowControl w:val="0"/>
        <w:kinsoku/>
        <w:wordWrap/>
        <w:overflowPunct/>
        <w:topLinePunct w:val="0"/>
        <w:autoSpaceDE/>
        <w:autoSpaceDN/>
        <w:bidi w:val="0"/>
        <w:adjustRightInd w:val="0"/>
        <w:snapToGrid w:val="0"/>
        <w:spacing w:line="40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（1）排水设计标准</w:t>
      </w:r>
    </w:p>
    <w:p w14:paraId="4EFB6AF8">
      <w:pPr>
        <w:keepNext w:val="0"/>
        <w:keepLines w:val="0"/>
        <w:pageBreakBefore w:val="0"/>
        <w:widowControl w:val="0"/>
        <w:kinsoku/>
        <w:wordWrap/>
        <w:overflowPunct/>
        <w:topLinePunct w:val="0"/>
        <w:autoSpaceDE/>
        <w:autoSpaceDN/>
        <w:bidi w:val="0"/>
        <w:adjustRightInd w:val="0"/>
        <w:snapToGrid w:val="0"/>
        <w:spacing w:line="40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项目区排水设计暴雨重现期采用5a～10a一遇，水田3d暴雨5d排至作物耐淹水深。</w:t>
      </w:r>
    </w:p>
    <w:p w14:paraId="17BD5EC4">
      <w:pPr>
        <w:keepNext w:val="0"/>
        <w:keepLines w:val="0"/>
        <w:pageBreakBefore w:val="0"/>
        <w:widowControl w:val="0"/>
        <w:kinsoku/>
        <w:wordWrap/>
        <w:overflowPunct/>
        <w:topLinePunct w:val="0"/>
        <w:autoSpaceDE/>
        <w:autoSpaceDN/>
        <w:bidi w:val="0"/>
        <w:adjustRightInd w:val="0"/>
        <w:snapToGrid w:val="0"/>
        <w:spacing w:line="40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（2）设计排水模数</w:t>
      </w:r>
    </w:p>
    <w:p w14:paraId="092716E3">
      <w:pPr>
        <w:keepNext w:val="0"/>
        <w:keepLines w:val="0"/>
        <w:pageBreakBefore w:val="0"/>
        <w:widowControl w:val="0"/>
        <w:kinsoku/>
        <w:wordWrap/>
        <w:overflowPunct/>
        <w:topLinePunct w:val="0"/>
        <w:autoSpaceDE/>
        <w:autoSpaceDN/>
        <w:bidi w:val="0"/>
        <w:adjustRightInd w:val="0"/>
        <w:snapToGrid w:val="0"/>
        <w:spacing w:line="40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项目区田间排水采用平均排除法计算：</w:t>
      </w:r>
    </w:p>
    <w:p w14:paraId="4396289D">
      <w:pPr>
        <w:keepNext w:val="0"/>
        <w:keepLines w:val="0"/>
        <w:pageBreakBefore w:val="0"/>
        <w:widowControl w:val="0"/>
        <w:kinsoku/>
        <w:wordWrap/>
        <w:overflowPunct/>
        <w:topLinePunct w:val="0"/>
        <w:autoSpaceDE/>
        <w:autoSpaceDN/>
        <w:bidi w:val="0"/>
        <w:adjustRightInd w:val="0"/>
        <w:snapToGrid w:val="0"/>
        <w:spacing w:line="400" w:lineRule="exact"/>
        <w:ind w:left="0" w:right="0" w:firstLine="560" w:firstLineChars="200"/>
        <w:jc w:val="center"/>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q</w:t>
      </w:r>
      <w:r>
        <w:rPr>
          <w:rFonts w:hint="eastAsia" w:ascii="仿宋_GB2312" w:hAnsi="仿宋_GB2312" w:eastAsia="仿宋_GB2312" w:cs="仿宋_GB2312"/>
          <w:color w:val="auto"/>
          <w:sz w:val="28"/>
          <w:szCs w:val="28"/>
          <w:vertAlign w:val="subscript"/>
        </w:rPr>
        <w:t>w</w:t>
      </w:r>
      <w:r>
        <w:rPr>
          <w:rFonts w:hint="eastAsia" w:ascii="仿宋_GB2312" w:hAnsi="仿宋_GB2312" w:eastAsia="仿宋_GB2312" w:cs="仿宋_GB2312"/>
          <w:color w:val="auto"/>
          <w:sz w:val="28"/>
          <w:szCs w:val="28"/>
        </w:rPr>
        <w:t>=（P-h</w:t>
      </w:r>
      <w:r>
        <w:rPr>
          <w:rFonts w:hint="eastAsia" w:ascii="仿宋_GB2312" w:hAnsi="仿宋_GB2312" w:eastAsia="仿宋_GB2312" w:cs="仿宋_GB2312"/>
          <w:color w:val="auto"/>
          <w:sz w:val="28"/>
          <w:szCs w:val="28"/>
          <w:vertAlign w:val="subscript"/>
        </w:rPr>
        <w:t>1</w:t>
      </w:r>
      <w:r>
        <w:rPr>
          <w:rFonts w:hint="eastAsia" w:ascii="仿宋_GB2312" w:hAnsi="仿宋_GB2312" w:eastAsia="仿宋_GB2312" w:cs="仿宋_GB2312"/>
          <w:color w:val="auto"/>
          <w:sz w:val="28"/>
          <w:szCs w:val="28"/>
        </w:rPr>
        <w:t>-ET’-F）/（86.4T）</w:t>
      </w:r>
    </w:p>
    <w:p w14:paraId="7A5FC008">
      <w:pPr>
        <w:keepNext w:val="0"/>
        <w:keepLines w:val="0"/>
        <w:pageBreakBefore w:val="0"/>
        <w:widowControl w:val="0"/>
        <w:kinsoku/>
        <w:wordWrap/>
        <w:overflowPunct/>
        <w:topLinePunct w:val="0"/>
        <w:autoSpaceDE/>
        <w:autoSpaceDN/>
        <w:bidi w:val="0"/>
        <w:adjustRightInd w:val="0"/>
        <w:snapToGrid w:val="0"/>
        <w:spacing w:line="40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式中：h1——水田滞水深，取50mm</w:t>
      </w:r>
    </w:p>
    <w:p w14:paraId="1FE03528">
      <w:pPr>
        <w:keepNext w:val="0"/>
        <w:keepLines w:val="0"/>
        <w:pageBreakBefore w:val="0"/>
        <w:widowControl w:val="0"/>
        <w:kinsoku/>
        <w:wordWrap/>
        <w:overflowPunct/>
        <w:topLinePunct w:val="0"/>
        <w:autoSpaceDE/>
        <w:autoSpaceDN/>
        <w:bidi w:val="0"/>
        <w:adjustRightInd w:val="0"/>
        <w:snapToGrid w:val="0"/>
        <w:spacing w:line="400" w:lineRule="exact"/>
        <w:ind w:left="0" w:right="0" w:firstLine="1400" w:firstLineChars="5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P——10年一遇3d暴雨，设计暴雨量280mm</w:t>
      </w:r>
    </w:p>
    <w:p w14:paraId="499F769D">
      <w:pPr>
        <w:keepNext w:val="0"/>
        <w:keepLines w:val="0"/>
        <w:pageBreakBefore w:val="0"/>
        <w:widowControl w:val="0"/>
        <w:kinsoku/>
        <w:wordWrap/>
        <w:overflowPunct/>
        <w:topLinePunct w:val="0"/>
        <w:autoSpaceDE/>
        <w:autoSpaceDN/>
        <w:bidi w:val="0"/>
        <w:adjustRightInd w:val="0"/>
        <w:snapToGrid w:val="0"/>
        <w:spacing w:line="400" w:lineRule="exact"/>
        <w:ind w:left="0" w:right="0" w:firstLine="1400" w:firstLineChars="5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ET——1d水田蒸发量，4mm</w:t>
      </w:r>
    </w:p>
    <w:p w14:paraId="64940CFF">
      <w:pPr>
        <w:keepNext w:val="0"/>
        <w:keepLines w:val="0"/>
        <w:pageBreakBefore w:val="0"/>
        <w:widowControl w:val="0"/>
        <w:kinsoku/>
        <w:wordWrap/>
        <w:overflowPunct/>
        <w:topLinePunct w:val="0"/>
        <w:autoSpaceDE/>
        <w:autoSpaceDN/>
        <w:bidi w:val="0"/>
        <w:adjustRightInd w:val="0"/>
        <w:snapToGrid w:val="0"/>
        <w:spacing w:line="400" w:lineRule="exact"/>
        <w:ind w:left="0" w:right="0" w:firstLine="1400" w:firstLineChars="5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F——1d水田渗漏量，5mm</w:t>
      </w:r>
    </w:p>
    <w:p w14:paraId="247A4090">
      <w:pPr>
        <w:keepNext w:val="0"/>
        <w:keepLines w:val="0"/>
        <w:pageBreakBefore w:val="0"/>
        <w:widowControl w:val="0"/>
        <w:kinsoku/>
        <w:wordWrap/>
        <w:overflowPunct/>
        <w:topLinePunct w:val="0"/>
        <w:autoSpaceDE/>
        <w:autoSpaceDN/>
        <w:bidi w:val="0"/>
        <w:adjustRightInd w:val="0"/>
        <w:snapToGrid w:val="0"/>
        <w:spacing w:line="400" w:lineRule="exact"/>
        <w:ind w:left="0" w:right="0" w:firstLine="1400" w:firstLineChars="5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T——设计排水历时，3d</w:t>
      </w:r>
    </w:p>
    <w:p w14:paraId="3B855847">
      <w:pPr>
        <w:keepNext w:val="0"/>
        <w:keepLines w:val="0"/>
        <w:pageBreakBefore w:val="0"/>
        <w:widowControl w:val="0"/>
        <w:kinsoku/>
        <w:wordWrap/>
        <w:overflowPunct/>
        <w:topLinePunct w:val="0"/>
        <w:autoSpaceDE/>
        <w:autoSpaceDN/>
        <w:bidi w:val="0"/>
        <w:adjustRightInd w:val="0"/>
        <w:snapToGrid w:val="0"/>
        <w:spacing w:line="400" w:lineRule="exact"/>
        <w:ind w:left="0" w:right="0" w:firstLine="1400" w:firstLineChars="5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q</w:t>
      </w:r>
      <w:r>
        <w:rPr>
          <w:rFonts w:hint="eastAsia" w:ascii="仿宋_GB2312" w:hAnsi="仿宋_GB2312" w:eastAsia="仿宋_GB2312" w:cs="仿宋_GB2312"/>
          <w:color w:val="auto"/>
          <w:sz w:val="28"/>
          <w:szCs w:val="28"/>
          <w:vertAlign w:val="subscript"/>
        </w:rPr>
        <w:t>w</w:t>
      </w:r>
      <w:r>
        <w:rPr>
          <w:rFonts w:hint="eastAsia" w:ascii="仿宋_GB2312" w:hAnsi="仿宋_GB2312" w:eastAsia="仿宋_GB2312" w:cs="仿宋_GB2312"/>
          <w:color w:val="auto"/>
          <w:sz w:val="28"/>
          <w:szCs w:val="28"/>
        </w:rPr>
        <w:t>——设计排水模数，m³/（s．km</w:t>
      </w:r>
      <w:r>
        <w:rPr>
          <w:rFonts w:hint="eastAsia" w:ascii="仿宋_GB2312" w:hAnsi="仿宋_GB2312" w:eastAsia="仿宋_GB2312" w:cs="仿宋_GB2312"/>
          <w:color w:val="auto"/>
          <w:sz w:val="28"/>
          <w:szCs w:val="28"/>
          <w:vertAlign w:val="superscript"/>
        </w:rPr>
        <w:t>2</w:t>
      </w:r>
      <w:r>
        <w:rPr>
          <w:rFonts w:hint="eastAsia" w:ascii="仿宋_GB2312" w:hAnsi="仿宋_GB2312" w:eastAsia="仿宋_GB2312" w:cs="仿宋_GB2312"/>
          <w:color w:val="auto"/>
          <w:sz w:val="28"/>
          <w:szCs w:val="28"/>
        </w:rPr>
        <w:t>）</w:t>
      </w:r>
    </w:p>
    <w:p w14:paraId="6ADC0A07">
      <w:pPr>
        <w:keepNext w:val="0"/>
        <w:keepLines w:val="0"/>
        <w:pageBreakBefore w:val="0"/>
        <w:widowControl w:val="0"/>
        <w:kinsoku/>
        <w:wordWrap/>
        <w:overflowPunct/>
        <w:topLinePunct w:val="0"/>
        <w:autoSpaceDE/>
        <w:autoSpaceDN/>
        <w:bidi w:val="0"/>
        <w:adjustRightInd w:val="0"/>
        <w:snapToGrid w:val="0"/>
        <w:spacing w:line="40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经测算，项目区设计排涝模数取q</w:t>
      </w:r>
      <w:r>
        <w:rPr>
          <w:rFonts w:hint="eastAsia" w:ascii="仿宋_GB2312" w:hAnsi="仿宋_GB2312" w:eastAsia="仿宋_GB2312" w:cs="仿宋_GB2312"/>
          <w:color w:val="auto"/>
          <w:sz w:val="28"/>
          <w:szCs w:val="28"/>
          <w:vertAlign w:val="subscript"/>
        </w:rPr>
        <w:t>w</w:t>
      </w:r>
      <w:r>
        <w:rPr>
          <w:rFonts w:hint="eastAsia" w:ascii="仿宋_GB2312" w:hAnsi="仿宋_GB2312" w:eastAsia="仿宋_GB2312" w:cs="仿宋_GB2312"/>
          <w:color w:val="auto"/>
          <w:sz w:val="28"/>
          <w:szCs w:val="28"/>
        </w:rPr>
        <w:t>=0.853m³/（s.km</w:t>
      </w:r>
      <w:r>
        <w:rPr>
          <w:rFonts w:hint="eastAsia" w:ascii="仿宋_GB2312" w:hAnsi="仿宋_GB2312" w:eastAsia="仿宋_GB2312" w:cs="仿宋_GB2312"/>
          <w:color w:val="auto"/>
          <w:sz w:val="28"/>
          <w:szCs w:val="28"/>
          <w:vertAlign w:val="superscript"/>
        </w:rPr>
        <w:t>2</w:t>
      </w:r>
      <w:r>
        <w:rPr>
          <w:rFonts w:hint="eastAsia" w:ascii="仿宋_GB2312" w:hAnsi="仿宋_GB2312" w:eastAsia="仿宋_GB2312" w:cs="仿宋_GB2312"/>
          <w:color w:val="auto"/>
          <w:sz w:val="28"/>
          <w:szCs w:val="28"/>
        </w:rPr>
        <w:t>）。</w:t>
      </w:r>
    </w:p>
    <w:p w14:paraId="37B6EE90">
      <w:pPr>
        <w:keepNext w:val="0"/>
        <w:keepLines w:val="0"/>
        <w:pageBreakBefore w:val="0"/>
        <w:widowControl w:val="0"/>
        <w:kinsoku/>
        <w:wordWrap/>
        <w:overflowPunct/>
        <w:topLinePunct w:val="0"/>
        <w:autoSpaceDE/>
        <w:autoSpaceDN/>
        <w:bidi w:val="0"/>
        <w:adjustRightInd w:val="0"/>
        <w:snapToGrid w:val="0"/>
        <w:spacing w:line="40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（3）排水沟设计流量</w:t>
      </w:r>
    </w:p>
    <w:p w14:paraId="049C71E9">
      <w:pPr>
        <w:keepNext w:val="0"/>
        <w:keepLines w:val="0"/>
        <w:pageBreakBefore w:val="0"/>
        <w:widowControl w:val="0"/>
        <w:kinsoku/>
        <w:wordWrap/>
        <w:overflowPunct/>
        <w:topLinePunct w:val="0"/>
        <w:autoSpaceDE/>
        <w:autoSpaceDN/>
        <w:bidi w:val="0"/>
        <w:adjustRightInd w:val="0"/>
        <w:snapToGrid w:val="0"/>
        <w:spacing w:line="40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田间排水沟设计流量的推算公式：</w:t>
      </w:r>
    </w:p>
    <w:p w14:paraId="31B24520">
      <w:pPr>
        <w:keepNext w:val="0"/>
        <w:keepLines w:val="0"/>
        <w:pageBreakBefore w:val="0"/>
        <w:widowControl w:val="0"/>
        <w:kinsoku/>
        <w:wordWrap/>
        <w:overflowPunct/>
        <w:topLinePunct w:val="0"/>
        <w:autoSpaceDE/>
        <w:autoSpaceDN/>
        <w:bidi w:val="0"/>
        <w:adjustRightInd w:val="0"/>
        <w:snapToGrid w:val="0"/>
        <w:spacing w:line="400" w:lineRule="exact"/>
        <w:ind w:right="0" w:firstLine="0" w:firstLineChars="0"/>
        <w:jc w:val="center"/>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Q</w:t>
      </w:r>
      <w:r>
        <w:rPr>
          <w:rFonts w:hint="eastAsia" w:ascii="仿宋_GB2312" w:hAnsi="仿宋_GB2312" w:eastAsia="仿宋_GB2312" w:cs="仿宋_GB2312"/>
          <w:color w:val="auto"/>
          <w:sz w:val="28"/>
          <w:szCs w:val="28"/>
          <w:vertAlign w:val="subscript"/>
        </w:rPr>
        <w:t>p</w:t>
      </w:r>
      <w:r>
        <w:rPr>
          <w:rFonts w:hint="eastAsia" w:ascii="仿宋_GB2312" w:hAnsi="仿宋_GB2312" w:eastAsia="仿宋_GB2312" w:cs="仿宋_GB2312"/>
          <w:color w:val="auto"/>
          <w:sz w:val="28"/>
          <w:szCs w:val="28"/>
        </w:rPr>
        <w:t>＝q</w:t>
      </w:r>
      <w:r>
        <w:rPr>
          <w:rFonts w:hint="eastAsia" w:ascii="仿宋_GB2312" w:hAnsi="仿宋_GB2312" w:eastAsia="仿宋_GB2312" w:cs="仿宋_GB2312"/>
          <w:color w:val="auto"/>
          <w:sz w:val="28"/>
          <w:szCs w:val="28"/>
          <w:vertAlign w:val="subscript"/>
        </w:rPr>
        <w:t>w</w:t>
      </w:r>
      <w:r>
        <w:rPr>
          <w:rFonts w:hint="eastAsia" w:ascii="仿宋_GB2312" w:hAnsi="仿宋_GB2312" w:eastAsia="仿宋_GB2312" w:cs="仿宋_GB2312"/>
          <w:color w:val="auto"/>
          <w:sz w:val="28"/>
          <w:szCs w:val="28"/>
        </w:rPr>
        <w:t>F</w:t>
      </w:r>
    </w:p>
    <w:p w14:paraId="1BBDA9BF">
      <w:pPr>
        <w:keepNext w:val="0"/>
        <w:keepLines w:val="0"/>
        <w:pageBreakBefore w:val="0"/>
        <w:widowControl w:val="0"/>
        <w:kinsoku/>
        <w:wordWrap/>
        <w:overflowPunct/>
        <w:topLinePunct w:val="0"/>
        <w:autoSpaceDE/>
        <w:autoSpaceDN/>
        <w:bidi w:val="0"/>
        <w:adjustRightInd w:val="0"/>
        <w:snapToGrid w:val="0"/>
        <w:spacing w:line="40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式中：Q</w:t>
      </w:r>
      <w:r>
        <w:rPr>
          <w:rFonts w:hint="eastAsia" w:ascii="仿宋_GB2312" w:hAnsi="仿宋_GB2312" w:eastAsia="仿宋_GB2312" w:cs="仿宋_GB2312"/>
          <w:color w:val="auto"/>
          <w:sz w:val="28"/>
          <w:szCs w:val="28"/>
          <w:vertAlign w:val="subscript"/>
        </w:rPr>
        <w:t>p</w:t>
      </w:r>
      <w:r>
        <w:rPr>
          <w:rFonts w:hint="eastAsia" w:ascii="仿宋_GB2312" w:hAnsi="仿宋_GB2312" w:eastAsia="仿宋_GB2312" w:cs="仿宋_GB2312"/>
          <w:color w:val="auto"/>
          <w:sz w:val="28"/>
          <w:szCs w:val="28"/>
        </w:rPr>
        <w:t>——排水沟设计流量(m³/s)；</w:t>
      </w:r>
    </w:p>
    <w:p w14:paraId="70DB8FDE">
      <w:pPr>
        <w:keepNext w:val="0"/>
        <w:keepLines w:val="0"/>
        <w:pageBreakBefore w:val="0"/>
        <w:widowControl w:val="0"/>
        <w:kinsoku/>
        <w:wordWrap/>
        <w:overflowPunct/>
        <w:topLinePunct w:val="0"/>
        <w:autoSpaceDE/>
        <w:autoSpaceDN/>
        <w:bidi w:val="0"/>
        <w:adjustRightInd w:val="0"/>
        <w:snapToGrid w:val="0"/>
        <w:spacing w:line="400" w:lineRule="exact"/>
        <w:ind w:left="0" w:right="0" w:firstLine="1400" w:firstLineChars="5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q</w:t>
      </w:r>
      <w:r>
        <w:rPr>
          <w:rFonts w:hint="eastAsia" w:ascii="仿宋_GB2312" w:hAnsi="仿宋_GB2312" w:eastAsia="仿宋_GB2312" w:cs="仿宋_GB2312"/>
          <w:color w:val="auto"/>
          <w:sz w:val="28"/>
          <w:szCs w:val="28"/>
          <w:vertAlign w:val="subscript"/>
        </w:rPr>
        <w:t>w</w:t>
      </w:r>
      <w:r>
        <w:rPr>
          <w:rFonts w:hint="eastAsia" w:ascii="仿宋_GB2312" w:hAnsi="仿宋_GB2312" w:eastAsia="仿宋_GB2312" w:cs="仿宋_GB2312"/>
          <w:color w:val="auto"/>
          <w:sz w:val="28"/>
          <w:szCs w:val="28"/>
        </w:rPr>
        <w:t>——排水模数，m³/(s·km</w:t>
      </w:r>
      <w:r>
        <w:rPr>
          <w:rFonts w:hint="eastAsia" w:ascii="仿宋_GB2312" w:hAnsi="仿宋_GB2312" w:eastAsia="仿宋_GB2312" w:cs="仿宋_GB2312"/>
          <w:color w:val="auto"/>
          <w:sz w:val="28"/>
          <w:szCs w:val="28"/>
          <w:vertAlign w:val="superscript"/>
        </w:rPr>
        <w:t>2</w:t>
      </w:r>
      <w:r>
        <w:rPr>
          <w:rFonts w:hint="eastAsia" w:ascii="仿宋_GB2312" w:hAnsi="仿宋_GB2312" w:eastAsia="仿宋_GB2312" w:cs="仿宋_GB2312"/>
          <w:color w:val="auto"/>
          <w:sz w:val="28"/>
          <w:szCs w:val="28"/>
        </w:rPr>
        <w:t>)，根据前面分析为0.853m³/(s·km</w:t>
      </w:r>
      <w:r>
        <w:rPr>
          <w:rFonts w:hint="eastAsia" w:ascii="仿宋_GB2312" w:hAnsi="仿宋_GB2312" w:eastAsia="仿宋_GB2312" w:cs="仿宋_GB2312"/>
          <w:color w:val="auto"/>
          <w:sz w:val="28"/>
          <w:szCs w:val="28"/>
          <w:vertAlign w:val="superscript"/>
        </w:rPr>
        <w:t>2</w:t>
      </w:r>
      <w:r>
        <w:rPr>
          <w:rFonts w:hint="eastAsia" w:ascii="仿宋_GB2312" w:hAnsi="仿宋_GB2312" w:eastAsia="仿宋_GB2312" w:cs="仿宋_GB2312"/>
          <w:color w:val="auto"/>
          <w:sz w:val="28"/>
          <w:szCs w:val="28"/>
        </w:rPr>
        <w:t>)。</w:t>
      </w:r>
    </w:p>
    <w:p w14:paraId="44C52E06">
      <w:pPr>
        <w:keepNext w:val="0"/>
        <w:keepLines w:val="0"/>
        <w:pageBreakBefore w:val="0"/>
        <w:widowControl w:val="0"/>
        <w:kinsoku/>
        <w:wordWrap/>
        <w:overflowPunct/>
        <w:topLinePunct w:val="0"/>
        <w:autoSpaceDE/>
        <w:autoSpaceDN/>
        <w:bidi w:val="0"/>
        <w:adjustRightInd w:val="0"/>
        <w:snapToGrid w:val="0"/>
        <w:spacing w:line="400" w:lineRule="exact"/>
        <w:ind w:left="0" w:right="0" w:firstLine="1400" w:firstLineChars="5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F——排水沟控制面积，km</w:t>
      </w:r>
      <w:r>
        <w:rPr>
          <w:rFonts w:hint="eastAsia" w:ascii="仿宋_GB2312" w:hAnsi="仿宋_GB2312" w:eastAsia="仿宋_GB2312" w:cs="仿宋_GB2312"/>
          <w:color w:val="auto"/>
          <w:sz w:val="28"/>
          <w:szCs w:val="28"/>
          <w:vertAlign w:val="superscript"/>
        </w:rPr>
        <w:t>2</w:t>
      </w:r>
      <w:r>
        <w:rPr>
          <w:rFonts w:hint="eastAsia" w:ascii="仿宋_GB2312" w:hAnsi="仿宋_GB2312" w:eastAsia="仿宋_GB2312" w:cs="仿宋_GB2312"/>
          <w:color w:val="auto"/>
          <w:sz w:val="28"/>
          <w:szCs w:val="28"/>
        </w:rPr>
        <w:t>。</w:t>
      </w:r>
    </w:p>
    <w:p w14:paraId="0AF1B4E2">
      <w:pPr>
        <w:keepNext w:val="0"/>
        <w:keepLines w:val="0"/>
        <w:pageBreakBefore w:val="0"/>
        <w:widowControl w:val="0"/>
        <w:kinsoku/>
        <w:wordWrap/>
        <w:overflowPunct/>
        <w:topLinePunct w:val="0"/>
        <w:autoSpaceDE/>
        <w:autoSpaceDN/>
        <w:bidi w:val="0"/>
        <w:adjustRightInd w:val="0"/>
        <w:snapToGrid w:val="0"/>
        <w:spacing w:line="40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（4）排水沟横断面设计</w:t>
      </w:r>
    </w:p>
    <w:p w14:paraId="64E0D051">
      <w:pPr>
        <w:keepNext w:val="0"/>
        <w:keepLines w:val="0"/>
        <w:pageBreakBefore w:val="0"/>
        <w:widowControl w:val="0"/>
        <w:kinsoku/>
        <w:wordWrap/>
        <w:overflowPunct/>
        <w:topLinePunct w:val="0"/>
        <w:autoSpaceDE/>
        <w:autoSpaceDN/>
        <w:bidi w:val="0"/>
        <w:adjustRightInd w:val="0"/>
        <w:snapToGrid w:val="0"/>
        <w:spacing w:line="40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排水沟横断面采用明渠均匀流公式进行计算，公式同渠道水力计算公式。断面选择过程与渠道采用试算法。</w:t>
      </w:r>
    </w:p>
    <w:p w14:paraId="50848E15">
      <w:pPr>
        <w:keepNext w:val="0"/>
        <w:keepLines w:val="0"/>
        <w:pageBreakBefore w:val="0"/>
        <w:widowControl w:val="0"/>
        <w:kinsoku/>
        <w:wordWrap/>
        <w:overflowPunct/>
        <w:topLinePunct w:val="0"/>
        <w:autoSpaceDE/>
        <w:autoSpaceDN/>
        <w:bidi w:val="0"/>
        <w:adjustRightInd w:val="0"/>
        <w:snapToGrid w:val="0"/>
        <w:spacing w:line="40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（5）排水沟允许不冲不淤流速</w:t>
      </w:r>
    </w:p>
    <w:p w14:paraId="36342794">
      <w:pPr>
        <w:keepNext w:val="0"/>
        <w:keepLines w:val="0"/>
        <w:pageBreakBefore w:val="0"/>
        <w:widowControl w:val="0"/>
        <w:kinsoku/>
        <w:wordWrap/>
        <w:overflowPunct/>
        <w:topLinePunct w:val="0"/>
        <w:autoSpaceDE/>
        <w:autoSpaceDN/>
        <w:bidi w:val="0"/>
        <w:adjustRightInd w:val="0"/>
        <w:snapToGrid w:val="0"/>
        <w:spacing w:line="40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渠道流速满足V</w:t>
      </w:r>
      <w:r>
        <w:rPr>
          <w:rFonts w:hint="eastAsia" w:ascii="仿宋_GB2312" w:hAnsi="仿宋_GB2312" w:eastAsia="仿宋_GB2312" w:cs="仿宋_GB2312"/>
          <w:color w:val="auto"/>
          <w:sz w:val="28"/>
          <w:szCs w:val="28"/>
          <w:vertAlign w:val="subscript"/>
        </w:rPr>
        <w:t>不淤</w:t>
      </w:r>
      <w:r>
        <w:rPr>
          <w:rFonts w:hint="eastAsia" w:ascii="仿宋_GB2312" w:hAnsi="仿宋_GB2312" w:eastAsia="仿宋_GB2312" w:cs="仿宋_GB2312"/>
          <w:color w:val="auto"/>
          <w:sz w:val="28"/>
          <w:szCs w:val="28"/>
        </w:rPr>
        <w:t>&lt;V</w:t>
      </w:r>
      <w:r>
        <w:rPr>
          <w:rFonts w:hint="eastAsia" w:ascii="仿宋_GB2312" w:hAnsi="仿宋_GB2312" w:eastAsia="仿宋_GB2312" w:cs="仿宋_GB2312"/>
          <w:color w:val="auto"/>
          <w:sz w:val="28"/>
          <w:szCs w:val="28"/>
          <w:vertAlign w:val="subscript"/>
        </w:rPr>
        <w:t>设</w:t>
      </w:r>
      <w:r>
        <w:rPr>
          <w:rFonts w:hint="eastAsia" w:ascii="仿宋_GB2312" w:hAnsi="仿宋_GB2312" w:eastAsia="仿宋_GB2312" w:cs="仿宋_GB2312"/>
          <w:color w:val="auto"/>
          <w:sz w:val="28"/>
          <w:szCs w:val="28"/>
        </w:rPr>
        <w:t>&lt;V</w:t>
      </w:r>
      <w:r>
        <w:rPr>
          <w:rFonts w:hint="eastAsia" w:ascii="仿宋_GB2312" w:hAnsi="仿宋_GB2312" w:eastAsia="仿宋_GB2312" w:cs="仿宋_GB2312"/>
          <w:color w:val="auto"/>
          <w:sz w:val="28"/>
          <w:szCs w:val="28"/>
          <w:vertAlign w:val="subscript"/>
        </w:rPr>
        <w:t>不冲要求</w:t>
      </w:r>
    </w:p>
    <w:p w14:paraId="668935DB">
      <w:pPr>
        <w:keepNext w:val="0"/>
        <w:keepLines w:val="0"/>
        <w:pageBreakBefore w:val="0"/>
        <w:widowControl w:val="0"/>
        <w:kinsoku/>
        <w:wordWrap/>
        <w:overflowPunct/>
        <w:topLinePunct w:val="0"/>
        <w:autoSpaceDE/>
        <w:autoSpaceDN/>
        <w:bidi w:val="0"/>
        <w:adjustRightInd w:val="0"/>
        <w:snapToGrid w:val="0"/>
        <w:spacing w:line="40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（6）排水渠（沟）设计方案说明</w:t>
      </w:r>
    </w:p>
    <w:p w14:paraId="49A6C642">
      <w:pPr>
        <w:keepNext w:val="0"/>
        <w:keepLines w:val="0"/>
        <w:pageBreakBefore w:val="0"/>
        <w:widowControl w:val="0"/>
        <w:kinsoku/>
        <w:wordWrap/>
        <w:overflowPunct/>
        <w:topLinePunct w:val="0"/>
        <w:autoSpaceDE/>
        <w:autoSpaceDN/>
        <w:bidi w:val="0"/>
        <w:adjustRightInd w:val="0"/>
        <w:snapToGrid w:val="0"/>
        <w:spacing w:line="400" w:lineRule="exact"/>
        <w:ind w:left="0" w:right="0" w:firstLine="560" w:firstLineChars="200"/>
        <w:jc w:val="both"/>
        <w:textAlignment w:val="auto"/>
        <w:rPr>
          <w:rFonts w:ascii="Times New Roman" w:hAnsi="Times New Roman" w:eastAsia="宋体" w:cs="Times New Roman"/>
          <w:color w:val="auto"/>
          <w:sz w:val="28"/>
          <w:szCs w:val="28"/>
        </w:rPr>
      </w:pPr>
      <w:r>
        <w:rPr>
          <w:rFonts w:hint="eastAsia" w:ascii="仿宋_GB2312" w:hAnsi="仿宋_GB2312" w:eastAsia="仿宋_GB2312" w:cs="仿宋_GB2312"/>
          <w:color w:val="auto"/>
          <w:sz w:val="28"/>
          <w:szCs w:val="28"/>
        </w:rPr>
        <w:t>排渠衬砌基本原则为：从生态和环保的角度出发，使沟道中水流缓流和急流相间，营造野生动植物生存环境，沟道较宽或弯曲的河段不刻意缩窄或裁直。排水沟道主要以清淤、疏浚和采用生态护岸处理，较宽河段两岸护砌体曲线优美、过渡平顺，较窄河段满足设计洪峰流量。沟底仅清淤，不衬砌。排水沟断面设计成果，详表6.7-1。排水沟断面设计图纸，详见设计图册。</w:t>
      </w:r>
    </w:p>
    <w:p w14:paraId="2941E87D">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jc w:val="both"/>
        <w:rPr>
          <w:color w:val="auto"/>
          <w:sz w:val="28"/>
          <w:szCs w:val="28"/>
        </w:rPr>
        <w:sectPr>
          <w:pgSz w:w="11906" w:h="16838"/>
          <w:pgMar w:top="1871" w:right="1531" w:bottom="1871" w:left="1531" w:header="850" w:footer="1417" w:gutter="0"/>
          <w:pgBorders>
            <w:top w:val="none" w:sz="0" w:space="0"/>
            <w:left w:val="none" w:sz="0" w:space="0"/>
            <w:bottom w:val="none" w:sz="0" w:space="0"/>
            <w:right w:val="none" w:sz="0" w:space="0"/>
          </w:pgBorders>
          <w:pgNumType w:fmt="decimal"/>
          <w:cols w:space="0" w:num="1"/>
          <w:rtlGutter w:val="0"/>
          <w:docGrid w:type="lines" w:linePitch="595" w:charSpace="0"/>
        </w:sectPr>
      </w:pPr>
    </w:p>
    <w:p w14:paraId="640D4C93">
      <w:pPr>
        <w:keepNext w:val="0"/>
        <w:keepLines w:val="0"/>
        <w:pageBreakBefore w:val="0"/>
        <w:widowControl w:val="0"/>
        <w:kinsoku/>
        <w:wordWrap/>
        <w:overflowPunct/>
        <w:topLinePunct w:val="0"/>
        <w:autoSpaceDE/>
        <w:autoSpaceDN/>
        <w:bidi w:val="0"/>
        <w:adjustRightInd w:val="0"/>
        <w:snapToGrid w:val="0"/>
        <w:spacing w:line="420" w:lineRule="exact"/>
        <w:ind w:left="0" w:right="0" w:firstLine="482" w:firstLineChars="0"/>
        <w:jc w:val="center"/>
        <w:rPr>
          <w:rFonts w:hint="eastAsia" w:ascii="黑体" w:hAnsi="黑体" w:eastAsia="黑体" w:cs="黑体"/>
          <w:b w:val="0"/>
          <w:bCs/>
          <w:color w:val="auto"/>
          <w:kern w:val="32"/>
          <w:sz w:val="28"/>
          <w:szCs w:val="28"/>
          <w:lang w:val="en-US" w:eastAsia="zh-CN" w:bidi="ar-SA"/>
        </w:rPr>
      </w:pPr>
      <w:r>
        <w:rPr>
          <w:rFonts w:hint="eastAsia" w:ascii="黑体" w:hAnsi="黑体" w:eastAsia="黑体" w:cs="黑体"/>
          <w:b w:val="0"/>
          <w:bCs/>
          <w:color w:val="auto"/>
          <w:kern w:val="32"/>
          <w:sz w:val="28"/>
          <w:szCs w:val="28"/>
          <w:lang w:val="en-US" w:eastAsia="zh-CN" w:bidi="ar-SA"/>
        </w:rPr>
        <w:t>表.7-1  排水沟断面设计成果表</w:t>
      </w:r>
    </w:p>
    <w:tbl>
      <w:tblPr>
        <w:tblStyle w:val="14"/>
        <w:tblW w:w="140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087"/>
        <w:gridCol w:w="895"/>
        <w:gridCol w:w="1302"/>
        <w:gridCol w:w="898"/>
        <w:gridCol w:w="836"/>
        <w:gridCol w:w="996"/>
        <w:gridCol w:w="898"/>
        <w:gridCol w:w="898"/>
        <w:gridCol w:w="898"/>
        <w:gridCol w:w="898"/>
        <w:gridCol w:w="898"/>
        <w:gridCol w:w="898"/>
        <w:gridCol w:w="898"/>
        <w:gridCol w:w="797"/>
        <w:gridCol w:w="935"/>
      </w:tblGrid>
      <w:tr w14:paraId="0B6F89E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2" w:hRule="exact"/>
          <w:jc w:val="center"/>
        </w:trPr>
        <w:tc>
          <w:tcPr>
            <w:tcW w:w="1087" w:type="dxa"/>
            <w:vMerge w:val="restart"/>
            <w:shd w:val="clear" w:color="auto" w:fill="auto"/>
            <w:vAlign w:val="center"/>
          </w:tcPr>
          <w:p w14:paraId="33DC2BD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渠道名称</w:t>
            </w:r>
          </w:p>
        </w:tc>
        <w:tc>
          <w:tcPr>
            <w:tcW w:w="895" w:type="dxa"/>
            <w:vMerge w:val="restart"/>
            <w:shd w:val="clear" w:color="auto" w:fill="auto"/>
            <w:vAlign w:val="center"/>
          </w:tcPr>
          <w:p w14:paraId="025FD88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断面类型</w:t>
            </w:r>
          </w:p>
        </w:tc>
        <w:tc>
          <w:tcPr>
            <w:tcW w:w="1302" w:type="dxa"/>
            <w:vMerge w:val="restart"/>
            <w:shd w:val="clear" w:color="auto" w:fill="auto"/>
            <w:vAlign w:val="center"/>
          </w:tcPr>
          <w:p w14:paraId="660CFD4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断面尺寸</w:t>
            </w:r>
          </w:p>
        </w:tc>
        <w:tc>
          <w:tcPr>
            <w:tcW w:w="898" w:type="dxa"/>
            <w:vMerge w:val="restart"/>
            <w:shd w:val="clear" w:color="auto" w:fill="auto"/>
            <w:vAlign w:val="center"/>
          </w:tcPr>
          <w:p w14:paraId="0EF4A80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渠道长度（m）</w:t>
            </w:r>
          </w:p>
        </w:tc>
        <w:tc>
          <w:tcPr>
            <w:tcW w:w="836" w:type="dxa"/>
            <w:vMerge w:val="restart"/>
            <w:shd w:val="clear" w:color="auto" w:fill="auto"/>
            <w:vAlign w:val="center"/>
          </w:tcPr>
          <w:p w14:paraId="24661F0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控制面积（亩）</w:t>
            </w:r>
          </w:p>
        </w:tc>
        <w:tc>
          <w:tcPr>
            <w:tcW w:w="996" w:type="dxa"/>
            <w:vMerge w:val="restart"/>
            <w:shd w:val="clear" w:color="auto" w:fill="auto"/>
            <w:vAlign w:val="center"/>
          </w:tcPr>
          <w:p w14:paraId="3695263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排涝流量（m3/s）</w:t>
            </w:r>
          </w:p>
        </w:tc>
        <w:tc>
          <w:tcPr>
            <w:tcW w:w="8018" w:type="dxa"/>
            <w:gridSpan w:val="9"/>
            <w:shd w:val="clear" w:color="auto" w:fill="auto"/>
            <w:vAlign w:val="center"/>
          </w:tcPr>
          <w:p w14:paraId="1BF4823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渠道断面各水力要素</w:t>
            </w:r>
          </w:p>
        </w:tc>
      </w:tr>
      <w:tr w14:paraId="5D5818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2" w:hRule="exact"/>
          <w:jc w:val="center"/>
        </w:trPr>
        <w:tc>
          <w:tcPr>
            <w:tcW w:w="1087" w:type="dxa"/>
            <w:vMerge w:val="continue"/>
            <w:shd w:val="clear" w:color="auto" w:fill="auto"/>
            <w:vAlign w:val="center"/>
          </w:tcPr>
          <w:p w14:paraId="0BB839F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895" w:type="dxa"/>
            <w:vMerge w:val="continue"/>
            <w:shd w:val="clear" w:color="auto" w:fill="auto"/>
            <w:vAlign w:val="center"/>
          </w:tcPr>
          <w:p w14:paraId="11A6F88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1302" w:type="dxa"/>
            <w:vMerge w:val="continue"/>
            <w:shd w:val="clear" w:color="auto" w:fill="auto"/>
            <w:vAlign w:val="center"/>
          </w:tcPr>
          <w:p w14:paraId="06E23F4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898" w:type="dxa"/>
            <w:vMerge w:val="continue"/>
            <w:shd w:val="clear" w:color="auto" w:fill="auto"/>
            <w:vAlign w:val="center"/>
          </w:tcPr>
          <w:p w14:paraId="2580E3A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836" w:type="dxa"/>
            <w:vMerge w:val="continue"/>
            <w:shd w:val="clear" w:color="auto" w:fill="auto"/>
            <w:vAlign w:val="center"/>
          </w:tcPr>
          <w:p w14:paraId="4F51E16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996" w:type="dxa"/>
            <w:vMerge w:val="continue"/>
            <w:shd w:val="clear" w:color="auto" w:fill="auto"/>
            <w:vAlign w:val="center"/>
          </w:tcPr>
          <w:p w14:paraId="5AB7ABB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898" w:type="dxa"/>
            <w:shd w:val="clear" w:color="auto" w:fill="auto"/>
            <w:vAlign w:val="center"/>
          </w:tcPr>
          <w:p w14:paraId="44DBA0F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下底宽(m)</w:t>
            </w:r>
          </w:p>
        </w:tc>
        <w:tc>
          <w:tcPr>
            <w:tcW w:w="898" w:type="dxa"/>
            <w:shd w:val="clear" w:color="auto" w:fill="auto"/>
            <w:vAlign w:val="center"/>
          </w:tcPr>
          <w:p w14:paraId="1DDEF52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上口宽(m)</w:t>
            </w:r>
          </w:p>
        </w:tc>
        <w:tc>
          <w:tcPr>
            <w:tcW w:w="898" w:type="dxa"/>
            <w:shd w:val="clear" w:color="auto" w:fill="auto"/>
            <w:vAlign w:val="center"/>
          </w:tcPr>
          <w:p w14:paraId="5D8A109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设计水深(m)</w:t>
            </w:r>
          </w:p>
        </w:tc>
        <w:tc>
          <w:tcPr>
            <w:tcW w:w="898" w:type="dxa"/>
            <w:shd w:val="clear" w:color="auto" w:fill="auto"/>
            <w:vAlign w:val="center"/>
          </w:tcPr>
          <w:p w14:paraId="374E0BA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安全超高(m)</w:t>
            </w:r>
          </w:p>
        </w:tc>
        <w:tc>
          <w:tcPr>
            <w:tcW w:w="898" w:type="dxa"/>
            <w:shd w:val="clear" w:color="auto" w:fill="auto"/>
            <w:vAlign w:val="center"/>
          </w:tcPr>
          <w:p w14:paraId="54B46F5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渠底比降</w:t>
            </w:r>
          </w:p>
        </w:tc>
        <w:tc>
          <w:tcPr>
            <w:tcW w:w="898" w:type="dxa"/>
            <w:shd w:val="clear" w:color="auto" w:fill="auto"/>
            <w:vAlign w:val="center"/>
          </w:tcPr>
          <w:p w14:paraId="7693556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边坡系数</w:t>
            </w:r>
          </w:p>
        </w:tc>
        <w:tc>
          <w:tcPr>
            <w:tcW w:w="898" w:type="dxa"/>
            <w:shd w:val="clear" w:color="auto" w:fill="auto"/>
            <w:vAlign w:val="center"/>
          </w:tcPr>
          <w:p w14:paraId="72B7461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糙率</w:t>
            </w:r>
          </w:p>
        </w:tc>
        <w:tc>
          <w:tcPr>
            <w:tcW w:w="797" w:type="dxa"/>
            <w:shd w:val="clear" w:color="auto" w:fill="auto"/>
            <w:vAlign w:val="center"/>
          </w:tcPr>
          <w:p w14:paraId="57750EB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设计流量(m3/s)</w:t>
            </w:r>
          </w:p>
        </w:tc>
        <w:tc>
          <w:tcPr>
            <w:tcW w:w="935" w:type="dxa"/>
            <w:shd w:val="clear" w:color="auto" w:fill="auto"/>
            <w:vAlign w:val="center"/>
          </w:tcPr>
          <w:p w14:paraId="24C1BC6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设计流速(m/s)</w:t>
            </w:r>
          </w:p>
        </w:tc>
      </w:tr>
      <w:tr w14:paraId="35BB4D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2" w:hRule="exact"/>
          <w:jc w:val="center"/>
        </w:trPr>
        <w:tc>
          <w:tcPr>
            <w:tcW w:w="1087" w:type="dxa"/>
            <w:shd w:val="clear" w:color="auto" w:fill="auto"/>
            <w:vAlign w:val="center"/>
          </w:tcPr>
          <w:p w14:paraId="5F62A92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XX村</w:t>
            </w:r>
          </w:p>
        </w:tc>
        <w:tc>
          <w:tcPr>
            <w:tcW w:w="895" w:type="dxa"/>
            <w:shd w:val="clear" w:color="auto" w:fill="auto"/>
            <w:vAlign w:val="center"/>
          </w:tcPr>
          <w:p w14:paraId="75FA1C0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1302" w:type="dxa"/>
            <w:shd w:val="clear" w:color="auto" w:fill="auto"/>
            <w:vAlign w:val="center"/>
          </w:tcPr>
          <w:p w14:paraId="4206D01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898" w:type="dxa"/>
            <w:shd w:val="clear" w:color="auto" w:fill="auto"/>
            <w:vAlign w:val="center"/>
          </w:tcPr>
          <w:p w14:paraId="54B9254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836" w:type="dxa"/>
            <w:shd w:val="clear" w:color="auto" w:fill="auto"/>
            <w:vAlign w:val="center"/>
          </w:tcPr>
          <w:p w14:paraId="2B6F05C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996" w:type="dxa"/>
            <w:shd w:val="clear" w:color="auto" w:fill="auto"/>
            <w:vAlign w:val="center"/>
          </w:tcPr>
          <w:p w14:paraId="76CE3ED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898" w:type="dxa"/>
            <w:shd w:val="clear" w:color="auto" w:fill="auto"/>
            <w:vAlign w:val="center"/>
          </w:tcPr>
          <w:p w14:paraId="13B2A4F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898" w:type="dxa"/>
            <w:shd w:val="clear" w:color="auto" w:fill="auto"/>
            <w:vAlign w:val="center"/>
          </w:tcPr>
          <w:p w14:paraId="661ADEC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898" w:type="dxa"/>
            <w:shd w:val="clear" w:color="auto" w:fill="auto"/>
            <w:vAlign w:val="center"/>
          </w:tcPr>
          <w:p w14:paraId="34754B8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898" w:type="dxa"/>
            <w:shd w:val="clear" w:color="auto" w:fill="auto"/>
            <w:vAlign w:val="center"/>
          </w:tcPr>
          <w:p w14:paraId="652B5D3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898" w:type="dxa"/>
            <w:shd w:val="clear" w:color="auto" w:fill="auto"/>
            <w:vAlign w:val="center"/>
          </w:tcPr>
          <w:p w14:paraId="79DEFB0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898" w:type="dxa"/>
            <w:shd w:val="clear" w:color="auto" w:fill="auto"/>
            <w:vAlign w:val="center"/>
          </w:tcPr>
          <w:p w14:paraId="1D865A9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898" w:type="dxa"/>
            <w:shd w:val="clear" w:color="auto" w:fill="auto"/>
            <w:vAlign w:val="center"/>
          </w:tcPr>
          <w:p w14:paraId="0A97714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797" w:type="dxa"/>
            <w:shd w:val="clear" w:color="auto" w:fill="auto"/>
            <w:vAlign w:val="center"/>
          </w:tcPr>
          <w:p w14:paraId="5DC3E51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935" w:type="dxa"/>
            <w:shd w:val="clear" w:color="auto" w:fill="auto"/>
            <w:vAlign w:val="center"/>
          </w:tcPr>
          <w:p w14:paraId="32EDFA1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r>
      <w:tr w14:paraId="1513705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2" w:hRule="exact"/>
          <w:jc w:val="center"/>
        </w:trPr>
        <w:tc>
          <w:tcPr>
            <w:tcW w:w="1087" w:type="dxa"/>
            <w:shd w:val="clear" w:color="auto" w:fill="auto"/>
            <w:vAlign w:val="center"/>
          </w:tcPr>
          <w:p w14:paraId="77602AF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QP01</w:t>
            </w:r>
          </w:p>
        </w:tc>
        <w:tc>
          <w:tcPr>
            <w:tcW w:w="895" w:type="dxa"/>
            <w:shd w:val="clear" w:color="auto" w:fill="auto"/>
            <w:vAlign w:val="center"/>
          </w:tcPr>
          <w:p w14:paraId="45CCC32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矩形</w:t>
            </w:r>
          </w:p>
        </w:tc>
        <w:tc>
          <w:tcPr>
            <w:tcW w:w="1302" w:type="dxa"/>
            <w:shd w:val="clear" w:color="auto" w:fill="auto"/>
            <w:vAlign w:val="center"/>
          </w:tcPr>
          <w:p w14:paraId="16E992A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1×0.8m</w:t>
            </w:r>
          </w:p>
        </w:tc>
        <w:tc>
          <w:tcPr>
            <w:tcW w:w="898" w:type="dxa"/>
            <w:shd w:val="clear" w:color="auto" w:fill="auto"/>
            <w:vAlign w:val="center"/>
          </w:tcPr>
          <w:p w14:paraId="3F86828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136</w:t>
            </w:r>
          </w:p>
        </w:tc>
        <w:tc>
          <w:tcPr>
            <w:tcW w:w="836" w:type="dxa"/>
            <w:shd w:val="clear" w:color="auto" w:fill="auto"/>
            <w:vAlign w:val="center"/>
          </w:tcPr>
          <w:p w14:paraId="6696DC0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282</w:t>
            </w:r>
          </w:p>
        </w:tc>
        <w:tc>
          <w:tcPr>
            <w:tcW w:w="996" w:type="dxa"/>
            <w:shd w:val="clear" w:color="auto" w:fill="auto"/>
            <w:vAlign w:val="center"/>
          </w:tcPr>
          <w:p w14:paraId="3D611AC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0.160</w:t>
            </w:r>
          </w:p>
        </w:tc>
        <w:tc>
          <w:tcPr>
            <w:tcW w:w="898" w:type="dxa"/>
            <w:shd w:val="clear" w:color="auto" w:fill="auto"/>
            <w:vAlign w:val="center"/>
          </w:tcPr>
          <w:p w14:paraId="67043F4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w:t>
            </w:r>
          </w:p>
        </w:tc>
        <w:tc>
          <w:tcPr>
            <w:tcW w:w="898" w:type="dxa"/>
            <w:shd w:val="clear" w:color="auto" w:fill="auto"/>
            <w:vAlign w:val="center"/>
          </w:tcPr>
          <w:p w14:paraId="3179811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w:t>
            </w:r>
          </w:p>
        </w:tc>
        <w:tc>
          <w:tcPr>
            <w:tcW w:w="898" w:type="dxa"/>
            <w:shd w:val="clear" w:color="auto" w:fill="auto"/>
            <w:vAlign w:val="center"/>
          </w:tcPr>
          <w:p w14:paraId="1527586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0.7</w:t>
            </w:r>
          </w:p>
        </w:tc>
        <w:tc>
          <w:tcPr>
            <w:tcW w:w="898" w:type="dxa"/>
            <w:shd w:val="clear" w:color="auto" w:fill="auto"/>
            <w:vAlign w:val="center"/>
          </w:tcPr>
          <w:p w14:paraId="3C38364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0.1</w:t>
            </w:r>
          </w:p>
        </w:tc>
        <w:tc>
          <w:tcPr>
            <w:tcW w:w="898" w:type="dxa"/>
            <w:shd w:val="clear" w:color="auto" w:fill="auto"/>
            <w:vAlign w:val="center"/>
          </w:tcPr>
          <w:p w14:paraId="668F825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0.001</w:t>
            </w:r>
          </w:p>
        </w:tc>
        <w:tc>
          <w:tcPr>
            <w:tcW w:w="898" w:type="dxa"/>
            <w:shd w:val="clear" w:color="auto" w:fill="auto"/>
            <w:vAlign w:val="center"/>
          </w:tcPr>
          <w:p w14:paraId="34277F2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898" w:type="dxa"/>
            <w:shd w:val="clear" w:color="auto" w:fill="auto"/>
            <w:vAlign w:val="center"/>
          </w:tcPr>
          <w:p w14:paraId="4DD52B0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0.025</w:t>
            </w:r>
          </w:p>
        </w:tc>
        <w:tc>
          <w:tcPr>
            <w:tcW w:w="797" w:type="dxa"/>
            <w:shd w:val="clear" w:color="auto" w:fill="auto"/>
            <w:vAlign w:val="center"/>
          </w:tcPr>
          <w:p w14:paraId="25C607A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0.39</w:t>
            </w:r>
          </w:p>
        </w:tc>
        <w:tc>
          <w:tcPr>
            <w:tcW w:w="935" w:type="dxa"/>
            <w:shd w:val="clear" w:color="auto" w:fill="auto"/>
            <w:vAlign w:val="center"/>
          </w:tcPr>
          <w:p w14:paraId="7D63D8A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0.56</w:t>
            </w:r>
          </w:p>
        </w:tc>
      </w:tr>
      <w:tr w14:paraId="053A18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2" w:hRule="exact"/>
          <w:jc w:val="center"/>
        </w:trPr>
        <w:tc>
          <w:tcPr>
            <w:tcW w:w="1087" w:type="dxa"/>
            <w:shd w:val="clear" w:color="auto" w:fill="auto"/>
            <w:vAlign w:val="center"/>
          </w:tcPr>
          <w:p w14:paraId="144A691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毛家岗村</w:t>
            </w:r>
          </w:p>
        </w:tc>
        <w:tc>
          <w:tcPr>
            <w:tcW w:w="895" w:type="dxa"/>
            <w:shd w:val="clear" w:color="auto" w:fill="auto"/>
            <w:vAlign w:val="center"/>
          </w:tcPr>
          <w:p w14:paraId="2673DAD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1302" w:type="dxa"/>
            <w:shd w:val="clear" w:color="auto" w:fill="auto"/>
            <w:vAlign w:val="center"/>
          </w:tcPr>
          <w:p w14:paraId="4B168BE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898" w:type="dxa"/>
            <w:shd w:val="clear" w:color="auto" w:fill="auto"/>
            <w:vAlign w:val="center"/>
          </w:tcPr>
          <w:p w14:paraId="599AB48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836" w:type="dxa"/>
            <w:shd w:val="clear" w:color="auto" w:fill="auto"/>
            <w:vAlign w:val="center"/>
          </w:tcPr>
          <w:p w14:paraId="769689C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996" w:type="dxa"/>
            <w:shd w:val="clear" w:color="auto" w:fill="auto"/>
            <w:vAlign w:val="center"/>
          </w:tcPr>
          <w:p w14:paraId="25D6F45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898" w:type="dxa"/>
            <w:shd w:val="clear" w:color="auto" w:fill="auto"/>
            <w:vAlign w:val="center"/>
          </w:tcPr>
          <w:p w14:paraId="21FE8E4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898" w:type="dxa"/>
            <w:shd w:val="clear" w:color="auto" w:fill="auto"/>
            <w:vAlign w:val="center"/>
          </w:tcPr>
          <w:p w14:paraId="6023E8E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898" w:type="dxa"/>
            <w:shd w:val="clear" w:color="auto" w:fill="auto"/>
            <w:vAlign w:val="center"/>
          </w:tcPr>
          <w:p w14:paraId="133DB75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898" w:type="dxa"/>
            <w:shd w:val="clear" w:color="auto" w:fill="auto"/>
            <w:vAlign w:val="center"/>
          </w:tcPr>
          <w:p w14:paraId="5B9EB97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898" w:type="dxa"/>
            <w:shd w:val="clear" w:color="auto" w:fill="auto"/>
            <w:vAlign w:val="center"/>
          </w:tcPr>
          <w:p w14:paraId="4F6648F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898" w:type="dxa"/>
            <w:shd w:val="clear" w:color="auto" w:fill="auto"/>
            <w:vAlign w:val="center"/>
          </w:tcPr>
          <w:p w14:paraId="58D1C61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898" w:type="dxa"/>
            <w:shd w:val="clear" w:color="auto" w:fill="auto"/>
            <w:vAlign w:val="center"/>
          </w:tcPr>
          <w:p w14:paraId="1C01B99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797" w:type="dxa"/>
            <w:shd w:val="clear" w:color="auto" w:fill="auto"/>
            <w:vAlign w:val="center"/>
          </w:tcPr>
          <w:p w14:paraId="1A21444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935" w:type="dxa"/>
            <w:shd w:val="clear" w:color="auto" w:fill="auto"/>
            <w:vAlign w:val="center"/>
          </w:tcPr>
          <w:p w14:paraId="657806E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r>
      <w:tr w14:paraId="3DF21B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2" w:hRule="exact"/>
          <w:jc w:val="center"/>
        </w:trPr>
        <w:tc>
          <w:tcPr>
            <w:tcW w:w="1087" w:type="dxa"/>
            <w:shd w:val="clear" w:color="auto" w:fill="auto"/>
            <w:vAlign w:val="center"/>
          </w:tcPr>
          <w:p w14:paraId="79ADECF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QP02</w:t>
            </w:r>
          </w:p>
        </w:tc>
        <w:tc>
          <w:tcPr>
            <w:tcW w:w="895" w:type="dxa"/>
            <w:shd w:val="clear" w:color="auto" w:fill="auto"/>
            <w:vAlign w:val="center"/>
          </w:tcPr>
          <w:p w14:paraId="57D5D6A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矩形</w:t>
            </w:r>
          </w:p>
        </w:tc>
        <w:tc>
          <w:tcPr>
            <w:tcW w:w="1302" w:type="dxa"/>
            <w:shd w:val="clear" w:color="auto" w:fill="auto"/>
            <w:vAlign w:val="center"/>
          </w:tcPr>
          <w:p w14:paraId="7693B24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1.3×0.8m</w:t>
            </w:r>
          </w:p>
        </w:tc>
        <w:tc>
          <w:tcPr>
            <w:tcW w:w="898" w:type="dxa"/>
            <w:shd w:val="clear" w:color="auto" w:fill="auto"/>
            <w:vAlign w:val="center"/>
          </w:tcPr>
          <w:p w14:paraId="64992B2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967</w:t>
            </w:r>
          </w:p>
        </w:tc>
        <w:tc>
          <w:tcPr>
            <w:tcW w:w="836" w:type="dxa"/>
            <w:shd w:val="clear" w:color="auto" w:fill="auto"/>
            <w:vAlign w:val="center"/>
          </w:tcPr>
          <w:p w14:paraId="1AA24F4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312</w:t>
            </w:r>
          </w:p>
        </w:tc>
        <w:tc>
          <w:tcPr>
            <w:tcW w:w="996" w:type="dxa"/>
            <w:shd w:val="clear" w:color="auto" w:fill="auto"/>
            <w:vAlign w:val="center"/>
          </w:tcPr>
          <w:p w14:paraId="25C0E3B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0.178</w:t>
            </w:r>
          </w:p>
        </w:tc>
        <w:tc>
          <w:tcPr>
            <w:tcW w:w="898" w:type="dxa"/>
            <w:shd w:val="clear" w:color="auto" w:fill="auto"/>
            <w:vAlign w:val="center"/>
          </w:tcPr>
          <w:p w14:paraId="0EB7A53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1.3</w:t>
            </w:r>
          </w:p>
        </w:tc>
        <w:tc>
          <w:tcPr>
            <w:tcW w:w="898" w:type="dxa"/>
            <w:shd w:val="clear" w:color="auto" w:fill="auto"/>
            <w:vAlign w:val="center"/>
          </w:tcPr>
          <w:p w14:paraId="20AA64B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1.3</w:t>
            </w:r>
          </w:p>
        </w:tc>
        <w:tc>
          <w:tcPr>
            <w:tcW w:w="898" w:type="dxa"/>
            <w:shd w:val="clear" w:color="auto" w:fill="auto"/>
            <w:vAlign w:val="center"/>
          </w:tcPr>
          <w:p w14:paraId="1AD3C1D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0.7</w:t>
            </w:r>
          </w:p>
        </w:tc>
        <w:tc>
          <w:tcPr>
            <w:tcW w:w="898" w:type="dxa"/>
            <w:shd w:val="clear" w:color="auto" w:fill="auto"/>
            <w:vAlign w:val="center"/>
          </w:tcPr>
          <w:p w14:paraId="6BC0BE7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0.1</w:t>
            </w:r>
          </w:p>
        </w:tc>
        <w:tc>
          <w:tcPr>
            <w:tcW w:w="898" w:type="dxa"/>
            <w:shd w:val="clear" w:color="auto" w:fill="auto"/>
            <w:vAlign w:val="center"/>
          </w:tcPr>
          <w:p w14:paraId="795F934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0.001</w:t>
            </w:r>
          </w:p>
        </w:tc>
        <w:tc>
          <w:tcPr>
            <w:tcW w:w="898" w:type="dxa"/>
            <w:shd w:val="clear" w:color="auto" w:fill="auto"/>
            <w:vAlign w:val="center"/>
          </w:tcPr>
          <w:p w14:paraId="0FFC288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898" w:type="dxa"/>
            <w:shd w:val="clear" w:color="auto" w:fill="auto"/>
            <w:vAlign w:val="center"/>
          </w:tcPr>
          <w:p w14:paraId="072843E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0.025</w:t>
            </w:r>
          </w:p>
        </w:tc>
        <w:tc>
          <w:tcPr>
            <w:tcW w:w="797" w:type="dxa"/>
            <w:shd w:val="clear" w:color="auto" w:fill="auto"/>
            <w:vAlign w:val="center"/>
          </w:tcPr>
          <w:p w14:paraId="3B4524A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0.56</w:t>
            </w:r>
          </w:p>
        </w:tc>
        <w:tc>
          <w:tcPr>
            <w:tcW w:w="935" w:type="dxa"/>
            <w:shd w:val="clear" w:color="auto" w:fill="auto"/>
            <w:vAlign w:val="center"/>
          </w:tcPr>
          <w:p w14:paraId="3E50772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0.61</w:t>
            </w:r>
          </w:p>
        </w:tc>
      </w:tr>
      <w:tr w14:paraId="047C41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2" w:hRule="exact"/>
          <w:jc w:val="center"/>
        </w:trPr>
        <w:tc>
          <w:tcPr>
            <w:tcW w:w="1087" w:type="dxa"/>
            <w:shd w:val="clear" w:color="auto" w:fill="auto"/>
            <w:vAlign w:val="center"/>
          </w:tcPr>
          <w:p w14:paraId="19B06FC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QP03</w:t>
            </w:r>
          </w:p>
        </w:tc>
        <w:tc>
          <w:tcPr>
            <w:tcW w:w="895" w:type="dxa"/>
            <w:shd w:val="clear" w:color="auto" w:fill="auto"/>
            <w:vAlign w:val="center"/>
          </w:tcPr>
          <w:p w14:paraId="7547004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矩形</w:t>
            </w:r>
          </w:p>
        </w:tc>
        <w:tc>
          <w:tcPr>
            <w:tcW w:w="1302" w:type="dxa"/>
            <w:shd w:val="clear" w:color="auto" w:fill="auto"/>
            <w:vAlign w:val="center"/>
          </w:tcPr>
          <w:p w14:paraId="55B6BE8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1.5×0.8m</w:t>
            </w:r>
          </w:p>
        </w:tc>
        <w:tc>
          <w:tcPr>
            <w:tcW w:w="898" w:type="dxa"/>
            <w:shd w:val="clear" w:color="auto" w:fill="auto"/>
            <w:vAlign w:val="center"/>
          </w:tcPr>
          <w:p w14:paraId="665F123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254</w:t>
            </w:r>
          </w:p>
        </w:tc>
        <w:tc>
          <w:tcPr>
            <w:tcW w:w="836" w:type="dxa"/>
            <w:shd w:val="clear" w:color="auto" w:fill="auto"/>
            <w:vAlign w:val="center"/>
          </w:tcPr>
          <w:p w14:paraId="28434A9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256</w:t>
            </w:r>
          </w:p>
        </w:tc>
        <w:tc>
          <w:tcPr>
            <w:tcW w:w="996" w:type="dxa"/>
            <w:shd w:val="clear" w:color="auto" w:fill="auto"/>
            <w:vAlign w:val="center"/>
          </w:tcPr>
          <w:p w14:paraId="69D43FD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0.146</w:t>
            </w:r>
          </w:p>
        </w:tc>
        <w:tc>
          <w:tcPr>
            <w:tcW w:w="898" w:type="dxa"/>
            <w:shd w:val="clear" w:color="auto" w:fill="auto"/>
            <w:vAlign w:val="center"/>
          </w:tcPr>
          <w:p w14:paraId="486E4F1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1.5</w:t>
            </w:r>
          </w:p>
        </w:tc>
        <w:tc>
          <w:tcPr>
            <w:tcW w:w="898" w:type="dxa"/>
            <w:shd w:val="clear" w:color="auto" w:fill="auto"/>
            <w:vAlign w:val="center"/>
          </w:tcPr>
          <w:p w14:paraId="48908B5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1.5</w:t>
            </w:r>
          </w:p>
        </w:tc>
        <w:tc>
          <w:tcPr>
            <w:tcW w:w="898" w:type="dxa"/>
            <w:shd w:val="clear" w:color="auto" w:fill="auto"/>
            <w:vAlign w:val="center"/>
          </w:tcPr>
          <w:p w14:paraId="1960CC2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0.7</w:t>
            </w:r>
          </w:p>
        </w:tc>
        <w:tc>
          <w:tcPr>
            <w:tcW w:w="898" w:type="dxa"/>
            <w:shd w:val="clear" w:color="auto" w:fill="auto"/>
            <w:vAlign w:val="center"/>
          </w:tcPr>
          <w:p w14:paraId="716CCED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0.1</w:t>
            </w:r>
          </w:p>
        </w:tc>
        <w:tc>
          <w:tcPr>
            <w:tcW w:w="898" w:type="dxa"/>
            <w:shd w:val="clear" w:color="auto" w:fill="auto"/>
            <w:vAlign w:val="center"/>
          </w:tcPr>
          <w:p w14:paraId="2C7C074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0.001</w:t>
            </w:r>
          </w:p>
        </w:tc>
        <w:tc>
          <w:tcPr>
            <w:tcW w:w="898" w:type="dxa"/>
            <w:shd w:val="clear" w:color="auto" w:fill="auto"/>
            <w:vAlign w:val="center"/>
          </w:tcPr>
          <w:p w14:paraId="04AC453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898" w:type="dxa"/>
            <w:shd w:val="clear" w:color="auto" w:fill="auto"/>
            <w:vAlign w:val="center"/>
          </w:tcPr>
          <w:p w14:paraId="355B7CC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0.025</w:t>
            </w:r>
          </w:p>
        </w:tc>
        <w:tc>
          <w:tcPr>
            <w:tcW w:w="797" w:type="dxa"/>
            <w:shd w:val="clear" w:color="auto" w:fill="auto"/>
            <w:vAlign w:val="center"/>
          </w:tcPr>
          <w:p w14:paraId="0B4AEC8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0.67</w:t>
            </w:r>
          </w:p>
        </w:tc>
        <w:tc>
          <w:tcPr>
            <w:tcW w:w="935" w:type="dxa"/>
            <w:shd w:val="clear" w:color="auto" w:fill="auto"/>
            <w:vAlign w:val="center"/>
          </w:tcPr>
          <w:p w14:paraId="771A195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0.64</w:t>
            </w:r>
          </w:p>
        </w:tc>
      </w:tr>
      <w:tr w14:paraId="2F5EBA0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2" w:hRule="exact"/>
          <w:jc w:val="center"/>
        </w:trPr>
        <w:tc>
          <w:tcPr>
            <w:tcW w:w="1087" w:type="dxa"/>
            <w:shd w:val="clear" w:color="auto" w:fill="auto"/>
            <w:vAlign w:val="center"/>
          </w:tcPr>
          <w:p w14:paraId="33CD860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QP04</w:t>
            </w:r>
          </w:p>
        </w:tc>
        <w:tc>
          <w:tcPr>
            <w:tcW w:w="895" w:type="dxa"/>
            <w:shd w:val="clear" w:color="auto" w:fill="auto"/>
            <w:vAlign w:val="center"/>
          </w:tcPr>
          <w:p w14:paraId="6CA7BE9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矩形</w:t>
            </w:r>
          </w:p>
        </w:tc>
        <w:tc>
          <w:tcPr>
            <w:tcW w:w="1302" w:type="dxa"/>
            <w:shd w:val="clear" w:color="auto" w:fill="auto"/>
            <w:vAlign w:val="center"/>
          </w:tcPr>
          <w:p w14:paraId="27C6315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1.5×0.8m</w:t>
            </w:r>
          </w:p>
        </w:tc>
        <w:tc>
          <w:tcPr>
            <w:tcW w:w="898" w:type="dxa"/>
            <w:shd w:val="clear" w:color="auto" w:fill="auto"/>
            <w:vAlign w:val="center"/>
          </w:tcPr>
          <w:p w14:paraId="7A46EB7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363</w:t>
            </w:r>
          </w:p>
        </w:tc>
        <w:tc>
          <w:tcPr>
            <w:tcW w:w="836" w:type="dxa"/>
            <w:shd w:val="clear" w:color="auto" w:fill="auto"/>
            <w:vAlign w:val="center"/>
          </w:tcPr>
          <w:p w14:paraId="4F26DB2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345</w:t>
            </w:r>
          </w:p>
        </w:tc>
        <w:tc>
          <w:tcPr>
            <w:tcW w:w="996" w:type="dxa"/>
            <w:shd w:val="clear" w:color="auto" w:fill="auto"/>
            <w:vAlign w:val="center"/>
          </w:tcPr>
          <w:p w14:paraId="013902C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0.196</w:t>
            </w:r>
          </w:p>
        </w:tc>
        <w:tc>
          <w:tcPr>
            <w:tcW w:w="898" w:type="dxa"/>
            <w:shd w:val="clear" w:color="auto" w:fill="auto"/>
            <w:vAlign w:val="center"/>
          </w:tcPr>
          <w:p w14:paraId="7230C3A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1.5</w:t>
            </w:r>
          </w:p>
        </w:tc>
        <w:tc>
          <w:tcPr>
            <w:tcW w:w="898" w:type="dxa"/>
            <w:shd w:val="clear" w:color="auto" w:fill="auto"/>
            <w:vAlign w:val="center"/>
          </w:tcPr>
          <w:p w14:paraId="233E96C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1.5</w:t>
            </w:r>
          </w:p>
        </w:tc>
        <w:tc>
          <w:tcPr>
            <w:tcW w:w="898" w:type="dxa"/>
            <w:shd w:val="clear" w:color="auto" w:fill="auto"/>
            <w:vAlign w:val="center"/>
          </w:tcPr>
          <w:p w14:paraId="03BBCBF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0.7</w:t>
            </w:r>
          </w:p>
        </w:tc>
        <w:tc>
          <w:tcPr>
            <w:tcW w:w="898" w:type="dxa"/>
            <w:shd w:val="clear" w:color="auto" w:fill="auto"/>
            <w:vAlign w:val="center"/>
          </w:tcPr>
          <w:p w14:paraId="458A5A8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0.1</w:t>
            </w:r>
          </w:p>
        </w:tc>
        <w:tc>
          <w:tcPr>
            <w:tcW w:w="898" w:type="dxa"/>
            <w:shd w:val="clear" w:color="auto" w:fill="auto"/>
            <w:vAlign w:val="center"/>
          </w:tcPr>
          <w:p w14:paraId="1962C94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0.001</w:t>
            </w:r>
          </w:p>
        </w:tc>
        <w:tc>
          <w:tcPr>
            <w:tcW w:w="898" w:type="dxa"/>
            <w:shd w:val="clear" w:color="auto" w:fill="auto"/>
            <w:vAlign w:val="center"/>
          </w:tcPr>
          <w:p w14:paraId="7484BA6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898" w:type="dxa"/>
            <w:shd w:val="clear" w:color="auto" w:fill="auto"/>
            <w:vAlign w:val="center"/>
          </w:tcPr>
          <w:p w14:paraId="47A0F0C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0.025</w:t>
            </w:r>
          </w:p>
        </w:tc>
        <w:tc>
          <w:tcPr>
            <w:tcW w:w="797" w:type="dxa"/>
            <w:shd w:val="clear" w:color="auto" w:fill="auto"/>
            <w:vAlign w:val="center"/>
          </w:tcPr>
          <w:p w14:paraId="557E190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0.67</w:t>
            </w:r>
          </w:p>
        </w:tc>
        <w:tc>
          <w:tcPr>
            <w:tcW w:w="935" w:type="dxa"/>
            <w:shd w:val="clear" w:color="auto" w:fill="auto"/>
            <w:vAlign w:val="center"/>
          </w:tcPr>
          <w:p w14:paraId="15E18A7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0.64</w:t>
            </w:r>
          </w:p>
        </w:tc>
      </w:tr>
      <w:tr w14:paraId="7A3ABAA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2" w:hRule="exact"/>
          <w:jc w:val="center"/>
        </w:trPr>
        <w:tc>
          <w:tcPr>
            <w:tcW w:w="1087" w:type="dxa"/>
            <w:shd w:val="clear" w:color="auto" w:fill="auto"/>
            <w:vAlign w:val="center"/>
          </w:tcPr>
          <w:p w14:paraId="0329BEE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QP05</w:t>
            </w:r>
          </w:p>
        </w:tc>
        <w:tc>
          <w:tcPr>
            <w:tcW w:w="895" w:type="dxa"/>
            <w:shd w:val="clear" w:color="auto" w:fill="auto"/>
            <w:vAlign w:val="center"/>
          </w:tcPr>
          <w:p w14:paraId="2D5156B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矩形</w:t>
            </w:r>
          </w:p>
        </w:tc>
        <w:tc>
          <w:tcPr>
            <w:tcW w:w="1302" w:type="dxa"/>
            <w:shd w:val="clear" w:color="auto" w:fill="auto"/>
            <w:vAlign w:val="center"/>
          </w:tcPr>
          <w:p w14:paraId="27D5141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2.2×0.8m</w:t>
            </w:r>
          </w:p>
        </w:tc>
        <w:tc>
          <w:tcPr>
            <w:tcW w:w="898" w:type="dxa"/>
            <w:shd w:val="clear" w:color="auto" w:fill="auto"/>
            <w:vAlign w:val="center"/>
          </w:tcPr>
          <w:p w14:paraId="1F6391C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339</w:t>
            </w:r>
          </w:p>
        </w:tc>
        <w:tc>
          <w:tcPr>
            <w:tcW w:w="836" w:type="dxa"/>
            <w:shd w:val="clear" w:color="auto" w:fill="auto"/>
            <w:vAlign w:val="center"/>
          </w:tcPr>
          <w:p w14:paraId="769833F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455</w:t>
            </w:r>
          </w:p>
        </w:tc>
        <w:tc>
          <w:tcPr>
            <w:tcW w:w="996" w:type="dxa"/>
            <w:shd w:val="clear" w:color="auto" w:fill="auto"/>
            <w:vAlign w:val="center"/>
          </w:tcPr>
          <w:p w14:paraId="7937A42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0.259</w:t>
            </w:r>
          </w:p>
        </w:tc>
        <w:tc>
          <w:tcPr>
            <w:tcW w:w="898" w:type="dxa"/>
            <w:shd w:val="clear" w:color="auto" w:fill="auto"/>
            <w:vAlign w:val="center"/>
          </w:tcPr>
          <w:p w14:paraId="57501B7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2.2</w:t>
            </w:r>
          </w:p>
        </w:tc>
        <w:tc>
          <w:tcPr>
            <w:tcW w:w="898" w:type="dxa"/>
            <w:shd w:val="clear" w:color="auto" w:fill="auto"/>
            <w:vAlign w:val="center"/>
          </w:tcPr>
          <w:p w14:paraId="37962E3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2.2</w:t>
            </w:r>
          </w:p>
        </w:tc>
        <w:tc>
          <w:tcPr>
            <w:tcW w:w="898" w:type="dxa"/>
            <w:shd w:val="clear" w:color="auto" w:fill="auto"/>
            <w:vAlign w:val="center"/>
          </w:tcPr>
          <w:p w14:paraId="0DA9B19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0.6</w:t>
            </w:r>
          </w:p>
        </w:tc>
        <w:tc>
          <w:tcPr>
            <w:tcW w:w="898" w:type="dxa"/>
            <w:shd w:val="clear" w:color="auto" w:fill="auto"/>
            <w:vAlign w:val="center"/>
          </w:tcPr>
          <w:p w14:paraId="66AEF7C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0.2</w:t>
            </w:r>
          </w:p>
        </w:tc>
        <w:tc>
          <w:tcPr>
            <w:tcW w:w="898" w:type="dxa"/>
            <w:shd w:val="clear" w:color="auto" w:fill="auto"/>
            <w:vAlign w:val="center"/>
          </w:tcPr>
          <w:p w14:paraId="17C54A8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0.001</w:t>
            </w:r>
          </w:p>
        </w:tc>
        <w:tc>
          <w:tcPr>
            <w:tcW w:w="898" w:type="dxa"/>
            <w:shd w:val="clear" w:color="auto" w:fill="auto"/>
            <w:vAlign w:val="center"/>
          </w:tcPr>
          <w:p w14:paraId="177F2DC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898" w:type="dxa"/>
            <w:shd w:val="clear" w:color="auto" w:fill="auto"/>
            <w:vAlign w:val="center"/>
          </w:tcPr>
          <w:p w14:paraId="0A2F471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0.025</w:t>
            </w:r>
          </w:p>
        </w:tc>
        <w:tc>
          <w:tcPr>
            <w:tcW w:w="797" w:type="dxa"/>
            <w:shd w:val="clear" w:color="auto" w:fill="auto"/>
            <w:vAlign w:val="center"/>
          </w:tcPr>
          <w:p w14:paraId="31ADDF9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0.89</w:t>
            </w:r>
          </w:p>
        </w:tc>
        <w:tc>
          <w:tcPr>
            <w:tcW w:w="935" w:type="dxa"/>
            <w:shd w:val="clear" w:color="auto" w:fill="auto"/>
            <w:vAlign w:val="center"/>
          </w:tcPr>
          <w:p w14:paraId="0BD2341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0.67</w:t>
            </w:r>
          </w:p>
        </w:tc>
      </w:tr>
      <w:tr w14:paraId="44B737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2" w:hRule="exact"/>
          <w:jc w:val="center"/>
        </w:trPr>
        <w:tc>
          <w:tcPr>
            <w:tcW w:w="1087" w:type="dxa"/>
            <w:shd w:val="clear" w:color="auto" w:fill="auto"/>
            <w:vAlign w:val="center"/>
          </w:tcPr>
          <w:p w14:paraId="1EC185D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QP06</w:t>
            </w:r>
          </w:p>
        </w:tc>
        <w:tc>
          <w:tcPr>
            <w:tcW w:w="895" w:type="dxa"/>
            <w:shd w:val="clear" w:color="auto" w:fill="auto"/>
            <w:vAlign w:val="center"/>
          </w:tcPr>
          <w:p w14:paraId="54A2198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矩形</w:t>
            </w:r>
          </w:p>
        </w:tc>
        <w:tc>
          <w:tcPr>
            <w:tcW w:w="1302" w:type="dxa"/>
            <w:shd w:val="clear" w:color="auto" w:fill="auto"/>
            <w:vAlign w:val="center"/>
          </w:tcPr>
          <w:p w14:paraId="1DCCF25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1.2～1.3×0.8m</w:t>
            </w:r>
          </w:p>
        </w:tc>
        <w:tc>
          <w:tcPr>
            <w:tcW w:w="898" w:type="dxa"/>
            <w:shd w:val="clear" w:color="auto" w:fill="auto"/>
            <w:vAlign w:val="center"/>
          </w:tcPr>
          <w:p w14:paraId="32D0F50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1054</w:t>
            </w:r>
          </w:p>
        </w:tc>
        <w:tc>
          <w:tcPr>
            <w:tcW w:w="836" w:type="dxa"/>
            <w:shd w:val="clear" w:color="auto" w:fill="auto"/>
            <w:vAlign w:val="center"/>
          </w:tcPr>
          <w:p w14:paraId="5B47372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288</w:t>
            </w:r>
          </w:p>
        </w:tc>
        <w:tc>
          <w:tcPr>
            <w:tcW w:w="996" w:type="dxa"/>
            <w:shd w:val="clear" w:color="auto" w:fill="auto"/>
            <w:vAlign w:val="center"/>
          </w:tcPr>
          <w:p w14:paraId="1FD0DEC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0.164</w:t>
            </w:r>
          </w:p>
        </w:tc>
        <w:tc>
          <w:tcPr>
            <w:tcW w:w="898" w:type="dxa"/>
            <w:shd w:val="clear" w:color="auto" w:fill="auto"/>
            <w:vAlign w:val="center"/>
          </w:tcPr>
          <w:p w14:paraId="3B21A43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1.2</w:t>
            </w:r>
          </w:p>
        </w:tc>
        <w:tc>
          <w:tcPr>
            <w:tcW w:w="898" w:type="dxa"/>
            <w:shd w:val="clear" w:color="auto" w:fill="auto"/>
            <w:vAlign w:val="center"/>
          </w:tcPr>
          <w:p w14:paraId="3778998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1.2</w:t>
            </w:r>
          </w:p>
        </w:tc>
        <w:tc>
          <w:tcPr>
            <w:tcW w:w="898" w:type="dxa"/>
            <w:shd w:val="clear" w:color="auto" w:fill="auto"/>
            <w:vAlign w:val="center"/>
          </w:tcPr>
          <w:p w14:paraId="120A2F2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0.7</w:t>
            </w:r>
          </w:p>
        </w:tc>
        <w:tc>
          <w:tcPr>
            <w:tcW w:w="898" w:type="dxa"/>
            <w:shd w:val="clear" w:color="auto" w:fill="auto"/>
            <w:vAlign w:val="center"/>
          </w:tcPr>
          <w:p w14:paraId="2D166B6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0.1</w:t>
            </w:r>
          </w:p>
        </w:tc>
        <w:tc>
          <w:tcPr>
            <w:tcW w:w="898" w:type="dxa"/>
            <w:shd w:val="clear" w:color="auto" w:fill="auto"/>
            <w:vAlign w:val="center"/>
          </w:tcPr>
          <w:p w14:paraId="2003EE3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0.001</w:t>
            </w:r>
          </w:p>
        </w:tc>
        <w:tc>
          <w:tcPr>
            <w:tcW w:w="898" w:type="dxa"/>
            <w:shd w:val="clear" w:color="auto" w:fill="auto"/>
            <w:vAlign w:val="center"/>
          </w:tcPr>
          <w:p w14:paraId="44C630D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898" w:type="dxa"/>
            <w:shd w:val="clear" w:color="auto" w:fill="auto"/>
            <w:vAlign w:val="center"/>
          </w:tcPr>
          <w:p w14:paraId="1B3D647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0.025</w:t>
            </w:r>
          </w:p>
        </w:tc>
        <w:tc>
          <w:tcPr>
            <w:tcW w:w="797" w:type="dxa"/>
            <w:shd w:val="clear" w:color="auto" w:fill="auto"/>
            <w:vAlign w:val="center"/>
          </w:tcPr>
          <w:p w14:paraId="579E33F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0.50</w:t>
            </w:r>
          </w:p>
        </w:tc>
        <w:tc>
          <w:tcPr>
            <w:tcW w:w="935" w:type="dxa"/>
            <w:shd w:val="clear" w:color="auto" w:fill="auto"/>
            <w:vAlign w:val="center"/>
          </w:tcPr>
          <w:p w14:paraId="5189C39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0.60</w:t>
            </w:r>
          </w:p>
        </w:tc>
      </w:tr>
      <w:tr w14:paraId="4CD315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2" w:hRule="exact"/>
          <w:jc w:val="center"/>
        </w:trPr>
        <w:tc>
          <w:tcPr>
            <w:tcW w:w="1087" w:type="dxa"/>
            <w:shd w:val="clear" w:color="auto" w:fill="auto"/>
            <w:vAlign w:val="center"/>
          </w:tcPr>
          <w:p w14:paraId="4768840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QP07</w:t>
            </w:r>
          </w:p>
        </w:tc>
        <w:tc>
          <w:tcPr>
            <w:tcW w:w="895" w:type="dxa"/>
            <w:shd w:val="clear" w:color="auto" w:fill="auto"/>
            <w:vAlign w:val="center"/>
          </w:tcPr>
          <w:p w14:paraId="1F43DD2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矩形</w:t>
            </w:r>
          </w:p>
        </w:tc>
        <w:tc>
          <w:tcPr>
            <w:tcW w:w="1302" w:type="dxa"/>
            <w:shd w:val="clear" w:color="auto" w:fill="auto"/>
            <w:vAlign w:val="center"/>
          </w:tcPr>
          <w:p w14:paraId="1E02D2E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0.9×0.8m</w:t>
            </w:r>
          </w:p>
        </w:tc>
        <w:tc>
          <w:tcPr>
            <w:tcW w:w="898" w:type="dxa"/>
            <w:shd w:val="clear" w:color="auto" w:fill="auto"/>
            <w:vAlign w:val="center"/>
          </w:tcPr>
          <w:p w14:paraId="26B0A18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323</w:t>
            </w:r>
          </w:p>
        </w:tc>
        <w:tc>
          <w:tcPr>
            <w:tcW w:w="836" w:type="dxa"/>
            <w:shd w:val="clear" w:color="auto" w:fill="auto"/>
            <w:vAlign w:val="center"/>
          </w:tcPr>
          <w:p w14:paraId="388BEE8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245</w:t>
            </w:r>
          </w:p>
        </w:tc>
        <w:tc>
          <w:tcPr>
            <w:tcW w:w="996" w:type="dxa"/>
            <w:shd w:val="clear" w:color="auto" w:fill="auto"/>
            <w:vAlign w:val="center"/>
          </w:tcPr>
          <w:p w14:paraId="3183AC6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0.139</w:t>
            </w:r>
          </w:p>
        </w:tc>
        <w:tc>
          <w:tcPr>
            <w:tcW w:w="898" w:type="dxa"/>
            <w:shd w:val="clear" w:color="auto" w:fill="auto"/>
            <w:vAlign w:val="center"/>
          </w:tcPr>
          <w:p w14:paraId="5D20E79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0.9</w:t>
            </w:r>
          </w:p>
        </w:tc>
        <w:tc>
          <w:tcPr>
            <w:tcW w:w="898" w:type="dxa"/>
            <w:shd w:val="clear" w:color="auto" w:fill="auto"/>
            <w:vAlign w:val="center"/>
          </w:tcPr>
          <w:p w14:paraId="7D5E063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0.9</w:t>
            </w:r>
          </w:p>
        </w:tc>
        <w:tc>
          <w:tcPr>
            <w:tcW w:w="898" w:type="dxa"/>
            <w:shd w:val="clear" w:color="auto" w:fill="auto"/>
            <w:vAlign w:val="center"/>
          </w:tcPr>
          <w:p w14:paraId="02DFD62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0.7</w:t>
            </w:r>
          </w:p>
        </w:tc>
        <w:tc>
          <w:tcPr>
            <w:tcW w:w="898" w:type="dxa"/>
            <w:shd w:val="clear" w:color="auto" w:fill="auto"/>
            <w:vAlign w:val="center"/>
          </w:tcPr>
          <w:p w14:paraId="35A949C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0.1</w:t>
            </w:r>
          </w:p>
        </w:tc>
        <w:tc>
          <w:tcPr>
            <w:tcW w:w="898" w:type="dxa"/>
            <w:shd w:val="clear" w:color="auto" w:fill="auto"/>
            <w:vAlign w:val="center"/>
          </w:tcPr>
          <w:p w14:paraId="25BC2A3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0.001</w:t>
            </w:r>
          </w:p>
        </w:tc>
        <w:tc>
          <w:tcPr>
            <w:tcW w:w="898" w:type="dxa"/>
            <w:shd w:val="clear" w:color="auto" w:fill="auto"/>
            <w:vAlign w:val="center"/>
          </w:tcPr>
          <w:p w14:paraId="087988F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898" w:type="dxa"/>
            <w:shd w:val="clear" w:color="auto" w:fill="auto"/>
            <w:vAlign w:val="center"/>
          </w:tcPr>
          <w:p w14:paraId="7B7BEB6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0.025</w:t>
            </w:r>
          </w:p>
        </w:tc>
        <w:tc>
          <w:tcPr>
            <w:tcW w:w="797" w:type="dxa"/>
            <w:shd w:val="clear" w:color="auto" w:fill="auto"/>
            <w:vAlign w:val="center"/>
          </w:tcPr>
          <w:p w14:paraId="3539B2A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0.34</w:t>
            </w:r>
          </w:p>
        </w:tc>
        <w:tc>
          <w:tcPr>
            <w:tcW w:w="935" w:type="dxa"/>
            <w:shd w:val="clear" w:color="auto" w:fill="auto"/>
            <w:vAlign w:val="center"/>
          </w:tcPr>
          <w:p w14:paraId="2BC8E65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0.53</w:t>
            </w:r>
          </w:p>
        </w:tc>
      </w:tr>
      <w:tr w14:paraId="5876B62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2" w:hRule="exact"/>
          <w:jc w:val="center"/>
        </w:trPr>
        <w:tc>
          <w:tcPr>
            <w:tcW w:w="1087" w:type="dxa"/>
            <w:shd w:val="clear" w:color="auto" w:fill="auto"/>
            <w:vAlign w:val="center"/>
          </w:tcPr>
          <w:p w14:paraId="3961655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金坪村</w:t>
            </w:r>
          </w:p>
        </w:tc>
        <w:tc>
          <w:tcPr>
            <w:tcW w:w="895" w:type="dxa"/>
            <w:shd w:val="clear" w:color="auto" w:fill="auto"/>
            <w:vAlign w:val="center"/>
          </w:tcPr>
          <w:p w14:paraId="2C02A0A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1302" w:type="dxa"/>
            <w:shd w:val="clear" w:color="auto" w:fill="auto"/>
            <w:vAlign w:val="center"/>
          </w:tcPr>
          <w:p w14:paraId="277FBA1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898" w:type="dxa"/>
            <w:shd w:val="clear" w:color="auto" w:fill="auto"/>
            <w:vAlign w:val="center"/>
          </w:tcPr>
          <w:p w14:paraId="430490B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836" w:type="dxa"/>
            <w:shd w:val="clear" w:color="auto" w:fill="auto"/>
            <w:vAlign w:val="center"/>
          </w:tcPr>
          <w:p w14:paraId="77BBD31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996" w:type="dxa"/>
            <w:shd w:val="clear" w:color="auto" w:fill="auto"/>
            <w:vAlign w:val="center"/>
          </w:tcPr>
          <w:p w14:paraId="5F8BD14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898" w:type="dxa"/>
            <w:shd w:val="clear" w:color="auto" w:fill="auto"/>
            <w:vAlign w:val="center"/>
          </w:tcPr>
          <w:p w14:paraId="4C0E4D1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898" w:type="dxa"/>
            <w:shd w:val="clear" w:color="auto" w:fill="auto"/>
            <w:vAlign w:val="center"/>
          </w:tcPr>
          <w:p w14:paraId="683DCA3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898" w:type="dxa"/>
            <w:shd w:val="clear" w:color="auto" w:fill="auto"/>
            <w:vAlign w:val="center"/>
          </w:tcPr>
          <w:p w14:paraId="1C2EBFB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898" w:type="dxa"/>
            <w:shd w:val="clear" w:color="auto" w:fill="auto"/>
            <w:vAlign w:val="center"/>
          </w:tcPr>
          <w:p w14:paraId="305F68A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898" w:type="dxa"/>
            <w:shd w:val="clear" w:color="auto" w:fill="auto"/>
            <w:vAlign w:val="center"/>
          </w:tcPr>
          <w:p w14:paraId="3F85BBE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898" w:type="dxa"/>
            <w:shd w:val="clear" w:color="auto" w:fill="auto"/>
            <w:vAlign w:val="center"/>
          </w:tcPr>
          <w:p w14:paraId="2DA2649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898" w:type="dxa"/>
            <w:shd w:val="clear" w:color="auto" w:fill="auto"/>
            <w:vAlign w:val="center"/>
          </w:tcPr>
          <w:p w14:paraId="1C623C8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797" w:type="dxa"/>
            <w:shd w:val="clear" w:color="auto" w:fill="auto"/>
            <w:vAlign w:val="center"/>
          </w:tcPr>
          <w:p w14:paraId="47E8A0F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935" w:type="dxa"/>
            <w:shd w:val="clear" w:color="auto" w:fill="auto"/>
            <w:vAlign w:val="center"/>
          </w:tcPr>
          <w:p w14:paraId="4511EA0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r>
      <w:tr w14:paraId="35BCB1F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2" w:hRule="exact"/>
          <w:jc w:val="center"/>
        </w:trPr>
        <w:tc>
          <w:tcPr>
            <w:tcW w:w="1087" w:type="dxa"/>
            <w:shd w:val="clear" w:color="auto" w:fill="auto"/>
            <w:vAlign w:val="center"/>
          </w:tcPr>
          <w:p w14:paraId="0927551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QP08</w:t>
            </w:r>
          </w:p>
        </w:tc>
        <w:tc>
          <w:tcPr>
            <w:tcW w:w="895" w:type="dxa"/>
            <w:shd w:val="clear" w:color="auto" w:fill="auto"/>
            <w:vAlign w:val="center"/>
          </w:tcPr>
          <w:p w14:paraId="251021C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矩形</w:t>
            </w:r>
          </w:p>
        </w:tc>
        <w:tc>
          <w:tcPr>
            <w:tcW w:w="1302" w:type="dxa"/>
            <w:shd w:val="clear" w:color="auto" w:fill="auto"/>
            <w:vAlign w:val="center"/>
          </w:tcPr>
          <w:p w14:paraId="4C99F47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1×0.8m</w:t>
            </w:r>
          </w:p>
        </w:tc>
        <w:tc>
          <w:tcPr>
            <w:tcW w:w="898" w:type="dxa"/>
            <w:shd w:val="clear" w:color="auto" w:fill="auto"/>
            <w:vAlign w:val="center"/>
          </w:tcPr>
          <w:p w14:paraId="461E324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319</w:t>
            </w:r>
          </w:p>
        </w:tc>
        <w:tc>
          <w:tcPr>
            <w:tcW w:w="836" w:type="dxa"/>
            <w:shd w:val="clear" w:color="auto" w:fill="auto"/>
            <w:vAlign w:val="center"/>
          </w:tcPr>
          <w:p w14:paraId="12BAD0E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302</w:t>
            </w:r>
          </w:p>
        </w:tc>
        <w:tc>
          <w:tcPr>
            <w:tcW w:w="996" w:type="dxa"/>
            <w:shd w:val="clear" w:color="auto" w:fill="auto"/>
            <w:vAlign w:val="center"/>
          </w:tcPr>
          <w:p w14:paraId="05E895C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0.172</w:t>
            </w:r>
          </w:p>
        </w:tc>
        <w:tc>
          <w:tcPr>
            <w:tcW w:w="898" w:type="dxa"/>
            <w:shd w:val="clear" w:color="auto" w:fill="auto"/>
            <w:vAlign w:val="center"/>
          </w:tcPr>
          <w:p w14:paraId="04FDB52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w:t>
            </w:r>
          </w:p>
        </w:tc>
        <w:tc>
          <w:tcPr>
            <w:tcW w:w="898" w:type="dxa"/>
            <w:shd w:val="clear" w:color="auto" w:fill="auto"/>
            <w:vAlign w:val="center"/>
          </w:tcPr>
          <w:p w14:paraId="3687BCA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w:t>
            </w:r>
          </w:p>
        </w:tc>
        <w:tc>
          <w:tcPr>
            <w:tcW w:w="898" w:type="dxa"/>
            <w:shd w:val="clear" w:color="auto" w:fill="auto"/>
            <w:vAlign w:val="center"/>
          </w:tcPr>
          <w:p w14:paraId="5C37ECA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0.7</w:t>
            </w:r>
          </w:p>
        </w:tc>
        <w:tc>
          <w:tcPr>
            <w:tcW w:w="898" w:type="dxa"/>
            <w:shd w:val="clear" w:color="auto" w:fill="auto"/>
            <w:vAlign w:val="center"/>
          </w:tcPr>
          <w:p w14:paraId="75D9945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0.1</w:t>
            </w:r>
          </w:p>
        </w:tc>
        <w:tc>
          <w:tcPr>
            <w:tcW w:w="898" w:type="dxa"/>
            <w:shd w:val="clear" w:color="auto" w:fill="auto"/>
            <w:vAlign w:val="center"/>
          </w:tcPr>
          <w:p w14:paraId="6FA091F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0.001</w:t>
            </w:r>
          </w:p>
        </w:tc>
        <w:tc>
          <w:tcPr>
            <w:tcW w:w="898" w:type="dxa"/>
            <w:shd w:val="clear" w:color="auto" w:fill="auto"/>
            <w:vAlign w:val="center"/>
          </w:tcPr>
          <w:p w14:paraId="4CF977C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898" w:type="dxa"/>
            <w:shd w:val="clear" w:color="auto" w:fill="auto"/>
            <w:vAlign w:val="center"/>
          </w:tcPr>
          <w:p w14:paraId="5D2E782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0.025</w:t>
            </w:r>
          </w:p>
        </w:tc>
        <w:tc>
          <w:tcPr>
            <w:tcW w:w="797" w:type="dxa"/>
            <w:shd w:val="clear" w:color="auto" w:fill="auto"/>
            <w:vAlign w:val="center"/>
          </w:tcPr>
          <w:p w14:paraId="5F9F4C2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0.39</w:t>
            </w:r>
          </w:p>
        </w:tc>
        <w:tc>
          <w:tcPr>
            <w:tcW w:w="935" w:type="dxa"/>
            <w:shd w:val="clear" w:color="auto" w:fill="auto"/>
            <w:vAlign w:val="center"/>
          </w:tcPr>
          <w:p w14:paraId="6DDE1C0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0.56</w:t>
            </w:r>
          </w:p>
        </w:tc>
      </w:tr>
      <w:tr w14:paraId="53F00DD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2" w:hRule="exact"/>
          <w:jc w:val="center"/>
        </w:trPr>
        <w:tc>
          <w:tcPr>
            <w:tcW w:w="1087" w:type="dxa"/>
            <w:shd w:val="clear" w:color="auto" w:fill="auto"/>
            <w:vAlign w:val="center"/>
          </w:tcPr>
          <w:p w14:paraId="16D1E91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QP09</w:t>
            </w:r>
          </w:p>
        </w:tc>
        <w:tc>
          <w:tcPr>
            <w:tcW w:w="895" w:type="dxa"/>
            <w:shd w:val="clear" w:color="auto" w:fill="auto"/>
            <w:vAlign w:val="center"/>
          </w:tcPr>
          <w:p w14:paraId="5665E91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矩形</w:t>
            </w:r>
          </w:p>
        </w:tc>
        <w:tc>
          <w:tcPr>
            <w:tcW w:w="1302" w:type="dxa"/>
            <w:shd w:val="clear" w:color="auto" w:fill="auto"/>
            <w:vAlign w:val="center"/>
          </w:tcPr>
          <w:p w14:paraId="73BD4FC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0.8×0.6m</w:t>
            </w:r>
          </w:p>
        </w:tc>
        <w:tc>
          <w:tcPr>
            <w:tcW w:w="898" w:type="dxa"/>
            <w:shd w:val="clear" w:color="auto" w:fill="auto"/>
            <w:vAlign w:val="center"/>
          </w:tcPr>
          <w:p w14:paraId="377BFB4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290</w:t>
            </w:r>
          </w:p>
        </w:tc>
        <w:tc>
          <w:tcPr>
            <w:tcW w:w="836" w:type="dxa"/>
            <w:shd w:val="clear" w:color="auto" w:fill="auto"/>
            <w:vAlign w:val="center"/>
          </w:tcPr>
          <w:p w14:paraId="0FDB2C5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230</w:t>
            </w:r>
          </w:p>
        </w:tc>
        <w:tc>
          <w:tcPr>
            <w:tcW w:w="996" w:type="dxa"/>
            <w:shd w:val="clear" w:color="auto" w:fill="auto"/>
            <w:vAlign w:val="center"/>
          </w:tcPr>
          <w:p w14:paraId="010CE97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0.131</w:t>
            </w:r>
          </w:p>
        </w:tc>
        <w:tc>
          <w:tcPr>
            <w:tcW w:w="898" w:type="dxa"/>
            <w:shd w:val="clear" w:color="auto" w:fill="auto"/>
            <w:vAlign w:val="center"/>
          </w:tcPr>
          <w:p w14:paraId="44C3D51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0.8</w:t>
            </w:r>
          </w:p>
        </w:tc>
        <w:tc>
          <w:tcPr>
            <w:tcW w:w="898" w:type="dxa"/>
            <w:shd w:val="clear" w:color="auto" w:fill="auto"/>
            <w:vAlign w:val="center"/>
          </w:tcPr>
          <w:p w14:paraId="0FC5B35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0.8</w:t>
            </w:r>
          </w:p>
        </w:tc>
        <w:tc>
          <w:tcPr>
            <w:tcW w:w="898" w:type="dxa"/>
            <w:shd w:val="clear" w:color="auto" w:fill="auto"/>
            <w:vAlign w:val="center"/>
          </w:tcPr>
          <w:p w14:paraId="7C7390E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0.5</w:t>
            </w:r>
          </w:p>
        </w:tc>
        <w:tc>
          <w:tcPr>
            <w:tcW w:w="898" w:type="dxa"/>
            <w:shd w:val="clear" w:color="auto" w:fill="auto"/>
            <w:vAlign w:val="center"/>
          </w:tcPr>
          <w:p w14:paraId="478A965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0.1</w:t>
            </w:r>
          </w:p>
        </w:tc>
        <w:tc>
          <w:tcPr>
            <w:tcW w:w="898" w:type="dxa"/>
            <w:shd w:val="clear" w:color="auto" w:fill="auto"/>
            <w:vAlign w:val="center"/>
          </w:tcPr>
          <w:p w14:paraId="6DDBD53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0.001</w:t>
            </w:r>
          </w:p>
        </w:tc>
        <w:tc>
          <w:tcPr>
            <w:tcW w:w="898" w:type="dxa"/>
            <w:shd w:val="clear" w:color="auto" w:fill="auto"/>
            <w:vAlign w:val="center"/>
          </w:tcPr>
          <w:p w14:paraId="5D06AB5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898" w:type="dxa"/>
            <w:shd w:val="clear" w:color="auto" w:fill="auto"/>
            <w:vAlign w:val="center"/>
          </w:tcPr>
          <w:p w14:paraId="07028FE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0.025</w:t>
            </w:r>
          </w:p>
        </w:tc>
        <w:tc>
          <w:tcPr>
            <w:tcW w:w="797" w:type="dxa"/>
            <w:shd w:val="clear" w:color="auto" w:fill="auto"/>
            <w:vAlign w:val="center"/>
          </w:tcPr>
          <w:p w14:paraId="21B9799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0.19</w:t>
            </w:r>
          </w:p>
        </w:tc>
        <w:tc>
          <w:tcPr>
            <w:tcW w:w="935" w:type="dxa"/>
            <w:shd w:val="clear" w:color="auto" w:fill="auto"/>
            <w:vAlign w:val="center"/>
          </w:tcPr>
          <w:p w14:paraId="6124689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0.46</w:t>
            </w:r>
          </w:p>
        </w:tc>
      </w:tr>
      <w:tr w14:paraId="5AE633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2" w:hRule="exact"/>
          <w:jc w:val="center"/>
        </w:trPr>
        <w:tc>
          <w:tcPr>
            <w:tcW w:w="1087" w:type="dxa"/>
            <w:shd w:val="clear" w:color="auto" w:fill="auto"/>
            <w:vAlign w:val="center"/>
          </w:tcPr>
          <w:p w14:paraId="0CB3E34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QP10</w:t>
            </w:r>
          </w:p>
        </w:tc>
        <w:tc>
          <w:tcPr>
            <w:tcW w:w="895" w:type="dxa"/>
            <w:shd w:val="clear" w:color="auto" w:fill="auto"/>
            <w:vAlign w:val="center"/>
          </w:tcPr>
          <w:p w14:paraId="3DA281F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矩形</w:t>
            </w:r>
          </w:p>
        </w:tc>
        <w:tc>
          <w:tcPr>
            <w:tcW w:w="1302" w:type="dxa"/>
            <w:shd w:val="clear" w:color="auto" w:fill="auto"/>
            <w:vAlign w:val="center"/>
          </w:tcPr>
          <w:p w14:paraId="12C826E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0.8×0.6m</w:t>
            </w:r>
          </w:p>
        </w:tc>
        <w:tc>
          <w:tcPr>
            <w:tcW w:w="898" w:type="dxa"/>
            <w:shd w:val="clear" w:color="auto" w:fill="auto"/>
            <w:vAlign w:val="center"/>
          </w:tcPr>
          <w:p w14:paraId="21FF73D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226</w:t>
            </w:r>
          </w:p>
        </w:tc>
        <w:tc>
          <w:tcPr>
            <w:tcW w:w="836" w:type="dxa"/>
            <w:shd w:val="clear" w:color="auto" w:fill="auto"/>
            <w:vAlign w:val="center"/>
          </w:tcPr>
          <w:p w14:paraId="651B340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221</w:t>
            </w:r>
          </w:p>
        </w:tc>
        <w:tc>
          <w:tcPr>
            <w:tcW w:w="996" w:type="dxa"/>
            <w:shd w:val="clear" w:color="auto" w:fill="auto"/>
            <w:vAlign w:val="center"/>
          </w:tcPr>
          <w:p w14:paraId="1573943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0.126</w:t>
            </w:r>
          </w:p>
        </w:tc>
        <w:tc>
          <w:tcPr>
            <w:tcW w:w="898" w:type="dxa"/>
            <w:shd w:val="clear" w:color="auto" w:fill="auto"/>
            <w:vAlign w:val="center"/>
          </w:tcPr>
          <w:p w14:paraId="020C477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0.8</w:t>
            </w:r>
          </w:p>
        </w:tc>
        <w:tc>
          <w:tcPr>
            <w:tcW w:w="898" w:type="dxa"/>
            <w:shd w:val="clear" w:color="auto" w:fill="auto"/>
            <w:vAlign w:val="center"/>
          </w:tcPr>
          <w:p w14:paraId="0079067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0.8</w:t>
            </w:r>
          </w:p>
        </w:tc>
        <w:tc>
          <w:tcPr>
            <w:tcW w:w="898" w:type="dxa"/>
            <w:shd w:val="clear" w:color="auto" w:fill="auto"/>
            <w:vAlign w:val="center"/>
          </w:tcPr>
          <w:p w14:paraId="1BF0FD6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0.5</w:t>
            </w:r>
          </w:p>
        </w:tc>
        <w:tc>
          <w:tcPr>
            <w:tcW w:w="898" w:type="dxa"/>
            <w:shd w:val="clear" w:color="auto" w:fill="auto"/>
            <w:vAlign w:val="center"/>
          </w:tcPr>
          <w:p w14:paraId="18F1392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0.1</w:t>
            </w:r>
          </w:p>
        </w:tc>
        <w:tc>
          <w:tcPr>
            <w:tcW w:w="898" w:type="dxa"/>
            <w:shd w:val="clear" w:color="auto" w:fill="auto"/>
            <w:vAlign w:val="center"/>
          </w:tcPr>
          <w:p w14:paraId="46E0086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0.001</w:t>
            </w:r>
          </w:p>
        </w:tc>
        <w:tc>
          <w:tcPr>
            <w:tcW w:w="898" w:type="dxa"/>
            <w:shd w:val="clear" w:color="auto" w:fill="auto"/>
            <w:vAlign w:val="center"/>
          </w:tcPr>
          <w:p w14:paraId="1903ED5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898" w:type="dxa"/>
            <w:shd w:val="clear" w:color="auto" w:fill="auto"/>
            <w:vAlign w:val="center"/>
          </w:tcPr>
          <w:p w14:paraId="232A91E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0.025</w:t>
            </w:r>
          </w:p>
        </w:tc>
        <w:tc>
          <w:tcPr>
            <w:tcW w:w="797" w:type="dxa"/>
            <w:shd w:val="clear" w:color="auto" w:fill="auto"/>
            <w:vAlign w:val="center"/>
          </w:tcPr>
          <w:p w14:paraId="27C5143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0.19</w:t>
            </w:r>
          </w:p>
        </w:tc>
        <w:tc>
          <w:tcPr>
            <w:tcW w:w="935" w:type="dxa"/>
            <w:shd w:val="clear" w:color="auto" w:fill="auto"/>
            <w:vAlign w:val="center"/>
          </w:tcPr>
          <w:p w14:paraId="37DA802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0.46</w:t>
            </w:r>
          </w:p>
        </w:tc>
      </w:tr>
      <w:tr w14:paraId="51842F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2" w:hRule="exact"/>
          <w:jc w:val="center"/>
        </w:trPr>
        <w:tc>
          <w:tcPr>
            <w:tcW w:w="1087" w:type="dxa"/>
            <w:shd w:val="clear" w:color="auto" w:fill="auto"/>
            <w:vAlign w:val="center"/>
          </w:tcPr>
          <w:p w14:paraId="5F65A66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QP11</w:t>
            </w:r>
          </w:p>
        </w:tc>
        <w:tc>
          <w:tcPr>
            <w:tcW w:w="895" w:type="dxa"/>
            <w:shd w:val="clear" w:color="auto" w:fill="auto"/>
            <w:vAlign w:val="center"/>
          </w:tcPr>
          <w:p w14:paraId="6AB7812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矩形</w:t>
            </w:r>
          </w:p>
        </w:tc>
        <w:tc>
          <w:tcPr>
            <w:tcW w:w="1302" w:type="dxa"/>
            <w:shd w:val="clear" w:color="auto" w:fill="auto"/>
            <w:vAlign w:val="center"/>
          </w:tcPr>
          <w:p w14:paraId="04994FE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1×0.8m</w:t>
            </w:r>
          </w:p>
        </w:tc>
        <w:tc>
          <w:tcPr>
            <w:tcW w:w="898" w:type="dxa"/>
            <w:shd w:val="clear" w:color="auto" w:fill="auto"/>
            <w:vAlign w:val="center"/>
          </w:tcPr>
          <w:p w14:paraId="601DCF3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255</w:t>
            </w:r>
          </w:p>
        </w:tc>
        <w:tc>
          <w:tcPr>
            <w:tcW w:w="836" w:type="dxa"/>
            <w:shd w:val="clear" w:color="auto" w:fill="auto"/>
            <w:vAlign w:val="center"/>
          </w:tcPr>
          <w:p w14:paraId="4930BAC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230</w:t>
            </w:r>
          </w:p>
        </w:tc>
        <w:tc>
          <w:tcPr>
            <w:tcW w:w="996" w:type="dxa"/>
            <w:shd w:val="clear" w:color="auto" w:fill="auto"/>
            <w:vAlign w:val="center"/>
          </w:tcPr>
          <w:p w14:paraId="407B645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0.131</w:t>
            </w:r>
          </w:p>
        </w:tc>
        <w:tc>
          <w:tcPr>
            <w:tcW w:w="898" w:type="dxa"/>
            <w:shd w:val="clear" w:color="auto" w:fill="auto"/>
            <w:vAlign w:val="center"/>
          </w:tcPr>
          <w:p w14:paraId="58D7501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w:t>
            </w:r>
          </w:p>
        </w:tc>
        <w:tc>
          <w:tcPr>
            <w:tcW w:w="898" w:type="dxa"/>
            <w:shd w:val="clear" w:color="auto" w:fill="auto"/>
            <w:vAlign w:val="center"/>
          </w:tcPr>
          <w:p w14:paraId="2137900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w:t>
            </w:r>
          </w:p>
        </w:tc>
        <w:tc>
          <w:tcPr>
            <w:tcW w:w="898" w:type="dxa"/>
            <w:shd w:val="clear" w:color="auto" w:fill="auto"/>
            <w:vAlign w:val="center"/>
          </w:tcPr>
          <w:p w14:paraId="38D0DF6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0.7</w:t>
            </w:r>
          </w:p>
        </w:tc>
        <w:tc>
          <w:tcPr>
            <w:tcW w:w="898" w:type="dxa"/>
            <w:shd w:val="clear" w:color="auto" w:fill="auto"/>
            <w:vAlign w:val="center"/>
          </w:tcPr>
          <w:p w14:paraId="367F5AD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0.1</w:t>
            </w:r>
          </w:p>
        </w:tc>
        <w:tc>
          <w:tcPr>
            <w:tcW w:w="898" w:type="dxa"/>
            <w:shd w:val="clear" w:color="auto" w:fill="auto"/>
            <w:vAlign w:val="center"/>
          </w:tcPr>
          <w:p w14:paraId="7BB9D83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0.001</w:t>
            </w:r>
          </w:p>
        </w:tc>
        <w:tc>
          <w:tcPr>
            <w:tcW w:w="898" w:type="dxa"/>
            <w:shd w:val="clear" w:color="auto" w:fill="auto"/>
            <w:vAlign w:val="center"/>
          </w:tcPr>
          <w:p w14:paraId="5C24466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898" w:type="dxa"/>
            <w:shd w:val="clear" w:color="auto" w:fill="auto"/>
            <w:vAlign w:val="center"/>
          </w:tcPr>
          <w:p w14:paraId="190CB4F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0.025</w:t>
            </w:r>
          </w:p>
        </w:tc>
        <w:tc>
          <w:tcPr>
            <w:tcW w:w="797" w:type="dxa"/>
            <w:shd w:val="clear" w:color="auto" w:fill="auto"/>
            <w:vAlign w:val="center"/>
          </w:tcPr>
          <w:p w14:paraId="4C97782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0.39</w:t>
            </w:r>
          </w:p>
        </w:tc>
        <w:tc>
          <w:tcPr>
            <w:tcW w:w="935" w:type="dxa"/>
            <w:shd w:val="clear" w:color="auto" w:fill="auto"/>
            <w:vAlign w:val="center"/>
          </w:tcPr>
          <w:p w14:paraId="2E366D4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0.56</w:t>
            </w:r>
          </w:p>
        </w:tc>
      </w:tr>
      <w:tr w14:paraId="2AFD3A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2" w:hRule="exact"/>
          <w:jc w:val="center"/>
        </w:trPr>
        <w:tc>
          <w:tcPr>
            <w:tcW w:w="1087" w:type="dxa"/>
            <w:shd w:val="clear" w:color="auto" w:fill="auto"/>
            <w:vAlign w:val="center"/>
          </w:tcPr>
          <w:p w14:paraId="6B0E0B1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QP12</w:t>
            </w:r>
          </w:p>
        </w:tc>
        <w:tc>
          <w:tcPr>
            <w:tcW w:w="895" w:type="dxa"/>
            <w:shd w:val="clear" w:color="auto" w:fill="auto"/>
            <w:vAlign w:val="center"/>
          </w:tcPr>
          <w:p w14:paraId="52DD580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矩形</w:t>
            </w:r>
          </w:p>
        </w:tc>
        <w:tc>
          <w:tcPr>
            <w:tcW w:w="1302" w:type="dxa"/>
            <w:shd w:val="clear" w:color="auto" w:fill="auto"/>
            <w:vAlign w:val="center"/>
          </w:tcPr>
          <w:p w14:paraId="7CBD77F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0.8×0.6m</w:t>
            </w:r>
          </w:p>
        </w:tc>
        <w:tc>
          <w:tcPr>
            <w:tcW w:w="898" w:type="dxa"/>
            <w:shd w:val="clear" w:color="auto" w:fill="auto"/>
            <w:vAlign w:val="center"/>
          </w:tcPr>
          <w:p w14:paraId="0CB0AA2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208</w:t>
            </w:r>
          </w:p>
        </w:tc>
        <w:tc>
          <w:tcPr>
            <w:tcW w:w="836" w:type="dxa"/>
            <w:shd w:val="clear" w:color="auto" w:fill="auto"/>
            <w:vAlign w:val="center"/>
          </w:tcPr>
          <w:p w14:paraId="4116A57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150</w:t>
            </w:r>
          </w:p>
        </w:tc>
        <w:tc>
          <w:tcPr>
            <w:tcW w:w="996" w:type="dxa"/>
            <w:shd w:val="clear" w:color="auto" w:fill="auto"/>
            <w:vAlign w:val="center"/>
          </w:tcPr>
          <w:p w14:paraId="139BA16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0.085</w:t>
            </w:r>
          </w:p>
        </w:tc>
        <w:tc>
          <w:tcPr>
            <w:tcW w:w="898" w:type="dxa"/>
            <w:shd w:val="clear" w:color="auto" w:fill="auto"/>
            <w:vAlign w:val="center"/>
          </w:tcPr>
          <w:p w14:paraId="24E9AF7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0.8</w:t>
            </w:r>
          </w:p>
        </w:tc>
        <w:tc>
          <w:tcPr>
            <w:tcW w:w="898" w:type="dxa"/>
            <w:shd w:val="clear" w:color="auto" w:fill="auto"/>
            <w:vAlign w:val="center"/>
          </w:tcPr>
          <w:p w14:paraId="123D367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0.8</w:t>
            </w:r>
          </w:p>
        </w:tc>
        <w:tc>
          <w:tcPr>
            <w:tcW w:w="898" w:type="dxa"/>
            <w:shd w:val="clear" w:color="auto" w:fill="auto"/>
            <w:vAlign w:val="center"/>
          </w:tcPr>
          <w:p w14:paraId="4FA91D6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0.5</w:t>
            </w:r>
          </w:p>
        </w:tc>
        <w:tc>
          <w:tcPr>
            <w:tcW w:w="898" w:type="dxa"/>
            <w:shd w:val="clear" w:color="auto" w:fill="auto"/>
            <w:vAlign w:val="center"/>
          </w:tcPr>
          <w:p w14:paraId="73951FE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0.1</w:t>
            </w:r>
          </w:p>
        </w:tc>
        <w:tc>
          <w:tcPr>
            <w:tcW w:w="898" w:type="dxa"/>
            <w:shd w:val="clear" w:color="auto" w:fill="auto"/>
            <w:vAlign w:val="center"/>
          </w:tcPr>
          <w:p w14:paraId="6F40AC1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0.001</w:t>
            </w:r>
          </w:p>
        </w:tc>
        <w:tc>
          <w:tcPr>
            <w:tcW w:w="898" w:type="dxa"/>
            <w:shd w:val="clear" w:color="auto" w:fill="auto"/>
            <w:vAlign w:val="center"/>
          </w:tcPr>
          <w:p w14:paraId="4F96787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898" w:type="dxa"/>
            <w:shd w:val="clear" w:color="auto" w:fill="auto"/>
            <w:vAlign w:val="center"/>
          </w:tcPr>
          <w:p w14:paraId="5BDDB1E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0.025</w:t>
            </w:r>
          </w:p>
        </w:tc>
        <w:tc>
          <w:tcPr>
            <w:tcW w:w="797" w:type="dxa"/>
            <w:shd w:val="clear" w:color="auto" w:fill="auto"/>
            <w:vAlign w:val="center"/>
          </w:tcPr>
          <w:p w14:paraId="36E6CE4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0.19</w:t>
            </w:r>
          </w:p>
        </w:tc>
        <w:tc>
          <w:tcPr>
            <w:tcW w:w="935" w:type="dxa"/>
            <w:shd w:val="clear" w:color="auto" w:fill="auto"/>
            <w:vAlign w:val="center"/>
          </w:tcPr>
          <w:p w14:paraId="543E224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0.46</w:t>
            </w:r>
          </w:p>
        </w:tc>
      </w:tr>
      <w:tr w14:paraId="5B9C82C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2" w:hRule="exact"/>
          <w:jc w:val="center"/>
        </w:trPr>
        <w:tc>
          <w:tcPr>
            <w:tcW w:w="1087" w:type="dxa"/>
            <w:shd w:val="clear" w:color="auto" w:fill="auto"/>
            <w:vAlign w:val="center"/>
          </w:tcPr>
          <w:p w14:paraId="2727748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QP13</w:t>
            </w:r>
          </w:p>
        </w:tc>
        <w:tc>
          <w:tcPr>
            <w:tcW w:w="895" w:type="dxa"/>
            <w:shd w:val="clear" w:color="auto" w:fill="auto"/>
            <w:vAlign w:val="center"/>
          </w:tcPr>
          <w:p w14:paraId="12214B8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矩形</w:t>
            </w:r>
          </w:p>
        </w:tc>
        <w:tc>
          <w:tcPr>
            <w:tcW w:w="1302" w:type="dxa"/>
            <w:shd w:val="clear" w:color="auto" w:fill="auto"/>
            <w:vAlign w:val="center"/>
          </w:tcPr>
          <w:p w14:paraId="7C50503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0.8×0.6m</w:t>
            </w:r>
          </w:p>
        </w:tc>
        <w:tc>
          <w:tcPr>
            <w:tcW w:w="898" w:type="dxa"/>
            <w:shd w:val="clear" w:color="auto" w:fill="auto"/>
            <w:vAlign w:val="center"/>
          </w:tcPr>
          <w:p w14:paraId="495FA54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167</w:t>
            </w:r>
          </w:p>
        </w:tc>
        <w:tc>
          <w:tcPr>
            <w:tcW w:w="836" w:type="dxa"/>
            <w:shd w:val="clear" w:color="auto" w:fill="auto"/>
            <w:vAlign w:val="center"/>
          </w:tcPr>
          <w:p w14:paraId="26F7EE5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135</w:t>
            </w:r>
          </w:p>
        </w:tc>
        <w:tc>
          <w:tcPr>
            <w:tcW w:w="996" w:type="dxa"/>
            <w:shd w:val="clear" w:color="auto" w:fill="auto"/>
            <w:vAlign w:val="center"/>
          </w:tcPr>
          <w:p w14:paraId="443F944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0.077</w:t>
            </w:r>
          </w:p>
        </w:tc>
        <w:tc>
          <w:tcPr>
            <w:tcW w:w="898" w:type="dxa"/>
            <w:shd w:val="clear" w:color="auto" w:fill="auto"/>
            <w:vAlign w:val="center"/>
          </w:tcPr>
          <w:p w14:paraId="7D509C6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0.8</w:t>
            </w:r>
          </w:p>
        </w:tc>
        <w:tc>
          <w:tcPr>
            <w:tcW w:w="898" w:type="dxa"/>
            <w:shd w:val="clear" w:color="auto" w:fill="auto"/>
            <w:vAlign w:val="center"/>
          </w:tcPr>
          <w:p w14:paraId="0B329F6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0.8</w:t>
            </w:r>
          </w:p>
        </w:tc>
        <w:tc>
          <w:tcPr>
            <w:tcW w:w="898" w:type="dxa"/>
            <w:shd w:val="clear" w:color="auto" w:fill="auto"/>
            <w:vAlign w:val="center"/>
          </w:tcPr>
          <w:p w14:paraId="67D858F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0.5</w:t>
            </w:r>
          </w:p>
        </w:tc>
        <w:tc>
          <w:tcPr>
            <w:tcW w:w="898" w:type="dxa"/>
            <w:shd w:val="clear" w:color="auto" w:fill="auto"/>
            <w:vAlign w:val="center"/>
          </w:tcPr>
          <w:p w14:paraId="2B4D452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0.1</w:t>
            </w:r>
          </w:p>
        </w:tc>
        <w:tc>
          <w:tcPr>
            <w:tcW w:w="898" w:type="dxa"/>
            <w:shd w:val="clear" w:color="auto" w:fill="auto"/>
            <w:vAlign w:val="center"/>
          </w:tcPr>
          <w:p w14:paraId="4DDA504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0.001</w:t>
            </w:r>
          </w:p>
        </w:tc>
        <w:tc>
          <w:tcPr>
            <w:tcW w:w="898" w:type="dxa"/>
            <w:shd w:val="clear" w:color="auto" w:fill="auto"/>
            <w:vAlign w:val="center"/>
          </w:tcPr>
          <w:p w14:paraId="2204284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898" w:type="dxa"/>
            <w:shd w:val="clear" w:color="auto" w:fill="auto"/>
            <w:vAlign w:val="center"/>
          </w:tcPr>
          <w:p w14:paraId="2E295D6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0.025</w:t>
            </w:r>
          </w:p>
        </w:tc>
        <w:tc>
          <w:tcPr>
            <w:tcW w:w="797" w:type="dxa"/>
            <w:shd w:val="clear" w:color="auto" w:fill="auto"/>
            <w:vAlign w:val="center"/>
          </w:tcPr>
          <w:p w14:paraId="0C64912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0.19</w:t>
            </w:r>
          </w:p>
        </w:tc>
        <w:tc>
          <w:tcPr>
            <w:tcW w:w="935" w:type="dxa"/>
            <w:shd w:val="clear" w:color="auto" w:fill="auto"/>
            <w:vAlign w:val="center"/>
          </w:tcPr>
          <w:p w14:paraId="12A2AC3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0.46</w:t>
            </w:r>
          </w:p>
        </w:tc>
      </w:tr>
      <w:tr w14:paraId="142849E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2" w:hRule="exact"/>
          <w:jc w:val="center"/>
        </w:trPr>
        <w:tc>
          <w:tcPr>
            <w:tcW w:w="1087" w:type="dxa"/>
            <w:shd w:val="clear" w:color="auto" w:fill="auto"/>
            <w:vAlign w:val="center"/>
          </w:tcPr>
          <w:p w14:paraId="6BB0108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QP14</w:t>
            </w:r>
          </w:p>
        </w:tc>
        <w:tc>
          <w:tcPr>
            <w:tcW w:w="895" w:type="dxa"/>
            <w:shd w:val="clear" w:color="auto" w:fill="auto"/>
            <w:vAlign w:val="center"/>
          </w:tcPr>
          <w:p w14:paraId="289DE5F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矩形</w:t>
            </w:r>
          </w:p>
        </w:tc>
        <w:tc>
          <w:tcPr>
            <w:tcW w:w="1302" w:type="dxa"/>
            <w:shd w:val="clear" w:color="auto" w:fill="auto"/>
            <w:vAlign w:val="center"/>
          </w:tcPr>
          <w:p w14:paraId="5F93083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1×0.8m</w:t>
            </w:r>
          </w:p>
        </w:tc>
        <w:tc>
          <w:tcPr>
            <w:tcW w:w="898" w:type="dxa"/>
            <w:shd w:val="clear" w:color="auto" w:fill="auto"/>
            <w:vAlign w:val="center"/>
          </w:tcPr>
          <w:p w14:paraId="626DE1F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291</w:t>
            </w:r>
          </w:p>
        </w:tc>
        <w:tc>
          <w:tcPr>
            <w:tcW w:w="836" w:type="dxa"/>
            <w:shd w:val="clear" w:color="auto" w:fill="auto"/>
            <w:vAlign w:val="center"/>
          </w:tcPr>
          <w:p w14:paraId="09EC733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365</w:t>
            </w:r>
          </w:p>
        </w:tc>
        <w:tc>
          <w:tcPr>
            <w:tcW w:w="996" w:type="dxa"/>
            <w:shd w:val="clear" w:color="auto" w:fill="auto"/>
            <w:vAlign w:val="center"/>
          </w:tcPr>
          <w:p w14:paraId="457E533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0.208</w:t>
            </w:r>
          </w:p>
        </w:tc>
        <w:tc>
          <w:tcPr>
            <w:tcW w:w="898" w:type="dxa"/>
            <w:shd w:val="clear" w:color="auto" w:fill="auto"/>
            <w:vAlign w:val="center"/>
          </w:tcPr>
          <w:p w14:paraId="0801581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w:t>
            </w:r>
          </w:p>
        </w:tc>
        <w:tc>
          <w:tcPr>
            <w:tcW w:w="898" w:type="dxa"/>
            <w:shd w:val="clear" w:color="auto" w:fill="auto"/>
            <w:vAlign w:val="center"/>
          </w:tcPr>
          <w:p w14:paraId="737E1F7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w:t>
            </w:r>
          </w:p>
        </w:tc>
        <w:tc>
          <w:tcPr>
            <w:tcW w:w="898" w:type="dxa"/>
            <w:shd w:val="clear" w:color="auto" w:fill="auto"/>
            <w:vAlign w:val="center"/>
          </w:tcPr>
          <w:p w14:paraId="78B8091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0.7</w:t>
            </w:r>
          </w:p>
        </w:tc>
        <w:tc>
          <w:tcPr>
            <w:tcW w:w="898" w:type="dxa"/>
            <w:shd w:val="clear" w:color="auto" w:fill="auto"/>
            <w:vAlign w:val="center"/>
          </w:tcPr>
          <w:p w14:paraId="56ACC1E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0.1</w:t>
            </w:r>
          </w:p>
        </w:tc>
        <w:tc>
          <w:tcPr>
            <w:tcW w:w="898" w:type="dxa"/>
            <w:shd w:val="clear" w:color="auto" w:fill="auto"/>
            <w:vAlign w:val="center"/>
          </w:tcPr>
          <w:p w14:paraId="495550E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0.001</w:t>
            </w:r>
          </w:p>
        </w:tc>
        <w:tc>
          <w:tcPr>
            <w:tcW w:w="898" w:type="dxa"/>
            <w:shd w:val="clear" w:color="auto" w:fill="auto"/>
            <w:vAlign w:val="center"/>
          </w:tcPr>
          <w:p w14:paraId="0AE539A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898" w:type="dxa"/>
            <w:shd w:val="clear" w:color="auto" w:fill="auto"/>
            <w:vAlign w:val="center"/>
          </w:tcPr>
          <w:p w14:paraId="1B2BCAA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0.025</w:t>
            </w:r>
          </w:p>
        </w:tc>
        <w:tc>
          <w:tcPr>
            <w:tcW w:w="797" w:type="dxa"/>
            <w:shd w:val="clear" w:color="auto" w:fill="auto"/>
            <w:vAlign w:val="center"/>
          </w:tcPr>
          <w:p w14:paraId="6D3EBA9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0.39</w:t>
            </w:r>
          </w:p>
        </w:tc>
        <w:tc>
          <w:tcPr>
            <w:tcW w:w="935" w:type="dxa"/>
            <w:shd w:val="clear" w:color="auto" w:fill="auto"/>
            <w:vAlign w:val="center"/>
          </w:tcPr>
          <w:p w14:paraId="13527AD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0.56</w:t>
            </w:r>
          </w:p>
        </w:tc>
      </w:tr>
      <w:tr w14:paraId="2EFCBA6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2" w:hRule="exact"/>
          <w:jc w:val="center"/>
        </w:trPr>
        <w:tc>
          <w:tcPr>
            <w:tcW w:w="1087" w:type="dxa"/>
            <w:shd w:val="clear" w:color="auto" w:fill="auto"/>
            <w:vAlign w:val="center"/>
          </w:tcPr>
          <w:p w14:paraId="1C83567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QP15</w:t>
            </w:r>
          </w:p>
        </w:tc>
        <w:tc>
          <w:tcPr>
            <w:tcW w:w="895" w:type="dxa"/>
            <w:shd w:val="clear" w:color="auto" w:fill="auto"/>
            <w:vAlign w:val="center"/>
          </w:tcPr>
          <w:p w14:paraId="3A18D1F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矩形</w:t>
            </w:r>
          </w:p>
        </w:tc>
        <w:tc>
          <w:tcPr>
            <w:tcW w:w="1302" w:type="dxa"/>
            <w:shd w:val="clear" w:color="auto" w:fill="auto"/>
            <w:vAlign w:val="center"/>
          </w:tcPr>
          <w:p w14:paraId="6911011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0.8×0.6m</w:t>
            </w:r>
          </w:p>
        </w:tc>
        <w:tc>
          <w:tcPr>
            <w:tcW w:w="898" w:type="dxa"/>
            <w:shd w:val="clear" w:color="auto" w:fill="auto"/>
            <w:vAlign w:val="center"/>
          </w:tcPr>
          <w:p w14:paraId="355EB1C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218</w:t>
            </w:r>
          </w:p>
        </w:tc>
        <w:tc>
          <w:tcPr>
            <w:tcW w:w="836" w:type="dxa"/>
            <w:shd w:val="clear" w:color="auto" w:fill="auto"/>
            <w:vAlign w:val="center"/>
          </w:tcPr>
          <w:p w14:paraId="00C9F4A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196</w:t>
            </w:r>
          </w:p>
        </w:tc>
        <w:tc>
          <w:tcPr>
            <w:tcW w:w="996" w:type="dxa"/>
            <w:shd w:val="clear" w:color="auto" w:fill="auto"/>
            <w:vAlign w:val="center"/>
          </w:tcPr>
          <w:p w14:paraId="21A001E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0.112</w:t>
            </w:r>
          </w:p>
        </w:tc>
        <w:tc>
          <w:tcPr>
            <w:tcW w:w="898" w:type="dxa"/>
            <w:shd w:val="clear" w:color="auto" w:fill="auto"/>
            <w:vAlign w:val="center"/>
          </w:tcPr>
          <w:p w14:paraId="3EAB86C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0.8</w:t>
            </w:r>
          </w:p>
        </w:tc>
        <w:tc>
          <w:tcPr>
            <w:tcW w:w="898" w:type="dxa"/>
            <w:shd w:val="clear" w:color="auto" w:fill="auto"/>
            <w:vAlign w:val="center"/>
          </w:tcPr>
          <w:p w14:paraId="5604BAA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0.8</w:t>
            </w:r>
          </w:p>
        </w:tc>
        <w:tc>
          <w:tcPr>
            <w:tcW w:w="898" w:type="dxa"/>
            <w:shd w:val="clear" w:color="auto" w:fill="auto"/>
            <w:vAlign w:val="center"/>
          </w:tcPr>
          <w:p w14:paraId="2C8388B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0.5</w:t>
            </w:r>
          </w:p>
        </w:tc>
        <w:tc>
          <w:tcPr>
            <w:tcW w:w="898" w:type="dxa"/>
            <w:shd w:val="clear" w:color="auto" w:fill="auto"/>
            <w:vAlign w:val="center"/>
          </w:tcPr>
          <w:p w14:paraId="2DD4154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0.1</w:t>
            </w:r>
          </w:p>
        </w:tc>
        <w:tc>
          <w:tcPr>
            <w:tcW w:w="898" w:type="dxa"/>
            <w:shd w:val="clear" w:color="auto" w:fill="auto"/>
            <w:vAlign w:val="center"/>
          </w:tcPr>
          <w:p w14:paraId="5E583D6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0.001</w:t>
            </w:r>
          </w:p>
        </w:tc>
        <w:tc>
          <w:tcPr>
            <w:tcW w:w="898" w:type="dxa"/>
            <w:shd w:val="clear" w:color="auto" w:fill="auto"/>
            <w:vAlign w:val="center"/>
          </w:tcPr>
          <w:p w14:paraId="4BCC24C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898" w:type="dxa"/>
            <w:shd w:val="clear" w:color="auto" w:fill="auto"/>
            <w:vAlign w:val="center"/>
          </w:tcPr>
          <w:p w14:paraId="46B49E3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0.025</w:t>
            </w:r>
          </w:p>
        </w:tc>
        <w:tc>
          <w:tcPr>
            <w:tcW w:w="797" w:type="dxa"/>
            <w:shd w:val="clear" w:color="auto" w:fill="auto"/>
            <w:vAlign w:val="center"/>
          </w:tcPr>
          <w:p w14:paraId="1A7DA09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0.19</w:t>
            </w:r>
          </w:p>
        </w:tc>
        <w:tc>
          <w:tcPr>
            <w:tcW w:w="935" w:type="dxa"/>
            <w:shd w:val="clear" w:color="auto" w:fill="auto"/>
            <w:vAlign w:val="center"/>
          </w:tcPr>
          <w:p w14:paraId="7239760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0.46</w:t>
            </w:r>
          </w:p>
        </w:tc>
      </w:tr>
      <w:tr w14:paraId="277079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2" w:hRule="exact"/>
          <w:jc w:val="center"/>
        </w:trPr>
        <w:tc>
          <w:tcPr>
            <w:tcW w:w="1087" w:type="dxa"/>
            <w:shd w:val="clear" w:color="auto" w:fill="auto"/>
            <w:vAlign w:val="center"/>
          </w:tcPr>
          <w:p w14:paraId="5D89B85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QP16</w:t>
            </w:r>
          </w:p>
        </w:tc>
        <w:tc>
          <w:tcPr>
            <w:tcW w:w="895" w:type="dxa"/>
            <w:shd w:val="clear" w:color="auto" w:fill="auto"/>
            <w:vAlign w:val="center"/>
          </w:tcPr>
          <w:p w14:paraId="64EFF21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矩形</w:t>
            </w:r>
          </w:p>
        </w:tc>
        <w:tc>
          <w:tcPr>
            <w:tcW w:w="1302" w:type="dxa"/>
            <w:shd w:val="clear" w:color="auto" w:fill="auto"/>
            <w:vAlign w:val="center"/>
          </w:tcPr>
          <w:p w14:paraId="1865E95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1×0.8m</w:t>
            </w:r>
          </w:p>
        </w:tc>
        <w:tc>
          <w:tcPr>
            <w:tcW w:w="898" w:type="dxa"/>
            <w:shd w:val="clear" w:color="auto" w:fill="auto"/>
            <w:vAlign w:val="center"/>
          </w:tcPr>
          <w:p w14:paraId="337AC65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178</w:t>
            </w:r>
          </w:p>
        </w:tc>
        <w:tc>
          <w:tcPr>
            <w:tcW w:w="836" w:type="dxa"/>
            <w:shd w:val="clear" w:color="auto" w:fill="auto"/>
            <w:vAlign w:val="center"/>
          </w:tcPr>
          <w:p w14:paraId="540C3FA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563</w:t>
            </w:r>
          </w:p>
        </w:tc>
        <w:tc>
          <w:tcPr>
            <w:tcW w:w="996" w:type="dxa"/>
            <w:shd w:val="clear" w:color="auto" w:fill="auto"/>
            <w:vAlign w:val="center"/>
          </w:tcPr>
          <w:p w14:paraId="2003300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0.320</w:t>
            </w:r>
          </w:p>
        </w:tc>
        <w:tc>
          <w:tcPr>
            <w:tcW w:w="898" w:type="dxa"/>
            <w:shd w:val="clear" w:color="auto" w:fill="auto"/>
            <w:vAlign w:val="center"/>
          </w:tcPr>
          <w:p w14:paraId="641495C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w:t>
            </w:r>
          </w:p>
        </w:tc>
        <w:tc>
          <w:tcPr>
            <w:tcW w:w="898" w:type="dxa"/>
            <w:shd w:val="clear" w:color="auto" w:fill="auto"/>
            <w:vAlign w:val="center"/>
          </w:tcPr>
          <w:p w14:paraId="53657FF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w:t>
            </w:r>
          </w:p>
        </w:tc>
        <w:tc>
          <w:tcPr>
            <w:tcW w:w="898" w:type="dxa"/>
            <w:shd w:val="clear" w:color="auto" w:fill="auto"/>
            <w:vAlign w:val="center"/>
          </w:tcPr>
          <w:p w14:paraId="4FA4EE5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0.6</w:t>
            </w:r>
          </w:p>
        </w:tc>
        <w:tc>
          <w:tcPr>
            <w:tcW w:w="898" w:type="dxa"/>
            <w:shd w:val="clear" w:color="auto" w:fill="auto"/>
            <w:vAlign w:val="center"/>
          </w:tcPr>
          <w:p w14:paraId="3562176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0.2</w:t>
            </w:r>
          </w:p>
        </w:tc>
        <w:tc>
          <w:tcPr>
            <w:tcW w:w="898" w:type="dxa"/>
            <w:shd w:val="clear" w:color="auto" w:fill="auto"/>
            <w:vAlign w:val="center"/>
          </w:tcPr>
          <w:p w14:paraId="6624CB9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0.001</w:t>
            </w:r>
          </w:p>
        </w:tc>
        <w:tc>
          <w:tcPr>
            <w:tcW w:w="898" w:type="dxa"/>
            <w:shd w:val="clear" w:color="auto" w:fill="auto"/>
            <w:vAlign w:val="center"/>
          </w:tcPr>
          <w:p w14:paraId="2C360E8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898" w:type="dxa"/>
            <w:shd w:val="clear" w:color="auto" w:fill="auto"/>
            <w:vAlign w:val="center"/>
          </w:tcPr>
          <w:p w14:paraId="69194B6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0.025</w:t>
            </w:r>
          </w:p>
        </w:tc>
        <w:tc>
          <w:tcPr>
            <w:tcW w:w="797" w:type="dxa"/>
            <w:shd w:val="clear" w:color="auto" w:fill="auto"/>
            <w:vAlign w:val="center"/>
          </w:tcPr>
          <w:p w14:paraId="6ACE570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0.32</w:t>
            </w:r>
          </w:p>
        </w:tc>
        <w:tc>
          <w:tcPr>
            <w:tcW w:w="935" w:type="dxa"/>
            <w:shd w:val="clear" w:color="auto" w:fill="auto"/>
            <w:vAlign w:val="center"/>
          </w:tcPr>
          <w:p w14:paraId="43237E5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0.53</w:t>
            </w:r>
          </w:p>
        </w:tc>
      </w:tr>
      <w:tr w14:paraId="3FC0298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2" w:hRule="exact"/>
          <w:jc w:val="center"/>
        </w:trPr>
        <w:tc>
          <w:tcPr>
            <w:tcW w:w="1087" w:type="dxa"/>
            <w:shd w:val="clear" w:color="auto" w:fill="auto"/>
            <w:vAlign w:val="center"/>
          </w:tcPr>
          <w:p w14:paraId="17DBF76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QP17</w:t>
            </w:r>
          </w:p>
        </w:tc>
        <w:tc>
          <w:tcPr>
            <w:tcW w:w="895" w:type="dxa"/>
            <w:shd w:val="clear" w:color="auto" w:fill="auto"/>
            <w:vAlign w:val="center"/>
          </w:tcPr>
          <w:p w14:paraId="31F41D7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矩形</w:t>
            </w:r>
          </w:p>
        </w:tc>
        <w:tc>
          <w:tcPr>
            <w:tcW w:w="1302" w:type="dxa"/>
            <w:shd w:val="clear" w:color="auto" w:fill="auto"/>
            <w:vAlign w:val="center"/>
          </w:tcPr>
          <w:p w14:paraId="56BAF33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0.8×0.6m</w:t>
            </w:r>
          </w:p>
        </w:tc>
        <w:tc>
          <w:tcPr>
            <w:tcW w:w="898" w:type="dxa"/>
            <w:shd w:val="clear" w:color="auto" w:fill="auto"/>
            <w:vAlign w:val="center"/>
          </w:tcPr>
          <w:p w14:paraId="7A2D443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228</w:t>
            </w:r>
          </w:p>
        </w:tc>
        <w:tc>
          <w:tcPr>
            <w:tcW w:w="836" w:type="dxa"/>
            <w:shd w:val="clear" w:color="auto" w:fill="auto"/>
            <w:vAlign w:val="center"/>
          </w:tcPr>
          <w:p w14:paraId="0A02080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124</w:t>
            </w:r>
          </w:p>
        </w:tc>
        <w:tc>
          <w:tcPr>
            <w:tcW w:w="996" w:type="dxa"/>
            <w:shd w:val="clear" w:color="auto" w:fill="auto"/>
            <w:vAlign w:val="center"/>
          </w:tcPr>
          <w:p w14:paraId="48F1BCE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0.071</w:t>
            </w:r>
          </w:p>
        </w:tc>
        <w:tc>
          <w:tcPr>
            <w:tcW w:w="898" w:type="dxa"/>
            <w:shd w:val="clear" w:color="auto" w:fill="auto"/>
            <w:vAlign w:val="center"/>
          </w:tcPr>
          <w:p w14:paraId="4746EDB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0.8</w:t>
            </w:r>
          </w:p>
        </w:tc>
        <w:tc>
          <w:tcPr>
            <w:tcW w:w="898" w:type="dxa"/>
            <w:shd w:val="clear" w:color="auto" w:fill="auto"/>
            <w:vAlign w:val="center"/>
          </w:tcPr>
          <w:p w14:paraId="5B53C0F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0.8</w:t>
            </w:r>
          </w:p>
        </w:tc>
        <w:tc>
          <w:tcPr>
            <w:tcW w:w="898" w:type="dxa"/>
            <w:shd w:val="clear" w:color="auto" w:fill="auto"/>
            <w:vAlign w:val="center"/>
          </w:tcPr>
          <w:p w14:paraId="61956B8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0.5</w:t>
            </w:r>
          </w:p>
        </w:tc>
        <w:tc>
          <w:tcPr>
            <w:tcW w:w="898" w:type="dxa"/>
            <w:shd w:val="clear" w:color="auto" w:fill="auto"/>
            <w:vAlign w:val="center"/>
          </w:tcPr>
          <w:p w14:paraId="32FD8BB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0.1</w:t>
            </w:r>
          </w:p>
        </w:tc>
        <w:tc>
          <w:tcPr>
            <w:tcW w:w="898" w:type="dxa"/>
            <w:shd w:val="clear" w:color="auto" w:fill="auto"/>
            <w:vAlign w:val="center"/>
          </w:tcPr>
          <w:p w14:paraId="30E4023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0.001</w:t>
            </w:r>
          </w:p>
        </w:tc>
        <w:tc>
          <w:tcPr>
            <w:tcW w:w="898" w:type="dxa"/>
            <w:shd w:val="clear" w:color="auto" w:fill="auto"/>
            <w:vAlign w:val="center"/>
          </w:tcPr>
          <w:p w14:paraId="0C9F641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898" w:type="dxa"/>
            <w:shd w:val="clear" w:color="auto" w:fill="auto"/>
            <w:vAlign w:val="center"/>
          </w:tcPr>
          <w:p w14:paraId="482EB8F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0.025</w:t>
            </w:r>
          </w:p>
        </w:tc>
        <w:tc>
          <w:tcPr>
            <w:tcW w:w="797" w:type="dxa"/>
            <w:shd w:val="clear" w:color="auto" w:fill="auto"/>
            <w:vAlign w:val="center"/>
          </w:tcPr>
          <w:p w14:paraId="1D54577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0.19</w:t>
            </w:r>
          </w:p>
        </w:tc>
        <w:tc>
          <w:tcPr>
            <w:tcW w:w="935" w:type="dxa"/>
            <w:shd w:val="clear" w:color="auto" w:fill="auto"/>
            <w:vAlign w:val="center"/>
          </w:tcPr>
          <w:p w14:paraId="0114FF4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0.46</w:t>
            </w:r>
          </w:p>
        </w:tc>
      </w:tr>
      <w:tr w14:paraId="2F7718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2" w:hRule="exact"/>
          <w:jc w:val="center"/>
        </w:trPr>
        <w:tc>
          <w:tcPr>
            <w:tcW w:w="1087" w:type="dxa"/>
            <w:shd w:val="clear" w:color="auto" w:fill="auto"/>
            <w:vAlign w:val="center"/>
          </w:tcPr>
          <w:p w14:paraId="3559EB6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QP18</w:t>
            </w:r>
          </w:p>
        </w:tc>
        <w:tc>
          <w:tcPr>
            <w:tcW w:w="895" w:type="dxa"/>
            <w:shd w:val="clear" w:color="auto" w:fill="auto"/>
            <w:vAlign w:val="center"/>
          </w:tcPr>
          <w:p w14:paraId="5D70E7E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矩形</w:t>
            </w:r>
          </w:p>
        </w:tc>
        <w:tc>
          <w:tcPr>
            <w:tcW w:w="1302" w:type="dxa"/>
            <w:shd w:val="clear" w:color="auto" w:fill="auto"/>
            <w:vAlign w:val="center"/>
          </w:tcPr>
          <w:p w14:paraId="272E839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0.8×0.6m</w:t>
            </w:r>
          </w:p>
        </w:tc>
        <w:tc>
          <w:tcPr>
            <w:tcW w:w="898" w:type="dxa"/>
            <w:shd w:val="clear" w:color="auto" w:fill="auto"/>
            <w:vAlign w:val="center"/>
          </w:tcPr>
          <w:p w14:paraId="0DE61C7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301</w:t>
            </w:r>
          </w:p>
        </w:tc>
        <w:tc>
          <w:tcPr>
            <w:tcW w:w="836" w:type="dxa"/>
            <w:shd w:val="clear" w:color="auto" w:fill="auto"/>
            <w:vAlign w:val="center"/>
          </w:tcPr>
          <w:p w14:paraId="66D6E73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320</w:t>
            </w:r>
          </w:p>
        </w:tc>
        <w:tc>
          <w:tcPr>
            <w:tcW w:w="996" w:type="dxa"/>
            <w:shd w:val="clear" w:color="auto" w:fill="auto"/>
            <w:vAlign w:val="center"/>
          </w:tcPr>
          <w:p w14:paraId="34FFAB8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0.182</w:t>
            </w:r>
          </w:p>
        </w:tc>
        <w:tc>
          <w:tcPr>
            <w:tcW w:w="898" w:type="dxa"/>
            <w:shd w:val="clear" w:color="auto" w:fill="auto"/>
            <w:vAlign w:val="center"/>
          </w:tcPr>
          <w:p w14:paraId="3215599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0.8</w:t>
            </w:r>
          </w:p>
        </w:tc>
        <w:tc>
          <w:tcPr>
            <w:tcW w:w="898" w:type="dxa"/>
            <w:shd w:val="clear" w:color="auto" w:fill="auto"/>
            <w:vAlign w:val="center"/>
          </w:tcPr>
          <w:p w14:paraId="36942B9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0.8</w:t>
            </w:r>
          </w:p>
        </w:tc>
        <w:tc>
          <w:tcPr>
            <w:tcW w:w="898" w:type="dxa"/>
            <w:shd w:val="clear" w:color="auto" w:fill="auto"/>
            <w:vAlign w:val="center"/>
          </w:tcPr>
          <w:p w14:paraId="23A16AA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0.5</w:t>
            </w:r>
          </w:p>
        </w:tc>
        <w:tc>
          <w:tcPr>
            <w:tcW w:w="898" w:type="dxa"/>
            <w:shd w:val="clear" w:color="auto" w:fill="auto"/>
            <w:vAlign w:val="center"/>
          </w:tcPr>
          <w:p w14:paraId="24D93A9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0.1</w:t>
            </w:r>
          </w:p>
        </w:tc>
        <w:tc>
          <w:tcPr>
            <w:tcW w:w="898" w:type="dxa"/>
            <w:shd w:val="clear" w:color="auto" w:fill="auto"/>
            <w:vAlign w:val="center"/>
          </w:tcPr>
          <w:p w14:paraId="0FE2020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0.001</w:t>
            </w:r>
          </w:p>
        </w:tc>
        <w:tc>
          <w:tcPr>
            <w:tcW w:w="898" w:type="dxa"/>
            <w:shd w:val="clear" w:color="auto" w:fill="auto"/>
            <w:vAlign w:val="center"/>
          </w:tcPr>
          <w:p w14:paraId="739B331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898" w:type="dxa"/>
            <w:shd w:val="clear" w:color="auto" w:fill="auto"/>
            <w:vAlign w:val="center"/>
          </w:tcPr>
          <w:p w14:paraId="56DDA2A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0.025</w:t>
            </w:r>
          </w:p>
        </w:tc>
        <w:tc>
          <w:tcPr>
            <w:tcW w:w="797" w:type="dxa"/>
            <w:shd w:val="clear" w:color="auto" w:fill="auto"/>
            <w:vAlign w:val="center"/>
          </w:tcPr>
          <w:p w14:paraId="7B9178E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0.19</w:t>
            </w:r>
          </w:p>
        </w:tc>
        <w:tc>
          <w:tcPr>
            <w:tcW w:w="935" w:type="dxa"/>
            <w:shd w:val="clear" w:color="auto" w:fill="auto"/>
            <w:vAlign w:val="center"/>
          </w:tcPr>
          <w:p w14:paraId="3834229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0.46</w:t>
            </w:r>
          </w:p>
        </w:tc>
      </w:tr>
      <w:tr w14:paraId="25FFD43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2" w:hRule="exact"/>
          <w:jc w:val="center"/>
        </w:trPr>
        <w:tc>
          <w:tcPr>
            <w:tcW w:w="1087" w:type="dxa"/>
            <w:shd w:val="clear" w:color="auto" w:fill="auto"/>
            <w:vAlign w:val="center"/>
          </w:tcPr>
          <w:p w14:paraId="0F5886A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QP19</w:t>
            </w:r>
          </w:p>
        </w:tc>
        <w:tc>
          <w:tcPr>
            <w:tcW w:w="895" w:type="dxa"/>
            <w:shd w:val="clear" w:color="auto" w:fill="auto"/>
            <w:vAlign w:val="center"/>
          </w:tcPr>
          <w:p w14:paraId="0CA2592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矩形</w:t>
            </w:r>
          </w:p>
        </w:tc>
        <w:tc>
          <w:tcPr>
            <w:tcW w:w="1302" w:type="dxa"/>
            <w:shd w:val="clear" w:color="auto" w:fill="auto"/>
            <w:vAlign w:val="center"/>
          </w:tcPr>
          <w:p w14:paraId="742E9F7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0.8×0.6m</w:t>
            </w:r>
          </w:p>
        </w:tc>
        <w:tc>
          <w:tcPr>
            <w:tcW w:w="898" w:type="dxa"/>
            <w:shd w:val="clear" w:color="auto" w:fill="auto"/>
            <w:vAlign w:val="center"/>
          </w:tcPr>
          <w:p w14:paraId="69D7309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146</w:t>
            </w:r>
          </w:p>
        </w:tc>
        <w:tc>
          <w:tcPr>
            <w:tcW w:w="836" w:type="dxa"/>
            <w:shd w:val="clear" w:color="auto" w:fill="auto"/>
            <w:vAlign w:val="center"/>
          </w:tcPr>
          <w:p w14:paraId="562B993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280</w:t>
            </w:r>
          </w:p>
        </w:tc>
        <w:tc>
          <w:tcPr>
            <w:tcW w:w="996" w:type="dxa"/>
            <w:shd w:val="clear" w:color="auto" w:fill="auto"/>
            <w:vAlign w:val="center"/>
          </w:tcPr>
          <w:p w14:paraId="6548699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0.159</w:t>
            </w:r>
          </w:p>
        </w:tc>
        <w:tc>
          <w:tcPr>
            <w:tcW w:w="898" w:type="dxa"/>
            <w:shd w:val="clear" w:color="auto" w:fill="auto"/>
            <w:vAlign w:val="center"/>
          </w:tcPr>
          <w:p w14:paraId="58C4FD5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0.8</w:t>
            </w:r>
          </w:p>
        </w:tc>
        <w:tc>
          <w:tcPr>
            <w:tcW w:w="898" w:type="dxa"/>
            <w:shd w:val="clear" w:color="auto" w:fill="auto"/>
            <w:vAlign w:val="center"/>
          </w:tcPr>
          <w:p w14:paraId="180FD61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0.8</w:t>
            </w:r>
          </w:p>
        </w:tc>
        <w:tc>
          <w:tcPr>
            <w:tcW w:w="898" w:type="dxa"/>
            <w:shd w:val="clear" w:color="auto" w:fill="auto"/>
            <w:vAlign w:val="center"/>
          </w:tcPr>
          <w:p w14:paraId="317A5BA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0.5</w:t>
            </w:r>
          </w:p>
        </w:tc>
        <w:tc>
          <w:tcPr>
            <w:tcW w:w="898" w:type="dxa"/>
            <w:shd w:val="clear" w:color="auto" w:fill="auto"/>
            <w:vAlign w:val="center"/>
          </w:tcPr>
          <w:p w14:paraId="1F04D7A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0.1</w:t>
            </w:r>
          </w:p>
        </w:tc>
        <w:tc>
          <w:tcPr>
            <w:tcW w:w="898" w:type="dxa"/>
            <w:shd w:val="clear" w:color="auto" w:fill="auto"/>
            <w:vAlign w:val="center"/>
          </w:tcPr>
          <w:p w14:paraId="4B2BFD0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0.001</w:t>
            </w:r>
          </w:p>
        </w:tc>
        <w:tc>
          <w:tcPr>
            <w:tcW w:w="898" w:type="dxa"/>
            <w:shd w:val="clear" w:color="auto" w:fill="auto"/>
            <w:vAlign w:val="center"/>
          </w:tcPr>
          <w:p w14:paraId="1F69564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898" w:type="dxa"/>
            <w:shd w:val="clear" w:color="auto" w:fill="auto"/>
            <w:vAlign w:val="center"/>
          </w:tcPr>
          <w:p w14:paraId="5BA0D51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0.025</w:t>
            </w:r>
          </w:p>
        </w:tc>
        <w:tc>
          <w:tcPr>
            <w:tcW w:w="797" w:type="dxa"/>
            <w:shd w:val="clear" w:color="auto" w:fill="auto"/>
            <w:vAlign w:val="center"/>
          </w:tcPr>
          <w:p w14:paraId="46E1330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0.19</w:t>
            </w:r>
          </w:p>
        </w:tc>
        <w:tc>
          <w:tcPr>
            <w:tcW w:w="935" w:type="dxa"/>
            <w:shd w:val="clear" w:color="auto" w:fill="auto"/>
            <w:vAlign w:val="center"/>
          </w:tcPr>
          <w:p w14:paraId="5BF378A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0.46</w:t>
            </w:r>
          </w:p>
        </w:tc>
      </w:tr>
      <w:tr w14:paraId="2CE921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12" w:hRule="exact"/>
          <w:jc w:val="center"/>
        </w:trPr>
        <w:tc>
          <w:tcPr>
            <w:tcW w:w="1087" w:type="dxa"/>
            <w:shd w:val="clear" w:color="auto" w:fill="auto"/>
            <w:vAlign w:val="center"/>
          </w:tcPr>
          <w:p w14:paraId="0468DE0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QP20</w:t>
            </w:r>
          </w:p>
        </w:tc>
        <w:tc>
          <w:tcPr>
            <w:tcW w:w="895" w:type="dxa"/>
            <w:shd w:val="clear" w:color="auto" w:fill="auto"/>
            <w:vAlign w:val="center"/>
          </w:tcPr>
          <w:p w14:paraId="3BADBEA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矩形</w:t>
            </w:r>
          </w:p>
        </w:tc>
        <w:tc>
          <w:tcPr>
            <w:tcW w:w="1302" w:type="dxa"/>
            <w:shd w:val="clear" w:color="auto" w:fill="auto"/>
            <w:vAlign w:val="center"/>
          </w:tcPr>
          <w:p w14:paraId="5F4AB09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1.9×0.8m</w:t>
            </w:r>
          </w:p>
        </w:tc>
        <w:tc>
          <w:tcPr>
            <w:tcW w:w="898" w:type="dxa"/>
            <w:shd w:val="clear" w:color="auto" w:fill="auto"/>
            <w:vAlign w:val="center"/>
          </w:tcPr>
          <w:p w14:paraId="37EF1DE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261</w:t>
            </w:r>
          </w:p>
        </w:tc>
        <w:tc>
          <w:tcPr>
            <w:tcW w:w="836" w:type="dxa"/>
            <w:shd w:val="clear" w:color="auto" w:fill="auto"/>
            <w:vAlign w:val="center"/>
          </w:tcPr>
          <w:p w14:paraId="753F360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645</w:t>
            </w:r>
          </w:p>
        </w:tc>
        <w:tc>
          <w:tcPr>
            <w:tcW w:w="996" w:type="dxa"/>
            <w:shd w:val="clear" w:color="auto" w:fill="auto"/>
            <w:vAlign w:val="center"/>
          </w:tcPr>
          <w:p w14:paraId="6F84CDD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0.367</w:t>
            </w:r>
          </w:p>
        </w:tc>
        <w:tc>
          <w:tcPr>
            <w:tcW w:w="898" w:type="dxa"/>
            <w:shd w:val="clear" w:color="auto" w:fill="auto"/>
            <w:vAlign w:val="center"/>
          </w:tcPr>
          <w:p w14:paraId="1AA7313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1.9</w:t>
            </w:r>
          </w:p>
        </w:tc>
        <w:tc>
          <w:tcPr>
            <w:tcW w:w="898" w:type="dxa"/>
            <w:shd w:val="clear" w:color="auto" w:fill="auto"/>
            <w:vAlign w:val="center"/>
          </w:tcPr>
          <w:p w14:paraId="07F6D70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1.9</w:t>
            </w:r>
          </w:p>
        </w:tc>
        <w:tc>
          <w:tcPr>
            <w:tcW w:w="898" w:type="dxa"/>
            <w:shd w:val="clear" w:color="auto" w:fill="auto"/>
            <w:vAlign w:val="center"/>
          </w:tcPr>
          <w:p w14:paraId="1A3067A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0.6</w:t>
            </w:r>
          </w:p>
        </w:tc>
        <w:tc>
          <w:tcPr>
            <w:tcW w:w="898" w:type="dxa"/>
            <w:shd w:val="clear" w:color="auto" w:fill="auto"/>
            <w:vAlign w:val="center"/>
          </w:tcPr>
          <w:p w14:paraId="5283DF3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0.2</w:t>
            </w:r>
          </w:p>
        </w:tc>
        <w:tc>
          <w:tcPr>
            <w:tcW w:w="898" w:type="dxa"/>
            <w:shd w:val="clear" w:color="auto" w:fill="auto"/>
            <w:vAlign w:val="center"/>
          </w:tcPr>
          <w:p w14:paraId="3CCB35D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0.001</w:t>
            </w:r>
          </w:p>
        </w:tc>
        <w:tc>
          <w:tcPr>
            <w:tcW w:w="898" w:type="dxa"/>
            <w:shd w:val="clear" w:color="auto" w:fill="auto"/>
            <w:vAlign w:val="center"/>
          </w:tcPr>
          <w:p w14:paraId="615EE1B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p>
        </w:tc>
        <w:tc>
          <w:tcPr>
            <w:tcW w:w="898" w:type="dxa"/>
            <w:shd w:val="clear" w:color="auto" w:fill="auto"/>
            <w:vAlign w:val="center"/>
          </w:tcPr>
          <w:p w14:paraId="28E4937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0.025</w:t>
            </w:r>
          </w:p>
        </w:tc>
        <w:tc>
          <w:tcPr>
            <w:tcW w:w="797" w:type="dxa"/>
            <w:shd w:val="clear" w:color="auto" w:fill="auto"/>
            <w:vAlign w:val="center"/>
          </w:tcPr>
          <w:p w14:paraId="375864F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0.74</w:t>
            </w:r>
          </w:p>
        </w:tc>
        <w:tc>
          <w:tcPr>
            <w:tcW w:w="935" w:type="dxa"/>
            <w:shd w:val="clear" w:color="auto" w:fill="auto"/>
            <w:vAlign w:val="center"/>
          </w:tcPr>
          <w:p w14:paraId="2EC2FB8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0.65</w:t>
            </w:r>
          </w:p>
        </w:tc>
      </w:tr>
    </w:tbl>
    <w:p w14:paraId="2726CE37">
      <w:pPr>
        <w:keepNext w:val="0"/>
        <w:keepLines w:val="0"/>
        <w:pageBreakBefore w:val="0"/>
        <w:widowControl w:val="0"/>
        <w:kinsoku/>
        <w:wordWrap/>
        <w:overflowPunct/>
        <w:topLinePunct w:val="0"/>
        <w:autoSpaceDE/>
        <w:autoSpaceDN/>
        <w:bidi w:val="0"/>
        <w:adjustRightInd w:val="0"/>
        <w:snapToGrid w:val="0"/>
        <w:spacing w:line="420" w:lineRule="exact"/>
        <w:ind w:left="0" w:right="0" w:firstLine="482" w:firstLineChars="0"/>
        <w:jc w:val="both"/>
        <w:rPr>
          <w:rFonts w:ascii="Times New Roman" w:hAnsi="宋体" w:eastAsia="黑体" w:cs="Times New Roman"/>
          <w:b/>
          <w:color w:val="auto"/>
          <w:kern w:val="32"/>
          <w:sz w:val="28"/>
          <w:szCs w:val="28"/>
          <w:lang w:val="en-US" w:eastAsia="zh-CN" w:bidi="ar-SA"/>
        </w:rPr>
      </w:pPr>
    </w:p>
    <w:p w14:paraId="214A6426">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jc w:val="both"/>
        <w:rPr>
          <w:color w:val="auto"/>
          <w:sz w:val="28"/>
          <w:szCs w:val="28"/>
        </w:rPr>
        <w:sectPr>
          <w:pgSz w:w="16838" w:h="11906" w:orient="landscape"/>
          <w:pgMar w:top="1531" w:right="1871" w:bottom="1531" w:left="1871" w:header="850" w:footer="1417" w:gutter="0"/>
          <w:pgBorders>
            <w:top w:val="none" w:sz="0" w:space="0"/>
            <w:left w:val="none" w:sz="0" w:space="0"/>
            <w:bottom w:val="none" w:sz="0" w:space="0"/>
            <w:right w:val="none" w:sz="0" w:space="0"/>
          </w:pgBorders>
          <w:pgNumType w:fmt="decimal"/>
          <w:cols w:space="0" w:num="1"/>
          <w:rtlGutter w:val="0"/>
          <w:docGrid w:type="lines" w:linePitch="595" w:charSpace="0"/>
        </w:sectPr>
      </w:pPr>
    </w:p>
    <w:p w14:paraId="65D14FC8">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outlineLvl w:val="1"/>
        <w:rPr>
          <w:rFonts w:hint="eastAsia" w:ascii="黑体" w:hAnsi="黑体" w:eastAsia="黑体" w:cs="黑体"/>
          <w:b w:val="0"/>
          <w:bCs w:val="0"/>
          <w:color w:val="auto"/>
          <w:kern w:val="2"/>
          <w:sz w:val="28"/>
          <w:szCs w:val="28"/>
          <w:lang w:val="en-US" w:eastAsia="zh-CN" w:bidi="ar-SA"/>
        </w:rPr>
      </w:pPr>
      <w:bookmarkStart w:id="78" w:name="_Toc45723040"/>
      <w:r>
        <w:rPr>
          <w:rFonts w:hint="eastAsia" w:ascii="黑体" w:hAnsi="黑体" w:eastAsia="黑体" w:cs="黑体"/>
          <w:b w:val="0"/>
          <w:bCs w:val="0"/>
          <w:color w:val="auto"/>
          <w:kern w:val="2"/>
          <w:sz w:val="28"/>
          <w:szCs w:val="28"/>
          <w:lang w:val="en-US" w:eastAsia="zh-CN" w:bidi="ar-SA"/>
        </w:rPr>
        <w:t>高效节水灌溉工程设计</w:t>
      </w:r>
      <w:bookmarkEnd w:id="78"/>
    </w:p>
    <w:p w14:paraId="5349909F">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本次项目高效节水选择在金坪村XX水库下游1000亩农田，采用低压管道灌溉模式，从沿村道北边布置的QG08取水，设7处取水口，铺设7条PE支管，南北方向平行布置。</w:t>
      </w:r>
    </w:p>
    <w:p w14:paraId="279F0250">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right="0" w:firstLine="562" w:firstLineChars="200"/>
        <w:jc w:val="both"/>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灌溉设计保证率</w:t>
      </w:r>
    </w:p>
    <w:p w14:paraId="40DB0309">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根据《农田低压管道输水灌溉工程技术规范》(GB/T 20203-2006)要求，低压管道灌溉设计保证率取90%。</w:t>
      </w:r>
    </w:p>
    <w:p w14:paraId="3CCCA947">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right="0" w:firstLine="562" w:firstLineChars="200"/>
        <w:jc w:val="both"/>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灌溉水利用系数</w:t>
      </w:r>
    </w:p>
    <w:p w14:paraId="1F729302">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根据规范，管道系统水利用系数设计值为0.90，水稻灌区田间水利用设计值为0.95，低压管道灌溉系统灌溉水利用系数为0.86。</w:t>
      </w:r>
    </w:p>
    <w:p w14:paraId="729AF559">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right="0" w:firstLine="562" w:firstLineChars="200"/>
        <w:jc w:val="both"/>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粮食水分生产率</w:t>
      </w:r>
    </w:p>
    <w:p w14:paraId="59DDFA37">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项目实施后，低压管道灌溉项目区农作物水分生产率要求达到1.8Kg/m</w:t>
      </w:r>
      <w:r>
        <w:rPr>
          <w:rFonts w:hint="eastAsia" w:ascii="仿宋_GB2312" w:hAnsi="仿宋_GB2312" w:eastAsia="仿宋_GB2312" w:cs="仿宋_GB2312"/>
          <w:color w:val="auto"/>
          <w:sz w:val="28"/>
          <w:szCs w:val="28"/>
          <w:vertAlign w:val="superscript"/>
        </w:rPr>
        <w:t>3</w:t>
      </w:r>
      <w:r>
        <w:rPr>
          <w:rFonts w:hint="eastAsia" w:ascii="仿宋_GB2312" w:hAnsi="仿宋_GB2312" w:eastAsia="仿宋_GB2312" w:cs="仿宋_GB2312"/>
          <w:color w:val="auto"/>
          <w:sz w:val="28"/>
          <w:szCs w:val="28"/>
        </w:rPr>
        <w:t>。</w:t>
      </w:r>
    </w:p>
    <w:p w14:paraId="5503832A">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right="0" w:firstLine="562" w:firstLineChars="200"/>
        <w:jc w:val="both"/>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水力计算</w:t>
      </w:r>
    </w:p>
    <w:p w14:paraId="0EBB31DA">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水力计算的主要目的是根据流量选择经济管径，复核出水口水压标高，按给水栓厂家提供的数据，最不利出水口最小水压标高不低于0.2m即可正常出流。因本项目每根支管均是从QG08明渠取水，相互间不影响，计算较为简单，故管道编号延续灌渠编号，从QG11</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QG17，总长1924m。</w:t>
      </w:r>
    </w:p>
    <w:p w14:paraId="1EE37EBE">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（1）设计流量</w:t>
      </w:r>
    </w:p>
    <w:p w14:paraId="331B4612">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各管段所要通过的流量由最大一次灌水定额和所承担的灌溉面积确定，按下式计算。</w:t>
      </w:r>
    </w:p>
    <w:p w14:paraId="123A7587">
      <w:pPr>
        <w:keepNext w:val="0"/>
        <w:keepLines w:val="0"/>
        <w:pageBreakBefore w:val="0"/>
        <w:widowControl w:val="0"/>
        <w:kinsoku/>
        <w:wordWrap/>
        <w:overflowPunct/>
        <w:topLinePunct w:val="0"/>
        <w:autoSpaceDE/>
        <w:autoSpaceDN/>
        <w:bidi w:val="0"/>
        <w:adjustRightInd w:val="0"/>
        <w:snapToGrid w:val="0"/>
        <w:spacing w:line="240" w:lineRule="auto"/>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object>
          <v:shape id="_x0000_i1038" o:spt="75" type="#_x0000_t75" style="height:33.75pt;width:60.75pt;" o:ole="t" filled="f" o:preferrelative="t" stroked="f" coordsize="21600,21600">
            <v:path/>
            <v:fill on="f" focussize="0,0"/>
            <v:stroke on="f" joinstyle="miter"/>
            <v:imagedata r:id="rId83" o:title=""/>
            <o:lock v:ext="edit" aspectratio="t"/>
            <w10:wrap type="none"/>
            <w10:anchorlock/>
          </v:shape>
          <o:OLEObject Type="Embed" ProgID="Equation.DSMT4" ShapeID="_x0000_i1038" DrawAspect="Content" ObjectID="_1468075738" r:id="rId82">
            <o:LockedField>false</o:LockedField>
          </o:OLEObject>
        </w:object>
      </w:r>
    </w:p>
    <w:p w14:paraId="39C1A87B">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式中：Q</w:t>
      </w:r>
      <w:r>
        <w:rPr>
          <w:rFonts w:hint="eastAsia" w:ascii="仿宋_GB2312" w:hAnsi="仿宋_GB2312" w:eastAsia="仿宋_GB2312" w:cs="仿宋_GB2312"/>
          <w:color w:val="auto"/>
          <w:sz w:val="28"/>
          <w:szCs w:val="28"/>
          <w:vertAlign w:val="subscript"/>
        </w:rPr>
        <w:t>0</w:t>
      </w:r>
      <w:r>
        <w:rPr>
          <w:rFonts w:hint="eastAsia" w:ascii="仿宋_GB2312" w:hAnsi="仿宋_GB2312" w:eastAsia="仿宋_GB2312" w:cs="仿宋_GB2312"/>
          <w:color w:val="auto"/>
          <w:sz w:val="28"/>
          <w:szCs w:val="28"/>
        </w:rPr>
        <w:t>——管灌系统的灌溉设计流量，m</w:t>
      </w:r>
      <w:r>
        <w:rPr>
          <w:rFonts w:hint="eastAsia" w:ascii="仿宋_GB2312" w:hAnsi="仿宋_GB2312" w:eastAsia="仿宋_GB2312" w:cs="仿宋_GB2312"/>
          <w:color w:val="auto"/>
          <w:sz w:val="28"/>
          <w:szCs w:val="28"/>
          <w:vertAlign w:val="superscript"/>
        </w:rPr>
        <w:t>3</w:t>
      </w:r>
      <w:r>
        <w:rPr>
          <w:rFonts w:hint="eastAsia" w:ascii="仿宋_GB2312" w:hAnsi="仿宋_GB2312" w:eastAsia="仿宋_GB2312" w:cs="仿宋_GB2312"/>
          <w:color w:val="auto"/>
          <w:sz w:val="28"/>
          <w:szCs w:val="28"/>
        </w:rPr>
        <w:t>/h；</w:t>
      </w:r>
    </w:p>
    <w:p w14:paraId="29240B4E">
      <w:pPr>
        <w:keepNext w:val="0"/>
        <w:keepLines w:val="0"/>
        <w:pageBreakBefore w:val="0"/>
        <w:widowControl w:val="0"/>
        <w:kinsoku/>
        <w:wordWrap/>
        <w:overflowPunct/>
        <w:topLinePunct w:val="0"/>
        <w:autoSpaceDE/>
        <w:autoSpaceDN/>
        <w:bidi w:val="0"/>
        <w:adjustRightInd w:val="0"/>
        <w:snapToGrid w:val="0"/>
        <w:spacing w:line="420" w:lineRule="exact"/>
        <w:ind w:left="0" w:right="0" w:firstLine="1400" w:firstLineChars="500"/>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α——作物种植比例，取1.0；</w:t>
      </w:r>
    </w:p>
    <w:p w14:paraId="5C06AE00">
      <w:pPr>
        <w:keepNext w:val="0"/>
        <w:keepLines w:val="0"/>
        <w:pageBreakBefore w:val="0"/>
        <w:widowControl w:val="0"/>
        <w:kinsoku/>
        <w:wordWrap/>
        <w:overflowPunct/>
        <w:topLinePunct w:val="0"/>
        <w:autoSpaceDE/>
        <w:autoSpaceDN/>
        <w:bidi w:val="0"/>
        <w:adjustRightInd w:val="0"/>
        <w:snapToGrid w:val="0"/>
        <w:spacing w:line="420" w:lineRule="exact"/>
        <w:ind w:left="0" w:right="0" w:firstLine="1400" w:firstLineChars="500"/>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m——最大一次灌水定额，取泡田定额，80m</w:t>
      </w:r>
      <w:r>
        <w:rPr>
          <w:rFonts w:hint="eastAsia" w:ascii="仿宋_GB2312" w:hAnsi="仿宋_GB2312" w:eastAsia="仿宋_GB2312" w:cs="仿宋_GB2312"/>
          <w:color w:val="auto"/>
          <w:sz w:val="28"/>
          <w:szCs w:val="28"/>
          <w:vertAlign w:val="superscript"/>
        </w:rPr>
        <w:t>3</w:t>
      </w:r>
      <w:r>
        <w:rPr>
          <w:rFonts w:hint="eastAsia" w:ascii="仿宋_GB2312" w:hAnsi="仿宋_GB2312" w:eastAsia="仿宋_GB2312" w:cs="仿宋_GB2312"/>
          <w:color w:val="auto"/>
          <w:sz w:val="28"/>
          <w:szCs w:val="28"/>
        </w:rPr>
        <w:t>/亩；</w:t>
      </w:r>
    </w:p>
    <w:p w14:paraId="20149AB7">
      <w:pPr>
        <w:keepNext w:val="0"/>
        <w:keepLines w:val="0"/>
        <w:pageBreakBefore w:val="0"/>
        <w:widowControl w:val="0"/>
        <w:kinsoku/>
        <w:wordWrap/>
        <w:overflowPunct/>
        <w:topLinePunct w:val="0"/>
        <w:autoSpaceDE/>
        <w:autoSpaceDN/>
        <w:bidi w:val="0"/>
        <w:adjustRightInd w:val="0"/>
        <w:snapToGrid w:val="0"/>
        <w:spacing w:line="420" w:lineRule="exact"/>
        <w:ind w:left="0" w:right="0" w:firstLine="1400" w:firstLineChars="500"/>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A——管道控制灌溉面积，亩；</w:t>
      </w:r>
    </w:p>
    <w:p w14:paraId="607DE5B9">
      <w:pPr>
        <w:keepNext w:val="0"/>
        <w:keepLines w:val="0"/>
        <w:pageBreakBefore w:val="0"/>
        <w:widowControl w:val="0"/>
        <w:kinsoku/>
        <w:wordWrap/>
        <w:overflowPunct/>
        <w:topLinePunct w:val="0"/>
        <w:autoSpaceDE/>
        <w:autoSpaceDN/>
        <w:bidi w:val="0"/>
        <w:adjustRightInd w:val="0"/>
        <w:snapToGrid w:val="0"/>
        <w:spacing w:line="420" w:lineRule="exact"/>
        <w:ind w:left="0" w:right="0" w:firstLine="1400" w:firstLineChars="500"/>
        <w:jc w:val="both"/>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η</w:t>
      </w:r>
      <w:r>
        <w:rPr>
          <w:rFonts w:hint="eastAsia" w:ascii="仿宋_GB2312" w:hAnsi="仿宋_GB2312" w:eastAsia="仿宋_GB2312" w:cs="仿宋_GB2312"/>
          <w:color w:val="auto"/>
          <w:kern w:val="2"/>
          <w:sz w:val="28"/>
          <w:szCs w:val="28"/>
          <w:vertAlign w:val="subscript"/>
          <w:lang w:val="en-US" w:eastAsia="zh-CN" w:bidi="ar-SA"/>
        </w:rPr>
        <w:t>1</w:t>
      </w:r>
      <w:r>
        <w:rPr>
          <w:rFonts w:hint="eastAsia" w:ascii="仿宋_GB2312" w:hAnsi="仿宋_GB2312" w:eastAsia="仿宋_GB2312" w:cs="仿宋_GB2312"/>
          <w:color w:val="auto"/>
          <w:kern w:val="2"/>
          <w:sz w:val="28"/>
          <w:szCs w:val="28"/>
          <w:lang w:val="en-US" w:eastAsia="zh-CN" w:bidi="ar-SA"/>
        </w:rPr>
        <w:t>、η</w:t>
      </w:r>
      <w:r>
        <w:rPr>
          <w:rFonts w:hint="eastAsia" w:ascii="仿宋_GB2312" w:hAnsi="仿宋_GB2312" w:eastAsia="仿宋_GB2312" w:cs="仿宋_GB2312"/>
          <w:color w:val="auto"/>
          <w:kern w:val="2"/>
          <w:sz w:val="28"/>
          <w:szCs w:val="28"/>
          <w:vertAlign w:val="subscript"/>
          <w:lang w:val="en-US" w:eastAsia="zh-CN" w:bidi="ar-SA"/>
        </w:rPr>
        <w:t>2</w:t>
      </w:r>
      <w:r>
        <w:rPr>
          <w:rFonts w:hint="eastAsia" w:ascii="仿宋_GB2312" w:hAnsi="仿宋_GB2312" w:eastAsia="仿宋_GB2312" w:cs="仿宋_GB2312"/>
          <w:color w:val="auto"/>
          <w:kern w:val="2"/>
          <w:sz w:val="28"/>
          <w:szCs w:val="28"/>
          <w:lang w:val="en-US" w:eastAsia="zh-CN" w:bidi="ar-SA"/>
        </w:rPr>
        <w:t>——管道、田间灌溉水利用系数，取0.90和0.97；</w:t>
      </w:r>
    </w:p>
    <w:p w14:paraId="0E00D657">
      <w:pPr>
        <w:keepNext w:val="0"/>
        <w:keepLines w:val="0"/>
        <w:pageBreakBefore w:val="0"/>
        <w:widowControl w:val="0"/>
        <w:kinsoku/>
        <w:wordWrap/>
        <w:overflowPunct/>
        <w:topLinePunct w:val="0"/>
        <w:autoSpaceDE/>
        <w:autoSpaceDN/>
        <w:bidi w:val="0"/>
        <w:adjustRightInd w:val="0"/>
        <w:snapToGrid w:val="0"/>
        <w:spacing w:line="420" w:lineRule="exact"/>
        <w:ind w:left="0" w:right="0" w:firstLine="1400" w:firstLineChars="500"/>
        <w:jc w:val="both"/>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T——灌溉天数，取10天；</w:t>
      </w:r>
    </w:p>
    <w:p w14:paraId="13BB2249">
      <w:pPr>
        <w:keepNext w:val="0"/>
        <w:keepLines w:val="0"/>
        <w:pageBreakBefore w:val="0"/>
        <w:widowControl w:val="0"/>
        <w:kinsoku/>
        <w:wordWrap/>
        <w:overflowPunct/>
        <w:topLinePunct w:val="0"/>
        <w:autoSpaceDE/>
        <w:autoSpaceDN/>
        <w:bidi w:val="0"/>
        <w:adjustRightInd w:val="0"/>
        <w:snapToGrid w:val="0"/>
        <w:spacing w:line="420" w:lineRule="exact"/>
        <w:ind w:left="0" w:right="0" w:firstLine="1400" w:firstLineChars="500"/>
        <w:jc w:val="both"/>
        <w:rPr>
          <w:rFonts w:hint="eastAsia" w:ascii="仿宋_GB2312" w:hAnsi="仿宋_GB2312" w:eastAsia="仿宋_GB2312" w:cs="仿宋_GB2312"/>
          <w:color w:val="auto"/>
          <w:kern w:val="2"/>
          <w:sz w:val="28"/>
          <w:szCs w:val="28"/>
          <w:lang w:val="en-US" w:eastAsia="zh-CN" w:bidi="ar-SA"/>
        </w:rPr>
      </w:pPr>
      <w:r>
        <w:rPr>
          <w:rFonts w:hint="eastAsia" w:ascii="仿宋_GB2312" w:hAnsi="仿宋_GB2312" w:eastAsia="仿宋_GB2312" w:cs="仿宋_GB2312"/>
          <w:color w:val="auto"/>
          <w:kern w:val="2"/>
          <w:sz w:val="28"/>
          <w:szCs w:val="28"/>
          <w:lang w:val="en-US" w:eastAsia="zh-CN" w:bidi="ar-SA"/>
        </w:rPr>
        <w:t>t——每昼夜工作时间，取16h；</w:t>
      </w:r>
    </w:p>
    <w:p w14:paraId="6DC844D6">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（2）管径计算</w:t>
      </w:r>
    </w:p>
    <w:p w14:paraId="22BBB3BB">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项目区水田灌溉采用PE管，其管道内水流速宜采用1.0～1.5m/s为宜，本次设计主管取v=1.5m/s，分干管取v=1.5m/s，设计管径采用经济管径计算公式：</w:t>
      </w:r>
    </w:p>
    <w:p w14:paraId="299D37CB">
      <w:pPr>
        <w:keepNext w:val="0"/>
        <w:keepLines w:val="0"/>
        <w:pageBreakBefore w:val="0"/>
        <w:widowControl w:val="0"/>
        <w:kinsoku/>
        <w:wordWrap/>
        <w:overflowPunct/>
        <w:topLinePunct w:val="0"/>
        <w:autoSpaceDE/>
        <w:autoSpaceDN/>
        <w:bidi w:val="0"/>
        <w:adjustRightInd w:val="0"/>
        <w:snapToGrid w:val="0"/>
        <w:spacing w:line="240" w:lineRule="auto"/>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object>
          <v:shape id="_x0000_i1039" o:spt="75" type="#_x0000_t75" style="height:35.25pt;width:73.5pt;" o:ole="t" filled="f" o:preferrelative="t" stroked="f" coordsize="21600,21600">
            <v:path/>
            <v:fill on="f" focussize="0,0"/>
            <v:stroke on="f" joinstyle="miter"/>
            <v:imagedata r:id="rId70" o:title=""/>
            <o:lock v:ext="edit" aspectratio="t"/>
            <w10:wrap type="none"/>
            <w10:anchorlock/>
          </v:shape>
          <o:OLEObject Type="Embed" ProgID="Equation.DSMT4" ShapeID="_x0000_i1039" DrawAspect="Content" ObjectID="_1468075739" r:id="rId84">
            <o:LockedField>false</o:LockedField>
          </o:OLEObject>
        </w:object>
      </w:r>
    </w:p>
    <w:p w14:paraId="59070CFB">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baseline"/>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式中：D——管径(mm)；</w:t>
      </w:r>
    </w:p>
    <w:p w14:paraId="57DFE29B">
      <w:pPr>
        <w:keepNext w:val="0"/>
        <w:keepLines w:val="0"/>
        <w:pageBreakBefore w:val="0"/>
        <w:widowControl w:val="0"/>
        <w:kinsoku/>
        <w:wordWrap/>
        <w:overflowPunct/>
        <w:topLinePunct w:val="0"/>
        <w:autoSpaceDE/>
        <w:autoSpaceDN/>
        <w:bidi w:val="0"/>
        <w:adjustRightInd w:val="0"/>
        <w:snapToGrid w:val="0"/>
        <w:spacing w:line="420" w:lineRule="exact"/>
        <w:ind w:left="0" w:right="0" w:firstLine="1400" w:firstLineChars="500"/>
        <w:jc w:val="both"/>
        <w:textAlignment w:val="baseline"/>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Q——设计流量，m</w:t>
      </w:r>
      <w:r>
        <w:rPr>
          <w:rFonts w:hint="eastAsia" w:ascii="仿宋_GB2312" w:hAnsi="仿宋_GB2312" w:eastAsia="仿宋_GB2312" w:cs="仿宋_GB2312"/>
          <w:color w:val="auto"/>
          <w:sz w:val="28"/>
          <w:szCs w:val="28"/>
          <w:vertAlign w:val="superscript"/>
        </w:rPr>
        <w:t>3</w:t>
      </w:r>
      <w:r>
        <w:rPr>
          <w:rFonts w:hint="eastAsia" w:ascii="仿宋_GB2312" w:hAnsi="仿宋_GB2312" w:eastAsia="仿宋_GB2312" w:cs="仿宋_GB2312"/>
          <w:color w:val="auto"/>
          <w:sz w:val="28"/>
          <w:szCs w:val="28"/>
        </w:rPr>
        <w:t>/h；</w:t>
      </w:r>
    </w:p>
    <w:p w14:paraId="2DE39B50">
      <w:pPr>
        <w:keepNext w:val="0"/>
        <w:keepLines w:val="0"/>
        <w:pageBreakBefore w:val="0"/>
        <w:widowControl w:val="0"/>
        <w:kinsoku/>
        <w:wordWrap/>
        <w:overflowPunct/>
        <w:topLinePunct w:val="0"/>
        <w:autoSpaceDE/>
        <w:autoSpaceDN/>
        <w:bidi w:val="0"/>
        <w:adjustRightInd w:val="0"/>
        <w:snapToGrid w:val="0"/>
        <w:spacing w:line="420" w:lineRule="exact"/>
        <w:ind w:right="0" w:firstLine="1400" w:firstLineChars="500"/>
        <w:jc w:val="both"/>
        <w:textAlignment w:val="baseline"/>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V——经济流速，m/s；</w:t>
      </w:r>
    </w:p>
    <w:p w14:paraId="00B345C2">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（3）干管水头损失计算</w:t>
      </w:r>
    </w:p>
    <w:p w14:paraId="7B5AF7A0">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干支管水头损失计算采用公式</w:t>
      </w:r>
    </w:p>
    <w:p w14:paraId="5C1A2BC3">
      <w:pPr>
        <w:keepNext w:val="0"/>
        <w:keepLines w:val="0"/>
        <w:pageBreakBefore w:val="0"/>
        <w:widowControl w:val="0"/>
        <w:kinsoku/>
        <w:wordWrap/>
        <w:overflowPunct/>
        <w:topLinePunct w:val="0"/>
        <w:autoSpaceDE/>
        <w:autoSpaceDN/>
        <w:bidi w:val="0"/>
        <w:adjustRightInd w:val="0"/>
        <w:snapToGrid w:val="0"/>
        <w:spacing w:line="240" w:lineRule="auto"/>
        <w:ind w:left="0" w:right="0" w:firstLine="560" w:firstLineChars="200"/>
        <w:jc w:val="both"/>
        <w:textAlignment w:val="baseline"/>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object>
          <v:shape id="_x0000_i1040" o:spt="75" type="#_x0000_t75" style="height:33.75pt;width:70.5pt;" o:ole="t" filled="f" o:preferrelative="t" stroked="f" coordsize="21600,21600">
            <v:path/>
            <v:fill on="f" focussize="0,0"/>
            <v:stroke on="f" joinstyle="miter"/>
            <v:imagedata r:id="rId86" o:title=""/>
            <o:lock v:ext="edit" aspectratio="t"/>
            <w10:wrap type="none"/>
            <w10:anchorlock/>
          </v:shape>
          <o:OLEObject Type="Embed" ProgID="Equation.DSMT4" ShapeID="_x0000_i1040" DrawAspect="Content" ObjectID="_1468075740" r:id="rId85">
            <o:LockedField>false</o:LockedField>
          </o:OLEObject>
        </w:object>
      </w:r>
    </w:p>
    <w:p w14:paraId="52C06865">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式中：f——管材摩阻系数，选取PE管材，则f =0.000915</w:t>
      </w:r>
    </w:p>
    <w:p w14:paraId="0BDDBB28">
      <w:pPr>
        <w:keepNext w:val="0"/>
        <w:keepLines w:val="0"/>
        <w:pageBreakBefore w:val="0"/>
        <w:widowControl w:val="0"/>
        <w:kinsoku/>
        <w:wordWrap/>
        <w:overflowPunct/>
        <w:topLinePunct w:val="0"/>
        <w:autoSpaceDE/>
        <w:autoSpaceDN/>
        <w:bidi w:val="0"/>
        <w:adjustRightInd w:val="0"/>
        <w:snapToGrid w:val="0"/>
        <w:spacing w:line="420" w:lineRule="exact"/>
        <w:ind w:left="0" w:right="0" w:firstLine="1400" w:firstLineChars="500"/>
        <w:jc w:val="both"/>
        <w:textAlignment w:val="baseline"/>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Q——设计流量，m</w:t>
      </w:r>
      <w:r>
        <w:rPr>
          <w:rFonts w:hint="eastAsia" w:ascii="仿宋_GB2312" w:hAnsi="仿宋_GB2312" w:eastAsia="仿宋_GB2312" w:cs="仿宋_GB2312"/>
          <w:color w:val="auto"/>
          <w:sz w:val="28"/>
          <w:szCs w:val="28"/>
          <w:vertAlign w:val="superscript"/>
        </w:rPr>
        <w:t>3</w:t>
      </w:r>
      <w:r>
        <w:rPr>
          <w:rFonts w:hint="eastAsia" w:ascii="仿宋_GB2312" w:hAnsi="仿宋_GB2312" w:eastAsia="仿宋_GB2312" w:cs="仿宋_GB2312"/>
          <w:color w:val="auto"/>
          <w:sz w:val="28"/>
          <w:szCs w:val="28"/>
        </w:rPr>
        <w:t>/s</w:t>
      </w:r>
    </w:p>
    <w:p w14:paraId="23DD959D">
      <w:pPr>
        <w:keepNext w:val="0"/>
        <w:keepLines w:val="0"/>
        <w:pageBreakBefore w:val="0"/>
        <w:widowControl w:val="0"/>
        <w:kinsoku/>
        <w:wordWrap/>
        <w:overflowPunct/>
        <w:topLinePunct w:val="0"/>
        <w:autoSpaceDE/>
        <w:autoSpaceDN/>
        <w:bidi w:val="0"/>
        <w:adjustRightInd w:val="0"/>
        <w:snapToGrid w:val="0"/>
        <w:spacing w:line="420" w:lineRule="exact"/>
        <w:ind w:left="0" w:right="0" w:firstLine="1400" w:firstLineChars="500"/>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m——流量指数，取1.77</w:t>
      </w:r>
    </w:p>
    <w:p w14:paraId="526D9C3A">
      <w:pPr>
        <w:keepNext w:val="0"/>
        <w:keepLines w:val="0"/>
        <w:pageBreakBefore w:val="0"/>
        <w:widowControl w:val="0"/>
        <w:kinsoku/>
        <w:wordWrap/>
        <w:overflowPunct/>
        <w:topLinePunct w:val="0"/>
        <w:autoSpaceDE/>
        <w:autoSpaceDN/>
        <w:bidi w:val="0"/>
        <w:adjustRightInd w:val="0"/>
        <w:snapToGrid w:val="0"/>
        <w:spacing w:line="420" w:lineRule="exact"/>
        <w:ind w:left="0" w:right="0" w:firstLine="1400" w:firstLineChars="500"/>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d——管道内径,mm</w:t>
      </w:r>
    </w:p>
    <w:p w14:paraId="7C5AB9B8">
      <w:pPr>
        <w:keepNext w:val="0"/>
        <w:keepLines w:val="0"/>
        <w:pageBreakBefore w:val="0"/>
        <w:widowControl w:val="0"/>
        <w:kinsoku/>
        <w:wordWrap/>
        <w:overflowPunct/>
        <w:topLinePunct w:val="0"/>
        <w:autoSpaceDE/>
        <w:autoSpaceDN/>
        <w:bidi w:val="0"/>
        <w:adjustRightInd w:val="0"/>
        <w:snapToGrid w:val="0"/>
        <w:spacing w:line="420" w:lineRule="exact"/>
        <w:ind w:right="0" w:firstLine="1400" w:firstLineChars="500"/>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L——管道长度,m</w:t>
      </w:r>
    </w:p>
    <w:p w14:paraId="527B5021">
      <w:pPr>
        <w:keepNext w:val="0"/>
        <w:keepLines w:val="0"/>
        <w:pageBreakBefore w:val="0"/>
        <w:widowControl w:val="0"/>
        <w:kinsoku/>
        <w:wordWrap/>
        <w:overflowPunct/>
        <w:topLinePunct w:val="0"/>
        <w:autoSpaceDE/>
        <w:autoSpaceDN/>
        <w:bidi w:val="0"/>
        <w:adjustRightInd w:val="0"/>
        <w:snapToGrid w:val="0"/>
        <w:spacing w:line="420" w:lineRule="exact"/>
        <w:ind w:left="0" w:right="0" w:firstLine="1400" w:firstLineChars="500"/>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b——管径指数，取4.77</w:t>
      </w:r>
    </w:p>
    <w:p w14:paraId="1D77CA25">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各种管材的f、m、b值，可按表6.8-2取用</w:t>
      </w:r>
    </w:p>
    <w:p w14:paraId="003832B5">
      <w:pPr>
        <w:keepNext w:val="0"/>
        <w:keepLines w:val="0"/>
        <w:pageBreakBefore w:val="0"/>
        <w:widowControl w:val="0"/>
        <w:kinsoku/>
        <w:wordWrap/>
        <w:overflowPunct/>
        <w:topLinePunct w:val="0"/>
        <w:autoSpaceDE/>
        <w:autoSpaceDN/>
        <w:bidi w:val="0"/>
        <w:adjustRightInd w:val="0"/>
        <w:snapToGrid w:val="0"/>
        <w:spacing w:line="420" w:lineRule="exact"/>
        <w:ind w:left="0" w:right="0" w:firstLine="482" w:firstLineChars="0"/>
        <w:jc w:val="center"/>
        <w:rPr>
          <w:rFonts w:hint="eastAsia" w:ascii="黑体" w:hAnsi="黑体" w:eastAsia="黑体" w:cs="黑体"/>
          <w:b w:val="0"/>
          <w:bCs/>
          <w:color w:val="auto"/>
          <w:kern w:val="32"/>
          <w:sz w:val="28"/>
          <w:szCs w:val="28"/>
          <w:lang w:val="en-US" w:eastAsia="zh-CN" w:bidi="ar-SA"/>
        </w:rPr>
      </w:pPr>
    </w:p>
    <w:p w14:paraId="2D888577">
      <w:pPr>
        <w:keepNext w:val="0"/>
        <w:keepLines w:val="0"/>
        <w:pageBreakBefore w:val="0"/>
        <w:widowControl w:val="0"/>
        <w:kinsoku/>
        <w:wordWrap/>
        <w:overflowPunct/>
        <w:topLinePunct w:val="0"/>
        <w:autoSpaceDE/>
        <w:autoSpaceDN/>
        <w:bidi w:val="0"/>
        <w:adjustRightInd w:val="0"/>
        <w:snapToGrid w:val="0"/>
        <w:spacing w:line="420" w:lineRule="exact"/>
        <w:ind w:left="0" w:right="0" w:firstLine="482" w:firstLineChars="0"/>
        <w:jc w:val="center"/>
        <w:rPr>
          <w:rFonts w:hint="eastAsia" w:ascii="黑体" w:hAnsi="黑体" w:eastAsia="黑体" w:cs="黑体"/>
          <w:b w:val="0"/>
          <w:bCs/>
          <w:color w:val="auto"/>
          <w:kern w:val="32"/>
          <w:sz w:val="28"/>
          <w:szCs w:val="28"/>
          <w:lang w:val="en-US" w:eastAsia="zh-CN" w:bidi="ar-SA"/>
        </w:rPr>
      </w:pPr>
      <w:r>
        <w:rPr>
          <w:rFonts w:hint="eastAsia" w:ascii="黑体" w:hAnsi="黑体" w:eastAsia="黑体" w:cs="黑体"/>
          <w:b w:val="0"/>
          <w:bCs/>
          <w:color w:val="auto"/>
          <w:kern w:val="32"/>
          <w:sz w:val="28"/>
          <w:szCs w:val="28"/>
          <w:lang w:val="en-US" w:eastAsia="zh-CN" w:bidi="ar-SA"/>
        </w:rPr>
        <w:t>表6.8-2  不同管材摩阻系数、流量指数、管径指数值表</w:t>
      </w:r>
    </w:p>
    <w:tbl>
      <w:tblPr>
        <w:tblStyle w:val="14"/>
        <w:tblW w:w="8336"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2645"/>
        <w:gridCol w:w="2227"/>
        <w:gridCol w:w="1772"/>
        <w:gridCol w:w="1692"/>
      </w:tblGrid>
      <w:tr w14:paraId="37BAB9A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645" w:type="dxa"/>
            <w:shd w:val="clear" w:color="auto" w:fill="auto"/>
            <w:vAlign w:val="center"/>
          </w:tcPr>
          <w:p w14:paraId="13CA6AB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管材类别</w:t>
            </w:r>
          </w:p>
        </w:tc>
        <w:tc>
          <w:tcPr>
            <w:tcW w:w="2227" w:type="dxa"/>
            <w:shd w:val="clear" w:color="auto" w:fill="auto"/>
            <w:vAlign w:val="center"/>
          </w:tcPr>
          <w:p w14:paraId="55CA622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管材摩阻系数f</w:t>
            </w:r>
          </w:p>
        </w:tc>
        <w:tc>
          <w:tcPr>
            <w:tcW w:w="1772" w:type="dxa"/>
            <w:shd w:val="clear" w:color="auto" w:fill="auto"/>
            <w:vAlign w:val="center"/>
          </w:tcPr>
          <w:p w14:paraId="298DF26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流量指数m</w:t>
            </w:r>
          </w:p>
        </w:tc>
        <w:tc>
          <w:tcPr>
            <w:tcW w:w="1692" w:type="dxa"/>
            <w:shd w:val="clear" w:color="auto" w:fill="auto"/>
            <w:vAlign w:val="center"/>
          </w:tcPr>
          <w:p w14:paraId="371421F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管径指数b</w:t>
            </w:r>
          </w:p>
        </w:tc>
      </w:tr>
      <w:tr w14:paraId="5B35DA9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645" w:type="dxa"/>
            <w:shd w:val="clear" w:color="auto" w:fill="auto"/>
            <w:vAlign w:val="center"/>
          </w:tcPr>
          <w:p w14:paraId="75C9820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塑料管</w:t>
            </w:r>
          </w:p>
        </w:tc>
        <w:tc>
          <w:tcPr>
            <w:tcW w:w="2227" w:type="dxa"/>
            <w:shd w:val="clear" w:color="auto" w:fill="auto"/>
            <w:vAlign w:val="center"/>
          </w:tcPr>
          <w:p w14:paraId="79FD76A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 948×105</w:t>
            </w:r>
          </w:p>
        </w:tc>
        <w:tc>
          <w:tcPr>
            <w:tcW w:w="1772" w:type="dxa"/>
            <w:shd w:val="clear" w:color="auto" w:fill="auto"/>
            <w:vAlign w:val="center"/>
          </w:tcPr>
          <w:p w14:paraId="77B3E95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1.77</w:t>
            </w:r>
          </w:p>
        </w:tc>
        <w:tc>
          <w:tcPr>
            <w:tcW w:w="1692" w:type="dxa"/>
            <w:shd w:val="clear" w:color="auto" w:fill="auto"/>
            <w:vAlign w:val="center"/>
          </w:tcPr>
          <w:p w14:paraId="58F921C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4.77</w:t>
            </w:r>
          </w:p>
        </w:tc>
      </w:tr>
      <w:tr w14:paraId="433F6AC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645" w:type="dxa"/>
            <w:shd w:val="clear" w:color="auto" w:fill="auto"/>
            <w:vAlign w:val="center"/>
          </w:tcPr>
          <w:p w14:paraId="71CFD92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石棉水泥管</w:t>
            </w:r>
          </w:p>
        </w:tc>
        <w:tc>
          <w:tcPr>
            <w:tcW w:w="2227" w:type="dxa"/>
            <w:shd w:val="clear" w:color="auto" w:fill="auto"/>
            <w:vAlign w:val="center"/>
          </w:tcPr>
          <w:p w14:paraId="3CC8734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 455×105</w:t>
            </w:r>
          </w:p>
        </w:tc>
        <w:tc>
          <w:tcPr>
            <w:tcW w:w="1772" w:type="dxa"/>
            <w:shd w:val="clear" w:color="auto" w:fill="auto"/>
            <w:vAlign w:val="center"/>
          </w:tcPr>
          <w:p w14:paraId="664C0B4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1.85</w:t>
            </w:r>
          </w:p>
        </w:tc>
        <w:tc>
          <w:tcPr>
            <w:tcW w:w="1692" w:type="dxa"/>
            <w:shd w:val="clear" w:color="auto" w:fill="auto"/>
            <w:vAlign w:val="center"/>
          </w:tcPr>
          <w:p w14:paraId="1E9CC2B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4.89</w:t>
            </w:r>
          </w:p>
        </w:tc>
      </w:tr>
      <w:tr w14:paraId="1B685BF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645" w:type="dxa"/>
            <w:shd w:val="clear" w:color="auto" w:fill="auto"/>
            <w:vAlign w:val="center"/>
          </w:tcPr>
          <w:p w14:paraId="2E00D70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混凝土管</w:t>
            </w:r>
          </w:p>
        </w:tc>
        <w:tc>
          <w:tcPr>
            <w:tcW w:w="2227" w:type="dxa"/>
            <w:shd w:val="clear" w:color="auto" w:fill="auto"/>
            <w:vAlign w:val="center"/>
          </w:tcPr>
          <w:p w14:paraId="0640165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 516×106</w:t>
            </w:r>
          </w:p>
        </w:tc>
        <w:tc>
          <w:tcPr>
            <w:tcW w:w="1772" w:type="dxa"/>
            <w:shd w:val="clear" w:color="auto" w:fill="auto"/>
            <w:vAlign w:val="center"/>
          </w:tcPr>
          <w:p w14:paraId="1D70AED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w:t>
            </w:r>
          </w:p>
        </w:tc>
        <w:tc>
          <w:tcPr>
            <w:tcW w:w="1692" w:type="dxa"/>
            <w:shd w:val="clear" w:color="auto" w:fill="auto"/>
            <w:vAlign w:val="center"/>
          </w:tcPr>
          <w:p w14:paraId="4D26DEF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5.33</w:t>
            </w:r>
          </w:p>
        </w:tc>
      </w:tr>
      <w:tr w14:paraId="71E1832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2645" w:type="dxa"/>
            <w:shd w:val="clear" w:color="auto" w:fill="auto"/>
            <w:vAlign w:val="center"/>
          </w:tcPr>
          <w:p w14:paraId="29A9807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旧钢管、旧铸铁管</w:t>
            </w:r>
          </w:p>
        </w:tc>
        <w:tc>
          <w:tcPr>
            <w:tcW w:w="2227" w:type="dxa"/>
            <w:shd w:val="clear" w:color="auto" w:fill="auto"/>
            <w:vAlign w:val="center"/>
          </w:tcPr>
          <w:p w14:paraId="2FE9452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 25×105</w:t>
            </w:r>
          </w:p>
        </w:tc>
        <w:tc>
          <w:tcPr>
            <w:tcW w:w="1772" w:type="dxa"/>
            <w:shd w:val="clear" w:color="auto" w:fill="auto"/>
            <w:vAlign w:val="center"/>
          </w:tcPr>
          <w:p w14:paraId="538B73B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1.9</w:t>
            </w:r>
          </w:p>
        </w:tc>
        <w:tc>
          <w:tcPr>
            <w:tcW w:w="1692" w:type="dxa"/>
            <w:shd w:val="clear" w:color="auto" w:fill="auto"/>
            <w:vAlign w:val="center"/>
          </w:tcPr>
          <w:p w14:paraId="590679C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5.1</w:t>
            </w:r>
          </w:p>
        </w:tc>
      </w:tr>
    </w:tbl>
    <w:p w14:paraId="1D982A25">
      <w:pPr>
        <w:keepNext w:val="0"/>
        <w:keepLines w:val="0"/>
        <w:pageBreakBefore w:val="0"/>
        <w:widowControl w:val="0"/>
        <w:kinsoku/>
        <w:wordWrap/>
        <w:overflowPunct/>
        <w:topLinePunct w:val="0"/>
        <w:autoSpaceDE/>
        <w:autoSpaceDN/>
        <w:bidi w:val="0"/>
        <w:adjustRightInd w:val="0"/>
        <w:snapToGrid w:val="0"/>
        <w:spacing w:line="420" w:lineRule="exact"/>
        <w:ind w:left="0" w:right="0" w:firstLine="0" w:firstLineChars="0"/>
        <w:jc w:val="both"/>
        <w:rPr>
          <w:rFonts w:hint="eastAsia" w:ascii="仿宋_GB2312" w:hAnsi="仿宋_GB2312" w:eastAsia="仿宋_GB2312" w:cs="仿宋_GB2312"/>
          <w:color w:val="auto"/>
          <w:kern w:val="2"/>
          <w:sz w:val="28"/>
          <w:szCs w:val="28"/>
          <w:lang w:val="en-US" w:eastAsia="zh-CN" w:bidi="ar-SA"/>
        </w:rPr>
      </w:pPr>
    </w:p>
    <w:p w14:paraId="6C4FB821">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0"/>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局部水头损失一般取沿程水头损失的10%--15%,本次设计取10%。因管道较短，不考虑根据流量变径。</w:t>
      </w:r>
    </w:p>
    <w:p w14:paraId="29291DD1">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0"/>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本项目采用采用PE63级聚乙烯管材，0.6Mpa公称压力，计算结果如下表6.8-2。</w:t>
      </w:r>
    </w:p>
    <w:p w14:paraId="0AFDEB08">
      <w:pPr>
        <w:keepNext w:val="0"/>
        <w:keepLines w:val="0"/>
        <w:pageBreakBefore w:val="0"/>
        <w:widowControl w:val="0"/>
        <w:kinsoku/>
        <w:wordWrap/>
        <w:overflowPunct/>
        <w:topLinePunct w:val="0"/>
        <w:autoSpaceDE/>
        <w:autoSpaceDN/>
        <w:bidi w:val="0"/>
        <w:adjustRightInd w:val="0"/>
        <w:snapToGrid w:val="0"/>
        <w:spacing w:line="420" w:lineRule="exact"/>
        <w:ind w:left="0" w:right="0" w:firstLine="482" w:firstLineChars="0"/>
        <w:jc w:val="center"/>
        <w:rPr>
          <w:rFonts w:hint="eastAsia" w:ascii="黑体" w:hAnsi="黑体" w:eastAsia="黑体" w:cs="黑体"/>
          <w:b w:val="0"/>
          <w:bCs/>
          <w:color w:val="auto"/>
          <w:kern w:val="32"/>
          <w:sz w:val="28"/>
          <w:szCs w:val="28"/>
          <w:lang w:val="en-US" w:eastAsia="en-US" w:bidi="ar-SA"/>
        </w:rPr>
      </w:pPr>
      <w:r>
        <w:rPr>
          <w:rFonts w:hint="eastAsia" w:ascii="黑体" w:hAnsi="黑体" w:eastAsia="黑体" w:cs="黑体"/>
          <w:b w:val="0"/>
          <w:bCs/>
          <w:color w:val="auto"/>
          <w:kern w:val="32"/>
          <w:sz w:val="28"/>
          <w:szCs w:val="28"/>
          <w:lang w:val="en-US" w:eastAsia="en-US" w:bidi="ar-SA"/>
        </w:rPr>
        <w:t>表6.8</w:t>
      </w:r>
      <w:r>
        <w:rPr>
          <w:rFonts w:hint="eastAsia" w:ascii="黑体" w:hAnsi="黑体" w:eastAsia="黑体" w:cs="黑体"/>
          <w:b w:val="0"/>
          <w:bCs/>
          <w:color w:val="auto"/>
          <w:kern w:val="32"/>
          <w:sz w:val="28"/>
          <w:szCs w:val="28"/>
          <w:lang w:val="en-US" w:eastAsia="zh-CN" w:bidi="ar-SA"/>
        </w:rPr>
        <w:t>-</w:t>
      </w:r>
      <w:r>
        <w:rPr>
          <w:rFonts w:hint="eastAsia" w:ascii="黑体" w:hAnsi="黑体" w:eastAsia="黑体" w:cs="黑体"/>
          <w:b w:val="0"/>
          <w:bCs/>
          <w:color w:val="auto"/>
          <w:kern w:val="32"/>
          <w:sz w:val="28"/>
          <w:szCs w:val="28"/>
          <w:lang w:val="en-US" w:eastAsia="en-US" w:bidi="ar-SA"/>
        </w:rPr>
        <w:t>2  QG11</w:t>
      </w:r>
      <w:r>
        <w:rPr>
          <w:rFonts w:hint="eastAsia" w:ascii="黑体" w:hAnsi="黑体" w:eastAsia="黑体" w:cs="黑体"/>
          <w:b w:val="0"/>
          <w:bCs/>
          <w:color w:val="auto"/>
          <w:kern w:val="32"/>
          <w:sz w:val="28"/>
          <w:szCs w:val="28"/>
          <w:lang w:val="en-US" w:eastAsia="zh-CN" w:bidi="ar-SA"/>
        </w:rPr>
        <w:t>~</w:t>
      </w:r>
      <w:r>
        <w:rPr>
          <w:rFonts w:hint="eastAsia" w:ascii="黑体" w:hAnsi="黑体" w:eastAsia="黑体" w:cs="黑体"/>
          <w:b w:val="0"/>
          <w:bCs/>
          <w:color w:val="auto"/>
          <w:kern w:val="32"/>
          <w:sz w:val="28"/>
          <w:szCs w:val="28"/>
          <w:lang w:val="en-US" w:eastAsia="en-US" w:bidi="ar-SA"/>
        </w:rPr>
        <w:t>QG17管道水力计算成果表</w:t>
      </w:r>
    </w:p>
    <w:tbl>
      <w:tblPr>
        <w:tblStyle w:val="14"/>
        <w:tblW w:w="887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867"/>
        <w:gridCol w:w="999"/>
        <w:gridCol w:w="999"/>
        <w:gridCol w:w="999"/>
        <w:gridCol w:w="999"/>
        <w:gridCol w:w="999"/>
        <w:gridCol w:w="999"/>
        <w:gridCol w:w="1011"/>
      </w:tblGrid>
      <w:tr w14:paraId="75795A8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867" w:type="dxa"/>
            <w:vMerge w:val="restart"/>
            <w:shd w:val="clear" w:color="auto" w:fill="auto"/>
            <w:vAlign w:val="center"/>
          </w:tcPr>
          <w:p w14:paraId="11CD17D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名称</w:t>
            </w:r>
          </w:p>
        </w:tc>
        <w:tc>
          <w:tcPr>
            <w:tcW w:w="7005" w:type="dxa"/>
            <w:gridSpan w:val="7"/>
            <w:shd w:val="clear" w:color="auto" w:fill="auto"/>
            <w:vAlign w:val="center"/>
          </w:tcPr>
          <w:p w14:paraId="166BB4B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QG灌溉管道名称</w:t>
            </w:r>
          </w:p>
        </w:tc>
      </w:tr>
      <w:tr w14:paraId="3D5F8CE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867" w:type="dxa"/>
            <w:vMerge w:val="continue"/>
            <w:shd w:val="clear" w:color="auto" w:fill="auto"/>
            <w:vAlign w:val="center"/>
          </w:tcPr>
          <w:p w14:paraId="37883E6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99" w:type="dxa"/>
            <w:shd w:val="clear" w:color="auto" w:fill="auto"/>
            <w:vAlign w:val="center"/>
          </w:tcPr>
          <w:p w14:paraId="6BE4074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QG11</w:t>
            </w:r>
          </w:p>
        </w:tc>
        <w:tc>
          <w:tcPr>
            <w:tcW w:w="999" w:type="dxa"/>
            <w:shd w:val="clear" w:color="auto" w:fill="auto"/>
            <w:vAlign w:val="center"/>
          </w:tcPr>
          <w:p w14:paraId="2820744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QG12</w:t>
            </w:r>
          </w:p>
        </w:tc>
        <w:tc>
          <w:tcPr>
            <w:tcW w:w="999" w:type="dxa"/>
            <w:shd w:val="clear" w:color="auto" w:fill="auto"/>
            <w:vAlign w:val="center"/>
          </w:tcPr>
          <w:p w14:paraId="384CD2D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QG13</w:t>
            </w:r>
          </w:p>
        </w:tc>
        <w:tc>
          <w:tcPr>
            <w:tcW w:w="999" w:type="dxa"/>
            <w:shd w:val="clear" w:color="auto" w:fill="auto"/>
            <w:vAlign w:val="center"/>
          </w:tcPr>
          <w:p w14:paraId="6A7497B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QG14</w:t>
            </w:r>
          </w:p>
        </w:tc>
        <w:tc>
          <w:tcPr>
            <w:tcW w:w="999" w:type="dxa"/>
            <w:shd w:val="clear" w:color="auto" w:fill="auto"/>
            <w:vAlign w:val="center"/>
          </w:tcPr>
          <w:p w14:paraId="336D652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QG15</w:t>
            </w:r>
          </w:p>
        </w:tc>
        <w:tc>
          <w:tcPr>
            <w:tcW w:w="999" w:type="dxa"/>
            <w:shd w:val="clear" w:color="auto" w:fill="auto"/>
            <w:vAlign w:val="center"/>
          </w:tcPr>
          <w:p w14:paraId="7A22636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QG16</w:t>
            </w:r>
          </w:p>
        </w:tc>
        <w:tc>
          <w:tcPr>
            <w:tcW w:w="1011" w:type="dxa"/>
            <w:shd w:val="clear" w:color="auto" w:fill="auto"/>
            <w:vAlign w:val="center"/>
          </w:tcPr>
          <w:p w14:paraId="34C5435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QG17</w:t>
            </w:r>
          </w:p>
        </w:tc>
      </w:tr>
      <w:tr w14:paraId="3C5B64D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867" w:type="dxa"/>
            <w:shd w:val="clear" w:color="auto" w:fill="auto"/>
            <w:vAlign w:val="center"/>
          </w:tcPr>
          <w:p w14:paraId="7B98F6E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取水点桩号</w:t>
            </w:r>
          </w:p>
        </w:tc>
        <w:tc>
          <w:tcPr>
            <w:tcW w:w="999" w:type="dxa"/>
            <w:shd w:val="clear" w:color="auto" w:fill="auto"/>
            <w:vAlign w:val="center"/>
          </w:tcPr>
          <w:p w14:paraId="109D8E1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99" w:type="dxa"/>
            <w:shd w:val="clear" w:color="auto" w:fill="auto"/>
            <w:vAlign w:val="center"/>
          </w:tcPr>
          <w:p w14:paraId="237FFF5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0+198</w:t>
            </w:r>
          </w:p>
        </w:tc>
        <w:tc>
          <w:tcPr>
            <w:tcW w:w="999" w:type="dxa"/>
            <w:shd w:val="clear" w:color="auto" w:fill="auto"/>
            <w:vAlign w:val="center"/>
          </w:tcPr>
          <w:p w14:paraId="4FB1300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0+554</w:t>
            </w:r>
          </w:p>
        </w:tc>
        <w:tc>
          <w:tcPr>
            <w:tcW w:w="999" w:type="dxa"/>
            <w:shd w:val="clear" w:color="auto" w:fill="auto"/>
            <w:vAlign w:val="center"/>
          </w:tcPr>
          <w:p w14:paraId="44B04E4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1+057</w:t>
            </w:r>
          </w:p>
        </w:tc>
        <w:tc>
          <w:tcPr>
            <w:tcW w:w="999" w:type="dxa"/>
            <w:shd w:val="clear" w:color="auto" w:fill="auto"/>
            <w:vAlign w:val="center"/>
          </w:tcPr>
          <w:p w14:paraId="3222C0F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1+489</w:t>
            </w:r>
          </w:p>
        </w:tc>
        <w:tc>
          <w:tcPr>
            <w:tcW w:w="999" w:type="dxa"/>
            <w:shd w:val="clear" w:color="auto" w:fill="auto"/>
            <w:vAlign w:val="center"/>
          </w:tcPr>
          <w:p w14:paraId="328FB10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1+646</w:t>
            </w:r>
          </w:p>
        </w:tc>
        <w:tc>
          <w:tcPr>
            <w:tcW w:w="1011" w:type="dxa"/>
            <w:shd w:val="clear" w:color="auto" w:fill="auto"/>
            <w:vAlign w:val="center"/>
          </w:tcPr>
          <w:p w14:paraId="6306274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1+821</w:t>
            </w:r>
          </w:p>
        </w:tc>
      </w:tr>
      <w:tr w14:paraId="51A145C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867" w:type="dxa"/>
            <w:shd w:val="clear" w:color="auto" w:fill="auto"/>
            <w:vAlign w:val="center"/>
          </w:tcPr>
          <w:p w14:paraId="2BFB9D7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长度(m)</w:t>
            </w:r>
          </w:p>
        </w:tc>
        <w:tc>
          <w:tcPr>
            <w:tcW w:w="999" w:type="dxa"/>
            <w:shd w:val="clear" w:color="auto" w:fill="auto"/>
            <w:vAlign w:val="center"/>
          </w:tcPr>
          <w:p w14:paraId="30C05E7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282</w:t>
            </w:r>
          </w:p>
        </w:tc>
        <w:tc>
          <w:tcPr>
            <w:tcW w:w="999" w:type="dxa"/>
            <w:shd w:val="clear" w:color="auto" w:fill="auto"/>
            <w:vAlign w:val="center"/>
          </w:tcPr>
          <w:p w14:paraId="0F2BCCE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159</w:t>
            </w:r>
          </w:p>
        </w:tc>
        <w:tc>
          <w:tcPr>
            <w:tcW w:w="999" w:type="dxa"/>
            <w:shd w:val="clear" w:color="auto" w:fill="auto"/>
            <w:vAlign w:val="center"/>
          </w:tcPr>
          <w:p w14:paraId="4D03E4E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213</w:t>
            </w:r>
          </w:p>
        </w:tc>
        <w:tc>
          <w:tcPr>
            <w:tcW w:w="999" w:type="dxa"/>
            <w:shd w:val="clear" w:color="auto" w:fill="auto"/>
            <w:vAlign w:val="center"/>
          </w:tcPr>
          <w:p w14:paraId="1D4FD5B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387</w:t>
            </w:r>
          </w:p>
        </w:tc>
        <w:tc>
          <w:tcPr>
            <w:tcW w:w="999" w:type="dxa"/>
            <w:shd w:val="clear" w:color="auto" w:fill="auto"/>
            <w:vAlign w:val="center"/>
          </w:tcPr>
          <w:p w14:paraId="0D11D47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298</w:t>
            </w:r>
          </w:p>
        </w:tc>
        <w:tc>
          <w:tcPr>
            <w:tcW w:w="999" w:type="dxa"/>
            <w:shd w:val="clear" w:color="auto" w:fill="auto"/>
            <w:vAlign w:val="center"/>
          </w:tcPr>
          <w:p w14:paraId="499D187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236</w:t>
            </w:r>
          </w:p>
        </w:tc>
        <w:tc>
          <w:tcPr>
            <w:tcW w:w="1011" w:type="dxa"/>
            <w:shd w:val="clear" w:color="auto" w:fill="auto"/>
            <w:vAlign w:val="center"/>
          </w:tcPr>
          <w:p w14:paraId="013D6BD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349</w:t>
            </w:r>
          </w:p>
        </w:tc>
      </w:tr>
      <w:tr w14:paraId="33F7B5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867" w:type="dxa"/>
            <w:shd w:val="clear" w:color="auto" w:fill="auto"/>
            <w:vAlign w:val="center"/>
          </w:tcPr>
          <w:p w14:paraId="1ACC557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灌溉面积</w:t>
            </w:r>
          </w:p>
        </w:tc>
        <w:tc>
          <w:tcPr>
            <w:tcW w:w="999" w:type="dxa"/>
            <w:shd w:val="clear" w:color="auto" w:fill="auto"/>
            <w:vAlign w:val="center"/>
          </w:tcPr>
          <w:p w14:paraId="20775CC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96</w:t>
            </w:r>
          </w:p>
        </w:tc>
        <w:tc>
          <w:tcPr>
            <w:tcW w:w="999" w:type="dxa"/>
            <w:shd w:val="clear" w:color="auto" w:fill="auto"/>
            <w:vAlign w:val="center"/>
          </w:tcPr>
          <w:p w14:paraId="4A4C51E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79</w:t>
            </w:r>
          </w:p>
        </w:tc>
        <w:tc>
          <w:tcPr>
            <w:tcW w:w="999" w:type="dxa"/>
            <w:shd w:val="clear" w:color="auto" w:fill="auto"/>
            <w:vAlign w:val="center"/>
          </w:tcPr>
          <w:p w14:paraId="3452735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76</w:t>
            </w:r>
          </w:p>
        </w:tc>
        <w:tc>
          <w:tcPr>
            <w:tcW w:w="999" w:type="dxa"/>
            <w:shd w:val="clear" w:color="auto" w:fill="auto"/>
            <w:vAlign w:val="center"/>
          </w:tcPr>
          <w:p w14:paraId="233F758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114</w:t>
            </w:r>
          </w:p>
        </w:tc>
        <w:tc>
          <w:tcPr>
            <w:tcW w:w="999" w:type="dxa"/>
            <w:shd w:val="clear" w:color="auto" w:fill="auto"/>
            <w:vAlign w:val="center"/>
          </w:tcPr>
          <w:p w14:paraId="424EC5D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86</w:t>
            </w:r>
          </w:p>
        </w:tc>
        <w:tc>
          <w:tcPr>
            <w:tcW w:w="999" w:type="dxa"/>
            <w:shd w:val="clear" w:color="auto" w:fill="auto"/>
            <w:vAlign w:val="center"/>
          </w:tcPr>
          <w:p w14:paraId="7463F95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51</w:t>
            </w:r>
          </w:p>
        </w:tc>
        <w:tc>
          <w:tcPr>
            <w:tcW w:w="1011" w:type="dxa"/>
            <w:shd w:val="clear" w:color="auto" w:fill="auto"/>
            <w:vAlign w:val="center"/>
          </w:tcPr>
          <w:p w14:paraId="2A8E0E9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66</w:t>
            </w:r>
          </w:p>
        </w:tc>
      </w:tr>
      <w:tr w14:paraId="1B7A062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867" w:type="dxa"/>
            <w:shd w:val="clear" w:color="auto" w:fill="auto"/>
            <w:vAlign w:val="center"/>
          </w:tcPr>
          <w:p w14:paraId="1AD816C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一次灌水流量(m3/s)</w:t>
            </w:r>
          </w:p>
        </w:tc>
        <w:tc>
          <w:tcPr>
            <w:tcW w:w="999" w:type="dxa"/>
            <w:shd w:val="clear" w:color="auto" w:fill="auto"/>
            <w:vAlign w:val="center"/>
          </w:tcPr>
          <w:p w14:paraId="3697211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0.0090</w:t>
            </w:r>
          </w:p>
        </w:tc>
        <w:tc>
          <w:tcPr>
            <w:tcW w:w="999" w:type="dxa"/>
            <w:shd w:val="clear" w:color="auto" w:fill="auto"/>
            <w:vAlign w:val="center"/>
          </w:tcPr>
          <w:p w14:paraId="2BD8C40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0.0074</w:t>
            </w:r>
          </w:p>
        </w:tc>
        <w:tc>
          <w:tcPr>
            <w:tcW w:w="999" w:type="dxa"/>
            <w:shd w:val="clear" w:color="auto" w:fill="auto"/>
            <w:vAlign w:val="center"/>
          </w:tcPr>
          <w:p w14:paraId="49F534A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0.0071</w:t>
            </w:r>
          </w:p>
        </w:tc>
        <w:tc>
          <w:tcPr>
            <w:tcW w:w="999" w:type="dxa"/>
            <w:shd w:val="clear" w:color="auto" w:fill="auto"/>
            <w:vAlign w:val="center"/>
          </w:tcPr>
          <w:p w14:paraId="7EB4786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0.0107</w:t>
            </w:r>
          </w:p>
        </w:tc>
        <w:tc>
          <w:tcPr>
            <w:tcW w:w="999" w:type="dxa"/>
            <w:shd w:val="clear" w:color="auto" w:fill="auto"/>
            <w:vAlign w:val="center"/>
          </w:tcPr>
          <w:p w14:paraId="3160E60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0.0081</w:t>
            </w:r>
          </w:p>
        </w:tc>
        <w:tc>
          <w:tcPr>
            <w:tcW w:w="999" w:type="dxa"/>
            <w:shd w:val="clear" w:color="auto" w:fill="auto"/>
            <w:vAlign w:val="center"/>
          </w:tcPr>
          <w:p w14:paraId="6660416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0.0047</w:t>
            </w:r>
          </w:p>
        </w:tc>
        <w:tc>
          <w:tcPr>
            <w:tcW w:w="1011" w:type="dxa"/>
            <w:shd w:val="clear" w:color="auto" w:fill="auto"/>
            <w:vAlign w:val="center"/>
          </w:tcPr>
          <w:p w14:paraId="1CB6ED5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0.0061</w:t>
            </w:r>
          </w:p>
        </w:tc>
      </w:tr>
      <w:tr w14:paraId="6EDC95C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867" w:type="dxa"/>
            <w:shd w:val="clear" w:color="auto" w:fill="auto"/>
            <w:vAlign w:val="center"/>
          </w:tcPr>
          <w:p w14:paraId="3AA147C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源点水头(m)</w:t>
            </w:r>
          </w:p>
        </w:tc>
        <w:tc>
          <w:tcPr>
            <w:tcW w:w="999" w:type="dxa"/>
            <w:shd w:val="clear" w:color="auto" w:fill="auto"/>
            <w:vAlign w:val="center"/>
          </w:tcPr>
          <w:p w14:paraId="1D3B804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43.90</w:t>
            </w:r>
          </w:p>
        </w:tc>
        <w:tc>
          <w:tcPr>
            <w:tcW w:w="999" w:type="dxa"/>
            <w:shd w:val="clear" w:color="auto" w:fill="auto"/>
            <w:vAlign w:val="center"/>
          </w:tcPr>
          <w:p w14:paraId="2E65529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43.20</w:t>
            </w:r>
          </w:p>
        </w:tc>
        <w:tc>
          <w:tcPr>
            <w:tcW w:w="999" w:type="dxa"/>
            <w:shd w:val="clear" w:color="auto" w:fill="auto"/>
            <w:vAlign w:val="center"/>
          </w:tcPr>
          <w:p w14:paraId="40C8DD3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42.51</w:t>
            </w:r>
          </w:p>
        </w:tc>
        <w:tc>
          <w:tcPr>
            <w:tcW w:w="999" w:type="dxa"/>
            <w:shd w:val="clear" w:color="auto" w:fill="auto"/>
            <w:vAlign w:val="center"/>
          </w:tcPr>
          <w:p w14:paraId="46A4C4D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42.23</w:t>
            </w:r>
          </w:p>
        </w:tc>
        <w:tc>
          <w:tcPr>
            <w:tcW w:w="999" w:type="dxa"/>
            <w:shd w:val="clear" w:color="auto" w:fill="auto"/>
            <w:vAlign w:val="center"/>
          </w:tcPr>
          <w:p w14:paraId="7B40C61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41.94</w:t>
            </w:r>
          </w:p>
        </w:tc>
        <w:tc>
          <w:tcPr>
            <w:tcW w:w="999" w:type="dxa"/>
            <w:shd w:val="clear" w:color="auto" w:fill="auto"/>
            <w:vAlign w:val="center"/>
          </w:tcPr>
          <w:p w14:paraId="2302A69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41.84</w:t>
            </w:r>
          </w:p>
        </w:tc>
        <w:tc>
          <w:tcPr>
            <w:tcW w:w="1011" w:type="dxa"/>
            <w:shd w:val="clear" w:color="auto" w:fill="auto"/>
            <w:vAlign w:val="center"/>
          </w:tcPr>
          <w:p w14:paraId="0975FE8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41.62</w:t>
            </w:r>
          </w:p>
        </w:tc>
      </w:tr>
      <w:tr w14:paraId="2845C1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867" w:type="dxa"/>
            <w:shd w:val="clear" w:color="auto" w:fill="auto"/>
            <w:vAlign w:val="center"/>
          </w:tcPr>
          <w:p w14:paraId="78FF65C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最不利点高程(m)</w:t>
            </w:r>
          </w:p>
        </w:tc>
        <w:tc>
          <w:tcPr>
            <w:tcW w:w="999" w:type="dxa"/>
            <w:shd w:val="clear" w:color="auto" w:fill="auto"/>
            <w:vAlign w:val="center"/>
          </w:tcPr>
          <w:p w14:paraId="5F24AB4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38.69</w:t>
            </w:r>
          </w:p>
        </w:tc>
        <w:tc>
          <w:tcPr>
            <w:tcW w:w="999" w:type="dxa"/>
            <w:shd w:val="clear" w:color="auto" w:fill="auto"/>
            <w:vAlign w:val="center"/>
          </w:tcPr>
          <w:p w14:paraId="58DA509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38.03</w:t>
            </w:r>
          </w:p>
        </w:tc>
        <w:tc>
          <w:tcPr>
            <w:tcW w:w="999" w:type="dxa"/>
            <w:shd w:val="clear" w:color="auto" w:fill="auto"/>
            <w:vAlign w:val="center"/>
          </w:tcPr>
          <w:p w14:paraId="6213B4C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37.3</w:t>
            </w:r>
          </w:p>
        </w:tc>
        <w:tc>
          <w:tcPr>
            <w:tcW w:w="999" w:type="dxa"/>
            <w:shd w:val="clear" w:color="auto" w:fill="auto"/>
            <w:vAlign w:val="center"/>
          </w:tcPr>
          <w:p w14:paraId="5EE726F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37.5</w:t>
            </w:r>
          </w:p>
        </w:tc>
        <w:tc>
          <w:tcPr>
            <w:tcW w:w="999" w:type="dxa"/>
            <w:shd w:val="clear" w:color="auto" w:fill="auto"/>
            <w:vAlign w:val="center"/>
          </w:tcPr>
          <w:p w14:paraId="56B5785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36.5</w:t>
            </w:r>
          </w:p>
        </w:tc>
        <w:tc>
          <w:tcPr>
            <w:tcW w:w="999" w:type="dxa"/>
            <w:shd w:val="clear" w:color="auto" w:fill="auto"/>
            <w:vAlign w:val="center"/>
          </w:tcPr>
          <w:p w14:paraId="2852D0B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36.5</w:t>
            </w:r>
          </w:p>
        </w:tc>
        <w:tc>
          <w:tcPr>
            <w:tcW w:w="1011" w:type="dxa"/>
            <w:shd w:val="clear" w:color="auto" w:fill="auto"/>
            <w:vAlign w:val="center"/>
          </w:tcPr>
          <w:p w14:paraId="4560609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36.1</w:t>
            </w:r>
          </w:p>
        </w:tc>
      </w:tr>
      <w:tr w14:paraId="6EB3EF7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867" w:type="dxa"/>
            <w:shd w:val="clear" w:color="auto" w:fill="auto"/>
            <w:vAlign w:val="center"/>
          </w:tcPr>
          <w:p w14:paraId="7B9A8C9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选用管径(mm)</w:t>
            </w:r>
          </w:p>
        </w:tc>
        <w:tc>
          <w:tcPr>
            <w:tcW w:w="999" w:type="dxa"/>
            <w:shd w:val="clear" w:color="auto" w:fill="auto"/>
            <w:vAlign w:val="center"/>
          </w:tcPr>
          <w:p w14:paraId="7B2722B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160</w:t>
            </w:r>
          </w:p>
        </w:tc>
        <w:tc>
          <w:tcPr>
            <w:tcW w:w="999" w:type="dxa"/>
            <w:shd w:val="clear" w:color="auto" w:fill="auto"/>
            <w:vAlign w:val="center"/>
          </w:tcPr>
          <w:p w14:paraId="69964C6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110</w:t>
            </w:r>
          </w:p>
        </w:tc>
        <w:tc>
          <w:tcPr>
            <w:tcW w:w="999" w:type="dxa"/>
            <w:shd w:val="clear" w:color="auto" w:fill="auto"/>
            <w:vAlign w:val="center"/>
          </w:tcPr>
          <w:p w14:paraId="71E2A9E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110</w:t>
            </w:r>
          </w:p>
        </w:tc>
        <w:tc>
          <w:tcPr>
            <w:tcW w:w="999" w:type="dxa"/>
            <w:shd w:val="clear" w:color="auto" w:fill="auto"/>
            <w:vAlign w:val="center"/>
          </w:tcPr>
          <w:p w14:paraId="5BDFFED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160</w:t>
            </w:r>
          </w:p>
        </w:tc>
        <w:tc>
          <w:tcPr>
            <w:tcW w:w="999" w:type="dxa"/>
            <w:shd w:val="clear" w:color="auto" w:fill="auto"/>
            <w:vAlign w:val="center"/>
          </w:tcPr>
          <w:p w14:paraId="2DBBFEB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110</w:t>
            </w:r>
          </w:p>
        </w:tc>
        <w:tc>
          <w:tcPr>
            <w:tcW w:w="999" w:type="dxa"/>
            <w:shd w:val="clear" w:color="auto" w:fill="auto"/>
            <w:vAlign w:val="center"/>
          </w:tcPr>
          <w:p w14:paraId="2148586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110</w:t>
            </w:r>
          </w:p>
        </w:tc>
        <w:tc>
          <w:tcPr>
            <w:tcW w:w="1011" w:type="dxa"/>
            <w:shd w:val="clear" w:color="auto" w:fill="auto"/>
            <w:vAlign w:val="center"/>
          </w:tcPr>
          <w:p w14:paraId="78CF837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110</w:t>
            </w:r>
          </w:p>
        </w:tc>
      </w:tr>
      <w:tr w14:paraId="6F060CD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867" w:type="dxa"/>
            <w:shd w:val="clear" w:color="auto" w:fill="auto"/>
            <w:vAlign w:val="center"/>
          </w:tcPr>
          <w:p w14:paraId="104CDF9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管道水头损失</w:t>
            </w:r>
          </w:p>
        </w:tc>
        <w:tc>
          <w:tcPr>
            <w:tcW w:w="999" w:type="dxa"/>
            <w:shd w:val="clear" w:color="auto" w:fill="auto"/>
            <w:vAlign w:val="center"/>
          </w:tcPr>
          <w:p w14:paraId="76B104A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0.75</w:t>
            </w:r>
          </w:p>
        </w:tc>
        <w:tc>
          <w:tcPr>
            <w:tcW w:w="999" w:type="dxa"/>
            <w:shd w:val="clear" w:color="auto" w:fill="auto"/>
            <w:vAlign w:val="center"/>
          </w:tcPr>
          <w:p w14:paraId="76DEE7B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1.80</w:t>
            </w:r>
          </w:p>
        </w:tc>
        <w:tc>
          <w:tcPr>
            <w:tcW w:w="999" w:type="dxa"/>
            <w:shd w:val="clear" w:color="auto" w:fill="auto"/>
            <w:vAlign w:val="center"/>
          </w:tcPr>
          <w:p w14:paraId="09ED6D3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2.26</w:t>
            </w:r>
          </w:p>
        </w:tc>
        <w:tc>
          <w:tcPr>
            <w:tcW w:w="999" w:type="dxa"/>
            <w:shd w:val="clear" w:color="auto" w:fill="auto"/>
            <w:vAlign w:val="center"/>
          </w:tcPr>
          <w:p w14:paraId="032015C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1.40</w:t>
            </w:r>
          </w:p>
        </w:tc>
        <w:tc>
          <w:tcPr>
            <w:tcW w:w="999" w:type="dxa"/>
            <w:shd w:val="clear" w:color="auto" w:fill="auto"/>
            <w:vAlign w:val="center"/>
          </w:tcPr>
          <w:p w14:paraId="0AE6987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3.96</w:t>
            </w:r>
          </w:p>
        </w:tc>
        <w:tc>
          <w:tcPr>
            <w:tcW w:w="999" w:type="dxa"/>
            <w:shd w:val="clear" w:color="auto" w:fill="auto"/>
            <w:vAlign w:val="center"/>
          </w:tcPr>
          <w:p w14:paraId="3B8BD34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1.22</w:t>
            </w:r>
          </w:p>
        </w:tc>
        <w:tc>
          <w:tcPr>
            <w:tcW w:w="1011" w:type="dxa"/>
            <w:shd w:val="clear" w:color="auto" w:fill="auto"/>
            <w:vAlign w:val="center"/>
          </w:tcPr>
          <w:p w14:paraId="3FD8DC8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2.85</w:t>
            </w:r>
          </w:p>
        </w:tc>
      </w:tr>
      <w:tr w14:paraId="21FAB60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867" w:type="dxa"/>
            <w:shd w:val="clear" w:color="auto" w:fill="auto"/>
            <w:vAlign w:val="center"/>
          </w:tcPr>
          <w:p w14:paraId="4C709A6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出口水压标高(m)</w:t>
            </w:r>
          </w:p>
        </w:tc>
        <w:tc>
          <w:tcPr>
            <w:tcW w:w="999" w:type="dxa"/>
            <w:shd w:val="clear" w:color="auto" w:fill="auto"/>
            <w:vAlign w:val="center"/>
          </w:tcPr>
          <w:p w14:paraId="090A5C3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4.46</w:t>
            </w:r>
          </w:p>
        </w:tc>
        <w:tc>
          <w:tcPr>
            <w:tcW w:w="999" w:type="dxa"/>
            <w:shd w:val="clear" w:color="auto" w:fill="auto"/>
            <w:vAlign w:val="center"/>
          </w:tcPr>
          <w:p w14:paraId="0483FA9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3.37</w:t>
            </w:r>
          </w:p>
        </w:tc>
        <w:tc>
          <w:tcPr>
            <w:tcW w:w="999" w:type="dxa"/>
            <w:shd w:val="clear" w:color="auto" w:fill="auto"/>
            <w:vAlign w:val="center"/>
          </w:tcPr>
          <w:p w14:paraId="6476927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2.95</w:t>
            </w:r>
          </w:p>
        </w:tc>
        <w:tc>
          <w:tcPr>
            <w:tcW w:w="999" w:type="dxa"/>
            <w:shd w:val="clear" w:color="auto" w:fill="auto"/>
            <w:vAlign w:val="center"/>
          </w:tcPr>
          <w:p w14:paraId="2411857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3.33</w:t>
            </w:r>
          </w:p>
        </w:tc>
        <w:tc>
          <w:tcPr>
            <w:tcW w:w="999" w:type="dxa"/>
            <w:shd w:val="clear" w:color="auto" w:fill="auto"/>
            <w:vAlign w:val="center"/>
          </w:tcPr>
          <w:p w14:paraId="254097D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1.48</w:t>
            </w:r>
          </w:p>
        </w:tc>
        <w:tc>
          <w:tcPr>
            <w:tcW w:w="999" w:type="dxa"/>
            <w:shd w:val="clear" w:color="auto" w:fill="auto"/>
            <w:vAlign w:val="center"/>
          </w:tcPr>
          <w:p w14:paraId="244B259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4.12</w:t>
            </w:r>
          </w:p>
        </w:tc>
        <w:tc>
          <w:tcPr>
            <w:tcW w:w="1011" w:type="dxa"/>
            <w:shd w:val="clear" w:color="auto" w:fill="auto"/>
            <w:vAlign w:val="center"/>
          </w:tcPr>
          <w:p w14:paraId="19CC66D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2.67</w:t>
            </w:r>
          </w:p>
        </w:tc>
      </w:tr>
      <w:tr w14:paraId="258F35B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8872" w:type="dxa"/>
            <w:gridSpan w:val="8"/>
            <w:shd w:val="clear" w:color="auto" w:fill="auto"/>
            <w:vAlign w:val="center"/>
          </w:tcPr>
          <w:p w14:paraId="21A6B32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说明：管道均从QG08XX水库左干渠取水，管道采用PE63级聚乙烯管材，0.6Mpa公称压力</w:t>
            </w:r>
          </w:p>
        </w:tc>
      </w:tr>
    </w:tbl>
    <w:p w14:paraId="74C7E2F2">
      <w:pPr>
        <w:keepNext w:val="0"/>
        <w:keepLines w:val="0"/>
        <w:pageBreakBefore w:val="0"/>
        <w:widowControl w:val="0"/>
        <w:kinsoku/>
        <w:wordWrap/>
        <w:overflowPunct/>
        <w:topLinePunct w:val="0"/>
        <w:autoSpaceDE/>
        <w:autoSpaceDN/>
        <w:bidi w:val="0"/>
        <w:adjustRightInd w:val="0"/>
        <w:snapToGrid w:val="0"/>
        <w:spacing w:line="420" w:lineRule="exact"/>
        <w:ind w:left="0" w:right="0" w:firstLine="0" w:firstLineChars="0"/>
        <w:jc w:val="both"/>
        <w:rPr>
          <w:rFonts w:ascii="Times New Roman" w:hAnsi="Times New Roman" w:eastAsia="宋体" w:cs="宋体"/>
          <w:color w:val="auto"/>
          <w:kern w:val="2"/>
          <w:sz w:val="28"/>
          <w:szCs w:val="28"/>
          <w:lang w:val="en-US" w:eastAsia="zh-CN" w:bidi="ar-SA"/>
        </w:rPr>
      </w:pPr>
    </w:p>
    <w:p w14:paraId="6112A14B">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bookmarkStart w:id="79" w:name="_Toc45723041"/>
      <w:r>
        <w:rPr>
          <w:rFonts w:hint="eastAsia" w:ascii="黑体" w:hAnsi="黑体" w:eastAsia="黑体" w:cs="黑体"/>
          <w:b w:val="0"/>
          <w:bCs w:val="0"/>
          <w:color w:val="auto"/>
          <w:kern w:val="2"/>
          <w:sz w:val="28"/>
          <w:szCs w:val="28"/>
          <w:lang w:val="en-US" w:eastAsia="zh-CN" w:bidi="ar-SA"/>
        </w:rPr>
        <w:t>渠系建筑物设计</w:t>
      </w:r>
      <w:bookmarkEnd w:id="79"/>
    </w:p>
    <w:p w14:paraId="7C09D940">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（1）人行桥、机耕桥</w:t>
      </w:r>
    </w:p>
    <w:p w14:paraId="783DDB65">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实施后，为方便居民生产生活，提高耕作效率，根据交通要求在跨越渠道处适当位置布置人行桥和机耕桥。本次设计的人行桥结构简单，采用C25砼现浇简支板，板厚为12cm，宽100cm，渠墙两侧设现浇砼桥墩，在靠近桥面板下表侧布置受力筋和分布筋。</w:t>
      </w:r>
    </w:p>
    <w:p w14:paraId="32B57D8A">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机耕桥桥板厚为20cm，桥面宽3.0m，跨度视沟渠宽而定。每座机耕桥处都要用浆砌石做其支撑结构，顶部采用C20砼现浇台帽，在靠近桥面板下侧配置相应的分布筋和受力筋，上表侧配置构造筋。</w:t>
      </w:r>
    </w:p>
    <w:p w14:paraId="0FAD165B">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（2）简易闸</w:t>
      </w:r>
    </w:p>
    <w:p w14:paraId="4B3B900F">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项目区内节制闸规模小，数量多，设计采用简易闸。节制闸段采用C20砼现浇，顺水流方向0.2m，垂直方向1.0m，预埋10#槽钢做门槽，闸门用成品钢闸门。详见附图。</w:t>
      </w:r>
    </w:p>
    <w:p w14:paraId="0064B51D">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（3）进出水口</w:t>
      </w:r>
    </w:p>
    <w:p w14:paraId="44514BD5">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项目区灌排渠道为满足田间灌溉，利于水流控制，在渠道适当位置设置进出水口，进出水口采用φ200预制砼圆涵，进口或出口设DN200拍门，详见设计图册。</w:t>
      </w:r>
    </w:p>
    <w:p w14:paraId="6D29EA9E">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（4）取水码头和生物通道</w:t>
      </w:r>
    </w:p>
    <w:p w14:paraId="58B79DDB">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为了方便农民到渠道中取水或生活便民，根据渠道的深度、长度和实际地形来设置，生物通道可以结合取水码头一起布置，详见设计图册。</w:t>
      </w:r>
    </w:p>
    <w:p w14:paraId="6FB5A47D">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（5）预制涵管</w:t>
      </w:r>
    </w:p>
    <w:p w14:paraId="041390F2">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项目区交叉建筑物的预制涵管的布置，底部需要设0.2m厚的砼垫层。</w:t>
      </w:r>
    </w:p>
    <w:p w14:paraId="7D420409">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bookmarkStart w:id="80" w:name="_Toc45723042"/>
      <w:r>
        <w:rPr>
          <w:rFonts w:hint="eastAsia" w:ascii="黑体" w:hAnsi="黑体" w:eastAsia="黑体" w:cs="黑体"/>
          <w:b w:val="0"/>
          <w:bCs w:val="0"/>
          <w:color w:val="auto"/>
          <w:kern w:val="2"/>
          <w:sz w:val="28"/>
          <w:szCs w:val="28"/>
          <w:lang w:val="en-US" w:eastAsia="zh-CN" w:bidi="ar-SA"/>
        </w:rPr>
        <w:t>道路设计</w:t>
      </w:r>
      <w:bookmarkEnd w:id="80"/>
    </w:p>
    <w:p w14:paraId="18F17E16">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right="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设计原则</w:t>
      </w:r>
    </w:p>
    <w:p w14:paraId="5ACCF06C">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（1）在满足技术标准和行车安全的前提下，尽量不破坏原有地形、地貌，以维护原有的自然环境和景色。</w:t>
      </w:r>
    </w:p>
    <w:p w14:paraId="31492F29">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（2）田间道路线路以沿原道路或项目规划改造的沟渠布设为主，既方便工程施工，满足田间生产的需求，又节约了耕地资源。</w:t>
      </w:r>
    </w:p>
    <w:p w14:paraId="085D67F0">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right="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设计标准</w:t>
      </w:r>
    </w:p>
    <w:p w14:paraId="3282293F">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根据《机耕道通用技术条件》（</w:t>
      </w:r>
      <w:r>
        <w:rPr>
          <w:rFonts w:hint="eastAsia" w:ascii="仿宋_GB2312" w:hAnsi="仿宋_GB2312" w:eastAsia="仿宋_GB2312" w:cs="仿宋_GB2312"/>
          <w:color w:val="auto"/>
          <w:sz w:val="28"/>
          <w:szCs w:val="28"/>
          <w:lang w:eastAsia="zh-CN"/>
        </w:rPr>
        <w:t>XX</w:t>
      </w:r>
      <w:r>
        <w:rPr>
          <w:rFonts w:hint="eastAsia" w:ascii="仿宋_GB2312" w:hAnsi="仿宋_GB2312" w:eastAsia="仿宋_GB2312" w:cs="仿宋_GB2312"/>
          <w:color w:val="auto"/>
          <w:sz w:val="28"/>
          <w:szCs w:val="28"/>
        </w:rPr>
        <w:t>省地方标准DB43/T580-2010)及现有道路交通情况，本次设计拟采用田间道路-I级，设计行车速度20k m/h。</w:t>
      </w:r>
    </w:p>
    <w:p w14:paraId="3BF35FF6">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right="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设计方案</w:t>
      </w:r>
    </w:p>
    <w:p w14:paraId="789FF3C5">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（1）路基设计</w:t>
      </w:r>
    </w:p>
    <w:p w14:paraId="73DDCC0E">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已有田间道路整修须整平原有路面，不足设计标高须填土压实；新修田间道路须清除路床下原有腐殖土、耕作泥再填土压实，达设计标高后填10cm厚碎石压实，路基压实厚度每次不大于30cm，压实度大于90%。</w:t>
      </w:r>
    </w:p>
    <w:p w14:paraId="4DEF0679">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（2）路面设计</w:t>
      </w:r>
    </w:p>
    <w:p w14:paraId="697AFB3A">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路面充分考虑沿线气候、水文条件，遵循因地制宜，就地取材，方便施工，利于养护，经济合理的原则，结合环境治理要求进行设计。</w:t>
      </w:r>
    </w:p>
    <w:p w14:paraId="0F457F6D">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本次规划机耕路均采用0.15m厚泥结石路面，路面泥结石所用石料，底层粒径采用1</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2cm或2</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3cm的卵石，面层粒径采用3</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4cm的卵石，泥结石层所用土料，塑性指数以12</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15为宜，粘土内不得含腐殖质或其他杂物，按土：石（30：70）的比例（重量比），路面横坡3%，素土路肩横坡4%，路基和路面压实度≥92%，面层15mm厚黑色碎石磨耗层。</w:t>
      </w:r>
    </w:p>
    <w:p w14:paraId="0211CF7B">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（3）其他设施</w:t>
      </w:r>
    </w:p>
    <w:p w14:paraId="38F62088">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1）坡口</w:t>
      </w:r>
    </w:p>
    <w:p w14:paraId="38033A69">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田间道路设置供农业机械下田和上路的坡口，坡口处数根据实际需要确定。坡口为扇形合成坡，坡口坡度不大于18%，宽度3.0m。两侧现浇砼挡墙作防滑处理，供机械行走，中间填土植草皮。坡口位置宜设置在田角。</w:t>
      </w:r>
    </w:p>
    <w:p w14:paraId="6D39269D">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bookmarkStart w:id="81" w:name="_Toc436127847"/>
      <w:r>
        <w:rPr>
          <w:rFonts w:hint="eastAsia" w:ascii="仿宋_GB2312" w:hAnsi="仿宋_GB2312" w:eastAsia="仿宋_GB2312" w:cs="仿宋_GB2312"/>
          <w:color w:val="auto"/>
          <w:sz w:val="28"/>
          <w:szCs w:val="28"/>
        </w:rPr>
        <w:t>2）错车道</w:t>
      </w:r>
    </w:p>
    <w:p w14:paraId="1011D921">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根据需要设置错车道，错车道的间距可结合地形、视距等条件确定，设置错车道路段的路基宽度不小于6m，有效长度应不小于15m。</w:t>
      </w:r>
    </w:p>
    <w:p w14:paraId="103865E7">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项目区田间道路设计成果见表6.10-1及设计图册。</w:t>
      </w:r>
    </w:p>
    <w:p w14:paraId="2E77BC3C">
      <w:pPr>
        <w:keepNext w:val="0"/>
        <w:keepLines w:val="0"/>
        <w:pageBreakBefore w:val="0"/>
        <w:widowControl w:val="0"/>
        <w:kinsoku/>
        <w:wordWrap/>
        <w:overflowPunct/>
        <w:topLinePunct w:val="0"/>
        <w:autoSpaceDE/>
        <w:autoSpaceDN/>
        <w:bidi w:val="0"/>
        <w:adjustRightInd w:val="0"/>
        <w:snapToGrid w:val="0"/>
        <w:spacing w:line="420" w:lineRule="exact"/>
        <w:ind w:left="0" w:right="0" w:firstLine="562" w:firstLineChars="200"/>
        <w:jc w:val="both"/>
        <w:textAlignment w:val="auto"/>
        <w:rPr>
          <w:rFonts w:hint="eastAsia" w:ascii="仿宋_GB2312" w:hAnsi="仿宋_GB2312" w:eastAsia="仿宋_GB2312" w:cs="仿宋_GB2312"/>
          <w:b/>
          <w:color w:val="auto"/>
          <w:kern w:val="32"/>
          <w:sz w:val="28"/>
          <w:szCs w:val="28"/>
          <w:lang w:val="en-US" w:eastAsia="zh-CN" w:bidi="ar-SA"/>
        </w:rPr>
      </w:pPr>
    </w:p>
    <w:p w14:paraId="74215ABB">
      <w:pPr>
        <w:keepNext w:val="0"/>
        <w:keepLines w:val="0"/>
        <w:pageBreakBefore w:val="0"/>
        <w:widowControl w:val="0"/>
        <w:kinsoku/>
        <w:wordWrap/>
        <w:overflowPunct/>
        <w:topLinePunct w:val="0"/>
        <w:autoSpaceDE/>
        <w:autoSpaceDN/>
        <w:bidi w:val="0"/>
        <w:adjustRightInd w:val="0"/>
        <w:snapToGrid w:val="0"/>
        <w:spacing w:line="420" w:lineRule="exact"/>
        <w:ind w:left="0" w:right="0" w:firstLine="482" w:firstLineChars="0"/>
        <w:jc w:val="center"/>
        <w:rPr>
          <w:rFonts w:hint="eastAsia" w:ascii="黑体" w:hAnsi="黑体" w:eastAsia="黑体" w:cs="黑体"/>
          <w:b w:val="0"/>
          <w:bCs/>
          <w:color w:val="auto"/>
          <w:kern w:val="32"/>
          <w:sz w:val="28"/>
          <w:szCs w:val="28"/>
          <w:lang w:val="en-US" w:eastAsia="zh-CN" w:bidi="ar-SA"/>
        </w:rPr>
      </w:pPr>
      <w:r>
        <w:rPr>
          <w:rFonts w:hint="eastAsia" w:ascii="黑体" w:hAnsi="黑体" w:eastAsia="黑体" w:cs="黑体"/>
          <w:b w:val="0"/>
          <w:bCs/>
          <w:color w:val="auto"/>
          <w:kern w:val="32"/>
          <w:sz w:val="28"/>
          <w:szCs w:val="28"/>
          <w:lang w:val="en-US" w:eastAsia="zh-CN" w:bidi="ar-SA"/>
        </w:rPr>
        <w:t>表6.10-1   项目区田间道路设计成果</w:t>
      </w:r>
    </w:p>
    <w:tbl>
      <w:tblPr>
        <w:tblStyle w:val="14"/>
        <w:tblW w:w="886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452"/>
        <w:gridCol w:w="1142"/>
        <w:gridCol w:w="689"/>
        <w:gridCol w:w="831"/>
        <w:gridCol w:w="689"/>
        <w:gridCol w:w="689"/>
        <w:gridCol w:w="689"/>
        <w:gridCol w:w="692"/>
        <w:gridCol w:w="689"/>
        <w:gridCol w:w="912"/>
        <w:gridCol w:w="712"/>
        <w:gridCol w:w="683"/>
      </w:tblGrid>
      <w:tr w14:paraId="769D616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tblHeader/>
          <w:jc w:val="center"/>
        </w:trPr>
        <w:tc>
          <w:tcPr>
            <w:tcW w:w="452" w:type="dxa"/>
            <w:vMerge w:val="restart"/>
            <w:shd w:val="clear" w:color="auto" w:fill="auto"/>
            <w:vAlign w:val="center"/>
          </w:tcPr>
          <w:p w14:paraId="41B6DCB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序号</w:t>
            </w:r>
          </w:p>
        </w:tc>
        <w:tc>
          <w:tcPr>
            <w:tcW w:w="1142" w:type="dxa"/>
            <w:vMerge w:val="restart"/>
            <w:shd w:val="clear" w:color="auto" w:fill="auto"/>
            <w:vAlign w:val="center"/>
          </w:tcPr>
          <w:p w14:paraId="29E12AB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编号</w:t>
            </w:r>
          </w:p>
        </w:tc>
        <w:tc>
          <w:tcPr>
            <w:tcW w:w="689" w:type="dxa"/>
            <w:vMerge w:val="restart"/>
            <w:shd w:val="clear" w:color="auto" w:fill="auto"/>
            <w:vAlign w:val="center"/>
          </w:tcPr>
          <w:p w14:paraId="3CAEC47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建设性质</w:t>
            </w:r>
          </w:p>
        </w:tc>
        <w:tc>
          <w:tcPr>
            <w:tcW w:w="831" w:type="dxa"/>
            <w:vMerge w:val="restart"/>
            <w:shd w:val="clear" w:color="auto" w:fill="auto"/>
            <w:vAlign w:val="center"/>
          </w:tcPr>
          <w:p w14:paraId="4CD6256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道路长度（m）</w:t>
            </w:r>
          </w:p>
        </w:tc>
        <w:tc>
          <w:tcPr>
            <w:tcW w:w="689" w:type="dxa"/>
            <w:vMerge w:val="restart"/>
            <w:shd w:val="clear" w:color="auto" w:fill="auto"/>
            <w:vAlign w:val="center"/>
          </w:tcPr>
          <w:p w14:paraId="4C7EDD0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路面宽度(m)</w:t>
            </w:r>
          </w:p>
        </w:tc>
        <w:tc>
          <w:tcPr>
            <w:tcW w:w="689" w:type="dxa"/>
            <w:vMerge w:val="restart"/>
            <w:shd w:val="clear" w:color="auto" w:fill="auto"/>
            <w:vAlign w:val="center"/>
          </w:tcPr>
          <w:p w14:paraId="0A9B4C9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占地宽度(m)</w:t>
            </w:r>
          </w:p>
        </w:tc>
        <w:tc>
          <w:tcPr>
            <w:tcW w:w="1381" w:type="dxa"/>
            <w:gridSpan w:val="2"/>
            <w:shd w:val="clear" w:color="auto" w:fill="auto"/>
            <w:vAlign w:val="center"/>
          </w:tcPr>
          <w:p w14:paraId="3B82881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垫层</w:t>
            </w:r>
          </w:p>
        </w:tc>
        <w:tc>
          <w:tcPr>
            <w:tcW w:w="1601" w:type="dxa"/>
            <w:gridSpan w:val="2"/>
            <w:shd w:val="clear" w:color="auto" w:fill="auto"/>
            <w:vAlign w:val="center"/>
          </w:tcPr>
          <w:p w14:paraId="75FBA4F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面层</w:t>
            </w:r>
          </w:p>
        </w:tc>
        <w:tc>
          <w:tcPr>
            <w:tcW w:w="1395" w:type="dxa"/>
            <w:gridSpan w:val="2"/>
            <w:shd w:val="clear" w:color="auto" w:fill="auto"/>
            <w:vAlign w:val="center"/>
          </w:tcPr>
          <w:p w14:paraId="289F93A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磨耗层</w:t>
            </w:r>
          </w:p>
        </w:tc>
      </w:tr>
      <w:tr w14:paraId="4D4B961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tblHeader/>
          <w:jc w:val="center"/>
        </w:trPr>
        <w:tc>
          <w:tcPr>
            <w:tcW w:w="452" w:type="dxa"/>
            <w:vMerge w:val="continue"/>
            <w:shd w:val="clear" w:color="auto" w:fill="auto"/>
            <w:vAlign w:val="center"/>
          </w:tcPr>
          <w:p w14:paraId="11A20EF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1142" w:type="dxa"/>
            <w:vMerge w:val="continue"/>
            <w:shd w:val="clear" w:color="auto" w:fill="auto"/>
            <w:vAlign w:val="center"/>
          </w:tcPr>
          <w:p w14:paraId="7955EA6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689" w:type="dxa"/>
            <w:vMerge w:val="continue"/>
            <w:shd w:val="clear" w:color="auto" w:fill="auto"/>
            <w:vAlign w:val="center"/>
          </w:tcPr>
          <w:p w14:paraId="4D59ED2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31" w:type="dxa"/>
            <w:vMerge w:val="continue"/>
            <w:shd w:val="clear" w:color="auto" w:fill="auto"/>
            <w:vAlign w:val="center"/>
          </w:tcPr>
          <w:p w14:paraId="25697E9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689" w:type="dxa"/>
            <w:vMerge w:val="continue"/>
            <w:shd w:val="clear" w:color="auto" w:fill="auto"/>
            <w:vAlign w:val="center"/>
          </w:tcPr>
          <w:p w14:paraId="4BBE65F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689" w:type="dxa"/>
            <w:vMerge w:val="continue"/>
            <w:shd w:val="clear" w:color="auto" w:fill="auto"/>
            <w:vAlign w:val="center"/>
          </w:tcPr>
          <w:p w14:paraId="70BAD9D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689" w:type="dxa"/>
            <w:shd w:val="clear" w:color="auto" w:fill="auto"/>
            <w:vAlign w:val="center"/>
          </w:tcPr>
          <w:p w14:paraId="2698F69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厚度(cm)</w:t>
            </w:r>
          </w:p>
        </w:tc>
        <w:tc>
          <w:tcPr>
            <w:tcW w:w="692" w:type="dxa"/>
            <w:shd w:val="clear" w:color="auto" w:fill="auto"/>
            <w:vAlign w:val="center"/>
          </w:tcPr>
          <w:p w14:paraId="03DEFF4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材料</w:t>
            </w:r>
          </w:p>
        </w:tc>
        <w:tc>
          <w:tcPr>
            <w:tcW w:w="689" w:type="dxa"/>
            <w:shd w:val="clear" w:color="auto" w:fill="auto"/>
            <w:vAlign w:val="center"/>
          </w:tcPr>
          <w:p w14:paraId="14C52EC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厚度(cm)</w:t>
            </w:r>
          </w:p>
        </w:tc>
        <w:tc>
          <w:tcPr>
            <w:tcW w:w="912" w:type="dxa"/>
            <w:shd w:val="clear" w:color="auto" w:fill="auto"/>
            <w:vAlign w:val="center"/>
          </w:tcPr>
          <w:p w14:paraId="71A384B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材料</w:t>
            </w:r>
          </w:p>
        </w:tc>
        <w:tc>
          <w:tcPr>
            <w:tcW w:w="712" w:type="dxa"/>
            <w:shd w:val="clear" w:color="auto" w:fill="auto"/>
            <w:vAlign w:val="center"/>
          </w:tcPr>
          <w:p w14:paraId="2F7593F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厚度(mm)</w:t>
            </w:r>
          </w:p>
        </w:tc>
        <w:tc>
          <w:tcPr>
            <w:tcW w:w="683" w:type="dxa"/>
            <w:shd w:val="clear" w:color="auto" w:fill="auto"/>
            <w:vAlign w:val="center"/>
          </w:tcPr>
          <w:p w14:paraId="134AD4E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材料</w:t>
            </w:r>
          </w:p>
        </w:tc>
      </w:tr>
      <w:tr w14:paraId="29008E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52" w:type="dxa"/>
            <w:shd w:val="clear" w:color="auto" w:fill="auto"/>
            <w:vAlign w:val="center"/>
          </w:tcPr>
          <w:p w14:paraId="2355991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一</w:t>
            </w:r>
          </w:p>
        </w:tc>
        <w:tc>
          <w:tcPr>
            <w:tcW w:w="1142" w:type="dxa"/>
            <w:shd w:val="clear" w:color="auto" w:fill="auto"/>
            <w:vAlign w:val="center"/>
          </w:tcPr>
          <w:p w14:paraId="2B29689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XX村</w:t>
            </w:r>
          </w:p>
        </w:tc>
        <w:tc>
          <w:tcPr>
            <w:tcW w:w="689" w:type="dxa"/>
            <w:shd w:val="clear" w:color="auto" w:fill="auto"/>
            <w:vAlign w:val="center"/>
          </w:tcPr>
          <w:p w14:paraId="31B31DE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31" w:type="dxa"/>
            <w:shd w:val="clear" w:color="auto" w:fill="auto"/>
            <w:vAlign w:val="center"/>
          </w:tcPr>
          <w:p w14:paraId="3139AAB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689" w:type="dxa"/>
            <w:shd w:val="clear" w:color="auto" w:fill="auto"/>
            <w:vAlign w:val="center"/>
          </w:tcPr>
          <w:p w14:paraId="00B03E9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689" w:type="dxa"/>
            <w:shd w:val="clear" w:color="auto" w:fill="auto"/>
            <w:vAlign w:val="center"/>
          </w:tcPr>
          <w:p w14:paraId="15FA4F8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689" w:type="dxa"/>
            <w:shd w:val="clear" w:color="auto" w:fill="auto"/>
            <w:vAlign w:val="center"/>
          </w:tcPr>
          <w:p w14:paraId="3D9CF04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692" w:type="dxa"/>
            <w:shd w:val="clear" w:color="auto" w:fill="auto"/>
            <w:vAlign w:val="center"/>
          </w:tcPr>
          <w:p w14:paraId="1D590AA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689" w:type="dxa"/>
            <w:shd w:val="clear" w:color="auto" w:fill="auto"/>
            <w:vAlign w:val="center"/>
          </w:tcPr>
          <w:p w14:paraId="6BBE3A9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12" w:type="dxa"/>
            <w:shd w:val="clear" w:color="auto" w:fill="auto"/>
            <w:vAlign w:val="center"/>
          </w:tcPr>
          <w:p w14:paraId="657A3D9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712" w:type="dxa"/>
            <w:shd w:val="clear" w:color="auto" w:fill="auto"/>
            <w:vAlign w:val="center"/>
          </w:tcPr>
          <w:p w14:paraId="55B43A4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683" w:type="dxa"/>
            <w:shd w:val="clear" w:color="auto" w:fill="auto"/>
            <w:vAlign w:val="center"/>
          </w:tcPr>
          <w:p w14:paraId="1062DFB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700BB08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52" w:type="dxa"/>
            <w:shd w:val="clear" w:color="auto" w:fill="auto"/>
            <w:vAlign w:val="center"/>
          </w:tcPr>
          <w:p w14:paraId="4CB13EC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1142" w:type="dxa"/>
            <w:shd w:val="clear" w:color="auto" w:fill="auto"/>
            <w:vAlign w:val="center"/>
          </w:tcPr>
          <w:p w14:paraId="5223EB8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JS01</w:t>
            </w:r>
          </w:p>
        </w:tc>
        <w:tc>
          <w:tcPr>
            <w:tcW w:w="689" w:type="dxa"/>
            <w:shd w:val="clear" w:color="auto" w:fill="auto"/>
            <w:vAlign w:val="center"/>
          </w:tcPr>
          <w:p w14:paraId="6C3CDD5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改造</w:t>
            </w:r>
          </w:p>
        </w:tc>
        <w:tc>
          <w:tcPr>
            <w:tcW w:w="831" w:type="dxa"/>
            <w:shd w:val="clear" w:color="auto" w:fill="auto"/>
            <w:vAlign w:val="center"/>
          </w:tcPr>
          <w:p w14:paraId="0ED6CED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356</w:t>
            </w:r>
          </w:p>
        </w:tc>
        <w:tc>
          <w:tcPr>
            <w:tcW w:w="689" w:type="dxa"/>
            <w:shd w:val="clear" w:color="auto" w:fill="auto"/>
            <w:vAlign w:val="center"/>
          </w:tcPr>
          <w:p w14:paraId="53F47D8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689" w:type="dxa"/>
            <w:shd w:val="clear" w:color="auto" w:fill="auto"/>
            <w:vAlign w:val="center"/>
          </w:tcPr>
          <w:p w14:paraId="74D1753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689" w:type="dxa"/>
            <w:shd w:val="clear" w:color="auto" w:fill="auto"/>
            <w:vAlign w:val="center"/>
          </w:tcPr>
          <w:p w14:paraId="0ACD601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692" w:type="dxa"/>
            <w:shd w:val="clear" w:color="auto" w:fill="auto"/>
            <w:vAlign w:val="center"/>
          </w:tcPr>
          <w:p w14:paraId="07AB493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689" w:type="dxa"/>
            <w:shd w:val="clear" w:color="auto" w:fill="auto"/>
            <w:vAlign w:val="center"/>
          </w:tcPr>
          <w:p w14:paraId="3B65DE3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912" w:type="dxa"/>
            <w:shd w:val="clear" w:color="auto" w:fill="auto"/>
            <w:vAlign w:val="center"/>
          </w:tcPr>
          <w:p w14:paraId="4AF401C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泥结石</w:t>
            </w:r>
          </w:p>
        </w:tc>
        <w:tc>
          <w:tcPr>
            <w:tcW w:w="712" w:type="dxa"/>
            <w:shd w:val="clear" w:color="auto" w:fill="auto"/>
            <w:vAlign w:val="center"/>
          </w:tcPr>
          <w:p w14:paraId="448682A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683" w:type="dxa"/>
            <w:shd w:val="clear" w:color="auto" w:fill="auto"/>
            <w:vAlign w:val="center"/>
          </w:tcPr>
          <w:p w14:paraId="29D5B9D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r>
      <w:tr w14:paraId="5168B20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52" w:type="dxa"/>
            <w:shd w:val="clear" w:color="auto" w:fill="auto"/>
            <w:vAlign w:val="center"/>
          </w:tcPr>
          <w:p w14:paraId="36AE9F4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w:t>
            </w:r>
          </w:p>
        </w:tc>
        <w:tc>
          <w:tcPr>
            <w:tcW w:w="1142" w:type="dxa"/>
            <w:shd w:val="clear" w:color="auto" w:fill="auto"/>
            <w:vAlign w:val="center"/>
          </w:tcPr>
          <w:p w14:paraId="1C214A4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JS02</w:t>
            </w:r>
          </w:p>
        </w:tc>
        <w:tc>
          <w:tcPr>
            <w:tcW w:w="689" w:type="dxa"/>
            <w:shd w:val="clear" w:color="auto" w:fill="auto"/>
            <w:vAlign w:val="center"/>
          </w:tcPr>
          <w:p w14:paraId="286ED4F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新修</w:t>
            </w:r>
          </w:p>
        </w:tc>
        <w:tc>
          <w:tcPr>
            <w:tcW w:w="831" w:type="dxa"/>
            <w:shd w:val="clear" w:color="auto" w:fill="auto"/>
            <w:vAlign w:val="center"/>
          </w:tcPr>
          <w:p w14:paraId="64314CC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60</w:t>
            </w:r>
          </w:p>
        </w:tc>
        <w:tc>
          <w:tcPr>
            <w:tcW w:w="689" w:type="dxa"/>
            <w:shd w:val="clear" w:color="auto" w:fill="auto"/>
            <w:vAlign w:val="center"/>
          </w:tcPr>
          <w:p w14:paraId="02233A3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689" w:type="dxa"/>
            <w:shd w:val="clear" w:color="auto" w:fill="auto"/>
            <w:vAlign w:val="center"/>
          </w:tcPr>
          <w:p w14:paraId="29EDCDF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689" w:type="dxa"/>
            <w:shd w:val="clear" w:color="auto" w:fill="auto"/>
            <w:vAlign w:val="center"/>
          </w:tcPr>
          <w:p w14:paraId="4A68342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w:t>
            </w:r>
          </w:p>
        </w:tc>
        <w:tc>
          <w:tcPr>
            <w:tcW w:w="692" w:type="dxa"/>
            <w:shd w:val="clear" w:color="auto" w:fill="auto"/>
            <w:vAlign w:val="center"/>
          </w:tcPr>
          <w:p w14:paraId="0413267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c>
          <w:tcPr>
            <w:tcW w:w="689" w:type="dxa"/>
            <w:shd w:val="clear" w:color="auto" w:fill="auto"/>
            <w:vAlign w:val="center"/>
          </w:tcPr>
          <w:p w14:paraId="63A31F1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912" w:type="dxa"/>
            <w:shd w:val="clear" w:color="auto" w:fill="auto"/>
            <w:vAlign w:val="center"/>
          </w:tcPr>
          <w:p w14:paraId="68D1859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泥结石</w:t>
            </w:r>
          </w:p>
        </w:tc>
        <w:tc>
          <w:tcPr>
            <w:tcW w:w="712" w:type="dxa"/>
            <w:shd w:val="clear" w:color="auto" w:fill="auto"/>
            <w:vAlign w:val="center"/>
          </w:tcPr>
          <w:p w14:paraId="130AA9A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683" w:type="dxa"/>
            <w:shd w:val="clear" w:color="auto" w:fill="auto"/>
            <w:vAlign w:val="center"/>
          </w:tcPr>
          <w:p w14:paraId="039344B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r>
      <w:tr w14:paraId="638C0E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52" w:type="dxa"/>
            <w:shd w:val="clear" w:color="auto" w:fill="auto"/>
            <w:vAlign w:val="center"/>
          </w:tcPr>
          <w:p w14:paraId="6A9A68C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1142" w:type="dxa"/>
            <w:shd w:val="clear" w:color="auto" w:fill="auto"/>
            <w:vAlign w:val="center"/>
          </w:tcPr>
          <w:p w14:paraId="257B231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JS03</w:t>
            </w:r>
          </w:p>
        </w:tc>
        <w:tc>
          <w:tcPr>
            <w:tcW w:w="689" w:type="dxa"/>
            <w:shd w:val="clear" w:color="auto" w:fill="auto"/>
            <w:vAlign w:val="center"/>
          </w:tcPr>
          <w:p w14:paraId="7F2D9E8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改造</w:t>
            </w:r>
          </w:p>
        </w:tc>
        <w:tc>
          <w:tcPr>
            <w:tcW w:w="831" w:type="dxa"/>
            <w:shd w:val="clear" w:color="auto" w:fill="auto"/>
            <w:vAlign w:val="center"/>
          </w:tcPr>
          <w:p w14:paraId="254CAD3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105</w:t>
            </w:r>
          </w:p>
        </w:tc>
        <w:tc>
          <w:tcPr>
            <w:tcW w:w="689" w:type="dxa"/>
            <w:shd w:val="clear" w:color="auto" w:fill="auto"/>
            <w:vAlign w:val="center"/>
          </w:tcPr>
          <w:p w14:paraId="3181018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689" w:type="dxa"/>
            <w:shd w:val="clear" w:color="auto" w:fill="auto"/>
            <w:vAlign w:val="center"/>
          </w:tcPr>
          <w:p w14:paraId="7C04FEB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689" w:type="dxa"/>
            <w:shd w:val="clear" w:color="auto" w:fill="auto"/>
            <w:vAlign w:val="center"/>
          </w:tcPr>
          <w:p w14:paraId="6268AC1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692" w:type="dxa"/>
            <w:shd w:val="clear" w:color="auto" w:fill="auto"/>
            <w:vAlign w:val="center"/>
          </w:tcPr>
          <w:p w14:paraId="5F3C898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689" w:type="dxa"/>
            <w:shd w:val="clear" w:color="auto" w:fill="auto"/>
            <w:vAlign w:val="center"/>
          </w:tcPr>
          <w:p w14:paraId="770D2F7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912" w:type="dxa"/>
            <w:shd w:val="clear" w:color="auto" w:fill="auto"/>
            <w:vAlign w:val="center"/>
          </w:tcPr>
          <w:p w14:paraId="71F2AC5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泥结石</w:t>
            </w:r>
          </w:p>
        </w:tc>
        <w:tc>
          <w:tcPr>
            <w:tcW w:w="712" w:type="dxa"/>
            <w:shd w:val="clear" w:color="auto" w:fill="auto"/>
            <w:vAlign w:val="center"/>
          </w:tcPr>
          <w:p w14:paraId="032F734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683" w:type="dxa"/>
            <w:shd w:val="clear" w:color="auto" w:fill="auto"/>
            <w:vAlign w:val="center"/>
          </w:tcPr>
          <w:p w14:paraId="2CE4A2F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r>
      <w:tr w14:paraId="5DC7315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52" w:type="dxa"/>
            <w:shd w:val="clear" w:color="auto" w:fill="auto"/>
            <w:vAlign w:val="center"/>
          </w:tcPr>
          <w:p w14:paraId="622C353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1142" w:type="dxa"/>
            <w:shd w:val="clear" w:color="auto" w:fill="auto"/>
            <w:vAlign w:val="center"/>
          </w:tcPr>
          <w:p w14:paraId="46A2090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JS04</w:t>
            </w:r>
          </w:p>
        </w:tc>
        <w:tc>
          <w:tcPr>
            <w:tcW w:w="689" w:type="dxa"/>
            <w:shd w:val="clear" w:color="auto" w:fill="auto"/>
            <w:vAlign w:val="center"/>
          </w:tcPr>
          <w:p w14:paraId="7B289C8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改造</w:t>
            </w:r>
          </w:p>
        </w:tc>
        <w:tc>
          <w:tcPr>
            <w:tcW w:w="831" w:type="dxa"/>
            <w:shd w:val="clear" w:color="auto" w:fill="auto"/>
            <w:vAlign w:val="center"/>
          </w:tcPr>
          <w:p w14:paraId="5BB0651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285</w:t>
            </w:r>
          </w:p>
        </w:tc>
        <w:tc>
          <w:tcPr>
            <w:tcW w:w="689" w:type="dxa"/>
            <w:shd w:val="clear" w:color="auto" w:fill="auto"/>
            <w:vAlign w:val="center"/>
          </w:tcPr>
          <w:p w14:paraId="04C710B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689" w:type="dxa"/>
            <w:shd w:val="clear" w:color="auto" w:fill="auto"/>
            <w:vAlign w:val="center"/>
          </w:tcPr>
          <w:p w14:paraId="4052C20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689" w:type="dxa"/>
            <w:shd w:val="clear" w:color="auto" w:fill="auto"/>
            <w:vAlign w:val="center"/>
          </w:tcPr>
          <w:p w14:paraId="5EA3D2D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692" w:type="dxa"/>
            <w:shd w:val="clear" w:color="auto" w:fill="auto"/>
            <w:vAlign w:val="center"/>
          </w:tcPr>
          <w:p w14:paraId="50A863E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689" w:type="dxa"/>
            <w:shd w:val="clear" w:color="auto" w:fill="auto"/>
            <w:vAlign w:val="center"/>
          </w:tcPr>
          <w:p w14:paraId="226CF58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912" w:type="dxa"/>
            <w:shd w:val="clear" w:color="auto" w:fill="auto"/>
            <w:vAlign w:val="center"/>
          </w:tcPr>
          <w:p w14:paraId="4218176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泥结石</w:t>
            </w:r>
          </w:p>
        </w:tc>
        <w:tc>
          <w:tcPr>
            <w:tcW w:w="712" w:type="dxa"/>
            <w:shd w:val="clear" w:color="auto" w:fill="auto"/>
            <w:vAlign w:val="center"/>
          </w:tcPr>
          <w:p w14:paraId="6A9511D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683" w:type="dxa"/>
            <w:shd w:val="clear" w:color="auto" w:fill="auto"/>
            <w:vAlign w:val="center"/>
          </w:tcPr>
          <w:p w14:paraId="381446A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r>
      <w:tr w14:paraId="720DB3F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52" w:type="dxa"/>
            <w:shd w:val="clear" w:color="auto" w:fill="auto"/>
            <w:vAlign w:val="center"/>
          </w:tcPr>
          <w:p w14:paraId="26EC448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w:t>
            </w:r>
          </w:p>
        </w:tc>
        <w:tc>
          <w:tcPr>
            <w:tcW w:w="1142" w:type="dxa"/>
            <w:shd w:val="clear" w:color="auto" w:fill="auto"/>
            <w:vAlign w:val="center"/>
          </w:tcPr>
          <w:p w14:paraId="44DA71C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JS05</w:t>
            </w:r>
          </w:p>
        </w:tc>
        <w:tc>
          <w:tcPr>
            <w:tcW w:w="689" w:type="dxa"/>
            <w:shd w:val="clear" w:color="auto" w:fill="auto"/>
            <w:vAlign w:val="center"/>
          </w:tcPr>
          <w:p w14:paraId="4EEE991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改造</w:t>
            </w:r>
          </w:p>
        </w:tc>
        <w:tc>
          <w:tcPr>
            <w:tcW w:w="831" w:type="dxa"/>
            <w:shd w:val="clear" w:color="auto" w:fill="auto"/>
            <w:vAlign w:val="center"/>
          </w:tcPr>
          <w:p w14:paraId="73306DF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886</w:t>
            </w:r>
          </w:p>
        </w:tc>
        <w:tc>
          <w:tcPr>
            <w:tcW w:w="689" w:type="dxa"/>
            <w:shd w:val="clear" w:color="auto" w:fill="auto"/>
            <w:vAlign w:val="center"/>
          </w:tcPr>
          <w:p w14:paraId="7F02251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689" w:type="dxa"/>
            <w:shd w:val="clear" w:color="auto" w:fill="auto"/>
            <w:vAlign w:val="center"/>
          </w:tcPr>
          <w:p w14:paraId="3AD05AD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689" w:type="dxa"/>
            <w:shd w:val="clear" w:color="auto" w:fill="auto"/>
            <w:vAlign w:val="center"/>
          </w:tcPr>
          <w:p w14:paraId="1314550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692" w:type="dxa"/>
            <w:shd w:val="clear" w:color="auto" w:fill="auto"/>
            <w:vAlign w:val="center"/>
          </w:tcPr>
          <w:p w14:paraId="0A87736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689" w:type="dxa"/>
            <w:shd w:val="clear" w:color="auto" w:fill="auto"/>
            <w:vAlign w:val="center"/>
          </w:tcPr>
          <w:p w14:paraId="058B9DF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912" w:type="dxa"/>
            <w:shd w:val="clear" w:color="auto" w:fill="auto"/>
            <w:vAlign w:val="center"/>
          </w:tcPr>
          <w:p w14:paraId="4E6AA00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泥结石</w:t>
            </w:r>
          </w:p>
        </w:tc>
        <w:tc>
          <w:tcPr>
            <w:tcW w:w="712" w:type="dxa"/>
            <w:shd w:val="clear" w:color="auto" w:fill="auto"/>
            <w:vAlign w:val="center"/>
          </w:tcPr>
          <w:p w14:paraId="531F321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683" w:type="dxa"/>
            <w:shd w:val="clear" w:color="auto" w:fill="auto"/>
            <w:vAlign w:val="center"/>
          </w:tcPr>
          <w:p w14:paraId="1D624D4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r>
      <w:tr w14:paraId="186F80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52" w:type="dxa"/>
            <w:shd w:val="clear" w:color="auto" w:fill="auto"/>
            <w:vAlign w:val="center"/>
          </w:tcPr>
          <w:p w14:paraId="27A1983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二</w:t>
            </w:r>
          </w:p>
        </w:tc>
        <w:tc>
          <w:tcPr>
            <w:tcW w:w="1142" w:type="dxa"/>
            <w:shd w:val="clear" w:color="auto" w:fill="auto"/>
            <w:vAlign w:val="center"/>
          </w:tcPr>
          <w:p w14:paraId="4D57095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毛家岗村</w:t>
            </w:r>
          </w:p>
        </w:tc>
        <w:tc>
          <w:tcPr>
            <w:tcW w:w="689" w:type="dxa"/>
            <w:shd w:val="clear" w:color="auto" w:fill="auto"/>
            <w:vAlign w:val="center"/>
          </w:tcPr>
          <w:p w14:paraId="6462BD1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31" w:type="dxa"/>
            <w:shd w:val="clear" w:color="auto" w:fill="auto"/>
            <w:vAlign w:val="center"/>
          </w:tcPr>
          <w:p w14:paraId="6762ADC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689" w:type="dxa"/>
            <w:shd w:val="clear" w:color="auto" w:fill="auto"/>
            <w:vAlign w:val="center"/>
          </w:tcPr>
          <w:p w14:paraId="78F6A99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689" w:type="dxa"/>
            <w:shd w:val="clear" w:color="auto" w:fill="auto"/>
            <w:vAlign w:val="center"/>
          </w:tcPr>
          <w:p w14:paraId="7102085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689" w:type="dxa"/>
            <w:shd w:val="clear" w:color="auto" w:fill="auto"/>
            <w:vAlign w:val="center"/>
          </w:tcPr>
          <w:p w14:paraId="45B691D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692" w:type="dxa"/>
            <w:shd w:val="clear" w:color="auto" w:fill="auto"/>
            <w:vAlign w:val="center"/>
          </w:tcPr>
          <w:p w14:paraId="29FC0E6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689" w:type="dxa"/>
            <w:shd w:val="clear" w:color="auto" w:fill="auto"/>
            <w:vAlign w:val="center"/>
          </w:tcPr>
          <w:p w14:paraId="4FEF9B5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12" w:type="dxa"/>
            <w:shd w:val="clear" w:color="auto" w:fill="auto"/>
            <w:vAlign w:val="center"/>
          </w:tcPr>
          <w:p w14:paraId="78F50A6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712" w:type="dxa"/>
            <w:shd w:val="clear" w:color="auto" w:fill="auto"/>
            <w:vAlign w:val="center"/>
          </w:tcPr>
          <w:p w14:paraId="0A086C1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683" w:type="dxa"/>
            <w:shd w:val="clear" w:color="auto" w:fill="auto"/>
            <w:vAlign w:val="center"/>
          </w:tcPr>
          <w:p w14:paraId="272EB32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2224803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52" w:type="dxa"/>
            <w:shd w:val="clear" w:color="auto" w:fill="auto"/>
            <w:vAlign w:val="center"/>
          </w:tcPr>
          <w:p w14:paraId="4DB4334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1142" w:type="dxa"/>
            <w:shd w:val="clear" w:color="auto" w:fill="auto"/>
            <w:vAlign w:val="center"/>
          </w:tcPr>
          <w:p w14:paraId="07B8D22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JS06</w:t>
            </w:r>
          </w:p>
        </w:tc>
        <w:tc>
          <w:tcPr>
            <w:tcW w:w="689" w:type="dxa"/>
            <w:shd w:val="clear" w:color="auto" w:fill="auto"/>
            <w:vAlign w:val="center"/>
          </w:tcPr>
          <w:p w14:paraId="1F015A7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新修</w:t>
            </w:r>
          </w:p>
        </w:tc>
        <w:tc>
          <w:tcPr>
            <w:tcW w:w="831" w:type="dxa"/>
            <w:shd w:val="clear" w:color="auto" w:fill="auto"/>
            <w:vAlign w:val="center"/>
          </w:tcPr>
          <w:p w14:paraId="65DF238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537</w:t>
            </w:r>
          </w:p>
        </w:tc>
        <w:tc>
          <w:tcPr>
            <w:tcW w:w="689" w:type="dxa"/>
            <w:shd w:val="clear" w:color="auto" w:fill="auto"/>
            <w:vAlign w:val="center"/>
          </w:tcPr>
          <w:p w14:paraId="0819B8B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689" w:type="dxa"/>
            <w:shd w:val="clear" w:color="auto" w:fill="auto"/>
            <w:vAlign w:val="center"/>
          </w:tcPr>
          <w:p w14:paraId="277B29C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689" w:type="dxa"/>
            <w:shd w:val="clear" w:color="auto" w:fill="auto"/>
            <w:vAlign w:val="center"/>
          </w:tcPr>
          <w:p w14:paraId="64E4F26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w:t>
            </w:r>
          </w:p>
        </w:tc>
        <w:tc>
          <w:tcPr>
            <w:tcW w:w="692" w:type="dxa"/>
            <w:shd w:val="clear" w:color="auto" w:fill="auto"/>
            <w:vAlign w:val="center"/>
          </w:tcPr>
          <w:p w14:paraId="15D16F9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c>
          <w:tcPr>
            <w:tcW w:w="689" w:type="dxa"/>
            <w:shd w:val="clear" w:color="auto" w:fill="auto"/>
            <w:vAlign w:val="center"/>
          </w:tcPr>
          <w:p w14:paraId="2459E43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912" w:type="dxa"/>
            <w:shd w:val="clear" w:color="auto" w:fill="auto"/>
            <w:vAlign w:val="center"/>
          </w:tcPr>
          <w:p w14:paraId="33C8A00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泥结石</w:t>
            </w:r>
          </w:p>
        </w:tc>
        <w:tc>
          <w:tcPr>
            <w:tcW w:w="712" w:type="dxa"/>
            <w:shd w:val="clear" w:color="auto" w:fill="auto"/>
            <w:vAlign w:val="center"/>
          </w:tcPr>
          <w:p w14:paraId="68C3E30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683" w:type="dxa"/>
            <w:shd w:val="clear" w:color="auto" w:fill="auto"/>
            <w:vAlign w:val="center"/>
          </w:tcPr>
          <w:p w14:paraId="1393810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r>
      <w:tr w14:paraId="135A640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52" w:type="dxa"/>
            <w:shd w:val="clear" w:color="auto" w:fill="auto"/>
            <w:vAlign w:val="center"/>
          </w:tcPr>
          <w:p w14:paraId="3160E49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w:t>
            </w:r>
          </w:p>
        </w:tc>
        <w:tc>
          <w:tcPr>
            <w:tcW w:w="1142" w:type="dxa"/>
            <w:shd w:val="clear" w:color="auto" w:fill="auto"/>
            <w:vAlign w:val="center"/>
          </w:tcPr>
          <w:p w14:paraId="325885A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JS07</w:t>
            </w:r>
          </w:p>
        </w:tc>
        <w:tc>
          <w:tcPr>
            <w:tcW w:w="689" w:type="dxa"/>
            <w:shd w:val="clear" w:color="auto" w:fill="auto"/>
            <w:vAlign w:val="center"/>
          </w:tcPr>
          <w:p w14:paraId="3770423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新修</w:t>
            </w:r>
          </w:p>
        </w:tc>
        <w:tc>
          <w:tcPr>
            <w:tcW w:w="831" w:type="dxa"/>
            <w:shd w:val="clear" w:color="auto" w:fill="auto"/>
            <w:vAlign w:val="center"/>
          </w:tcPr>
          <w:p w14:paraId="557A229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218</w:t>
            </w:r>
          </w:p>
        </w:tc>
        <w:tc>
          <w:tcPr>
            <w:tcW w:w="689" w:type="dxa"/>
            <w:shd w:val="clear" w:color="auto" w:fill="auto"/>
            <w:vAlign w:val="center"/>
          </w:tcPr>
          <w:p w14:paraId="04BC5DF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689" w:type="dxa"/>
            <w:shd w:val="clear" w:color="auto" w:fill="auto"/>
            <w:vAlign w:val="center"/>
          </w:tcPr>
          <w:p w14:paraId="293660F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689" w:type="dxa"/>
            <w:shd w:val="clear" w:color="auto" w:fill="auto"/>
            <w:vAlign w:val="center"/>
          </w:tcPr>
          <w:p w14:paraId="14EA1EE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w:t>
            </w:r>
          </w:p>
        </w:tc>
        <w:tc>
          <w:tcPr>
            <w:tcW w:w="692" w:type="dxa"/>
            <w:shd w:val="clear" w:color="auto" w:fill="auto"/>
            <w:vAlign w:val="center"/>
          </w:tcPr>
          <w:p w14:paraId="2CC8961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c>
          <w:tcPr>
            <w:tcW w:w="689" w:type="dxa"/>
            <w:shd w:val="clear" w:color="auto" w:fill="auto"/>
            <w:vAlign w:val="center"/>
          </w:tcPr>
          <w:p w14:paraId="512BD1F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912" w:type="dxa"/>
            <w:shd w:val="clear" w:color="auto" w:fill="auto"/>
            <w:vAlign w:val="center"/>
          </w:tcPr>
          <w:p w14:paraId="66D8243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泥结石</w:t>
            </w:r>
          </w:p>
        </w:tc>
        <w:tc>
          <w:tcPr>
            <w:tcW w:w="712" w:type="dxa"/>
            <w:shd w:val="clear" w:color="auto" w:fill="auto"/>
            <w:vAlign w:val="center"/>
          </w:tcPr>
          <w:p w14:paraId="276FFFC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683" w:type="dxa"/>
            <w:shd w:val="clear" w:color="auto" w:fill="auto"/>
            <w:vAlign w:val="center"/>
          </w:tcPr>
          <w:p w14:paraId="0C4D0A0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r>
      <w:tr w14:paraId="05BFED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52" w:type="dxa"/>
            <w:shd w:val="clear" w:color="auto" w:fill="auto"/>
            <w:vAlign w:val="center"/>
          </w:tcPr>
          <w:p w14:paraId="7B702A6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1142" w:type="dxa"/>
            <w:shd w:val="clear" w:color="auto" w:fill="auto"/>
            <w:vAlign w:val="center"/>
          </w:tcPr>
          <w:p w14:paraId="0B78921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JS08</w:t>
            </w:r>
          </w:p>
        </w:tc>
        <w:tc>
          <w:tcPr>
            <w:tcW w:w="689" w:type="dxa"/>
            <w:shd w:val="clear" w:color="auto" w:fill="auto"/>
            <w:vAlign w:val="center"/>
          </w:tcPr>
          <w:p w14:paraId="28EDF2A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改造</w:t>
            </w:r>
          </w:p>
        </w:tc>
        <w:tc>
          <w:tcPr>
            <w:tcW w:w="831" w:type="dxa"/>
            <w:shd w:val="clear" w:color="auto" w:fill="auto"/>
            <w:vAlign w:val="center"/>
          </w:tcPr>
          <w:p w14:paraId="2226754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804</w:t>
            </w:r>
          </w:p>
        </w:tc>
        <w:tc>
          <w:tcPr>
            <w:tcW w:w="689" w:type="dxa"/>
            <w:shd w:val="clear" w:color="auto" w:fill="auto"/>
            <w:vAlign w:val="center"/>
          </w:tcPr>
          <w:p w14:paraId="3CD9742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689" w:type="dxa"/>
            <w:shd w:val="clear" w:color="auto" w:fill="auto"/>
            <w:vAlign w:val="center"/>
          </w:tcPr>
          <w:p w14:paraId="78CE739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689" w:type="dxa"/>
            <w:shd w:val="clear" w:color="auto" w:fill="auto"/>
            <w:vAlign w:val="center"/>
          </w:tcPr>
          <w:p w14:paraId="70A075C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692" w:type="dxa"/>
            <w:shd w:val="clear" w:color="auto" w:fill="auto"/>
            <w:vAlign w:val="center"/>
          </w:tcPr>
          <w:p w14:paraId="3C730D4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689" w:type="dxa"/>
            <w:shd w:val="clear" w:color="auto" w:fill="auto"/>
            <w:vAlign w:val="center"/>
          </w:tcPr>
          <w:p w14:paraId="777E6CE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912" w:type="dxa"/>
            <w:shd w:val="clear" w:color="auto" w:fill="auto"/>
            <w:vAlign w:val="center"/>
          </w:tcPr>
          <w:p w14:paraId="622935E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泥结石</w:t>
            </w:r>
          </w:p>
        </w:tc>
        <w:tc>
          <w:tcPr>
            <w:tcW w:w="712" w:type="dxa"/>
            <w:shd w:val="clear" w:color="auto" w:fill="auto"/>
            <w:vAlign w:val="center"/>
          </w:tcPr>
          <w:p w14:paraId="7271189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683" w:type="dxa"/>
            <w:shd w:val="clear" w:color="auto" w:fill="auto"/>
            <w:vAlign w:val="center"/>
          </w:tcPr>
          <w:p w14:paraId="709491E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r>
      <w:tr w14:paraId="69CFE2B8">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52" w:type="dxa"/>
            <w:shd w:val="clear" w:color="auto" w:fill="auto"/>
            <w:vAlign w:val="center"/>
          </w:tcPr>
          <w:p w14:paraId="001AA1F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1142" w:type="dxa"/>
            <w:shd w:val="clear" w:color="auto" w:fill="auto"/>
            <w:vAlign w:val="center"/>
          </w:tcPr>
          <w:p w14:paraId="2118F79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JS09</w:t>
            </w:r>
          </w:p>
        </w:tc>
        <w:tc>
          <w:tcPr>
            <w:tcW w:w="689" w:type="dxa"/>
            <w:shd w:val="clear" w:color="auto" w:fill="auto"/>
            <w:vAlign w:val="center"/>
          </w:tcPr>
          <w:p w14:paraId="62F4C46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新修</w:t>
            </w:r>
          </w:p>
        </w:tc>
        <w:tc>
          <w:tcPr>
            <w:tcW w:w="831" w:type="dxa"/>
            <w:shd w:val="clear" w:color="auto" w:fill="auto"/>
            <w:vAlign w:val="center"/>
          </w:tcPr>
          <w:p w14:paraId="1E8CD9A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408</w:t>
            </w:r>
          </w:p>
        </w:tc>
        <w:tc>
          <w:tcPr>
            <w:tcW w:w="689" w:type="dxa"/>
            <w:shd w:val="clear" w:color="auto" w:fill="auto"/>
            <w:vAlign w:val="center"/>
          </w:tcPr>
          <w:p w14:paraId="33AB63E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689" w:type="dxa"/>
            <w:shd w:val="clear" w:color="auto" w:fill="auto"/>
            <w:vAlign w:val="center"/>
          </w:tcPr>
          <w:p w14:paraId="2F0DA97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689" w:type="dxa"/>
            <w:shd w:val="clear" w:color="auto" w:fill="auto"/>
            <w:vAlign w:val="center"/>
          </w:tcPr>
          <w:p w14:paraId="05A70EE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w:t>
            </w:r>
          </w:p>
        </w:tc>
        <w:tc>
          <w:tcPr>
            <w:tcW w:w="692" w:type="dxa"/>
            <w:shd w:val="clear" w:color="auto" w:fill="auto"/>
            <w:vAlign w:val="center"/>
          </w:tcPr>
          <w:p w14:paraId="49D1BEF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c>
          <w:tcPr>
            <w:tcW w:w="689" w:type="dxa"/>
            <w:shd w:val="clear" w:color="auto" w:fill="auto"/>
            <w:vAlign w:val="center"/>
          </w:tcPr>
          <w:p w14:paraId="705BE92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912" w:type="dxa"/>
            <w:shd w:val="clear" w:color="auto" w:fill="auto"/>
            <w:vAlign w:val="center"/>
          </w:tcPr>
          <w:p w14:paraId="544A885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泥结石</w:t>
            </w:r>
          </w:p>
        </w:tc>
        <w:tc>
          <w:tcPr>
            <w:tcW w:w="712" w:type="dxa"/>
            <w:shd w:val="clear" w:color="auto" w:fill="auto"/>
            <w:vAlign w:val="center"/>
          </w:tcPr>
          <w:p w14:paraId="144D998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683" w:type="dxa"/>
            <w:shd w:val="clear" w:color="auto" w:fill="auto"/>
            <w:vAlign w:val="center"/>
          </w:tcPr>
          <w:p w14:paraId="4B68FE0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r>
      <w:tr w14:paraId="2026BD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52" w:type="dxa"/>
            <w:shd w:val="clear" w:color="auto" w:fill="auto"/>
            <w:vAlign w:val="center"/>
          </w:tcPr>
          <w:p w14:paraId="2381996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w:t>
            </w:r>
          </w:p>
        </w:tc>
        <w:tc>
          <w:tcPr>
            <w:tcW w:w="1142" w:type="dxa"/>
            <w:shd w:val="clear" w:color="auto" w:fill="auto"/>
            <w:vAlign w:val="center"/>
          </w:tcPr>
          <w:p w14:paraId="5FB58C5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JS10</w:t>
            </w:r>
          </w:p>
        </w:tc>
        <w:tc>
          <w:tcPr>
            <w:tcW w:w="689" w:type="dxa"/>
            <w:shd w:val="clear" w:color="auto" w:fill="auto"/>
            <w:vAlign w:val="center"/>
          </w:tcPr>
          <w:p w14:paraId="212DAF2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新修</w:t>
            </w:r>
          </w:p>
        </w:tc>
        <w:tc>
          <w:tcPr>
            <w:tcW w:w="831" w:type="dxa"/>
            <w:shd w:val="clear" w:color="auto" w:fill="auto"/>
            <w:vAlign w:val="center"/>
          </w:tcPr>
          <w:p w14:paraId="407C202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306</w:t>
            </w:r>
          </w:p>
        </w:tc>
        <w:tc>
          <w:tcPr>
            <w:tcW w:w="689" w:type="dxa"/>
            <w:shd w:val="clear" w:color="auto" w:fill="auto"/>
            <w:vAlign w:val="center"/>
          </w:tcPr>
          <w:p w14:paraId="1DDFC6D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689" w:type="dxa"/>
            <w:shd w:val="clear" w:color="auto" w:fill="auto"/>
            <w:vAlign w:val="center"/>
          </w:tcPr>
          <w:p w14:paraId="3CD6431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689" w:type="dxa"/>
            <w:shd w:val="clear" w:color="auto" w:fill="auto"/>
            <w:vAlign w:val="center"/>
          </w:tcPr>
          <w:p w14:paraId="75E44E9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w:t>
            </w:r>
          </w:p>
        </w:tc>
        <w:tc>
          <w:tcPr>
            <w:tcW w:w="692" w:type="dxa"/>
            <w:shd w:val="clear" w:color="auto" w:fill="auto"/>
            <w:vAlign w:val="center"/>
          </w:tcPr>
          <w:p w14:paraId="7AF2CC2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c>
          <w:tcPr>
            <w:tcW w:w="689" w:type="dxa"/>
            <w:shd w:val="clear" w:color="auto" w:fill="auto"/>
            <w:vAlign w:val="center"/>
          </w:tcPr>
          <w:p w14:paraId="42C9962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912" w:type="dxa"/>
            <w:shd w:val="clear" w:color="auto" w:fill="auto"/>
            <w:vAlign w:val="center"/>
          </w:tcPr>
          <w:p w14:paraId="56880C7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泥结石</w:t>
            </w:r>
          </w:p>
        </w:tc>
        <w:tc>
          <w:tcPr>
            <w:tcW w:w="712" w:type="dxa"/>
            <w:shd w:val="clear" w:color="auto" w:fill="auto"/>
            <w:vAlign w:val="center"/>
          </w:tcPr>
          <w:p w14:paraId="1DA55AD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683" w:type="dxa"/>
            <w:shd w:val="clear" w:color="auto" w:fill="auto"/>
            <w:vAlign w:val="center"/>
          </w:tcPr>
          <w:p w14:paraId="7BC732D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r>
      <w:tr w14:paraId="7E1FF17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52" w:type="dxa"/>
            <w:shd w:val="clear" w:color="auto" w:fill="auto"/>
            <w:vAlign w:val="center"/>
          </w:tcPr>
          <w:p w14:paraId="108641A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w:t>
            </w:r>
          </w:p>
        </w:tc>
        <w:tc>
          <w:tcPr>
            <w:tcW w:w="1142" w:type="dxa"/>
            <w:shd w:val="clear" w:color="auto" w:fill="auto"/>
            <w:vAlign w:val="center"/>
          </w:tcPr>
          <w:p w14:paraId="47A80F1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JS11</w:t>
            </w:r>
          </w:p>
        </w:tc>
        <w:tc>
          <w:tcPr>
            <w:tcW w:w="689" w:type="dxa"/>
            <w:shd w:val="clear" w:color="auto" w:fill="auto"/>
            <w:vAlign w:val="center"/>
          </w:tcPr>
          <w:p w14:paraId="0CE0321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新修</w:t>
            </w:r>
          </w:p>
        </w:tc>
        <w:tc>
          <w:tcPr>
            <w:tcW w:w="831" w:type="dxa"/>
            <w:shd w:val="clear" w:color="auto" w:fill="auto"/>
            <w:vAlign w:val="center"/>
          </w:tcPr>
          <w:p w14:paraId="21D179F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144</w:t>
            </w:r>
          </w:p>
        </w:tc>
        <w:tc>
          <w:tcPr>
            <w:tcW w:w="689" w:type="dxa"/>
            <w:shd w:val="clear" w:color="auto" w:fill="auto"/>
            <w:vAlign w:val="center"/>
          </w:tcPr>
          <w:p w14:paraId="6D631B5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689" w:type="dxa"/>
            <w:shd w:val="clear" w:color="auto" w:fill="auto"/>
            <w:vAlign w:val="center"/>
          </w:tcPr>
          <w:p w14:paraId="433DF5D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689" w:type="dxa"/>
            <w:shd w:val="clear" w:color="auto" w:fill="auto"/>
            <w:vAlign w:val="center"/>
          </w:tcPr>
          <w:p w14:paraId="10BCA99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w:t>
            </w:r>
          </w:p>
        </w:tc>
        <w:tc>
          <w:tcPr>
            <w:tcW w:w="692" w:type="dxa"/>
            <w:shd w:val="clear" w:color="auto" w:fill="auto"/>
            <w:vAlign w:val="center"/>
          </w:tcPr>
          <w:p w14:paraId="509D18F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c>
          <w:tcPr>
            <w:tcW w:w="689" w:type="dxa"/>
            <w:shd w:val="clear" w:color="auto" w:fill="auto"/>
            <w:vAlign w:val="center"/>
          </w:tcPr>
          <w:p w14:paraId="6A0D5CA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912" w:type="dxa"/>
            <w:shd w:val="clear" w:color="auto" w:fill="auto"/>
            <w:vAlign w:val="center"/>
          </w:tcPr>
          <w:p w14:paraId="0CC4440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泥结石</w:t>
            </w:r>
          </w:p>
        </w:tc>
        <w:tc>
          <w:tcPr>
            <w:tcW w:w="712" w:type="dxa"/>
            <w:shd w:val="clear" w:color="auto" w:fill="auto"/>
            <w:vAlign w:val="center"/>
          </w:tcPr>
          <w:p w14:paraId="6CCD020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683" w:type="dxa"/>
            <w:shd w:val="clear" w:color="auto" w:fill="auto"/>
            <w:vAlign w:val="center"/>
          </w:tcPr>
          <w:p w14:paraId="2627D83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r>
      <w:tr w14:paraId="3C6DAC8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52" w:type="dxa"/>
            <w:shd w:val="clear" w:color="auto" w:fill="auto"/>
            <w:vAlign w:val="center"/>
          </w:tcPr>
          <w:p w14:paraId="499178E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w:t>
            </w:r>
          </w:p>
        </w:tc>
        <w:tc>
          <w:tcPr>
            <w:tcW w:w="1142" w:type="dxa"/>
            <w:shd w:val="clear" w:color="auto" w:fill="auto"/>
            <w:vAlign w:val="center"/>
          </w:tcPr>
          <w:p w14:paraId="3CC8CCF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JS12</w:t>
            </w:r>
          </w:p>
        </w:tc>
        <w:tc>
          <w:tcPr>
            <w:tcW w:w="689" w:type="dxa"/>
            <w:shd w:val="clear" w:color="auto" w:fill="auto"/>
            <w:vAlign w:val="center"/>
          </w:tcPr>
          <w:p w14:paraId="537CF0B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新修</w:t>
            </w:r>
          </w:p>
        </w:tc>
        <w:tc>
          <w:tcPr>
            <w:tcW w:w="831" w:type="dxa"/>
            <w:shd w:val="clear" w:color="auto" w:fill="auto"/>
            <w:vAlign w:val="center"/>
          </w:tcPr>
          <w:p w14:paraId="45A9B96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549</w:t>
            </w:r>
          </w:p>
        </w:tc>
        <w:tc>
          <w:tcPr>
            <w:tcW w:w="689" w:type="dxa"/>
            <w:shd w:val="clear" w:color="auto" w:fill="auto"/>
            <w:vAlign w:val="center"/>
          </w:tcPr>
          <w:p w14:paraId="6ECBFBC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689" w:type="dxa"/>
            <w:shd w:val="clear" w:color="auto" w:fill="auto"/>
            <w:vAlign w:val="center"/>
          </w:tcPr>
          <w:p w14:paraId="40B877E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689" w:type="dxa"/>
            <w:shd w:val="clear" w:color="auto" w:fill="auto"/>
            <w:vAlign w:val="center"/>
          </w:tcPr>
          <w:p w14:paraId="7C40964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w:t>
            </w:r>
          </w:p>
        </w:tc>
        <w:tc>
          <w:tcPr>
            <w:tcW w:w="692" w:type="dxa"/>
            <w:shd w:val="clear" w:color="auto" w:fill="auto"/>
            <w:vAlign w:val="center"/>
          </w:tcPr>
          <w:p w14:paraId="1FD48E3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c>
          <w:tcPr>
            <w:tcW w:w="689" w:type="dxa"/>
            <w:shd w:val="clear" w:color="auto" w:fill="auto"/>
            <w:vAlign w:val="center"/>
          </w:tcPr>
          <w:p w14:paraId="4B14B92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912" w:type="dxa"/>
            <w:shd w:val="clear" w:color="auto" w:fill="auto"/>
            <w:vAlign w:val="center"/>
          </w:tcPr>
          <w:p w14:paraId="04D7BE7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泥结石</w:t>
            </w:r>
          </w:p>
        </w:tc>
        <w:tc>
          <w:tcPr>
            <w:tcW w:w="712" w:type="dxa"/>
            <w:shd w:val="clear" w:color="auto" w:fill="auto"/>
            <w:vAlign w:val="center"/>
          </w:tcPr>
          <w:p w14:paraId="1AEA29D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683" w:type="dxa"/>
            <w:shd w:val="clear" w:color="auto" w:fill="auto"/>
            <w:vAlign w:val="center"/>
          </w:tcPr>
          <w:p w14:paraId="35E9A27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r>
      <w:tr w14:paraId="10C7E57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52" w:type="dxa"/>
            <w:shd w:val="clear" w:color="auto" w:fill="auto"/>
            <w:vAlign w:val="center"/>
          </w:tcPr>
          <w:p w14:paraId="573F8EF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w:t>
            </w:r>
          </w:p>
        </w:tc>
        <w:tc>
          <w:tcPr>
            <w:tcW w:w="1142" w:type="dxa"/>
            <w:shd w:val="clear" w:color="auto" w:fill="auto"/>
            <w:vAlign w:val="center"/>
          </w:tcPr>
          <w:p w14:paraId="3AD333A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JS13</w:t>
            </w:r>
          </w:p>
        </w:tc>
        <w:tc>
          <w:tcPr>
            <w:tcW w:w="689" w:type="dxa"/>
            <w:shd w:val="clear" w:color="auto" w:fill="auto"/>
            <w:vAlign w:val="center"/>
          </w:tcPr>
          <w:p w14:paraId="42B62A3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新修</w:t>
            </w:r>
          </w:p>
        </w:tc>
        <w:tc>
          <w:tcPr>
            <w:tcW w:w="831" w:type="dxa"/>
            <w:shd w:val="clear" w:color="auto" w:fill="auto"/>
            <w:vAlign w:val="center"/>
          </w:tcPr>
          <w:p w14:paraId="771C56A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402</w:t>
            </w:r>
          </w:p>
        </w:tc>
        <w:tc>
          <w:tcPr>
            <w:tcW w:w="689" w:type="dxa"/>
            <w:shd w:val="clear" w:color="auto" w:fill="auto"/>
            <w:vAlign w:val="center"/>
          </w:tcPr>
          <w:p w14:paraId="178264F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689" w:type="dxa"/>
            <w:shd w:val="clear" w:color="auto" w:fill="auto"/>
            <w:vAlign w:val="center"/>
          </w:tcPr>
          <w:p w14:paraId="47F25D8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689" w:type="dxa"/>
            <w:shd w:val="clear" w:color="auto" w:fill="auto"/>
            <w:vAlign w:val="center"/>
          </w:tcPr>
          <w:p w14:paraId="410796C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w:t>
            </w:r>
          </w:p>
        </w:tc>
        <w:tc>
          <w:tcPr>
            <w:tcW w:w="692" w:type="dxa"/>
            <w:shd w:val="clear" w:color="auto" w:fill="auto"/>
            <w:vAlign w:val="center"/>
          </w:tcPr>
          <w:p w14:paraId="48D3A68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c>
          <w:tcPr>
            <w:tcW w:w="689" w:type="dxa"/>
            <w:shd w:val="clear" w:color="auto" w:fill="auto"/>
            <w:vAlign w:val="center"/>
          </w:tcPr>
          <w:p w14:paraId="36E0EE8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912" w:type="dxa"/>
            <w:shd w:val="clear" w:color="auto" w:fill="auto"/>
            <w:vAlign w:val="center"/>
          </w:tcPr>
          <w:p w14:paraId="49C5675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泥结石</w:t>
            </w:r>
          </w:p>
        </w:tc>
        <w:tc>
          <w:tcPr>
            <w:tcW w:w="712" w:type="dxa"/>
            <w:shd w:val="clear" w:color="auto" w:fill="auto"/>
            <w:vAlign w:val="center"/>
          </w:tcPr>
          <w:p w14:paraId="65D2B42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683" w:type="dxa"/>
            <w:shd w:val="clear" w:color="auto" w:fill="auto"/>
            <w:vAlign w:val="center"/>
          </w:tcPr>
          <w:p w14:paraId="3E46C74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r>
      <w:tr w14:paraId="5E3CBE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52" w:type="dxa"/>
            <w:shd w:val="clear" w:color="auto" w:fill="auto"/>
            <w:vAlign w:val="center"/>
          </w:tcPr>
          <w:p w14:paraId="0E37CDA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w:t>
            </w:r>
          </w:p>
        </w:tc>
        <w:tc>
          <w:tcPr>
            <w:tcW w:w="1142" w:type="dxa"/>
            <w:shd w:val="clear" w:color="auto" w:fill="auto"/>
            <w:vAlign w:val="center"/>
          </w:tcPr>
          <w:p w14:paraId="55D1600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JS14</w:t>
            </w:r>
          </w:p>
        </w:tc>
        <w:tc>
          <w:tcPr>
            <w:tcW w:w="689" w:type="dxa"/>
            <w:shd w:val="clear" w:color="auto" w:fill="auto"/>
            <w:vAlign w:val="center"/>
          </w:tcPr>
          <w:p w14:paraId="1FA6CD8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新修</w:t>
            </w:r>
          </w:p>
        </w:tc>
        <w:tc>
          <w:tcPr>
            <w:tcW w:w="831" w:type="dxa"/>
            <w:shd w:val="clear" w:color="auto" w:fill="auto"/>
            <w:vAlign w:val="center"/>
          </w:tcPr>
          <w:p w14:paraId="593C9D5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324</w:t>
            </w:r>
          </w:p>
        </w:tc>
        <w:tc>
          <w:tcPr>
            <w:tcW w:w="689" w:type="dxa"/>
            <w:shd w:val="clear" w:color="auto" w:fill="auto"/>
            <w:vAlign w:val="center"/>
          </w:tcPr>
          <w:p w14:paraId="2E98F5B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689" w:type="dxa"/>
            <w:shd w:val="clear" w:color="auto" w:fill="auto"/>
            <w:vAlign w:val="center"/>
          </w:tcPr>
          <w:p w14:paraId="1FF9628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689" w:type="dxa"/>
            <w:shd w:val="clear" w:color="auto" w:fill="auto"/>
            <w:vAlign w:val="center"/>
          </w:tcPr>
          <w:p w14:paraId="14271C1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w:t>
            </w:r>
          </w:p>
        </w:tc>
        <w:tc>
          <w:tcPr>
            <w:tcW w:w="692" w:type="dxa"/>
            <w:shd w:val="clear" w:color="auto" w:fill="auto"/>
            <w:vAlign w:val="center"/>
          </w:tcPr>
          <w:p w14:paraId="21368AD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c>
          <w:tcPr>
            <w:tcW w:w="689" w:type="dxa"/>
            <w:shd w:val="clear" w:color="auto" w:fill="auto"/>
            <w:vAlign w:val="center"/>
          </w:tcPr>
          <w:p w14:paraId="7F431C7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912" w:type="dxa"/>
            <w:shd w:val="clear" w:color="auto" w:fill="auto"/>
            <w:vAlign w:val="center"/>
          </w:tcPr>
          <w:p w14:paraId="23C8C26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泥结石</w:t>
            </w:r>
          </w:p>
        </w:tc>
        <w:tc>
          <w:tcPr>
            <w:tcW w:w="712" w:type="dxa"/>
            <w:shd w:val="clear" w:color="auto" w:fill="auto"/>
            <w:vAlign w:val="center"/>
          </w:tcPr>
          <w:p w14:paraId="62D5FE6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683" w:type="dxa"/>
            <w:shd w:val="clear" w:color="auto" w:fill="auto"/>
            <w:vAlign w:val="center"/>
          </w:tcPr>
          <w:p w14:paraId="19F2B01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r>
      <w:tr w14:paraId="1358D05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52" w:type="dxa"/>
            <w:shd w:val="clear" w:color="auto" w:fill="auto"/>
            <w:vAlign w:val="center"/>
          </w:tcPr>
          <w:p w14:paraId="02ED34A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w:t>
            </w:r>
          </w:p>
        </w:tc>
        <w:tc>
          <w:tcPr>
            <w:tcW w:w="1142" w:type="dxa"/>
            <w:shd w:val="clear" w:color="auto" w:fill="auto"/>
            <w:vAlign w:val="center"/>
          </w:tcPr>
          <w:p w14:paraId="5C368F8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JS15</w:t>
            </w:r>
          </w:p>
        </w:tc>
        <w:tc>
          <w:tcPr>
            <w:tcW w:w="689" w:type="dxa"/>
            <w:shd w:val="clear" w:color="auto" w:fill="auto"/>
            <w:vAlign w:val="center"/>
          </w:tcPr>
          <w:p w14:paraId="0166925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新修</w:t>
            </w:r>
          </w:p>
        </w:tc>
        <w:tc>
          <w:tcPr>
            <w:tcW w:w="831" w:type="dxa"/>
            <w:shd w:val="clear" w:color="auto" w:fill="auto"/>
            <w:vAlign w:val="center"/>
          </w:tcPr>
          <w:p w14:paraId="59C8556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168</w:t>
            </w:r>
          </w:p>
        </w:tc>
        <w:tc>
          <w:tcPr>
            <w:tcW w:w="689" w:type="dxa"/>
            <w:shd w:val="clear" w:color="auto" w:fill="auto"/>
            <w:vAlign w:val="center"/>
          </w:tcPr>
          <w:p w14:paraId="63449BA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689" w:type="dxa"/>
            <w:shd w:val="clear" w:color="auto" w:fill="auto"/>
            <w:vAlign w:val="center"/>
          </w:tcPr>
          <w:p w14:paraId="6D4A70C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689" w:type="dxa"/>
            <w:shd w:val="clear" w:color="auto" w:fill="auto"/>
            <w:vAlign w:val="center"/>
          </w:tcPr>
          <w:p w14:paraId="6BA3F96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w:t>
            </w:r>
          </w:p>
        </w:tc>
        <w:tc>
          <w:tcPr>
            <w:tcW w:w="692" w:type="dxa"/>
            <w:shd w:val="clear" w:color="auto" w:fill="auto"/>
            <w:vAlign w:val="center"/>
          </w:tcPr>
          <w:p w14:paraId="366C408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c>
          <w:tcPr>
            <w:tcW w:w="689" w:type="dxa"/>
            <w:shd w:val="clear" w:color="auto" w:fill="auto"/>
            <w:vAlign w:val="center"/>
          </w:tcPr>
          <w:p w14:paraId="3A21760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912" w:type="dxa"/>
            <w:shd w:val="clear" w:color="auto" w:fill="auto"/>
            <w:vAlign w:val="center"/>
          </w:tcPr>
          <w:p w14:paraId="6C8E447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泥结石</w:t>
            </w:r>
          </w:p>
        </w:tc>
        <w:tc>
          <w:tcPr>
            <w:tcW w:w="712" w:type="dxa"/>
            <w:shd w:val="clear" w:color="auto" w:fill="auto"/>
            <w:vAlign w:val="center"/>
          </w:tcPr>
          <w:p w14:paraId="1834411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683" w:type="dxa"/>
            <w:shd w:val="clear" w:color="auto" w:fill="auto"/>
            <w:vAlign w:val="center"/>
          </w:tcPr>
          <w:p w14:paraId="43DC7D6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r>
      <w:tr w14:paraId="74BA7F3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52" w:type="dxa"/>
            <w:shd w:val="clear" w:color="auto" w:fill="auto"/>
            <w:vAlign w:val="center"/>
          </w:tcPr>
          <w:p w14:paraId="37F8DA6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w:t>
            </w:r>
          </w:p>
        </w:tc>
        <w:tc>
          <w:tcPr>
            <w:tcW w:w="1142" w:type="dxa"/>
            <w:shd w:val="clear" w:color="auto" w:fill="auto"/>
            <w:vAlign w:val="center"/>
          </w:tcPr>
          <w:p w14:paraId="2CE4EC5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JS16</w:t>
            </w:r>
          </w:p>
        </w:tc>
        <w:tc>
          <w:tcPr>
            <w:tcW w:w="689" w:type="dxa"/>
            <w:shd w:val="clear" w:color="auto" w:fill="auto"/>
            <w:vAlign w:val="center"/>
          </w:tcPr>
          <w:p w14:paraId="1DD5703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新修</w:t>
            </w:r>
          </w:p>
        </w:tc>
        <w:tc>
          <w:tcPr>
            <w:tcW w:w="831" w:type="dxa"/>
            <w:shd w:val="clear" w:color="auto" w:fill="auto"/>
            <w:vAlign w:val="center"/>
          </w:tcPr>
          <w:p w14:paraId="5CB3900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349</w:t>
            </w:r>
          </w:p>
        </w:tc>
        <w:tc>
          <w:tcPr>
            <w:tcW w:w="689" w:type="dxa"/>
            <w:shd w:val="clear" w:color="auto" w:fill="auto"/>
            <w:vAlign w:val="center"/>
          </w:tcPr>
          <w:p w14:paraId="207950F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689" w:type="dxa"/>
            <w:shd w:val="clear" w:color="auto" w:fill="auto"/>
            <w:vAlign w:val="center"/>
          </w:tcPr>
          <w:p w14:paraId="682B37B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689" w:type="dxa"/>
            <w:shd w:val="clear" w:color="auto" w:fill="auto"/>
            <w:vAlign w:val="center"/>
          </w:tcPr>
          <w:p w14:paraId="75A9D46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w:t>
            </w:r>
          </w:p>
        </w:tc>
        <w:tc>
          <w:tcPr>
            <w:tcW w:w="692" w:type="dxa"/>
            <w:shd w:val="clear" w:color="auto" w:fill="auto"/>
            <w:vAlign w:val="center"/>
          </w:tcPr>
          <w:p w14:paraId="0ADA1B1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c>
          <w:tcPr>
            <w:tcW w:w="689" w:type="dxa"/>
            <w:shd w:val="clear" w:color="auto" w:fill="auto"/>
            <w:vAlign w:val="center"/>
          </w:tcPr>
          <w:p w14:paraId="451417F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912" w:type="dxa"/>
            <w:shd w:val="clear" w:color="auto" w:fill="auto"/>
            <w:vAlign w:val="center"/>
          </w:tcPr>
          <w:p w14:paraId="1499943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泥结石</w:t>
            </w:r>
          </w:p>
        </w:tc>
        <w:tc>
          <w:tcPr>
            <w:tcW w:w="712" w:type="dxa"/>
            <w:shd w:val="clear" w:color="auto" w:fill="auto"/>
            <w:vAlign w:val="center"/>
          </w:tcPr>
          <w:p w14:paraId="23241BA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683" w:type="dxa"/>
            <w:shd w:val="clear" w:color="auto" w:fill="auto"/>
            <w:vAlign w:val="center"/>
          </w:tcPr>
          <w:p w14:paraId="26789A0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r>
      <w:tr w14:paraId="040C61D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52" w:type="dxa"/>
            <w:shd w:val="clear" w:color="auto" w:fill="auto"/>
            <w:vAlign w:val="center"/>
          </w:tcPr>
          <w:p w14:paraId="6AC866E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12</w:t>
            </w:r>
          </w:p>
        </w:tc>
        <w:tc>
          <w:tcPr>
            <w:tcW w:w="1142" w:type="dxa"/>
            <w:shd w:val="clear" w:color="auto" w:fill="auto"/>
            <w:vAlign w:val="center"/>
          </w:tcPr>
          <w:p w14:paraId="7DC5B63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JS17</w:t>
            </w:r>
          </w:p>
        </w:tc>
        <w:tc>
          <w:tcPr>
            <w:tcW w:w="689" w:type="dxa"/>
            <w:shd w:val="clear" w:color="auto" w:fill="auto"/>
            <w:vAlign w:val="center"/>
          </w:tcPr>
          <w:p w14:paraId="32CBEF6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新修</w:t>
            </w:r>
          </w:p>
        </w:tc>
        <w:tc>
          <w:tcPr>
            <w:tcW w:w="831" w:type="dxa"/>
            <w:shd w:val="clear" w:color="auto" w:fill="auto"/>
            <w:vAlign w:val="center"/>
          </w:tcPr>
          <w:p w14:paraId="1802967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571</w:t>
            </w:r>
          </w:p>
        </w:tc>
        <w:tc>
          <w:tcPr>
            <w:tcW w:w="689" w:type="dxa"/>
            <w:shd w:val="clear" w:color="auto" w:fill="auto"/>
            <w:vAlign w:val="center"/>
          </w:tcPr>
          <w:p w14:paraId="409953C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689" w:type="dxa"/>
            <w:shd w:val="clear" w:color="auto" w:fill="auto"/>
            <w:vAlign w:val="center"/>
          </w:tcPr>
          <w:p w14:paraId="1900038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689" w:type="dxa"/>
            <w:shd w:val="clear" w:color="auto" w:fill="auto"/>
            <w:vAlign w:val="center"/>
          </w:tcPr>
          <w:p w14:paraId="7E973CE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w:t>
            </w:r>
          </w:p>
        </w:tc>
        <w:tc>
          <w:tcPr>
            <w:tcW w:w="692" w:type="dxa"/>
            <w:shd w:val="clear" w:color="auto" w:fill="auto"/>
            <w:vAlign w:val="center"/>
          </w:tcPr>
          <w:p w14:paraId="336F8BF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c>
          <w:tcPr>
            <w:tcW w:w="689" w:type="dxa"/>
            <w:shd w:val="clear" w:color="auto" w:fill="auto"/>
            <w:vAlign w:val="center"/>
          </w:tcPr>
          <w:p w14:paraId="6F26DE1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912" w:type="dxa"/>
            <w:shd w:val="clear" w:color="auto" w:fill="auto"/>
            <w:vAlign w:val="center"/>
          </w:tcPr>
          <w:p w14:paraId="7E9F279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泥结石</w:t>
            </w:r>
          </w:p>
        </w:tc>
        <w:tc>
          <w:tcPr>
            <w:tcW w:w="712" w:type="dxa"/>
            <w:shd w:val="clear" w:color="auto" w:fill="auto"/>
            <w:vAlign w:val="center"/>
          </w:tcPr>
          <w:p w14:paraId="2393EBD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683" w:type="dxa"/>
            <w:shd w:val="clear" w:color="auto" w:fill="auto"/>
            <w:vAlign w:val="center"/>
          </w:tcPr>
          <w:p w14:paraId="25F599B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r>
      <w:tr w14:paraId="40AD731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52" w:type="dxa"/>
            <w:shd w:val="clear" w:color="auto" w:fill="auto"/>
            <w:vAlign w:val="center"/>
          </w:tcPr>
          <w:p w14:paraId="6EDA0EB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13</w:t>
            </w:r>
          </w:p>
        </w:tc>
        <w:tc>
          <w:tcPr>
            <w:tcW w:w="1142" w:type="dxa"/>
            <w:shd w:val="clear" w:color="auto" w:fill="auto"/>
            <w:vAlign w:val="center"/>
          </w:tcPr>
          <w:p w14:paraId="0CD7CDF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JS18</w:t>
            </w:r>
          </w:p>
        </w:tc>
        <w:tc>
          <w:tcPr>
            <w:tcW w:w="689" w:type="dxa"/>
            <w:shd w:val="clear" w:color="auto" w:fill="auto"/>
            <w:vAlign w:val="center"/>
          </w:tcPr>
          <w:p w14:paraId="76ADCAD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新修</w:t>
            </w:r>
          </w:p>
        </w:tc>
        <w:tc>
          <w:tcPr>
            <w:tcW w:w="831" w:type="dxa"/>
            <w:shd w:val="clear" w:color="auto" w:fill="auto"/>
            <w:vAlign w:val="center"/>
          </w:tcPr>
          <w:p w14:paraId="59F92F1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76</w:t>
            </w:r>
          </w:p>
        </w:tc>
        <w:tc>
          <w:tcPr>
            <w:tcW w:w="689" w:type="dxa"/>
            <w:shd w:val="clear" w:color="auto" w:fill="auto"/>
            <w:vAlign w:val="center"/>
          </w:tcPr>
          <w:p w14:paraId="2F9F52E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689" w:type="dxa"/>
            <w:shd w:val="clear" w:color="auto" w:fill="auto"/>
            <w:vAlign w:val="center"/>
          </w:tcPr>
          <w:p w14:paraId="771A4D3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689" w:type="dxa"/>
            <w:shd w:val="clear" w:color="auto" w:fill="auto"/>
            <w:vAlign w:val="center"/>
          </w:tcPr>
          <w:p w14:paraId="4AFF382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w:t>
            </w:r>
          </w:p>
        </w:tc>
        <w:tc>
          <w:tcPr>
            <w:tcW w:w="692" w:type="dxa"/>
            <w:shd w:val="clear" w:color="auto" w:fill="auto"/>
            <w:vAlign w:val="center"/>
          </w:tcPr>
          <w:p w14:paraId="6365B4C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c>
          <w:tcPr>
            <w:tcW w:w="689" w:type="dxa"/>
            <w:shd w:val="clear" w:color="auto" w:fill="auto"/>
            <w:vAlign w:val="center"/>
          </w:tcPr>
          <w:p w14:paraId="6DBC9DE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912" w:type="dxa"/>
            <w:shd w:val="clear" w:color="auto" w:fill="auto"/>
            <w:vAlign w:val="center"/>
          </w:tcPr>
          <w:p w14:paraId="171B73A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泥结石</w:t>
            </w:r>
          </w:p>
        </w:tc>
        <w:tc>
          <w:tcPr>
            <w:tcW w:w="712" w:type="dxa"/>
            <w:shd w:val="clear" w:color="auto" w:fill="auto"/>
            <w:vAlign w:val="center"/>
          </w:tcPr>
          <w:p w14:paraId="5454783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683" w:type="dxa"/>
            <w:shd w:val="clear" w:color="auto" w:fill="auto"/>
            <w:vAlign w:val="center"/>
          </w:tcPr>
          <w:p w14:paraId="3CA6D5C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r>
      <w:tr w14:paraId="795C0C0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52" w:type="dxa"/>
            <w:shd w:val="clear" w:color="auto" w:fill="auto"/>
            <w:vAlign w:val="center"/>
          </w:tcPr>
          <w:p w14:paraId="48CA2D1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14</w:t>
            </w:r>
          </w:p>
        </w:tc>
        <w:tc>
          <w:tcPr>
            <w:tcW w:w="1142" w:type="dxa"/>
            <w:shd w:val="clear" w:color="auto" w:fill="auto"/>
            <w:vAlign w:val="center"/>
          </w:tcPr>
          <w:p w14:paraId="4D96B9A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JS19</w:t>
            </w:r>
          </w:p>
        </w:tc>
        <w:tc>
          <w:tcPr>
            <w:tcW w:w="689" w:type="dxa"/>
            <w:shd w:val="clear" w:color="auto" w:fill="auto"/>
            <w:vAlign w:val="center"/>
          </w:tcPr>
          <w:p w14:paraId="74E4660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新修</w:t>
            </w:r>
          </w:p>
        </w:tc>
        <w:tc>
          <w:tcPr>
            <w:tcW w:w="831" w:type="dxa"/>
            <w:shd w:val="clear" w:color="auto" w:fill="auto"/>
            <w:vAlign w:val="center"/>
          </w:tcPr>
          <w:p w14:paraId="14F312E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919</w:t>
            </w:r>
          </w:p>
        </w:tc>
        <w:tc>
          <w:tcPr>
            <w:tcW w:w="689" w:type="dxa"/>
            <w:shd w:val="clear" w:color="auto" w:fill="auto"/>
            <w:vAlign w:val="center"/>
          </w:tcPr>
          <w:p w14:paraId="776A1C3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689" w:type="dxa"/>
            <w:shd w:val="clear" w:color="auto" w:fill="auto"/>
            <w:vAlign w:val="center"/>
          </w:tcPr>
          <w:p w14:paraId="761EA5F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689" w:type="dxa"/>
            <w:shd w:val="clear" w:color="auto" w:fill="auto"/>
            <w:vAlign w:val="center"/>
          </w:tcPr>
          <w:p w14:paraId="64CBA4D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w:t>
            </w:r>
          </w:p>
        </w:tc>
        <w:tc>
          <w:tcPr>
            <w:tcW w:w="692" w:type="dxa"/>
            <w:shd w:val="clear" w:color="auto" w:fill="auto"/>
            <w:vAlign w:val="center"/>
          </w:tcPr>
          <w:p w14:paraId="7FEF267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c>
          <w:tcPr>
            <w:tcW w:w="689" w:type="dxa"/>
            <w:shd w:val="clear" w:color="auto" w:fill="auto"/>
            <w:vAlign w:val="center"/>
          </w:tcPr>
          <w:p w14:paraId="71AAEB0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912" w:type="dxa"/>
            <w:shd w:val="clear" w:color="auto" w:fill="auto"/>
            <w:vAlign w:val="center"/>
          </w:tcPr>
          <w:p w14:paraId="2C3A98F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泥结石</w:t>
            </w:r>
          </w:p>
        </w:tc>
        <w:tc>
          <w:tcPr>
            <w:tcW w:w="712" w:type="dxa"/>
            <w:shd w:val="clear" w:color="auto" w:fill="auto"/>
            <w:vAlign w:val="center"/>
          </w:tcPr>
          <w:p w14:paraId="03B3F22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683" w:type="dxa"/>
            <w:shd w:val="clear" w:color="auto" w:fill="auto"/>
            <w:vAlign w:val="center"/>
          </w:tcPr>
          <w:p w14:paraId="2A6E1FA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r>
      <w:tr w14:paraId="66EFC7B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52" w:type="dxa"/>
            <w:shd w:val="clear" w:color="auto" w:fill="auto"/>
            <w:vAlign w:val="center"/>
          </w:tcPr>
          <w:p w14:paraId="43B21E2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1142" w:type="dxa"/>
            <w:shd w:val="clear" w:color="auto" w:fill="auto"/>
            <w:vAlign w:val="center"/>
          </w:tcPr>
          <w:p w14:paraId="50CDF91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JS20</w:t>
            </w:r>
          </w:p>
        </w:tc>
        <w:tc>
          <w:tcPr>
            <w:tcW w:w="689" w:type="dxa"/>
            <w:shd w:val="clear" w:color="auto" w:fill="auto"/>
            <w:vAlign w:val="center"/>
          </w:tcPr>
          <w:p w14:paraId="1201DE2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新修</w:t>
            </w:r>
          </w:p>
        </w:tc>
        <w:tc>
          <w:tcPr>
            <w:tcW w:w="831" w:type="dxa"/>
            <w:shd w:val="clear" w:color="auto" w:fill="auto"/>
            <w:vAlign w:val="center"/>
          </w:tcPr>
          <w:p w14:paraId="5920ED9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224</w:t>
            </w:r>
          </w:p>
        </w:tc>
        <w:tc>
          <w:tcPr>
            <w:tcW w:w="689" w:type="dxa"/>
            <w:shd w:val="clear" w:color="auto" w:fill="auto"/>
            <w:vAlign w:val="center"/>
          </w:tcPr>
          <w:p w14:paraId="78ABDB0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689" w:type="dxa"/>
            <w:shd w:val="clear" w:color="auto" w:fill="auto"/>
            <w:vAlign w:val="center"/>
          </w:tcPr>
          <w:p w14:paraId="3D93D6E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689" w:type="dxa"/>
            <w:shd w:val="clear" w:color="auto" w:fill="auto"/>
            <w:vAlign w:val="center"/>
          </w:tcPr>
          <w:p w14:paraId="463A61D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w:t>
            </w:r>
          </w:p>
        </w:tc>
        <w:tc>
          <w:tcPr>
            <w:tcW w:w="692" w:type="dxa"/>
            <w:shd w:val="clear" w:color="auto" w:fill="auto"/>
            <w:vAlign w:val="center"/>
          </w:tcPr>
          <w:p w14:paraId="35DFE01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c>
          <w:tcPr>
            <w:tcW w:w="689" w:type="dxa"/>
            <w:shd w:val="clear" w:color="auto" w:fill="auto"/>
            <w:vAlign w:val="center"/>
          </w:tcPr>
          <w:p w14:paraId="0BE6A0E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912" w:type="dxa"/>
            <w:shd w:val="clear" w:color="auto" w:fill="auto"/>
            <w:vAlign w:val="center"/>
          </w:tcPr>
          <w:p w14:paraId="130B3AC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泥结石</w:t>
            </w:r>
          </w:p>
        </w:tc>
        <w:tc>
          <w:tcPr>
            <w:tcW w:w="712" w:type="dxa"/>
            <w:shd w:val="clear" w:color="auto" w:fill="auto"/>
            <w:vAlign w:val="center"/>
          </w:tcPr>
          <w:p w14:paraId="7BE1896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683" w:type="dxa"/>
            <w:shd w:val="clear" w:color="auto" w:fill="auto"/>
            <w:vAlign w:val="center"/>
          </w:tcPr>
          <w:p w14:paraId="6D1BC23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r>
      <w:tr w14:paraId="764AB8E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52" w:type="dxa"/>
            <w:shd w:val="clear" w:color="auto" w:fill="auto"/>
            <w:vAlign w:val="center"/>
          </w:tcPr>
          <w:p w14:paraId="51261B7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16</w:t>
            </w:r>
          </w:p>
        </w:tc>
        <w:tc>
          <w:tcPr>
            <w:tcW w:w="1142" w:type="dxa"/>
            <w:shd w:val="clear" w:color="auto" w:fill="auto"/>
            <w:vAlign w:val="center"/>
          </w:tcPr>
          <w:p w14:paraId="4816E19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JS21</w:t>
            </w:r>
          </w:p>
        </w:tc>
        <w:tc>
          <w:tcPr>
            <w:tcW w:w="689" w:type="dxa"/>
            <w:shd w:val="clear" w:color="auto" w:fill="auto"/>
            <w:vAlign w:val="center"/>
          </w:tcPr>
          <w:p w14:paraId="2427E88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新修</w:t>
            </w:r>
          </w:p>
        </w:tc>
        <w:tc>
          <w:tcPr>
            <w:tcW w:w="831" w:type="dxa"/>
            <w:shd w:val="clear" w:color="auto" w:fill="auto"/>
            <w:vAlign w:val="center"/>
          </w:tcPr>
          <w:p w14:paraId="6D76176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173</w:t>
            </w:r>
          </w:p>
        </w:tc>
        <w:tc>
          <w:tcPr>
            <w:tcW w:w="689" w:type="dxa"/>
            <w:shd w:val="clear" w:color="auto" w:fill="auto"/>
            <w:vAlign w:val="center"/>
          </w:tcPr>
          <w:p w14:paraId="2A2BBFB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689" w:type="dxa"/>
            <w:shd w:val="clear" w:color="auto" w:fill="auto"/>
            <w:vAlign w:val="center"/>
          </w:tcPr>
          <w:p w14:paraId="655FFCA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689" w:type="dxa"/>
            <w:shd w:val="clear" w:color="auto" w:fill="auto"/>
            <w:vAlign w:val="center"/>
          </w:tcPr>
          <w:p w14:paraId="43D8A84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w:t>
            </w:r>
          </w:p>
        </w:tc>
        <w:tc>
          <w:tcPr>
            <w:tcW w:w="692" w:type="dxa"/>
            <w:shd w:val="clear" w:color="auto" w:fill="auto"/>
            <w:vAlign w:val="center"/>
          </w:tcPr>
          <w:p w14:paraId="4CC8557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c>
          <w:tcPr>
            <w:tcW w:w="689" w:type="dxa"/>
            <w:shd w:val="clear" w:color="auto" w:fill="auto"/>
            <w:vAlign w:val="center"/>
          </w:tcPr>
          <w:p w14:paraId="37C1673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912" w:type="dxa"/>
            <w:shd w:val="clear" w:color="auto" w:fill="auto"/>
            <w:vAlign w:val="center"/>
          </w:tcPr>
          <w:p w14:paraId="4F8DCF2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泥结石</w:t>
            </w:r>
          </w:p>
        </w:tc>
        <w:tc>
          <w:tcPr>
            <w:tcW w:w="712" w:type="dxa"/>
            <w:shd w:val="clear" w:color="auto" w:fill="auto"/>
            <w:vAlign w:val="center"/>
          </w:tcPr>
          <w:p w14:paraId="36A19E4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683" w:type="dxa"/>
            <w:shd w:val="clear" w:color="auto" w:fill="auto"/>
            <w:vAlign w:val="center"/>
          </w:tcPr>
          <w:p w14:paraId="2F40A15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r>
      <w:tr w14:paraId="3830900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52" w:type="dxa"/>
            <w:shd w:val="clear" w:color="auto" w:fill="auto"/>
            <w:vAlign w:val="center"/>
          </w:tcPr>
          <w:p w14:paraId="4AD0BF1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17</w:t>
            </w:r>
          </w:p>
        </w:tc>
        <w:tc>
          <w:tcPr>
            <w:tcW w:w="1142" w:type="dxa"/>
            <w:shd w:val="clear" w:color="auto" w:fill="auto"/>
            <w:vAlign w:val="center"/>
          </w:tcPr>
          <w:p w14:paraId="2250775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JS22</w:t>
            </w:r>
          </w:p>
        </w:tc>
        <w:tc>
          <w:tcPr>
            <w:tcW w:w="689" w:type="dxa"/>
            <w:shd w:val="clear" w:color="auto" w:fill="auto"/>
            <w:vAlign w:val="center"/>
          </w:tcPr>
          <w:p w14:paraId="0106EFA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新修</w:t>
            </w:r>
          </w:p>
        </w:tc>
        <w:tc>
          <w:tcPr>
            <w:tcW w:w="831" w:type="dxa"/>
            <w:shd w:val="clear" w:color="auto" w:fill="auto"/>
            <w:vAlign w:val="center"/>
          </w:tcPr>
          <w:p w14:paraId="49E8EE1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256</w:t>
            </w:r>
          </w:p>
        </w:tc>
        <w:tc>
          <w:tcPr>
            <w:tcW w:w="689" w:type="dxa"/>
            <w:shd w:val="clear" w:color="auto" w:fill="auto"/>
            <w:vAlign w:val="center"/>
          </w:tcPr>
          <w:p w14:paraId="0DEE731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689" w:type="dxa"/>
            <w:shd w:val="clear" w:color="auto" w:fill="auto"/>
            <w:vAlign w:val="center"/>
          </w:tcPr>
          <w:p w14:paraId="5A9FAEB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689" w:type="dxa"/>
            <w:shd w:val="clear" w:color="auto" w:fill="auto"/>
            <w:vAlign w:val="center"/>
          </w:tcPr>
          <w:p w14:paraId="2D489BE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w:t>
            </w:r>
          </w:p>
        </w:tc>
        <w:tc>
          <w:tcPr>
            <w:tcW w:w="692" w:type="dxa"/>
            <w:shd w:val="clear" w:color="auto" w:fill="auto"/>
            <w:vAlign w:val="center"/>
          </w:tcPr>
          <w:p w14:paraId="1E5C808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c>
          <w:tcPr>
            <w:tcW w:w="689" w:type="dxa"/>
            <w:shd w:val="clear" w:color="auto" w:fill="auto"/>
            <w:vAlign w:val="center"/>
          </w:tcPr>
          <w:p w14:paraId="45D95D3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912" w:type="dxa"/>
            <w:shd w:val="clear" w:color="auto" w:fill="auto"/>
            <w:vAlign w:val="center"/>
          </w:tcPr>
          <w:p w14:paraId="164AC92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泥结石</w:t>
            </w:r>
          </w:p>
        </w:tc>
        <w:tc>
          <w:tcPr>
            <w:tcW w:w="712" w:type="dxa"/>
            <w:shd w:val="clear" w:color="auto" w:fill="auto"/>
            <w:vAlign w:val="center"/>
          </w:tcPr>
          <w:p w14:paraId="2CF2993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683" w:type="dxa"/>
            <w:shd w:val="clear" w:color="auto" w:fill="auto"/>
            <w:vAlign w:val="center"/>
          </w:tcPr>
          <w:p w14:paraId="6A9A006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r>
      <w:tr w14:paraId="4FCD15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52" w:type="dxa"/>
            <w:shd w:val="clear" w:color="auto" w:fill="auto"/>
            <w:vAlign w:val="center"/>
          </w:tcPr>
          <w:p w14:paraId="5682E74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三</w:t>
            </w:r>
          </w:p>
        </w:tc>
        <w:tc>
          <w:tcPr>
            <w:tcW w:w="1142" w:type="dxa"/>
            <w:shd w:val="clear" w:color="auto" w:fill="auto"/>
            <w:vAlign w:val="center"/>
          </w:tcPr>
          <w:p w14:paraId="38C7F9A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清泉村</w:t>
            </w:r>
          </w:p>
        </w:tc>
        <w:tc>
          <w:tcPr>
            <w:tcW w:w="689" w:type="dxa"/>
            <w:shd w:val="clear" w:color="auto" w:fill="auto"/>
            <w:vAlign w:val="center"/>
          </w:tcPr>
          <w:p w14:paraId="154534C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31" w:type="dxa"/>
            <w:shd w:val="clear" w:color="auto" w:fill="auto"/>
            <w:vAlign w:val="center"/>
          </w:tcPr>
          <w:p w14:paraId="4743AB0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689" w:type="dxa"/>
            <w:shd w:val="clear" w:color="auto" w:fill="auto"/>
            <w:vAlign w:val="center"/>
          </w:tcPr>
          <w:p w14:paraId="31982C7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689" w:type="dxa"/>
            <w:shd w:val="clear" w:color="auto" w:fill="auto"/>
            <w:vAlign w:val="center"/>
          </w:tcPr>
          <w:p w14:paraId="27BF996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689" w:type="dxa"/>
            <w:shd w:val="clear" w:color="auto" w:fill="auto"/>
            <w:vAlign w:val="center"/>
          </w:tcPr>
          <w:p w14:paraId="7C448FD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692" w:type="dxa"/>
            <w:shd w:val="clear" w:color="auto" w:fill="auto"/>
            <w:vAlign w:val="center"/>
          </w:tcPr>
          <w:p w14:paraId="4B1825D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689" w:type="dxa"/>
            <w:shd w:val="clear" w:color="auto" w:fill="auto"/>
            <w:vAlign w:val="center"/>
          </w:tcPr>
          <w:p w14:paraId="763368F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12" w:type="dxa"/>
            <w:shd w:val="clear" w:color="auto" w:fill="auto"/>
            <w:vAlign w:val="center"/>
          </w:tcPr>
          <w:p w14:paraId="4BC945D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712" w:type="dxa"/>
            <w:shd w:val="clear" w:color="auto" w:fill="auto"/>
            <w:vAlign w:val="center"/>
          </w:tcPr>
          <w:p w14:paraId="7E36603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683" w:type="dxa"/>
            <w:shd w:val="clear" w:color="auto" w:fill="auto"/>
            <w:vAlign w:val="center"/>
          </w:tcPr>
          <w:p w14:paraId="01FAE47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7C16DE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52" w:type="dxa"/>
            <w:shd w:val="clear" w:color="auto" w:fill="auto"/>
            <w:vAlign w:val="center"/>
          </w:tcPr>
          <w:p w14:paraId="1B4FABB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1142" w:type="dxa"/>
            <w:shd w:val="clear" w:color="auto" w:fill="auto"/>
            <w:vAlign w:val="center"/>
          </w:tcPr>
          <w:p w14:paraId="46FE2FF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JS23</w:t>
            </w:r>
          </w:p>
        </w:tc>
        <w:tc>
          <w:tcPr>
            <w:tcW w:w="689" w:type="dxa"/>
            <w:shd w:val="clear" w:color="auto" w:fill="auto"/>
            <w:vAlign w:val="center"/>
          </w:tcPr>
          <w:p w14:paraId="0C30735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改造</w:t>
            </w:r>
          </w:p>
        </w:tc>
        <w:tc>
          <w:tcPr>
            <w:tcW w:w="831" w:type="dxa"/>
            <w:shd w:val="clear" w:color="auto" w:fill="auto"/>
            <w:vAlign w:val="center"/>
          </w:tcPr>
          <w:p w14:paraId="3F74522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251</w:t>
            </w:r>
          </w:p>
        </w:tc>
        <w:tc>
          <w:tcPr>
            <w:tcW w:w="689" w:type="dxa"/>
            <w:shd w:val="clear" w:color="auto" w:fill="auto"/>
            <w:vAlign w:val="center"/>
          </w:tcPr>
          <w:p w14:paraId="6468BA5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689" w:type="dxa"/>
            <w:shd w:val="clear" w:color="auto" w:fill="auto"/>
            <w:vAlign w:val="center"/>
          </w:tcPr>
          <w:p w14:paraId="03B7513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689" w:type="dxa"/>
            <w:shd w:val="clear" w:color="auto" w:fill="auto"/>
            <w:vAlign w:val="center"/>
          </w:tcPr>
          <w:p w14:paraId="356277B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692" w:type="dxa"/>
            <w:shd w:val="clear" w:color="auto" w:fill="auto"/>
            <w:vAlign w:val="center"/>
          </w:tcPr>
          <w:p w14:paraId="188F009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689" w:type="dxa"/>
            <w:shd w:val="clear" w:color="auto" w:fill="auto"/>
            <w:vAlign w:val="center"/>
          </w:tcPr>
          <w:p w14:paraId="7218026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912" w:type="dxa"/>
            <w:shd w:val="clear" w:color="auto" w:fill="auto"/>
            <w:vAlign w:val="center"/>
          </w:tcPr>
          <w:p w14:paraId="003460F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泥结石</w:t>
            </w:r>
          </w:p>
        </w:tc>
        <w:tc>
          <w:tcPr>
            <w:tcW w:w="712" w:type="dxa"/>
            <w:shd w:val="clear" w:color="auto" w:fill="auto"/>
            <w:vAlign w:val="center"/>
          </w:tcPr>
          <w:p w14:paraId="229668C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683" w:type="dxa"/>
            <w:shd w:val="clear" w:color="auto" w:fill="auto"/>
            <w:vAlign w:val="center"/>
          </w:tcPr>
          <w:p w14:paraId="0DE1970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r>
      <w:tr w14:paraId="2A2AA5C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52" w:type="dxa"/>
            <w:shd w:val="clear" w:color="auto" w:fill="auto"/>
            <w:vAlign w:val="center"/>
          </w:tcPr>
          <w:p w14:paraId="4AF61EC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w:t>
            </w:r>
          </w:p>
        </w:tc>
        <w:tc>
          <w:tcPr>
            <w:tcW w:w="1142" w:type="dxa"/>
            <w:shd w:val="clear" w:color="auto" w:fill="auto"/>
            <w:vAlign w:val="center"/>
          </w:tcPr>
          <w:p w14:paraId="223A70F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JS24</w:t>
            </w:r>
          </w:p>
        </w:tc>
        <w:tc>
          <w:tcPr>
            <w:tcW w:w="689" w:type="dxa"/>
            <w:shd w:val="clear" w:color="auto" w:fill="auto"/>
            <w:vAlign w:val="center"/>
          </w:tcPr>
          <w:p w14:paraId="1630860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新修</w:t>
            </w:r>
          </w:p>
        </w:tc>
        <w:tc>
          <w:tcPr>
            <w:tcW w:w="831" w:type="dxa"/>
            <w:shd w:val="clear" w:color="auto" w:fill="auto"/>
            <w:vAlign w:val="center"/>
          </w:tcPr>
          <w:p w14:paraId="0782AA4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304</w:t>
            </w:r>
          </w:p>
        </w:tc>
        <w:tc>
          <w:tcPr>
            <w:tcW w:w="689" w:type="dxa"/>
            <w:shd w:val="clear" w:color="auto" w:fill="auto"/>
            <w:vAlign w:val="center"/>
          </w:tcPr>
          <w:p w14:paraId="0F29694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689" w:type="dxa"/>
            <w:shd w:val="clear" w:color="auto" w:fill="auto"/>
            <w:vAlign w:val="center"/>
          </w:tcPr>
          <w:p w14:paraId="7355EC5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689" w:type="dxa"/>
            <w:shd w:val="clear" w:color="auto" w:fill="auto"/>
            <w:vAlign w:val="center"/>
          </w:tcPr>
          <w:p w14:paraId="6D44742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w:t>
            </w:r>
          </w:p>
        </w:tc>
        <w:tc>
          <w:tcPr>
            <w:tcW w:w="692" w:type="dxa"/>
            <w:shd w:val="clear" w:color="auto" w:fill="auto"/>
            <w:vAlign w:val="center"/>
          </w:tcPr>
          <w:p w14:paraId="02C4FC1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c>
          <w:tcPr>
            <w:tcW w:w="689" w:type="dxa"/>
            <w:shd w:val="clear" w:color="auto" w:fill="auto"/>
            <w:vAlign w:val="center"/>
          </w:tcPr>
          <w:p w14:paraId="6BEC193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912" w:type="dxa"/>
            <w:shd w:val="clear" w:color="auto" w:fill="auto"/>
            <w:vAlign w:val="center"/>
          </w:tcPr>
          <w:p w14:paraId="09EA60C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泥结石</w:t>
            </w:r>
          </w:p>
        </w:tc>
        <w:tc>
          <w:tcPr>
            <w:tcW w:w="712" w:type="dxa"/>
            <w:shd w:val="clear" w:color="auto" w:fill="auto"/>
            <w:vAlign w:val="center"/>
          </w:tcPr>
          <w:p w14:paraId="55ACFDA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683" w:type="dxa"/>
            <w:shd w:val="clear" w:color="auto" w:fill="auto"/>
            <w:vAlign w:val="center"/>
          </w:tcPr>
          <w:p w14:paraId="3D4BA50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r>
      <w:tr w14:paraId="7031010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52" w:type="dxa"/>
            <w:shd w:val="clear" w:color="auto" w:fill="auto"/>
            <w:vAlign w:val="center"/>
          </w:tcPr>
          <w:p w14:paraId="1B998DE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1142" w:type="dxa"/>
            <w:shd w:val="clear" w:color="auto" w:fill="auto"/>
            <w:vAlign w:val="center"/>
          </w:tcPr>
          <w:p w14:paraId="18E00B5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JS25</w:t>
            </w:r>
          </w:p>
        </w:tc>
        <w:tc>
          <w:tcPr>
            <w:tcW w:w="689" w:type="dxa"/>
            <w:shd w:val="clear" w:color="auto" w:fill="auto"/>
            <w:vAlign w:val="center"/>
          </w:tcPr>
          <w:p w14:paraId="431A4A0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新修</w:t>
            </w:r>
          </w:p>
        </w:tc>
        <w:tc>
          <w:tcPr>
            <w:tcW w:w="831" w:type="dxa"/>
            <w:shd w:val="clear" w:color="auto" w:fill="auto"/>
            <w:vAlign w:val="center"/>
          </w:tcPr>
          <w:p w14:paraId="5F13313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385</w:t>
            </w:r>
          </w:p>
        </w:tc>
        <w:tc>
          <w:tcPr>
            <w:tcW w:w="689" w:type="dxa"/>
            <w:shd w:val="clear" w:color="auto" w:fill="auto"/>
            <w:vAlign w:val="center"/>
          </w:tcPr>
          <w:p w14:paraId="741912B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689" w:type="dxa"/>
            <w:shd w:val="clear" w:color="auto" w:fill="auto"/>
            <w:vAlign w:val="center"/>
          </w:tcPr>
          <w:p w14:paraId="73A4D77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689" w:type="dxa"/>
            <w:shd w:val="clear" w:color="auto" w:fill="auto"/>
            <w:vAlign w:val="center"/>
          </w:tcPr>
          <w:p w14:paraId="51C0FF0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w:t>
            </w:r>
          </w:p>
        </w:tc>
        <w:tc>
          <w:tcPr>
            <w:tcW w:w="692" w:type="dxa"/>
            <w:shd w:val="clear" w:color="auto" w:fill="auto"/>
            <w:vAlign w:val="center"/>
          </w:tcPr>
          <w:p w14:paraId="3CC26D9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c>
          <w:tcPr>
            <w:tcW w:w="689" w:type="dxa"/>
            <w:shd w:val="clear" w:color="auto" w:fill="auto"/>
            <w:vAlign w:val="center"/>
          </w:tcPr>
          <w:p w14:paraId="33F495A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912" w:type="dxa"/>
            <w:shd w:val="clear" w:color="auto" w:fill="auto"/>
            <w:vAlign w:val="center"/>
          </w:tcPr>
          <w:p w14:paraId="5365E75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泥结石</w:t>
            </w:r>
          </w:p>
        </w:tc>
        <w:tc>
          <w:tcPr>
            <w:tcW w:w="712" w:type="dxa"/>
            <w:shd w:val="clear" w:color="auto" w:fill="auto"/>
            <w:vAlign w:val="center"/>
          </w:tcPr>
          <w:p w14:paraId="2AD49EC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683" w:type="dxa"/>
            <w:shd w:val="clear" w:color="auto" w:fill="auto"/>
            <w:vAlign w:val="center"/>
          </w:tcPr>
          <w:p w14:paraId="15026ED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r>
      <w:tr w14:paraId="6FCE80B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52" w:type="dxa"/>
            <w:shd w:val="clear" w:color="auto" w:fill="auto"/>
            <w:vAlign w:val="center"/>
          </w:tcPr>
          <w:p w14:paraId="356D41A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四</w:t>
            </w:r>
          </w:p>
        </w:tc>
        <w:tc>
          <w:tcPr>
            <w:tcW w:w="1142" w:type="dxa"/>
            <w:shd w:val="clear" w:color="auto" w:fill="auto"/>
            <w:vAlign w:val="center"/>
          </w:tcPr>
          <w:p w14:paraId="5C1F2C0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黄林堰村</w:t>
            </w:r>
          </w:p>
        </w:tc>
        <w:tc>
          <w:tcPr>
            <w:tcW w:w="689" w:type="dxa"/>
            <w:shd w:val="clear" w:color="auto" w:fill="auto"/>
            <w:vAlign w:val="center"/>
          </w:tcPr>
          <w:p w14:paraId="745A364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31" w:type="dxa"/>
            <w:shd w:val="clear" w:color="auto" w:fill="auto"/>
            <w:vAlign w:val="center"/>
          </w:tcPr>
          <w:p w14:paraId="3CC5532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689" w:type="dxa"/>
            <w:shd w:val="clear" w:color="auto" w:fill="auto"/>
            <w:vAlign w:val="center"/>
          </w:tcPr>
          <w:p w14:paraId="4112FD2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689" w:type="dxa"/>
            <w:shd w:val="clear" w:color="auto" w:fill="auto"/>
            <w:vAlign w:val="center"/>
          </w:tcPr>
          <w:p w14:paraId="523A23D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689" w:type="dxa"/>
            <w:shd w:val="clear" w:color="auto" w:fill="auto"/>
            <w:vAlign w:val="center"/>
          </w:tcPr>
          <w:p w14:paraId="2B18AF0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692" w:type="dxa"/>
            <w:shd w:val="clear" w:color="auto" w:fill="auto"/>
            <w:vAlign w:val="center"/>
          </w:tcPr>
          <w:p w14:paraId="517BB68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689" w:type="dxa"/>
            <w:shd w:val="clear" w:color="auto" w:fill="auto"/>
            <w:vAlign w:val="center"/>
          </w:tcPr>
          <w:p w14:paraId="4B8F7BD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12" w:type="dxa"/>
            <w:shd w:val="clear" w:color="auto" w:fill="auto"/>
            <w:vAlign w:val="center"/>
          </w:tcPr>
          <w:p w14:paraId="75B7B1F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712" w:type="dxa"/>
            <w:shd w:val="clear" w:color="auto" w:fill="auto"/>
            <w:vAlign w:val="center"/>
          </w:tcPr>
          <w:p w14:paraId="7F566AD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683" w:type="dxa"/>
            <w:shd w:val="clear" w:color="auto" w:fill="auto"/>
            <w:vAlign w:val="center"/>
          </w:tcPr>
          <w:p w14:paraId="3169EE2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32D7BC7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52" w:type="dxa"/>
            <w:shd w:val="clear" w:color="auto" w:fill="auto"/>
            <w:vAlign w:val="center"/>
          </w:tcPr>
          <w:p w14:paraId="0B3C86A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1142" w:type="dxa"/>
            <w:shd w:val="clear" w:color="auto" w:fill="auto"/>
            <w:vAlign w:val="center"/>
          </w:tcPr>
          <w:p w14:paraId="12801D2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JS26</w:t>
            </w:r>
          </w:p>
        </w:tc>
        <w:tc>
          <w:tcPr>
            <w:tcW w:w="689" w:type="dxa"/>
            <w:shd w:val="clear" w:color="auto" w:fill="auto"/>
            <w:vAlign w:val="center"/>
          </w:tcPr>
          <w:p w14:paraId="788238B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改造</w:t>
            </w:r>
          </w:p>
        </w:tc>
        <w:tc>
          <w:tcPr>
            <w:tcW w:w="831" w:type="dxa"/>
            <w:shd w:val="clear" w:color="auto" w:fill="auto"/>
            <w:vAlign w:val="center"/>
          </w:tcPr>
          <w:p w14:paraId="7132D91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1203</w:t>
            </w:r>
          </w:p>
        </w:tc>
        <w:tc>
          <w:tcPr>
            <w:tcW w:w="689" w:type="dxa"/>
            <w:shd w:val="clear" w:color="auto" w:fill="auto"/>
            <w:vAlign w:val="center"/>
          </w:tcPr>
          <w:p w14:paraId="5C6D422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689" w:type="dxa"/>
            <w:shd w:val="clear" w:color="auto" w:fill="auto"/>
            <w:vAlign w:val="center"/>
          </w:tcPr>
          <w:p w14:paraId="266E9E4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689" w:type="dxa"/>
            <w:shd w:val="clear" w:color="auto" w:fill="auto"/>
            <w:vAlign w:val="center"/>
          </w:tcPr>
          <w:p w14:paraId="1D1B693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692" w:type="dxa"/>
            <w:shd w:val="clear" w:color="auto" w:fill="auto"/>
            <w:vAlign w:val="center"/>
          </w:tcPr>
          <w:p w14:paraId="26418F3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689" w:type="dxa"/>
            <w:shd w:val="clear" w:color="auto" w:fill="auto"/>
            <w:vAlign w:val="center"/>
          </w:tcPr>
          <w:p w14:paraId="3770A1F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912" w:type="dxa"/>
            <w:shd w:val="clear" w:color="auto" w:fill="auto"/>
            <w:vAlign w:val="center"/>
          </w:tcPr>
          <w:p w14:paraId="04AA51D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泥结石</w:t>
            </w:r>
          </w:p>
        </w:tc>
        <w:tc>
          <w:tcPr>
            <w:tcW w:w="712" w:type="dxa"/>
            <w:shd w:val="clear" w:color="auto" w:fill="auto"/>
            <w:vAlign w:val="center"/>
          </w:tcPr>
          <w:p w14:paraId="1D1B8A9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683" w:type="dxa"/>
            <w:shd w:val="clear" w:color="auto" w:fill="auto"/>
            <w:vAlign w:val="center"/>
          </w:tcPr>
          <w:p w14:paraId="7AE00A1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r>
      <w:tr w14:paraId="15C3B7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52" w:type="dxa"/>
            <w:shd w:val="clear" w:color="auto" w:fill="auto"/>
            <w:vAlign w:val="center"/>
          </w:tcPr>
          <w:p w14:paraId="75332F9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五</w:t>
            </w:r>
          </w:p>
        </w:tc>
        <w:tc>
          <w:tcPr>
            <w:tcW w:w="1142" w:type="dxa"/>
            <w:shd w:val="clear" w:color="auto" w:fill="auto"/>
            <w:vAlign w:val="center"/>
          </w:tcPr>
          <w:p w14:paraId="24E5C5C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金坪村</w:t>
            </w:r>
          </w:p>
        </w:tc>
        <w:tc>
          <w:tcPr>
            <w:tcW w:w="689" w:type="dxa"/>
            <w:shd w:val="clear" w:color="auto" w:fill="auto"/>
            <w:vAlign w:val="center"/>
          </w:tcPr>
          <w:p w14:paraId="289F3C9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831" w:type="dxa"/>
            <w:shd w:val="clear" w:color="auto" w:fill="auto"/>
            <w:vAlign w:val="center"/>
          </w:tcPr>
          <w:p w14:paraId="76E9BC1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689" w:type="dxa"/>
            <w:shd w:val="clear" w:color="auto" w:fill="auto"/>
            <w:vAlign w:val="center"/>
          </w:tcPr>
          <w:p w14:paraId="746EA55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689" w:type="dxa"/>
            <w:shd w:val="clear" w:color="auto" w:fill="auto"/>
            <w:vAlign w:val="center"/>
          </w:tcPr>
          <w:p w14:paraId="1C14F55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689" w:type="dxa"/>
            <w:shd w:val="clear" w:color="auto" w:fill="auto"/>
            <w:vAlign w:val="center"/>
          </w:tcPr>
          <w:p w14:paraId="3AE3D9A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692" w:type="dxa"/>
            <w:shd w:val="clear" w:color="auto" w:fill="auto"/>
            <w:vAlign w:val="center"/>
          </w:tcPr>
          <w:p w14:paraId="04C18CD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689" w:type="dxa"/>
            <w:shd w:val="clear" w:color="auto" w:fill="auto"/>
            <w:vAlign w:val="center"/>
          </w:tcPr>
          <w:p w14:paraId="015509E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912" w:type="dxa"/>
            <w:shd w:val="clear" w:color="auto" w:fill="auto"/>
            <w:vAlign w:val="center"/>
          </w:tcPr>
          <w:p w14:paraId="11CD00C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712" w:type="dxa"/>
            <w:shd w:val="clear" w:color="auto" w:fill="auto"/>
            <w:vAlign w:val="center"/>
          </w:tcPr>
          <w:p w14:paraId="4B2FA31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c>
          <w:tcPr>
            <w:tcW w:w="683" w:type="dxa"/>
            <w:shd w:val="clear" w:color="auto" w:fill="auto"/>
            <w:vAlign w:val="center"/>
          </w:tcPr>
          <w:p w14:paraId="06F4409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p>
        </w:tc>
      </w:tr>
      <w:tr w14:paraId="20A1A77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52" w:type="dxa"/>
            <w:shd w:val="clear" w:color="auto" w:fill="auto"/>
            <w:vAlign w:val="center"/>
          </w:tcPr>
          <w:p w14:paraId="358D345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1142" w:type="dxa"/>
            <w:shd w:val="clear" w:color="auto" w:fill="auto"/>
            <w:vAlign w:val="center"/>
          </w:tcPr>
          <w:p w14:paraId="7B1ED18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JS27</w:t>
            </w:r>
          </w:p>
        </w:tc>
        <w:tc>
          <w:tcPr>
            <w:tcW w:w="689" w:type="dxa"/>
            <w:shd w:val="clear" w:color="auto" w:fill="auto"/>
            <w:vAlign w:val="center"/>
          </w:tcPr>
          <w:p w14:paraId="4C61C34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新修</w:t>
            </w:r>
          </w:p>
        </w:tc>
        <w:tc>
          <w:tcPr>
            <w:tcW w:w="831" w:type="dxa"/>
            <w:shd w:val="clear" w:color="auto" w:fill="auto"/>
            <w:vAlign w:val="center"/>
          </w:tcPr>
          <w:p w14:paraId="50A39F3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534</w:t>
            </w:r>
          </w:p>
        </w:tc>
        <w:tc>
          <w:tcPr>
            <w:tcW w:w="689" w:type="dxa"/>
            <w:shd w:val="clear" w:color="auto" w:fill="auto"/>
            <w:vAlign w:val="center"/>
          </w:tcPr>
          <w:p w14:paraId="73A372E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689" w:type="dxa"/>
            <w:shd w:val="clear" w:color="auto" w:fill="auto"/>
            <w:vAlign w:val="center"/>
          </w:tcPr>
          <w:p w14:paraId="120B633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689" w:type="dxa"/>
            <w:shd w:val="clear" w:color="auto" w:fill="auto"/>
            <w:vAlign w:val="center"/>
          </w:tcPr>
          <w:p w14:paraId="13C40B6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w:t>
            </w:r>
          </w:p>
        </w:tc>
        <w:tc>
          <w:tcPr>
            <w:tcW w:w="692" w:type="dxa"/>
            <w:shd w:val="clear" w:color="auto" w:fill="auto"/>
            <w:vAlign w:val="center"/>
          </w:tcPr>
          <w:p w14:paraId="14646D8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c>
          <w:tcPr>
            <w:tcW w:w="689" w:type="dxa"/>
            <w:shd w:val="clear" w:color="auto" w:fill="auto"/>
            <w:vAlign w:val="center"/>
          </w:tcPr>
          <w:p w14:paraId="5217E40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912" w:type="dxa"/>
            <w:shd w:val="clear" w:color="auto" w:fill="auto"/>
            <w:vAlign w:val="center"/>
          </w:tcPr>
          <w:p w14:paraId="615EA44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泥结石</w:t>
            </w:r>
          </w:p>
        </w:tc>
        <w:tc>
          <w:tcPr>
            <w:tcW w:w="712" w:type="dxa"/>
            <w:shd w:val="clear" w:color="auto" w:fill="auto"/>
            <w:vAlign w:val="center"/>
          </w:tcPr>
          <w:p w14:paraId="2D858B3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683" w:type="dxa"/>
            <w:shd w:val="clear" w:color="auto" w:fill="auto"/>
            <w:vAlign w:val="center"/>
          </w:tcPr>
          <w:p w14:paraId="5BD24D4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r>
      <w:tr w14:paraId="69D7A47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52" w:type="dxa"/>
            <w:shd w:val="clear" w:color="auto" w:fill="auto"/>
            <w:vAlign w:val="center"/>
          </w:tcPr>
          <w:p w14:paraId="6C4328E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w:t>
            </w:r>
          </w:p>
        </w:tc>
        <w:tc>
          <w:tcPr>
            <w:tcW w:w="1142" w:type="dxa"/>
            <w:shd w:val="clear" w:color="auto" w:fill="auto"/>
            <w:vAlign w:val="center"/>
          </w:tcPr>
          <w:p w14:paraId="22BD138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JS28</w:t>
            </w:r>
          </w:p>
        </w:tc>
        <w:tc>
          <w:tcPr>
            <w:tcW w:w="689" w:type="dxa"/>
            <w:shd w:val="clear" w:color="auto" w:fill="auto"/>
            <w:vAlign w:val="center"/>
          </w:tcPr>
          <w:p w14:paraId="43B608E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新修</w:t>
            </w:r>
          </w:p>
        </w:tc>
        <w:tc>
          <w:tcPr>
            <w:tcW w:w="831" w:type="dxa"/>
            <w:shd w:val="clear" w:color="auto" w:fill="auto"/>
            <w:vAlign w:val="center"/>
          </w:tcPr>
          <w:p w14:paraId="49454AA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153</w:t>
            </w:r>
          </w:p>
        </w:tc>
        <w:tc>
          <w:tcPr>
            <w:tcW w:w="689" w:type="dxa"/>
            <w:shd w:val="clear" w:color="auto" w:fill="auto"/>
            <w:vAlign w:val="center"/>
          </w:tcPr>
          <w:p w14:paraId="56B4CCD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689" w:type="dxa"/>
            <w:shd w:val="clear" w:color="auto" w:fill="auto"/>
            <w:vAlign w:val="center"/>
          </w:tcPr>
          <w:p w14:paraId="4F63617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689" w:type="dxa"/>
            <w:shd w:val="clear" w:color="auto" w:fill="auto"/>
            <w:vAlign w:val="center"/>
          </w:tcPr>
          <w:p w14:paraId="7DD5521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w:t>
            </w:r>
          </w:p>
        </w:tc>
        <w:tc>
          <w:tcPr>
            <w:tcW w:w="692" w:type="dxa"/>
            <w:shd w:val="clear" w:color="auto" w:fill="auto"/>
            <w:vAlign w:val="center"/>
          </w:tcPr>
          <w:p w14:paraId="7595DCE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c>
          <w:tcPr>
            <w:tcW w:w="689" w:type="dxa"/>
            <w:shd w:val="clear" w:color="auto" w:fill="auto"/>
            <w:vAlign w:val="center"/>
          </w:tcPr>
          <w:p w14:paraId="373E010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912" w:type="dxa"/>
            <w:shd w:val="clear" w:color="auto" w:fill="auto"/>
            <w:vAlign w:val="center"/>
          </w:tcPr>
          <w:p w14:paraId="4F6CEC3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泥结石</w:t>
            </w:r>
          </w:p>
        </w:tc>
        <w:tc>
          <w:tcPr>
            <w:tcW w:w="712" w:type="dxa"/>
            <w:shd w:val="clear" w:color="auto" w:fill="auto"/>
            <w:vAlign w:val="center"/>
          </w:tcPr>
          <w:p w14:paraId="2C63929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683" w:type="dxa"/>
            <w:shd w:val="clear" w:color="auto" w:fill="auto"/>
            <w:vAlign w:val="center"/>
          </w:tcPr>
          <w:p w14:paraId="402D8D2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r>
      <w:tr w14:paraId="719C992F">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52" w:type="dxa"/>
            <w:shd w:val="clear" w:color="auto" w:fill="auto"/>
            <w:vAlign w:val="center"/>
          </w:tcPr>
          <w:p w14:paraId="7D73A2A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1142" w:type="dxa"/>
            <w:shd w:val="clear" w:color="auto" w:fill="auto"/>
            <w:vAlign w:val="center"/>
          </w:tcPr>
          <w:p w14:paraId="5B9101C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JS29</w:t>
            </w:r>
          </w:p>
        </w:tc>
        <w:tc>
          <w:tcPr>
            <w:tcW w:w="689" w:type="dxa"/>
            <w:shd w:val="clear" w:color="auto" w:fill="auto"/>
            <w:vAlign w:val="center"/>
          </w:tcPr>
          <w:p w14:paraId="4B2F106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新修</w:t>
            </w:r>
          </w:p>
        </w:tc>
        <w:tc>
          <w:tcPr>
            <w:tcW w:w="831" w:type="dxa"/>
            <w:shd w:val="clear" w:color="auto" w:fill="auto"/>
            <w:vAlign w:val="center"/>
          </w:tcPr>
          <w:p w14:paraId="0BC18264">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204</w:t>
            </w:r>
          </w:p>
        </w:tc>
        <w:tc>
          <w:tcPr>
            <w:tcW w:w="689" w:type="dxa"/>
            <w:shd w:val="clear" w:color="auto" w:fill="auto"/>
            <w:vAlign w:val="center"/>
          </w:tcPr>
          <w:p w14:paraId="5A63F3C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689" w:type="dxa"/>
            <w:shd w:val="clear" w:color="auto" w:fill="auto"/>
            <w:vAlign w:val="center"/>
          </w:tcPr>
          <w:p w14:paraId="001DD1E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689" w:type="dxa"/>
            <w:shd w:val="clear" w:color="auto" w:fill="auto"/>
            <w:vAlign w:val="center"/>
          </w:tcPr>
          <w:p w14:paraId="7C1038B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w:t>
            </w:r>
          </w:p>
        </w:tc>
        <w:tc>
          <w:tcPr>
            <w:tcW w:w="692" w:type="dxa"/>
            <w:shd w:val="clear" w:color="auto" w:fill="auto"/>
            <w:vAlign w:val="center"/>
          </w:tcPr>
          <w:p w14:paraId="0D0FD24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c>
          <w:tcPr>
            <w:tcW w:w="689" w:type="dxa"/>
            <w:shd w:val="clear" w:color="auto" w:fill="auto"/>
            <w:vAlign w:val="center"/>
          </w:tcPr>
          <w:p w14:paraId="2C43564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912" w:type="dxa"/>
            <w:shd w:val="clear" w:color="auto" w:fill="auto"/>
            <w:vAlign w:val="center"/>
          </w:tcPr>
          <w:p w14:paraId="3F9E0AE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泥结石</w:t>
            </w:r>
          </w:p>
        </w:tc>
        <w:tc>
          <w:tcPr>
            <w:tcW w:w="712" w:type="dxa"/>
            <w:shd w:val="clear" w:color="auto" w:fill="auto"/>
            <w:vAlign w:val="center"/>
          </w:tcPr>
          <w:p w14:paraId="7B811D6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683" w:type="dxa"/>
            <w:shd w:val="clear" w:color="auto" w:fill="auto"/>
            <w:vAlign w:val="center"/>
          </w:tcPr>
          <w:p w14:paraId="08424DA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r>
      <w:tr w14:paraId="734A0D2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52" w:type="dxa"/>
            <w:shd w:val="clear" w:color="auto" w:fill="auto"/>
            <w:vAlign w:val="center"/>
          </w:tcPr>
          <w:p w14:paraId="38FC622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1142" w:type="dxa"/>
            <w:shd w:val="clear" w:color="auto" w:fill="auto"/>
            <w:vAlign w:val="center"/>
          </w:tcPr>
          <w:p w14:paraId="0727FC1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JS30</w:t>
            </w:r>
          </w:p>
        </w:tc>
        <w:tc>
          <w:tcPr>
            <w:tcW w:w="689" w:type="dxa"/>
            <w:shd w:val="clear" w:color="auto" w:fill="auto"/>
            <w:vAlign w:val="center"/>
          </w:tcPr>
          <w:p w14:paraId="6471769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新修</w:t>
            </w:r>
          </w:p>
        </w:tc>
        <w:tc>
          <w:tcPr>
            <w:tcW w:w="831" w:type="dxa"/>
            <w:shd w:val="clear" w:color="auto" w:fill="auto"/>
            <w:vAlign w:val="center"/>
          </w:tcPr>
          <w:p w14:paraId="521C877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295</w:t>
            </w:r>
          </w:p>
        </w:tc>
        <w:tc>
          <w:tcPr>
            <w:tcW w:w="689" w:type="dxa"/>
            <w:shd w:val="clear" w:color="auto" w:fill="auto"/>
            <w:vAlign w:val="center"/>
          </w:tcPr>
          <w:p w14:paraId="3BC49B7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689" w:type="dxa"/>
            <w:shd w:val="clear" w:color="auto" w:fill="auto"/>
            <w:vAlign w:val="center"/>
          </w:tcPr>
          <w:p w14:paraId="4492291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689" w:type="dxa"/>
            <w:shd w:val="clear" w:color="auto" w:fill="auto"/>
            <w:vAlign w:val="center"/>
          </w:tcPr>
          <w:p w14:paraId="71B2758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w:t>
            </w:r>
          </w:p>
        </w:tc>
        <w:tc>
          <w:tcPr>
            <w:tcW w:w="692" w:type="dxa"/>
            <w:shd w:val="clear" w:color="auto" w:fill="auto"/>
            <w:vAlign w:val="center"/>
          </w:tcPr>
          <w:p w14:paraId="62C2DD4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c>
          <w:tcPr>
            <w:tcW w:w="689" w:type="dxa"/>
            <w:shd w:val="clear" w:color="auto" w:fill="auto"/>
            <w:vAlign w:val="center"/>
          </w:tcPr>
          <w:p w14:paraId="62CF347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912" w:type="dxa"/>
            <w:shd w:val="clear" w:color="auto" w:fill="auto"/>
            <w:vAlign w:val="center"/>
          </w:tcPr>
          <w:p w14:paraId="667CF6E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泥结石</w:t>
            </w:r>
          </w:p>
        </w:tc>
        <w:tc>
          <w:tcPr>
            <w:tcW w:w="712" w:type="dxa"/>
            <w:shd w:val="clear" w:color="auto" w:fill="auto"/>
            <w:vAlign w:val="center"/>
          </w:tcPr>
          <w:p w14:paraId="0B96D70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683" w:type="dxa"/>
            <w:shd w:val="clear" w:color="auto" w:fill="auto"/>
            <w:vAlign w:val="center"/>
          </w:tcPr>
          <w:p w14:paraId="6178AEB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r>
      <w:tr w14:paraId="3E147F2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52" w:type="dxa"/>
            <w:shd w:val="clear" w:color="auto" w:fill="auto"/>
            <w:vAlign w:val="center"/>
          </w:tcPr>
          <w:p w14:paraId="77FC789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w:t>
            </w:r>
          </w:p>
        </w:tc>
        <w:tc>
          <w:tcPr>
            <w:tcW w:w="1142" w:type="dxa"/>
            <w:shd w:val="clear" w:color="auto" w:fill="auto"/>
            <w:vAlign w:val="center"/>
          </w:tcPr>
          <w:p w14:paraId="127003B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JS31</w:t>
            </w:r>
          </w:p>
        </w:tc>
        <w:tc>
          <w:tcPr>
            <w:tcW w:w="689" w:type="dxa"/>
            <w:shd w:val="clear" w:color="auto" w:fill="auto"/>
            <w:vAlign w:val="center"/>
          </w:tcPr>
          <w:p w14:paraId="17FC60C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新修</w:t>
            </w:r>
          </w:p>
        </w:tc>
        <w:tc>
          <w:tcPr>
            <w:tcW w:w="831" w:type="dxa"/>
            <w:shd w:val="clear" w:color="auto" w:fill="auto"/>
            <w:vAlign w:val="center"/>
          </w:tcPr>
          <w:p w14:paraId="1288DB4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134</w:t>
            </w:r>
          </w:p>
        </w:tc>
        <w:tc>
          <w:tcPr>
            <w:tcW w:w="689" w:type="dxa"/>
            <w:shd w:val="clear" w:color="auto" w:fill="auto"/>
            <w:vAlign w:val="center"/>
          </w:tcPr>
          <w:p w14:paraId="41165B5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689" w:type="dxa"/>
            <w:shd w:val="clear" w:color="auto" w:fill="auto"/>
            <w:vAlign w:val="center"/>
          </w:tcPr>
          <w:p w14:paraId="765AAD8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689" w:type="dxa"/>
            <w:shd w:val="clear" w:color="auto" w:fill="auto"/>
            <w:vAlign w:val="center"/>
          </w:tcPr>
          <w:p w14:paraId="4C4A727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w:t>
            </w:r>
          </w:p>
        </w:tc>
        <w:tc>
          <w:tcPr>
            <w:tcW w:w="692" w:type="dxa"/>
            <w:shd w:val="clear" w:color="auto" w:fill="auto"/>
            <w:vAlign w:val="center"/>
          </w:tcPr>
          <w:p w14:paraId="7DE98CE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c>
          <w:tcPr>
            <w:tcW w:w="689" w:type="dxa"/>
            <w:shd w:val="clear" w:color="auto" w:fill="auto"/>
            <w:vAlign w:val="center"/>
          </w:tcPr>
          <w:p w14:paraId="04686F0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912" w:type="dxa"/>
            <w:shd w:val="clear" w:color="auto" w:fill="auto"/>
            <w:vAlign w:val="center"/>
          </w:tcPr>
          <w:p w14:paraId="670DDEB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泥结石</w:t>
            </w:r>
          </w:p>
        </w:tc>
        <w:tc>
          <w:tcPr>
            <w:tcW w:w="712" w:type="dxa"/>
            <w:shd w:val="clear" w:color="auto" w:fill="auto"/>
            <w:vAlign w:val="center"/>
          </w:tcPr>
          <w:p w14:paraId="4F67662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683" w:type="dxa"/>
            <w:shd w:val="clear" w:color="auto" w:fill="auto"/>
            <w:vAlign w:val="center"/>
          </w:tcPr>
          <w:p w14:paraId="0119517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r>
      <w:tr w14:paraId="01A1E3B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52" w:type="dxa"/>
            <w:shd w:val="clear" w:color="auto" w:fill="auto"/>
            <w:vAlign w:val="center"/>
          </w:tcPr>
          <w:p w14:paraId="1B5EAFD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w:t>
            </w:r>
          </w:p>
        </w:tc>
        <w:tc>
          <w:tcPr>
            <w:tcW w:w="1142" w:type="dxa"/>
            <w:shd w:val="clear" w:color="auto" w:fill="auto"/>
            <w:vAlign w:val="center"/>
          </w:tcPr>
          <w:p w14:paraId="23E6345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JS32</w:t>
            </w:r>
          </w:p>
        </w:tc>
        <w:tc>
          <w:tcPr>
            <w:tcW w:w="689" w:type="dxa"/>
            <w:shd w:val="clear" w:color="auto" w:fill="auto"/>
            <w:vAlign w:val="center"/>
          </w:tcPr>
          <w:p w14:paraId="0F5A727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新修</w:t>
            </w:r>
          </w:p>
        </w:tc>
        <w:tc>
          <w:tcPr>
            <w:tcW w:w="831" w:type="dxa"/>
            <w:shd w:val="clear" w:color="auto" w:fill="auto"/>
            <w:vAlign w:val="center"/>
          </w:tcPr>
          <w:p w14:paraId="74617DC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202</w:t>
            </w:r>
          </w:p>
        </w:tc>
        <w:tc>
          <w:tcPr>
            <w:tcW w:w="689" w:type="dxa"/>
            <w:shd w:val="clear" w:color="auto" w:fill="auto"/>
            <w:vAlign w:val="center"/>
          </w:tcPr>
          <w:p w14:paraId="49C5DB9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689" w:type="dxa"/>
            <w:shd w:val="clear" w:color="auto" w:fill="auto"/>
            <w:vAlign w:val="center"/>
          </w:tcPr>
          <w:p w14:paraId="72F56C7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689" w:type="dxa"/>
            <w:shd w:val="clear" w:color="auto" w:fill="auto"/>
            <w:vAlign w:val="center"/>
          </w:tcPr>
          <w:p w14:paraId="3EB6A42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w:t>
            </w:r>
          </w:p>
        </w:tc>
        <w:tc>
          <w:tcPr>
            <w:tcW w:w="692" w:type="dxa"/>
            <w:shd w:val="clear" w:color="auto" w:fill="auto"/>
            <w:vAlign w:val="center"/>
          </w:tcPr>
          <w:p w14:paraId="4609795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c>
          <w:tcPr>
            <w:tcW w:w="689" w:type="dxa"/>
            <w:shd w:val="clear" w:color="auto" w:fill="auto"/>
            <w:vAlign w:val="center"/>
          </w:tcPr>
          <w:p w14:paraId="18601FD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912" w:type="dxa"/>
            <w:shd w:val="clear" w:color="auto" w:fill="auto"/>
            <w:vAlign w:val="center"/>
          </w:tcPr>
          <w:p w14:paraId="0D8A86B9">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泥结石</w:t>
            </w:r>
          </w:p>
        </w:tc>
        <w:tc>
          <w:tcPr>
            <w:tcW w:w="712" w:type="dxa"/>
            <w:shd w:val="clear" w:color="auto" w:fill="auto"/>
            <w:vAlign w:val="center"/>
          </w:tcPr>
          <w:p w14:paraId="13CA37E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683" w:type="dxa"/>
            <w:shd w:val="clear" w:color="auto" w:fill="auto"/>
            <w:vAlign w:val="center"/>
          </w:tcPr>
          <w:p w14:paraId="59514875">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r>
      <w:tr w14:paraId="4BA9C8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52" w:type="dxa"/>
            <w:shd w:val="clear" w:color="auto" w:fill="auto"/>
            <w:vAlign w:val="center"/>
          </w:tcPr>
          <w:p w14:paraId="3548D8F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w:t>
            </w:r>
          </w:p>
        </w:tc>
        <w:tc>
          <w:tcPr>
            <w:tcW w:w="1142" w:type="dxa"/>
            <w:shd w:val="clear" w:color="auto" w:fill="auto"/>
            <w:vAlign w:val="center"/>
          </w:tcPr>
          <w:p w14:paraId="5F0DDAC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JS33</w:t>
            </w:r>
          </w:p>
        </w:tc>
        <w:tc>
          <w:tcPr>
            <w:tcW w:w="689" w:type="dxa"/>
            <w:shd w:val="clear" w:color="auto" w:fill="auto"/>
            <w:vAlign w:val="center"/>
          </w:tcPr>
          <w:p w14:paraId="5E8CF84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新修</w:t>
            </w:r>
          </w:p>
        </w:tc>
        <w:tc>
          <w:tcPr>
            <w:tcW w:w="831" w:type="dxa"/>
            <w:shd w:val="clear" w:color="auto" w:fill="auto"/>
            <w:vAlign w:val="center"/>
          </w:tcPr>
          <w:p w14:paraId="48271E0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230</w:t>
            </w:r>
          </w:p>
        </w:tc>
        <w:tc>
          <w:tcPr>
            <w:tcW w:w="689" w:type="dxa"/>
            <w:shd w:val="clear" w:color="auto" w:fill="auto"/>
            <w:vAlign w:val="center"/>
          </w:tcPr>
          <w:p w14:paraId="68DBFF6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689" w:type="dxa"/>
            <w:shd w:val="clear" w:color="auto" w:fill="auto"/>
            <w:vAlign w:val="center"/>
          </w:tcPr>
          <w:p w14:paraId="0200859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689" w:type="dxa"/>
            <w:shd w:val="clear" w:color="auto" w:fill="auto"/>
            <w:vAlign w:val="center"/>
          </w:tcPr>
          <w:p w14:paraId="4353409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w:t>
            </w:r>
          </w:p>
        </w:tc>
        <w:tc>
          <w:tcPr>
            <w:tcW w:w="692" w:type="dxa"/>
            <w:shd w:val="clear" w:color="auto" w:fill="auto"/>
            <w:vAlign w:val="center"/>
          </w:tcPr>
          <w:p w14:paraId="236BE20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c>
          <w:tcPr>
            <w:tcW w:w="689" w:type="dxa"/>
            <w:shd w:val="clear" w:color="auto" w:fill="auto"/>
            <w:vAlign w:val="center"/>
          </w:tcPr>
          <w:p w14:paraId="4865F84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912" w:type="dxa"/>
            <w:shd w:val="clear" w:color="auto" w:fill="auto"/>
            <w:vAlign w:val="center"/>
          </w:tcPr>
          <w:p w14:paraId="333569E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泥结石</w:t>
            </w:r>
          </w:p>
        </w:tc>
        <w:tc>
          <w:tcPr>
            <w:tcW w:w="712" w:type="dxa"/>
            <w:shd w:val="clear" w:color="auto" w:fill="auto"/>
            <w:vAlign w:val="center"/>
          </w:tcPr>
          <w:p w14:paraId="06E26E9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683" w:type="dxa"/>
            <w:shd w:val="clear" w:color="auto" w:fill="auto"/>
            <w:vAlign w:val="center"/>
          </w:tcPr>
          <w:p w14:paraId="18912E3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r>
      <w:tr w14:paraId="6DD1F40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52" w:type="dxa"/>
            <w:shd w:val="clear" w:color="auto" w:fill="auto"/>
            <w:vAlign w:val="center"/>
          </w:tcPr>
          <w:p w14:paraId="2321C37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w:t>
            </w:r>
          </w:p>
        </w:tc>
        <w:tc>
          <w:tcPr>
            <w:tcW w:w="1142" w:type="dxa"/>
            <w:shd w:val="clear" w:color="auto" w:fill="auto"/>
            <w:vAlign w:val="center"/>
          </w:tcPr>
          <w:p w14:paraId="1A59FB7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JS34</w:t>
            </w:r>
          </w:p>
        </w:tc>
        <w:tc>
          <w:tcPr>
            <w:tcW w:w="689" w:type="dxa"/>
            <w:shd w:val="clear" w:color="auto" w:fill="auto"/>
            <w:vAlign w:val="center"/>
          </w:tcPr>
          <w:p w14:paraId="007EA3A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新修</w:t>
            </w:r>
          </w:p>
        </w:tc>
        <w:tc>
          <w:tcPr>
            <w:tcW w:w="831" w:type="dxa"/>
            <w:shd w:val="clear" w:color="auto" w:fill="auto"/>
            <w:vAlign w:val="center"/>
          </w:tcPr>
          <w:p w14:paraId="4047D6F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132</w:t>
            </w:r>
          </w:p>
        </w:tc>
        <w:tc>
          <w:tcPr>
            <w:tcW w:w="689" w:type="dxa"/>
            <w:shd w:val="clear" w:color="auto" w:fill="auto"/>
            <w:vAlign w:val="center"/>
          </w:tcPr>
          <w:p w14:paraId="58D283C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689" w:type="dxa"/>
            <w:shd w:val="clear" w:color="auto" w:fill="auto"/>
            <w:vAlign w:val="center"/>
          </w:tcPr>
          <w:p w14:paraId="69203D3A">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689" w:type="dxa"/>
            <w:shd w:val="clear" w:color="auto" w:fill="auto"/>
            <w:vAlign w:val="center"/>
          </w:tcPr>
          <w:p w14:paraId="21D03AC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w:t>
            </w:r>
          </w:p>
        </w:tc>
        <w:tc>
          <w:tcPr>
            <w:tcW w:w="692" w:type="dxa"/>
            <w:shd w:val="clear" w:color="auto" w:fill="auto"/>
            <w:vAlign w:val="center"/>
          </w:tcPr>
          <w:p w14:paraId="597C924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c>
          <w:tcPr>
            <w:tcW w:w="689" w:type="dxa"/>
            <w:shd w:val="clear" w:color="auto" w:fill="auto"/>
            <w:vAlign w:val="center"/>
          </w:tcPr>
          <w:p w14:paraId="6AC0DF9F">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912" w:type="dxa"/>
            <w:shd w:val="clear" w:color="auto" w:fill="auto"/>
            <w:vAlign w:val="center"/>
          </w:tcPr>
          <w:p w14:paraId="5DE2D20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泥结石</w:t>
            </w:r>
          </w:p>
        </w:tc>
        <w:tc>
          <w:tcPr>
            <w:tcW w:w="712" w:type="dxa"/>
            <w:shd w:val="clear" w:color="auto" w:fill="auto"/>
            <w:vAlign w:val="center"/>
          </w:tcPr>
          <w:p w14:paraId="55614408">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683" w:type="dxa"/>
            <w:shd w:val="clear" w:color="auto" w:fill="auto"/>
            <w:vAlign w:val="center"/>
          </w:tcPr>
          <w:p w14:paraId="4DB3964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r>
      <w:tr w14:paraId="71BEF5B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52" w:type="dxa"/>
            <w:shd w:val="clear" w:color="auto" w:fill="auto"/>
            <w:vAlign w:val="center"/>
          </w:tcPr>
          <w:p w14:paraId="2911A83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w:t>
            </w:r>
          </w:p>
        </w:tc>
        <w:tc>
          <w:tcPr>
            <w:tcW w:w="1142" w:type="dxa"/>
            <w:shd w:val="clear" w:color="auto" w:fill="auto"/>
            <w:vAlign w:val="center"/>
          </w:tcPr>
          <w:p w14:paraId="7B0D435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JS35</w:t>
            </w:r>
          </w:p>
        </w:tc>
        <w:tc>
          <w:tcPr>
            <w:tcW w:w="689" w:type="dxa"/>
            <w:shd w:val="clear" w:color="auto" w:fill="auto"/>
            <w:vAlign w:val="center"/>
          </w:tcPr>
          <w:p w14:paraId="7F7A235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新修</w:t>
            </w:r>
          </w:p>
        </w:tc>
        <w:tc>
          <w:tcPr>
            <w:tcW w:w="831" w:type="dxa"/>
            <w:shd w:val="clear" w:color="auto" w:fill="auto"/>
            <w:vAlign w:val="center"/>
          </w:tcPr>
          <w:p w14:paraId="2EF2C01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1373</w:t>
            </w:r>
          </w:p>
        </w:tc>
        <w:tc>
          <w:tcPr>
            <w:tcW w:w="689" w:type="dxa"/>
            <w:shd w:val="clear" w:color="auto" w:fill="auto"/>
            <w:vAlign w:val="center"/>
          </w:tcPr>
          <w:p w14:paraId="3A69929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689" w:type="dxa"/>
            <w:shd w:val="clear" w:color="auto" w:fill="auto"/>
            <w:vAlign w:val="center"/>
          </w:tcPr>
          <w:p w14:paraId="3236BB9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689" w:type="dxa"/>
            <w:shd w:val="clear" w:color="auto" w:fill="auto"/>
            <w:vAlign w:val="center"/>
          </w:tcPr>
          <w:p w14:paraId="5829DA7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w:t>
            </w:r>
          </w:p>
        </w:tc>
        <w:tc>
          <w:tcPr>
            <w:tcW w:w="692" w:type="dxa"/>
            <w:shd w:val="clear" w:color="auto" w:fill="auto"/>
            <w:vAlign w:val="center"/>
          </w:tcPr>
          <w:p w14:paraId="3ABAA46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c>
          <w:tcPr>
            <w:tcW w:w="689" w:type="dxa"/>
            <w:shd w:val="clear" w:color="auto" w:fill="auto"/>
            <w:vAlign w:val="center"/>
          </w:tcPr>
          <w:p w14:paraId="057AF85C">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912" w:type="dxa"/>
            <w:shd w:val="clear" w:color="auto" w:fill="auto"/>
            <w:vAlign w:val="center"/>
          </w:tcPr>
          <w:p w14:paraId="025E6DD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泥结石</w:t>
            </w:r>
          </w:p>
        </w:tc>
        <w:tc>
          <w:tcPr>
            <w:tcW w:w="712" w:type="dxa"/>
            <w:shd w:val="clear" w:color="auto" w:fill="auto"/>
            <w:vAlign w:val="center"/>
          </w:tcPr>
          <w:p w14:paraId="62CC23F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683" w:type="dxa"/>
            <w:shd w:val="clear" w:color="auto" w:fill="auto"/>
            <w:vAlign w:val="center"/>
          </w:tcPr>
          <w:p w14:paraId="17EC1B3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r>
      <w:tr w14:paraId="614DFA6A">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452" w:type="dxa"/>
            <w:shd w:val="clear" w:color="auto" w:fill="auto"/>
            <w:vAlign w:val="center"/>
          </w:tcPr>
          <w:p w14:paraId="2201728E">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w:t>
            </w:r>
          </w:p>
        </w:tc>
        <w:tc>
          <w:tcPr>
            <w:tcW w:w="1142" w:type="dxa"/>
            <w:shd w:val="clear" w:color="auto" w:fill="auto"/>
            <w:vAlign w:val="center"/>
          </w:tcPr>
          <w:p w14:paraId="7448C0A7">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JS36</w:t>
            </w:r>
          </w:p>
        </w:tc>
        <w:tc>
          <w:tcPr>
            <w:tcW w:w="689" w:type="dxa"/>
            <w:shd w:val="clear" w:color="auto" w:fill="auto"/>
            <w:vAlign w:val="center"/>
          </w:tcPr>
          <w:p w14:paraId="7FA66376">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新修</w:t>
            </w:r>
          </w:p>
        </w:tc>
        <w:tc>
          <w:tcPr>
            <w:tcW w:w="831" w:type="dxa"/>
            <w:shd w:val="clear" w:color="auto" w:fill="auto"/>
            <w:vAlign w:val="center"/>
          </w:tcPr>
          <w:p w14:paraId="4842383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1600</w:t>
            </w:r>
          </w:p>
        </w:tc>
        <w:tc>
          <w:tcPr>
            <w:tcW w:w="689" w:type="dxa"/>
            <w:shd w:val="clear" w:color="auto" w:fill="auto"/>
            <w:vAlign w:val="center"/>
          </w:tcPr>
          <w:p w14:paraId="7C2C02D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689" w:type="dxa"/>
            <w:shd w:val="clear" w:color="auto" w:fill="auto"/>
            <w:vAlign w:val="center"/>
          </w:tcPr>
          <w:p w14:paraId="27036D20">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689" w:type="dxa"/>
            <w:shd w:val="clear" w:color="auto" w:fill="auto"/>
            <w:vAlign w:val="center"/>
          </w:tcPr>
          <w:p w14:paraId="736E250D">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w:t>
            </w:r>
          </w:p>
        </w:tc>
        <w:tc>
          <w:tcPr>
            <w:tcW w:w="692" w:type="dxa"/>
            <w:shd w:val="clear" w:color="auto" w:fill="auto"/>
            <w:vAlign w:val="center"/>
          </w:tcPr>
          <w:p w14:paraId="5DDBF82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c>
          <w:tcPr>
            <w:tcW w:w="689" w:type="dxa"/>
            <w:shd w:val="clear" w:color="auto" w:fill="auto"/>
            <w:vAlign w:val="center"/>
          </w:tcPr>
          <w:p w14:paraId="170DA6C1">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912" w:type="dxa"/>
            <w:shd w:val="clear" w:color="auto" w:fill="auto"/>
            <w:vAlign w:val="center"/>
          </w:tcPr>
          <w:p w14:paraId="20FCC71B">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泥结石</w:t>
            </w:r>
          </w:p>
        </w:tc>
        <w:tc>
          <w:tcPr>
            <w:tcW w:w="712" w:type="dxa"/>
            <w:shd w:val="clear" w:color="auto" w:fill="auto"/>
            <w:vAlign w:val="center"/>
          </w:tcPr>
          <w:p w14:paraId="2708CB32">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683" w:type="dxa"/>
            <w:shd w:val="clear" w:color="auto" w:fill="auto"/>
            <w:vAlign w:val="center"/>
          </w:tcPr>
          <w:p w14:paraId="7B36CB43">
            <w:pPr>
              <w:keepNext w:val="0"/>
              <w:keepLines w:val="0"/>
              <w:pageBreakBefore w:val="0"/>
              <w:widowControl w:val="0"/>
              <w:kinsoku/>
              <w:wordWrap/>
              <w:overflowPunct/>
              <w:topLinePunct w:val="0"/>
              <w:autoSpaceDE/>
              <w:autoSpaceDN/>
              <w:bidi w:val="0"/>
              <w:adjustRightInd w:val="0"/>
              <w:snapToGrid w:val="0"/>
              <w:spacing w:line="240" w:lineRule="auto"/>
              <w:ind w:left="0" w:right="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碎石</w:t>
            </w:r>
          </w:p>
        </w:tc>
      </w:tr>
    </w:tbl>
    <w:p w14:paraId="11A7EBBD">
      <w:pPr>
        <w:keepNext w:val="0"/>
        <w:keepLines w:val="0"/>
        <w:pageBreakBefore w:val="0"/>
        <w:widowControl w:val="0"/>
        <w:kinsoku/>
        <w:wordWrap/>
        <w:overflowPunct/>
        <w:topLinePunct w:val="0"/>
        <w:autoSpaceDE/>
        <w:autoSpaceDN/>
        <w:bidi w:val="0"/>
        <w:adjustRightInd w:val="0"/>
        <w:snapToGrid w:val="0"/>
        <w:spacing w:line="420" w:lineRule="exact"/>
        <w:ind w:left="0" w:right="0" w:firstLine="482" w:firstLineChars="0"/>
        <w:jc w:val="both"/>
        <w:rPr>
          <w:rFonts w:ascii="Times New Roman" w:hAnsi="宋体" w:eastAsia="黑体" w:cs="Times New Roman"/>
          <w:b/>
          <w:color w:val="auto"/>
          <w:kern w:val="32"/>
          <w:sz w:val="28"/>
          <w:szCs w:val="28"/>
          <w:lang w:val="en-US" w:eastAsia="zh-CN" w:bidi="ar-SA"/>
        </w:rPr>
      </w:pPr>
    </w:p>
    <w:p w14:paraId="072B58B0">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bookmarkStart w:id="82" w:name="_Toc14854214"/>
      <w:bookmarkStart w:id="83" w:name="_Toc45723043"/>
      <w:r>
        <w:rPr>
          <w:rFonts w:hint="eastAsia" w:ascii="黑体" w:hAnsi="黑体" w:eastAsia="黑体" w:cs="黑体"/>
          <w:b w:val="0"/>
          <w:bCs w:val="0"/>
          <w:color w:val="auto"/>
          <w:kern w:val="2"/>
          <w:sz w:val="28"/>
          <w:szCs w:val="28"/>
          <w:lang w:val="en-US" w:eastAsia="zh-CN" w:bidi="ar-SA"/>
        </w:rPr>
        <w:t>农田防护与生态环境保持工程设计</w:t>
      </w:r>
      <w:bookmarkEnd w:id="81"/>
      <w:bookmarkEnd w:id="82"/>
      <w:bookmarkEnd w:id="83"/>
    </w:p>
    <w:p w14:paraId="2A198668">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right="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原则及要求</w:t>
      </w:r>
    </w:p>
    <w:p w14:paraId="2C1A32C4">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农田防护应遵守地质灾害防治规划。坡面防护应根据“高水、高蓄、高用”和“蓄、引、用、排”相结合原则，合理布设截水沟、排水沟、沉沙池等坡面水系工程，系统拦蓄和排泄坡面径流，构成完整的坡面灌排体系。</w:t>
      </w:r>
    </w:p>
    <w:p w14:paraId="48C4FE1C">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（2）农田防护林应依据风害程度及田埂、机耕路和岸坡条件确定，护岸、护坡、挡土墙等防护工程应依据地形、边坡地质条件确定，并与生态景观相适应。</w:t>
      </w:r>
    </w:p>
    <w:p w14:paraId="18CD2844">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（3）农田防护林应以乡土树种为主，符合根深冠窄、抗逆性强的要求，兼顾防护、经济、美化和观赏等方面的要求。风沙地、水湿地区的树种应分别具有相应的抗性。 </w:t>
      </w:r>
    </w:p>
    <w:p w14:paraId="55B99E94">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4）生态景观工程布局应与田块、沟渠、道路等工程相结合，与农村居民点景观建设相协调，工程布置时应全面分析农田建设区灾害影响因素。应重点保护田块内或边界的天然林地、草地、水体、裸岩，维护其原有自然景观。</w:t>
      </w:r>
    </w:p>
    <w:p w14:paraId="71C819DA">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（5）禁止将不符合农用标准和环境保护标准的固体废物、废水施入农田。施用农药、化肥等农业投入品及进行灌溉时，应当采取措施，防止重金属和其他有毒有害物质污染环境。</w:t>
      </w:r>
    </w:p>
    <w:p w14:paraId="31E5AEC5">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right="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设计方案</w:t>
      </w:r>
    </w:p>
    <w:p w14:paraId="2C27C26B">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（1）建设区内的林地、林木及具有独特自然特征的景观予以保留，尽量做到不砍树、少填塘。</w:t>
      </w:r>
    </w:p>
    <w:p w14:paraId="2DB9B076">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（2）山塘加固、新修机耕路、沟渠改造等工程措施后裸露的地面均采取人工植草皮的措施进行绿化。</w:t>
      </w:r>
    </w:p>
    <w:p w14:paraId="6200B9EE">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（3）推进人居环境整治和配套，在项目区居民集中区附近改造的堰塘、沟渠植树绿化进一步完善生态环境。</w:t>
      </w:r>
    </w:p>
    <w:p w14:paraId="56B27726">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sectPr>
          <w:headerReference r:id="rId21" w:type="first"/>
          <w:footerReference r:id="rId23" w:type="first"/>
          <w:headerReference r:id="rId20" w:type="even"/>
          <w:footerReference r:id="rId22" w:type="even"/>
          <w:pgSz w:w="11906" w:h="16838"/>
          <w:pgMar w:top="1871" w:right="1531" w:bottom="1871" w:left="1531" w:header="850" w:footer="1417" w:gutter="0"/>
          <w:pgBorders>
            <w:top w:val="none" w:sz="0" w:space="0"/>
            <w:left w:val="none" w:sz="0" w:space="0"/>
            <w:bottom w:val="none" w:sz="0" w:space="0"/>
            <w:right w:val="none" w:sz="0" w:space="0"/>
          </w:pgBorders>
          <w:pgNumType w:fmt="decimal"/>
          <w:cols w:space="0" w:num="1"/>
          <w:rtlGutter w:val="0"/>
          <w:docGrid w:type="lines" w:linePitch="595" w:charSpace="0"/>
        </w:sectPr>
      </w:pPr>
    </w:p>
    <w:p w14:paraId="6DCA5EA4">
      <w:pPr>
        <w:pStyle w:val="4"/>
        <w:keepNext w:val="0"/>
        <w:keepLines w:val="0"/>
        <w:pageBreakBefore w:val="0"/>
        <w:widowControl w:val="0"/>
        <w:numPr>
          <w:ilvl w:val="0"/>
          <w:numId w:val="0"/>
        </w:numPr>
        <w:kinsoku/>
        <w:wordWrap/>
        <w:overflowPunct/>
        <w:topLinePunct w:val="0"/>
        <w:autoSpaceDE/>
        <w:autoSpaceDN/>
        <w:bidi w:val="0"/>
        <w:adjustRightInd w:val="0"/>
        <w:snapToGrid w:val="0"/>
        <w:spacing w:before="0" w:beforeLines="0" w:after="0" w:afterLines="0" w:line="420" w:lineRule="exact"/>
        <w:ind w:leftChars="0" w:right="0" w:rightChars="0"/>
        <w:jc w:val="center"/>
        <w:rPr>
          <w:rFonts w:hint="eastAsia" w:ascii="方正小标宋简体" w:hAnsi="方正小标宋简体" w:eastAsia="方正小标宋简体" w:cs="方正小标宋简体"/>
          <w:b w:val="0"/>
          <w:bCs w:val="0"/>
          <w:color w:val="auto"/>
          <w:sz w:val="36"/>
          <w:szCs w:val="36"/>
        </w:rPr>
      </w:pPr>
      <w:bookmarkStart w:id="84" w:name="_Toc45723044"/>
      <w:bookmarkStart w:id="85" w:name="_Toc14854215"/>
      <w:bookmarkStart w:id="86" w:name="_Toc187682041"/>
      <w:r>
        <w:rPr>
          <w:rFonts w:hint="eastAsia" w:ascii="方正小标宋简体" w:hAnsi="方正小标宋简体" w:eastAsia="方正小标宋简体" w:cs="方正小标宋简体"/>
          <w:b w:val="0"/>
          <w:bCs w:val="0"/>
          <w:color w:val="auto"/>
          <w:sz w:val="36"/>
          <w:szCs w:val="36"/>
        </w:rPr>
        <w:t>施工组织设计</w:t>
      </w:r>
      <w:bookmarkEnd w:id="84"/>
      <w:bookmarkEnd w:id="85"/>
      <w:bookmarkEnd w:id="86"/>
    </w:p>
    <w:p w14:paraId="015D1C3F">
      <w:pPr>
        <w:keepNext w:val="0"/>
        <w:keepLines w:val="0"/>
        <w:pageBreakBefore w:val="0"/>
        <w:widowControl w:val="0"/>
        <w:kinsoku/>
        <w:wordWrap/>
        <w:overflowPunct/>
        <w:topLinePunct w:val="0"/>
        <w:autoSpaceDE/>
        <w:autoSpaceDN/>
        <w:bidi w:val="0"/>
        <w:adjustRightInd w:val="0"/>
        <w:snapToGrid w:val="0"/>
        <w:spacing w:line="420" w:lineRule="exact"/>
        <w:ind w:left="0" w:right="0" w:firstLine="0" w:firstLineChars="0"/>
        <w:jc w:val="both"/>
        <w:outlineLvl w:val="1"/>
        <w:rPr>
          <w:rFonts w:hint="eastAsia" w:ascii="楷体" w:hAnsi="楷体" w:eastAsia="宋体" w:cs="楷体"/>
          <w:b/>
          <w:bCs/>
          <w:color w:val="auto"/>
          <w:kern w:val="2"/>
          <w:sz w:val="28"/>
          <w:szCs w:val="28"/>
          <w:lang w:val="en-US" w:eastAsia="zh-CN" w:bidi="ar-SA"/>
        </w:rPr>
      </w:pPr>
      <w:bookmarkStart w:id="87" w:name="_Toc14854216"/>
      <w:bookmarkStart w:id="88" w:name="_Toc45723045"/>
    </w:p>
    <w:p w14:paraId="0ACB92BE">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r>
        <w:rPr>
          <w:rFonts w:hint="eastAsia" w:ascii="黑体" w:hAnsi="黑体" w:eastAsia="黑体" w:cs="黑体"/>
          <w:b w:val="0"/>
          <w:bCs w:val="0"/>
          <w:color w:val="auto"/>
          <w:kern w:val="2"/>
          <w:sz w:val="28"/>
          <w:szCs w:val="28"/>
          <w:lang w:val="en-US" w:eastAsia="zh-CN" w:bidi="ar-SA"/>
        </w:rPr>
        <w:t>施工条件</w:t>
      </w:r>
      <w:bookmarkEnd w:id="87"/>
      <w:bookmarkEnd w:id="88"/>
    </w:p>
    <w:p w14:paraId="2C902096">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right="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bookmarkStart w:id="89" w:name="_Toc408220699"/>
      <w:bookmarkStart w:id="90" w:name="_Toc437978810"/>
      <w:bookmarkStart w:id="91" w:name="_Toc173792593"/>
      <w:bookmarkStart w:id="92" w:name="_Toc330374716"/>
      <w:r>
        <w:rPr>
          <w:rFonts w:hint="eastAsia" w:ascii="仿宋_GB2312" w:hAnsi="仿宋_GB2312" w:eastAsia="仿宋_GB2312" w:cs="仿宋_GB2312"/>
          <w:b/>
          <w:bCs/>
          <w:color w:val="auto"/>
          <w:kern w:val="2"/>
          <w:sz w:val="28"/>
          <w:szCs w:val="28"/>
          <w:lang w:val="en-US" w:eastAsia="zh-CN" w:bidi="ar-SA"/>
        </w:rPr>
        <w:t>交通设施</w:t>
      </w:r>
      <w:bookmarkEnd w:id="89"/>
      <w:bookmarkEnd w:id="90"/>
      <w:bookmarkEnd w:id="91"/>
      <w:bookmarkEnd w:id="92"/>
    </w:p>
    <w:p w14:paraId="4D525C19">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XX县高标准农田建设项目，统筹规划田、水、路、林等高标准农田的相关建设内容，</w:t>
      </w:r>
      <w:r>
        <w:rPr>
          <w:rFonts w:hint="eastAsia" w:ascii="仿宋_GB2312" w:hAnsi="仿宋_GB2312" w:eastAsia="仿宋_GB2312" w:cs="仿宋_GB2312"/>
          <w:color w:val="auto"/>
          <w:sz w:val="28"/>
          <w:szCs w:val="28"/>
        </w:rPr>
        <w:t>实施地点位于该县XX镇的毛家岗、XX、黄林堰村、XX镇的清泉村、XX镇的金坪村共5个村。从项目区到县城仅需15</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20分钟车程，对外交通便利，施工设备及各类建材可通过公路、乡村道路直达施工场地。</w:t>
      </w:r>
    </w:p>
    <w:p w14:paraId="1FED4503">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right="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bookmarkStart w:id="93" w:name="_Toc408220700"/>
      <w:bookmarkStart w:id="94" w:name="_Toc173792594"/>
      <w:bookmarkStart w:id="95" w:name="_Toc330374717"/>
      <w:bookmarkStart w:id="96" w:name="_Toc437978811"/>
      <w:r>
        <w:rPr>
          <w:rFonts w:hint="eastAsia" w:ascii="仿宋_GB2312" w:hAnsi="仿宋_GB2312" w:eastAsia="仿宋_GB2312" w:cs="仿宋_GB2312"/>
          <w:b/>
          <w:bCs/>
          <w:color w:val="auto"/>
          <w:kern w:val="2"/>
          <w:sz w:val="28"/>
          <w:szCs w:val="28"/>
          <w:lang w:val="en-US" w:eastAsia="zh-CN" w:bidi="ar-SA"/>
        </w:rPr>
        <w:t>施工场地</w:t>
      </w:r>
      <w:bookmarkEnd w:id="93"/>
      <w:bookmarkEnd w:id="94"/>
      <w:bookmarkEnd w:id="95"/>
      <w:bookmarkEnd w:id="96"/>
    </w:p>
    <w:p w14:paraId="247B52E9">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该项目施工期间为农闲季节，大部分田地农作物已收割，故可利用渠道、道路两侧范围及少量田块作为施工场地。</w:t>
      </w:r>
    </w:p>
    <w:p w14:paraId="3BA0D0B7">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right="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bookmarkStart w:id="97" w:name="_Toc437978812"/>
      <w:bookmarkStart w:id="98" w:name="_Toc330374718"/>
      <w:bookmarkStart w:id="99" w:name="_Toc408220701"/>
      <w:bookmarkStart w:id="100" w:name="_Toc173792595"/>
      <w:r>
        <w:rPr>
          <w:rFonts w:hint="eastAsia" w:ascii="仿宋_GB2312" w:hAnsi="仿宋_GB2312" w:eastAsia="仿宋_GB2312" w:cs="仿宋_GB2312"/>
          <w:b/>
          <w:bCs/>
          <w:color w:val="auto"/>
          <w:kern w:val="2"/>
          <w:sz w:val="28"/>
          <w:szCs w:val="28"/>
          <w:lang w:val="en-US" w:eastAsia="zh-CN" w:bidi="ar-SA"/>
        </w:rPr>
        <w:t>建筑材料供应</w:t>
      </w:r>
      <w:bookmarkEnd w:id="97"/>
      <w:bookmarkEnd w:id="98"/>
      <w:bookmarkEnd w:id="99"/>
      <w:bookmarkEnd w:id="100"/>
    </w:p>
    <w:p w14:paraId="1C748224">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本工程所需的水泥可直接从XX县的市场购买，运距在20km以内，块石来自石门县块石场，砂石从X河沿岸已办证的砂石场就近选购，土料由受益村组选定料场，运距不超过2km，项目规划时村组已经承诺。</w:t>
      </w:r>
    </w:p>
    <w:p w14:paraId="776CBAE2">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right="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水、电供应条件</w:t>
      </w:r>
    </w:p>
    <w:p w14:paraId="204D7820">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施工用电可就近利用现有农网供电。</w:t>
      </w:r>
    </w:p>
    <w:p w14:paraId="29282E9D">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施工用水可直接从项目区河流、山塘或沟渠中抽取；生活用水取用农户自来水管网。</w:t>
      </w:r>
    </w:p>
    <w:p w14:paraId="035DF865">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right="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施工准备</w:t>
      </w:r>
    </w:p>
    <w:p w14:paraId="0F6A86D0">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充分作好料场、拌和场等施工场地的布置以及施工用电、用水、道路和机具设备的准备工作。应对试验和施工的设备进行检测和试运行，如不符合要求，及时更换或调整。同时，作好永久性和必要的临时性排水设施，确保工程施工符合要求。</w:t>
      </w:r>
    </w:p>
    <w:p w14:paraId="3B5E6585">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bookmarkStart w:id="101" w:name="_Toc187682044"/>
      <w:bookmarkStart w:id="102" w:name="_Toc14854217"/>
      <w:bookmarkStart w:id="103" w:name="_Toc45723046"/>
      <w:r>
        <w:rPr>
          <w:rFonts w:hint="eastAsia" w:ascii="黑体" w:hAnsi="黑体" w:eastAsia="黑体" w:cs="黑体"/>
          <w:b w:val="0"/>
          <w:bCs w:val="0"/>
          <w:color w:val="auto"/>
          <w:kern w:val="2"/>
          <w:sz w:val="28"/>
          <w:szCs w:val="28"/>
          <w:lang w:val="en-US" w:eastAsia="zh-CN" w:bidi="ar-SA"/>
        </w:rPr>
        <w:t>施工</w:t>
      </w:r>
      <w:bookmarkEnd w:id="101"/>
      <w:r>
        <w:rPr>
          <w:rFonts w:hint="eastAsia" w:ascii="黑体" w:hAnsi="黑体" w:eastAsia="黑体" w:cs="黑体"/>
          <w:b w:val="0"/>
          <w:bCs w:val="0"/>
          <w:color w:val="auto"/>
          <w:kern w:val="2"/>
          <w:sz w:val="28"/>
          <w:szCs w:val="28"/>
          <w:lang w:val="en-US" w:eastAsia="zh-CN" w:bidi="ar-SA"/>
        </w:rPr>
        <w:t>总体布置</w:t>
      </w:r>
      <w:bookmarkEnd w:id="102"/>
      <w:bookmarkEnd w:id="103"/>
    </w:p>
    <w:p w14:paraId="2C1AB419">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根据项目布置特点以及项目地形情况，施工总布置以不干扰主体工程施工、有利生产、方便生活因地制宜、少占民房与耕地、就近取材的原则布置。</w:t>
      </w:r>
    </w:p>
    <w:p w14:paraId="6A4B3318">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（1）主体工程施工区：项目区各片区堰塘、机耕道、排灌渠系、土地平整区。</w:t>
      </w:r>
    </w:p>
    <w:p w14:paraId="409D4C20">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（2）砂、石料开采区：由现有砂料场供应，不设独立开采区；土料在项目地附近或受益村组指定位置取土。</w:t>
      </w:r>
    </w:p>
    <w:p w14:paraId="1962F7BA">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（3）施工场区：主要是砂石堆料场，一般可安排在施工区附近的旱地、闲地，随工程区的转移而转移。</w:t>
      </w:r>
    </w:p>
    <w:p w14:paraId="3EB1E215">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（3）生活区：租用施工区附近的闲置民房。</w:t>
      </w:r>
    </w:p>
    <w:p w14:paraId="33D4F239">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bookmarkStart w:id="104" w:name="_Toc14854218"/>
      <w:bookmarkStart w:id="105" w:name="_Toc45723047"/>
      <w:bookmarkStart w:id="106" w:name="_Toc187682046"/>
      <w:r>
        <w:rPr>
          <w:rFonts w:hint="eastAsia" w:ascii="黑体" w:hAnsi="黑体" w:eastAsia="黑体" w:cs="黑体"/>
          <w:b w:val="0"/>
          <w:bCs w:val="0"/>
          <w:color w:val="auto"/>
          <w:kern w:val="2"/>
          <w:sz w:val="28"/>
          <w:szCs w:val="28"/>
          <w:lang w:val="en-US" w:eastAsia="zh-CN" w:bidi="ar-SA"/>
        </w:rPr>
        <w:t>主体工程施工</w:t>
      </w:r>
      <w:bookmarkEnd w:id="104"/>
      <w:bookmarkEnd w:id="105"/>
      <w:bookmarkEnd w:id="106"/>
    </w:p>
    <w:p w14:paraId="7375DC59">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right="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土地平整施工</w:t>
      </w:r>
    </w:p>
    <w:p w14:paraId="473D9A6E">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本项目实施土地整理工程的区域坡度比较平缓，没有太大的山包土 丘等。因此，施工是以推土机为主，挖掘机用于开挖深度较大的区域，具体组织如下：</w:t>
      </w:r>
    </w:p>
    <w:p w14:paraId="4231EB68">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（1）施工顺序</w:t>
      </w:r>
    </w:p>
    <w:p w14:paraId="36C36907">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施工时按照从高到低的原则，根据现场的实际情况，进行测量、定线，然后将各施工现场划分若干个作业区，并确定施工顺序进行施工，当最后块作业区完工后，对临时基地实行边撤边离边施工的方法。</w:t>
      </w:r>
    </w:p>
    <w:p w14:paraId="71BCF980">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（2）建立控制网点</w:t>
      </w:r>
    </w:p>
    <w:p w14:paraId="1DDF84FE">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根据建设单位及监理单位提供的坐标及高程，用经纬仪和水准仪建立现场控制网点，确保高程和位置准确。</w:t>
      </w:r>
    </w:p>
    <w:p w14:paraId="35FD2FB0">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（3）土地平衡及调配</w:t>
      </w:r>
    </w:p>
    <w:p w14:paraId="463EB07C">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施工时，一个区块一个区块进行，每个区块先控制四个角点位置及高程，然后用机械及人工进行该区块的土方平衡，将土方外运或调入，土方 平衡时，应遵照以下原则：</w:t>
      </w:r>
    </w:p>
    <w:p w14:paraId="58EB1D1A">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①力求挖方与填方基本平衡和就近调配，使挖方量与运距的乘积之和尽可能成为最小，亦即使土方运距量或费用最小。</w:t>
      </w:r>
    </w:p>
    <w:p w14:paraId="586A6EDF">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②应考虑近期利用和后期施工相结合及各区块与全场相结合。</w:t>
      </w:r>
    </w:p>
    <w:p w14:paraId="3C985513">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③调配方向，运输路线一定要选择适当。</w:t>
      </w:r>
    </w:p>
    <w:p w14:paraId="17B385B5">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④表层土先堆放至现场监理指定的区域，以备后用。 </w:t>
      </w:r>
    </w:p>
    <w:p w14:paraId="670AAF28">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（4）机械施工</w:t>
      </w:r>
    </w:p>
    <w:p w14:paraId="6B92A0EA">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采用推土机、挖掘机、拖式铲运机、装载机等机械化施工设备进行联合作业。推土机作业时，根据施工现场的安排情况，大部分情况下均可采用系列推土法。可用2</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3台推土机并列作业，以减少土体漏失量，铲刀相距150</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300mm，在推土运距50</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75m之间，可采用此法。</w:t>
      </w:r>
    </w:p>
    <w:p w14:paraId="5A6B5BFE">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推土时，均采用顺下坡方向切土与推运，借机械向下的重力作用切土，增大切土深度和运土数量，可提高生产率30%左右，若坡度太小时亦可分段推土，创造下坡送土条件，从而提高生产效率。</w:t>
      </w:r>
    </w:p>
    <w:p w14:paraId="75247AB5">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如果遇到较硬的土质，切土深度不大，则将土先积聚到个或几个中间点，然后再整批推送到卸土区，使低产刀前保持满载，堆积距离以20-30m 为宜。堆土高度以2m为宜。这样可使铲刀的推送数量增大，有效缩短运输时间，生产效率可提高15%。</w:t>
      </w:r>
    </w:p>
    <w:p w14:paraId="07A680D6">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对于局部开挖土方量较大的区块，装载机装土，拖拉机外运。施工过程中应经常进行高程测量，确保按设计要求施工。</w:t>
      </w:r>
    </w:p>
    <w:p w14:paraId="02D6D4AA">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right="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堰塘改造施工</w:t>
      </w:r>
    </w:p>
    <w:p w14:paraId="1A48A7A4">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山塘维修施工前打开出水卧管或用抽水机将山塘排干。</w:t>
      </w:r>
    </w:p>
    <w:p w14:paraId="7C855329">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1）在工程施工实施前，首先按监理单位以书面形式提供的平面控制网点和高程控制网点，建立工程施工使用的平面控制网点和高程控制网点，并按照《水利水电工程施工测量规范》SL52-93的规定要求进行测量定位</w:t>
      </w:r>
    </w:p>
    <w:p w14:paraId="503FCA09">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2）土方开挖采用机械开挖，保护层和小尺寸的脚槽土方采用人工开挖，坡面整平采用机械配合人工修整。</w:t>
      </w:r>
    </w:p>
    <w:p w14:paraId="1B55B8E0">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土方回填前，先清除基础面的积水、杂物等，对基础面进行验收，验收合格后方可进行土料的回填。施工时应先加宽后加高。按水平分层由低处开始逐层填筑，不得顺坡铺填。采用挖机碾压夯实达到设计要求方可铺填上一层料土。</w:t>
      </w:r>
    </w:p>
    <w:p w14:paraId="68688C16">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4）经检查土方工程的标高和边坡坡度与图纸要求相一致后，方可铺设土工膜，铺砌自扣块。自扣块铺砌要求整齐顺直、无凹凸不平的现象。</w:t>
      </w:r>
    </w:p>
    <w:p w14:paraId="19869ABD">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5）草皮种植前对坡面进行修整，严格控制坡比，由人工对种植区疏松，清除块石、硬土及其他杂物和不适于种植的材料，平整疏松后的种植土层不得有明显低洼和积水处，草皮种植后要进行养护、修剪。</w:t>
      </w:r>
    </w:p>
    <w:p w14:paraId="70F2CF85">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6）干砌石施工前根据图纸要求进行测量放样控制高程。干砌块石砌筑以一层与一层错缝咬合方式铺砌，与垫层配合砌筑，随铺随砌。砌筑要求石块之间要互相挤紧。砌筑时使用块石的宽面与坡面横向平行，砌筑前先进行试放，不合适的部位用锤加以修凿，修凿程度以石缝能够紧密相接为准，砌石拐角处如有空隙，可用小片石塞紧，砌石表面应与样线齐平，横向有通缝，竖向砌缝必须相互错开。砌缝底部如有空隙，均应用合适的片石塞紧，一定要做到底实上紧。干砌块石应成一个整体，不得有夹心、外塞石。</w:t>
      </w:r>
    </w:p>
    <w:p w14:paraId="0A128048">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right="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沟渠衬砌工程施工</w:t>
      </w:r>
    </w:p>
    <w:p w14:paraId="54B52F07">
      <w:pPr>
        <w:keepNext w:val="0"/>
        <w:keepLines w:val="0"/>
        <w:pageBreakBefore w:val="0"/>
        <w:widowControl w:val="0"/>
        <w:numPr>
          <w:ilvl w:val="3"/>
          <w:numId w:val="2"/>
        </w:numPr>
        <w:kinsoku/>
        <w:wordWrap/>
        <w:overflowPunct/>
        <w:topLinePunct w:val="0"/>
        <w:autoSpaceDE/>
        <w:autoSpaceDN/>
        <w:bidi w:val="0"/>
        <w:adjustRightInd w:val="0"/>
        <w:snapToGrid w:val="0"/>
        <w:spacing w:line="420" w:lineRule="exact"/>
        <w:ind w:left="0" w:right="0" w:firstLine="562" w:firstLineChars="200"/>
        <w:jc w:val="both"/>
        <w:textAlignment w:val="auto"/>
        <w:outlineLvl w:val="3"/>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砼工程施工</w:t>
      </w:r>
    </w:p>
    <w:p w14:paraId="4F8F744B">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（1）测量放线</w:t>
      </w:r>
    </w:p>
    <w:p w14:paraId="07F6E379">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开挖施工前进行测量放线，按每50m打上边线桩和水准点，边线用白灰和竹竿等标示清楚。人工开挖按每20m打上边线桩和水准点，边线用白灰和竹竿等标示清楚。</w:t>
      </w:r>
    </w:p>
    <w:p w14:paraId="0205B70E">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（2）沟渠开挖</w:t>
      </w:r>
    </w:p>
    <w:p w14:paraId="79DB3BF2">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沟渠开挖采用反铲挖土机挖沟，人工结合修整。对于有水的地段，先做好排水措施。对埋深较浅的地段，可采用一次性挖至设计标高，再由人工清基。开挖点根据各条渠道的走向，从渠道的下游向上游挖进，根据地质情况和渗水量按一定距离设一集水井，用潜水泵排水；在挖设计标高时，应及时安排人员清除余土，疏通渠道内积水，以利抽干排除。对于地质情况较差的渠道，采用适当的挡土板支扩加固，防止坍塌。</w:t>
      </w:r>
    </w:p>
    <w:p w14:paraId="053F4756">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（3）土方回填夯实</w:t>
      </w:r>
    </w:p>
    <w:p w14:paraId="507B3E89">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1）夯实前首先清除渠床内的树根、淤泥、腐质土、垃圾及隐藏的暗管砖石等。</w:t>
      </w:r>
    </w:p>
    <w:p w14:paraId="594CCF7E">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2）回填夯实采用分层开蹬夯实的方法，每层铺土厚度≤30cm，铺土要均匀平整。若土壤比较干燥应采用洒水的方法调节土壤含水量，若土壤含水量较大应采用排水、晾晒、换土等方法以使含水量控制在适宜范围之内。</w:t>
      </w:r>
    </w:p>
    <w:p w14:paraId="3EACF1E9">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3）夯实机械为蛙式打夯机或其他能达到相同质量要求的机械，不得使用立柱石夯。分层夯实遍数不得少于4遍，应杜绝漏夯、虚土层、橡皮土等不符合质量要求的现象。夯实后土样干容重不小于1.55t/m</w:t>
      </w:r>
      <w:r>
        <w:rPr>
          <w:rFonts w:hint="eastAsia" w:ascii="仿宋_GB2312" w:hAnsi="仿宋_GB2312" w:eastAsia="仿宋_GB2312" w:cs="仿宋_GB2312"/>
          <w:color w:val="auto"/>
          <w:sz w:val="28"/>
          <w:szCs w:val="28"/>
          <w:vertAlign w:val="superscript"/>
          <w:lang w:val="en-GB"/>
        </w:rPr>
        <w:t>3</w:t>
      </w:r>
      <w:r>
        <w:rPr>
          <w:rFonts w:hint="eastAsia" w:ascii="仿宋_GB2312" w:hAnsi="仿宋_GB2312" w:eastAsia="仿宋_GB2312" w:cs="仿宋_GB2312"/>
          <w:color w:val="auto"/>
          <w:sz w:val="28"/>
          <w:szCs w:val="28"/>
          <w:lang w:val="en-GB"/>
        </w:rPr>
        <w:t>。</w:t>
      </w:r>
    </w:p>
    <w:p w14:paraId="6041401E">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（4）渠床整形</w:t>
      </w:r>
    </w:p>
    <w:p w14:paraId="24C52EBA">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为避免表面干燥和施工中人为因素的践踏及雨水冲刷而造成的起尘和破坏，渠道削坡宜在砼现浇前一天进行。削坡时应严格控制高程及表面平整度。采用人工挂线精削。如果削坡过量，不得用浮土回填，应采用与现浇同标号的砼填充。渠底及内边坡平整度允许偏差±0.5cm。</w:t>
      </w:r>
    </w:p>
    <w:p w14:paraId="5BBF330D">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（5）伸缩缝固定</w:t>
      </w:r>
    </w:p>
    <w:p w14:paraId="55FA3BB8">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伸缩缝采用材质较好、且尺寸规格符合要求的木板条，并浸沥清油，起到防腐蚀作用。施工前，根据施工图纸进行测量放线，依据测量点、线进行安装固定及校正。施工过程中，应设置足够的临时固定设施，以防变形和倾斜。伸缩缝施工应严格按操作规程执行，保护板材，防止板材损坏。板材的现场安装拼接，要注意拼接质量，接缝平整严密，防止错台现象，确保模板安装满足规范及技术要求。</w:t>
      </w:r>
    </w:p>
    <w:p w14:paraId="5D11F4FF">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（6）砼浇筑与养护</w:t>
      </w:r>
    </w:p>
    <w:p w14:paraId="3B9C4267">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1）施工材料：①水泥出厂前，应对该水泥品质进行检验，发货时均应附有工厂合格证和复检资料，运输和储存均应符合规范要求，运至工地后，现场取样送检，如试验不合格，严禁使用。</w:t>
      </w:r>
    </w:p>
    <w:p w14:paraId="5A9DC86C">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2）砼拌和用水，凡适宜饮用的水均可使用；采用河道水或地下水均应符合规范要求，不应影响砼和易性和强度的增长、以及引起钢筋和砼腐蚀。</w:t>
      </w:r>
    </w:p>
    <w:p w14:paraId="7BF7D124">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3）采用质地好，级配合理，清洁无杂质石子。采用优质砂，保证质地优良，其级配、密度、细度模数、杂质含量均符合规范要求。对采购进场的骨料均按规范要求做含泥量，比重等指标试验，对不同的骨料分别堆放，严禁混杂和混入泥土。</w:t>
      </w:r>
    </w:p>
    <w:p w14:paraId="733C6A9C">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4）砼浇注：砼采用溜槽滑运至基底，震捣器捣实，做到搅拌均匀，震捣密实不漏震。</w:t>
      </w:r>
    </w:p>
    <w:p w14:paraId="42A2FC36">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5）养护：砼在浇注完毕达到初凝后，及时进行洒水养护，采用湿麻袋或草席覆盖，洒水保持其表面湿润状态，以保证水泥水化时的温度和湿度，创造砼良好的硬化条件。本工程采用普通硅酸盐水泥，其养护时间不得少于14d。</w:t>
      </w:r>
    </w:p>
    <w:p w14:paraId="3F9DE8A4">
      <w:pPr>
        <w:keepNext w:val="0"/>
        <w:keepLines w:val="0"/>
        <w:pageBreakBefore w:val="0"/>
        <w:widowControl w:val="0"/>
        <w:numPr>
          <w:ilvl w:val="3"/>
          <w:numId w:val="2"/>
        </w:numPr>
        <w:kinsoku/>
        <w:wordWrap/>
        <w:overflowPunct/>
        <w:topLinePunct w:val="0"/>
        <w:autoSpaceDE/>
        <w:autoSpaceDN/>
        <w:bidi w:val="0"/>
        <w:adjustRightInd w:val="0"/>
        <w:snapToGrid w:val="0"/>
        <w:spacing w:line="420" w:lineRule="exact"/>
        <w:ind w:left="0" w:right="0" w:firstLine="562" w:firstLineChars="200"/>
        <w:jc w:val="both"/>
        <w:textAlignment w:val="auto"/>
        <w:outlineLvl w:val="3"/>
        <w:rPr>
          <w:rFonts w:hint="eastAsia" w:ascii="仿宋_GB2312" w:hAnsi="仿宋_GB2312" w:eastAsia="仿宋_GB2312" w:cs="仿宋_GB2312"/>
          <w:b/>
          <w:bCs/>
          <w:color w:val="auto"/>
          <w:kern w:val="2"/>
          <w:sz w:val="28"/>
          <w:szCs w:val="28"/>
          <w:lang w:val="en-GB" w:eastAsia="zh-CN" w:bidi="ar-SA"/>
        </w:rPr>
      </w:pPr>
      <w:r>
        <w:rPr>
          <w:rFonts w:hint="eastAsia" w:ascii="仿宋_GB2312" w:hAnsi="仿宋_GB2312" w:eastAsia="仿宋_GB2312" w:cs="仿宋_GB2312"/>
          <w:b/>
          <w:bCs/>
          <w:color w:val="auto"/>
          <w:kern w:val="2"/>
          <w:sz w:val="28"/>
          <w:szCs w:val="28"/>
          <w:lang w:val="en-GB" w:eastAsia="zh-CN" w:bidi="ar-SA"/>
        </w:rPr>
        <w:t>浆砌石工程施工</w:t>
      </w:r>
    </w:p>
    <w:p w14:paraId="583FF67D">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施工准备→测量放样、建基面处理→试放（大小搭配）→浆砌石砌筑→水泥砂浆勾缝→养护→验收。</w:t>
      </w:r>
    </w:p>
    <w:p w14:paraId="4A8FC53E">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（1）砌石体砌筑</w:t>
      </w:r>
    </w:p>
    <w:p w14:paraId="18FE1AAB">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1）砌石体采用铺浆法砌筑，砂浆稠度应为30-50mm，当气温变化时应适当调整。</w:t>
      </w:r>
    </w:p>
    <w:p w14:paraId="7A0B6E32">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2）采用浆砌法砌筑的砌石体转角处和交接处应同时砌筑，对不能同时砌筑的面必须留置时间断处，并应砌成斜搓。</w:t>
      </w:r>
    </w:p>
    <w:p w14:paraId="558EEFD0">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3）砌石体尺寸和位置的允许偏差不超过《砌体结构工程施工质量验收规范》(GB50203-2011)中的相关规定。</w:t>
      </w:r>
    </w:p>
    <w:p w14:paraId="6A193913">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（2）水泥砂浆勾缝及养护</w:t>
      </w:r>
    </w:p>
    <w:p w14:paraId="292872B8">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1）采用水泥砂浆作为防渗时，防渗用的勾缝砂浆应采用细砂和较小的灰比，灰砂比控制在1：1 至1：2 之间。</w:t>
      </w:r>
    </w:p>
    <w:p w14:paraId="77DB0F34">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2）防渗用砂浆应采用32.5以上的普通硅酸盐水泥。</w:t>
      </w:r>
    </w:p>
    <w:p w14:paraId="57888B1C">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3）清缝应在料石砌筑24h后进行，缝宽不小于砌缝宽度，缝深不小于缝宽的2 倍，清缝前必须将柄缝冲洗干净，不得残留灰渣和积水并保持缝面湿润。</w:t>
      </w:r>
    </w:p>
    <w:p w14:paraId="6A5E8316">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4）勾缝砂浆必须单独拌制严禁与砌体砂浆混用。</w:t>
      </w:r>
    </w:p>
    <w:p w14:paraId="511326FB">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5）当勾缝完成和砂浆初凝后，砌体表面应刷洗干净，至少用浸湿物覆盖保持21d，在养护期间应经常洒水，使砌体保持湿润，避免碰撞和振动。</w:t>
      </w:r>
    </w:p>
    <w:p w14:paraId="20DBB903">
      <w:pPr>
        <w:keepNext w:val="0"/>
        <w:keepLines w:val="0"/>
        <w:pageBreakBefore w:val="0"/>
        <w:widowControl w:val="0"/>
        <w:numPr>
          <w:ilvl w:val="3"/>
          <w:numId w:val="2"/>
        </w:numPr>
        <w:kinsoku/>
        <w:wordWrap/>
        <w:overflowPunct/>
        <w:topLinePunct w:val="0"/>
        <w:autoSpaceDE/>
        <w:autoSpaceDN/>
        <w:bidi w:val="0"/>
        <w:adjustRightInd w:val="0"/>
        <w:snapToGrid w:val="0"/>
        <w:spacing w:line="420" w:lineRule="exact"/>
        <w:ind w:left="0" w:right="0" w:firstLine="562" w:firstLineChars="200"/>
        <w:jc w:val="both"/>
        <w:textAlignment w:val="auto"/>
        <w:outlineLvl w:val="3"/>
        <w:rPr>
          <w:rFonts w:hint="eastAsia" w:ascii="仿宋_GB2312" w:hAnsi="仿宋_GB2312" w:eastAsia="仿宋_GB2312" w:cs="仿宋_GB2312"/>
          <w:b/>
          <w:bCs/>
          <w:color w:val="auto"/>
          <w:kern w:val="2"/>
          <w:sz w:val="28"/>
          <w:szCs w:val="28"/>
          <w:lang w:val="en-GB" w:eastAsia="zh-CN" w:bidi="ar-SA"/>
        </w:rPr>
      </w:pPr>
      <w:r>
        <w:rPr>
          <w:rFonts w:hint="eastAsia" w:ascii="仿宋_GB2312" w:hAnsi="仿宋_GB2312" w:eastAsia="仿宋_GB2312" w:cs="仿宋_GB2312"/>
          <w:b/>
          <w:bCs/>
          <w:color w:val="auto"/>
          <w:kern w:val="2"/>
          <w:sz w:val="28"/>
          <w:szCs w:val="28"/>
          <w:lang w:val="en-GB" w:eastAsia="zh-CN" w:bidi="ar-SA"/>
        </w:rPr>
        <w:t>U型槽工程施工</w:t>
      </w:r>
    </w:p>
    <w:p w14:paraId="247F4617">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U形渠预制：可以集中预制，也可现场预制。选择平整开阔的场地，最好在施工的农田旁边，运输便捷，能就地取水、取电。预制工序：砂石备料→细粒混凝土拌和→成型机压制U形渠槽→脱模放置凝结→取垫板洒水养护。混凝土配合比按照厂家推荐的比例，材料数量采用过磅称重控制，用规定容积的水桶加水，用强制式搅拌机拌和为干硬性混凝土，人工锨倒入模具，通过试验掌握好入料分量，机械强压振动成形，脱模后由压条托住从机上取下，用专用手推车推到养护场待凝，混凝土终凝后，翻转U形槽取出垫板，定期洒水，常温下养护14d即可出场。</w:t>
      </w:r>
    </w:p>
    <w:p w14:paraId="400372AC">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施工工序：确定渠道中线→清基→测量放样→基槽开挖→安装U形渠槽→回填土方→浇筑砼压顶→砂浆勾缝→养护→交付使用。采用全站仪按照设计坐标放出渠道中线，每20m定出中桩、开挖边桩并固定，用白灰放出开挖控制边线，开挖完后放出中线和两边渠顶线。各渠段开挖衬砌时，必须按各渠段已实际测算的实际比降控制各桩号渠底高程、需要水位、渠顶高程。渠槽砌筑安装时应挂线严格控制渠顶高程使之平顺美观。</w:t>
      </w:r>
    </w:p>
    <w:p w14:paraId="145A2B7E">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渠槽开挖：采用机械开槽，开挖时严格控制断面尺寸和高程，基槽表面务求平整，尽量避免超挖。</w:t>
      </w:r>
    </w:p>
    <w:p w14:paraId="486E3850">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断面修整：重新用水准仪测量槽底高程，按设计开挖断面修整渠底、边坡，使渠槽平顺，满足U形渠槽安装要求。</w:t>
      </w:r>
    </w:p>
    <w:p w14:paraId="6F271A24">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工地运输：U形渠槽工地运输主要采用人工装卸，用架子车直接运到已挖好的施工渠段，轻装轻下。搬运过程中构件受力不均匀，容易造成构件的断裂和损坏，应特别注意，尽可能减少损耗。</w:t>
      </w:r>
    </w:p>
    <w:p w14:paraId="73A30677">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安装：按照设计高程线间隔20m精确测放“标准块”，并在一侧通过挂线控制渠线顺直。此后在砖墙与U形槽间回填砂，用水冲填密实后在上面浆砌筑预制混凝土路面板。</w:t>
      </w:r>
    </w:p>
    <w:p w14:paraId="43A4FC22">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勾缝、抹面：铺砌后的渠道断面经验收合格后，清理干净预制块间的接缝，用1∶3的水泥砂浆勾缝，勾缝应用砂浆填满、压平、抹光，保证水泥浆的密实度和平整度。砖墙用1∶3水泥砂浆进行抹面，表面压光。</w:t>
      </w:r>
    </w:p>
    <w:p w14:paraId="74B5693C">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养护：勾缝、抹面完成后，在渠道表面覆盖湿麻袋进行养护，养护过程中应及时洒水，保持砂浆表面处于湿润状态。</w:t>
      </w:r>
    </w:p>
    <w:p w14:paraId="3A7F6DF5">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伸缩缝：渠道衬砌顺水流方向每5m设一条伸缩缝，缝宽为2cm，采用沥青木板嵌缝。</w:t>
      </w:r>
    </w:p>
    <w:p w14:paraId="4333708A">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right="0" w:firstLine="562" w:firstLineChars="200"/>
        <w:jc w:val="both"/>
        <w:textAlignment w:val="auto"/>
        <w:outlineLvl w:val="2"/>
        <w:rPr>
          <w:rFonts w:hint="eastAsia" w:ascii="仿宋_GB2312" w:hAnsi="仿宋_GB2312" w:eastAsia="仿宋_GB2312" w:cs="仿宋_GB2312"/>
          <w:b/>
          <w:bCs/>
          <w:color w:val="auto"/>
          <w:kern w:val="2"/>
          <w:sz w:val="28"/>
          <w:szCs w:val="28"/>
          <w:lang w:val="en-GB" w:eastAsia="zh-CN" w:bidi="ar-SA"/>
        </w:rPr>
      </w:pPr>
      <w:r>
        <w:rPr>
          <w:rFonts w:hint="eastAsia" w:ascii="仿宋_GB2312" w:hAnsi="仿宋_GB2312" w:eastAsia="仿宋_GB2312" w:cs="仿宋_GB2312"/>
          <w:b/>
          <w:bCs/>
          <w:color w:val="auto"/>
          <w:kern w:val="2"/>
          <w:sz w:val="28"/>
          <w:szCs w:val="28"/>
          <w:lang w:val="en-GB" w:eastAsia="zh-CN" w:bidi="ar-SA"/>
        </w:rPr>
        <w:t>管道施工</w:t>
      </w:r>
    </w:p>
    <w:p w14:paraId="4AEA2332">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施工顺序：挖沟槽→管道安装→部分回填→试压→敷设标志桩→全部回填。</w:t>
      </w:r>
    </w:p>
    <w:p w14:paraId="6B50F8C0">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管沟槽断面及管道基础按单体图设计断面确定宽度进行开挖。管道基础要求平整并有足够的强度，开挖管沟须防止扰动基底原状土壤。采用C20砼固定墩的方式稳固。人工开挖管槽时，要求沟槽底部平整、密实，无尖锐物体。沟底可以有起伏，但必须平滑地支撑管材，若有超挖时，必须回填夯实。</w:t>
      </w:r>
    </w:p>
    <w:p w14:paraId="25E1CEE4">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（1）管道连接</w:t>
      </w:r>
    </w:p>
    <w:p w14:paraId="7344C061">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1）选择连接方式</w:t>
      </w:r>
    </w:p>
    <w:p w14:paraId="7BC84EB0">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PE管的连接主要有热熔连接、机械连接、电熔连接等方式。热熔连接法有成本低、管道接口质量好、不需管件等优点而被大量使用。由于存在需配备熔焊设备、接口热熔操作耗时长、技术要求高等不利因素，热熔连接的主要步骤有：</w:t>
      </w:r>
    </w:p>
    <w:p w14:paraId="0DDC8422">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①、材料准备：将管道或管件置于平坦位置，放于对接机上，留足10-20mm的切削余量。</w:t>
      </w:r>
    </w:p>
    <w:p w14:paraId="4C57C083">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②、夹紧：根据所焊制的管材、管件选择合适的卡瓦夹具，夹紧管材，为切削做好准备。</w:t>
      </w:r>
    </w:p>
    <w:p w14:paraId="46D82AE7">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③、切削：切削所焊管段、管件端面杂质和氧化层，保证两对接端面平整、光洁、无杂质。</w:t>
      </w:r>
    </w:p>
    <w:p w14:paraId="0D8FDAEC">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④、对中：两焊管段端面要完全对中，错边越小越好，错边不能超过壁厚的10%。否则，将影响对接质量。</w:t>
      </w:r>
    </w:p>
    <w:p w14:paraId="28BD6D93">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⑤、加热：对接温度一般在210-230℃之间为宜，加热板加热时间冬夏有别，以两端面熔融长度为1-2mm为佳。</w:t>
      </w:r>
    </w:p>
    <w:p w14:paraId="5CF8BC35">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⑥、切换：将加热板拿开，迅速让两热融端面相粘并加压，为保证熔融对接质量，切换周期越短越好。</w:t>
      </w:r>
    </w:p>
    <w:p w14:paraId="7AC4BFA5">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⑦、熔融对接：是焊接的关键，对接过程应始终处于熔融压力下进行，卷边宽度以2-4mm为宜。</w:t>
      </w:r>
    </w:p>
    <w:p w14:paraId="1D65C0B0">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⑧、冷却：保持对接压力不变，让接口缓慢冷却，冷却时间长短以手摸卷边生硬，感觉不到热为准。</w:t>
      </w:r>
    </w:p>
    <w:p w14:paraId="7B765CE3">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⑨、对接完成：冷却好后松开卡瓦，移开对接机，重新准备下一接口连接。</w:t>
      </w:r>
    </w:p>
    <w:p w14:paraId="0298BBB6">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热熔连接质量控制要点热熔连接对操作者技术要求较高，应注意对接口质量进行外观检查，要求接口处形成均匀的凸缘。造成连接质量问题常见有以下方面的原因，施工中应注意防范：</w:t>
      </w:r>
    </w:p>
    <w:p w14:paraId="605DF7B7">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①、不同材质、品牌、壁厚的管材和管件混用；</w:t>
      </w:r>
    </w:p>
    <w:p w14:paraId="2376EE62">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②、连接件的端面未保持清洁，对粘有的水或泥土应及时清理；</w:t>
      </w:r>
    </w:p>
    <w:p w14:paraId="7E9AE670">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③、操作人员技能不高，对热熔连接的工艺参数（加热时间，加热温度、连接压力、冷却时间）未按规定要求严格控制；</w:t>
      </w:r>
    </w:p>
    <w:p w14:paraId="4D0DC0C3">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④、未完全冷却就移动连接件或对连接件施加外力；</w:t>
      </w:r>
    </w:p>
    <w:p w14:paraId="0D0B1DCF">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⑤、熔接设备要定期维护保养，保证设备良好的使用状态。</w:t>
      </w:r>
    </w:p>
    <w:p w14:paraId="1027C1E8">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right="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田间道路工程施工</w:t>
      </w:r>
    </w:p>
    <w:p w14:paraId="20C02C5F">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（1）路基土方施工</w:t>
      </w:r>
    </w:p>
    <w:p w14:paraId="06273BD2">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田间道路路基与土方施工按照“施工准备→测量放样→基底填前处理→分层填筑→摊铺平整→碾压夯实→检测签证→路基整形→边坡修整→合格签证”的程序组织施工。</w:t>
      </w:r>
    </w:p>
    <w:p w14:paraId="1BE30474">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1）施工准备：对新建田间道路施工放样、施工范围内的植物、垃圾、有机质进行清理，排除地表水等。</w:t>
      </w:r>
    </w:p>
    <w:p w14:paraId="2457C854">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2）测量放样：对新建田间道路（机耕路、生产路）放出中心线(或边线)，并每隔50m钉好木桩，测量出横断面及桩位高程，作好记录以保存备查。对整修道路在严格按设计横断面和纵断面放线的基础上，应裁弯取直的应取直。</w:t>
      </w:r>
    </w:p>
    <w:p w14:paraId="006FBD91">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3）基底填前处理及夯实：清走表层土后，在设计涵管埋放处先进行涵管放线与铺设，以减少以后工程开挖量。根据设计规格尺寸，需要填补土方的应填筑土方，然后用机械整平、分层压实至并整形设计高程。填料土质必须是优质的无杂质的土壤。</w:t>
      </w:r>
    </w:p>
    <w:p w14:paraId="430CAE33">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4）检测签证：报甲方现场代表和监理现场查验断面尺寸是否达到设计要求、填料土质是否在合格标准内、压实度是否达到标准（填方0.80～1.50m不小于93%，填方0.8m以内不小于94%）、边坡坡度是否不陡于设计，合格后签字认可。</w:t>
      </w:r>
    </w:p>
    <w:p w14:paraId="0D46F0AC">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5）路基整形、边坡修整：按设计要求进行垫层施工，垫层材料一般采用水泥稳定土、石灰稳定土、砂砾石按设计厚度铺筑，并用震动压路机静压进行稳压，然后再震动压实，压路机碾压轮重叠轮宽的1/3～1/2，震动压路机震约6～8遍；并对边坡进行修整。</w:t>
      </w:r>
    </w:p>
    <w:p w14:paraId="37BF3EFD">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6）合格签证：报甲方现场代表和监理现场查验压实后垫层厚度是否达到设计要求、材料强度和压实密度是否在满足设计，合格后签字认可。</w:t>
      </w:r>
    </w:p>
    <w:p w14:paraId="0483E472">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（2）路面及垫层施工</w:t>
      </w:r>
    </w:p>
    <w:p w14:paraId="4D2359AE">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根据设计路面、垫层材质要求合理确定路面及垫层施工工艺。按照“施工准备→测量放样→石屑运输→摊铺机或人工摊铺整平→碾压→检测”的程序组织施工。</w:t>
      </w:r>
    </w:p>
    <w:p w14:paraId="41D455A2">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砂砾石路面施工程序：放线—报验—摊铺碾压—报验。</w:t>
      </w:r>
    </w:p>
    <w:p w14:paraId="4C9F5F5C">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1）在验收合格的路基上，先经纬仪放出道路边线，并按每50m设置木桩，用水准仪测量高程，然后根据设计高程加设计砂砾石厚度测设出桩顶高程，在相邻木桩间牵胶线连接作为样线。</w:t>
      </w:r>
    </w:p>
    <w:p w14:paraId="139E7B3D">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2）报甲方现场代表和监理现场查验样桩布置是否按照要求，合格后签字认可。</w:t>
      </w:r>
    </w:p>
    <w:p w14:paraId="078BC52A">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3）整理资料，报甲方现场代表和监理查验路面砂砾石压实度是否达到标准、路面横坡是否达到设计要求、表观质量是否在合格标准内，认可后进行工程计量。</w:t>
      </w:r>
    </w:p>
    <w:p w14:paraId="6F5D1ED0">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right="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渠系建筑物施工</w:t>
      </w:r>
    </w:p>
    <w:p w14:paraId="18A74057">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渠系建筑物包括涵洞、水闸、人行桥、沉砂池、跌水等，按建筑物结构大体分三种类型：预制砼、现浇砼、砌体结构等。建筑物的布置应保证水流通畅、功能明确。</w:t>
      </w:r>
    </w:p>
    <w:p w14:paraId="42F7FB87">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渠系建筑物施工基本程序为：放样</w:t>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val="en-GB"/>
        </w:rPr>
        <w:t>基底垫层</w:t>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val="en-GB"/>
        </w:rPr>
        <w:t>报验</w:t>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val="en-GB"/>
        </w:rPr>
        <w:t>建造主体</w:t>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val="en-GB"/>
        </w:rPr>
        <w:t>报验</w:t>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val="en-GB"/>
        </w:rPr>
        <w:t>支模</w:t>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val="en-GB"/>
        </w:rPr>
        <w:t>钢筋制安与验筋</w:t>
      </w: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val="en-GB"/>
        </w:rPr>
        <w:t>整理资料报验。</w:t>
      </w:r>
    </w:p>
    <w:p w14:paraId="0D3950CB">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1）以验收合格后沟渠底板为高程。按设计规格尺寸在所建位置以平行沟（渠）为标准，放出垂直沟（渠）中心线，并在固定位置钉一木桩，（弯道处对准圆心）桩顶用钉子放出准确位置，再按超过建筑物平面设计尺寸开挖基础，最后平整基底。如淤泥较深超出设计要求的，须报甲方现场代表和监理，经甲方研究认可后变更，并初步计算出隐敝工程不可预见量。</w:t>
      </w:r>
    </w:p>
    <w:p w14:paraId="331CFEEF">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（2）报验甲方现场代表和监理查验是否按要求布设样线、地基承载力是否达到要求、垫层厚度与强度是否达到要求，合格后在报验单上签字认可，方可进行下一步施工。</w:t>
      </w:r>
    </w:p>
    <w:p w14:paraId="3FE1FF90">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（3）建造主体：按渠系道路建筑物包括桥、涵、闸、泵站等分部工程施工的类型操作：</w:t>
      </w:r>
    </w:p>
    <w:p w14:paraId="34B6667C">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1）现浇砼施工：按设计要求尺寸施工，在施工时必须采用竹夹板或钢板标准模具一次成型。在砼现浇时必须用震动器具震捣密实至泛浆，保证表面光滑，不能有走模或出现蜂窝麻面等现象。</w:t>
      </w:r>
    </w:p>
    <w:p w14:paraId="2FC60637">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2）砼砖砌体施工：要求用M7.5水泥砂浆满砌砖，不能有通缝现象。面层采用M12.5厚砂浆将表面粉光，任何部位均达到面平、角线直。</w:t>
      </w:r>
    </w:p>
    <w:p w14:paraId="64CB787A">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3）砌筑块石施工：必须做到砌体砂浆饱满平整，块石之间不得有直接接触现象，砌体完成后表面要求勾凸缝，缝宽宜在1.5cm左右。</w:t>
      </w:r>
    </w:p>
    <w:p w14:paraId="6D4CDC04">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4）涵管（洞）施工：涵洞墩台基础和台身的砌筑与圬工桥相同，对于简易机耕桥洞边墙砌好之后，即可架设预制砼盖板或设置模板浇筑钢筋混凝土。</w:t>
      </w:r>
    </w:p>
    <w:p w14:paraId="623DE51F">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①钢筋砼预制涵管，安装涵管之前要按设计规定做好基础处理和砼基垫。对于无基涵的砂砾石或碎石垫层，必须充分夯实整平。安装涵管时，必须采用标准预制砼管（或钢筋砼高压涵管）。安装以使用起重机最为方便，如没有这种设备可用简单的木门架、木马凳上挂链滑车来吊装。涵管的衔接按设计采用M12.5水泥砂浆包封，封口外凸起、内平管内径。接缝宽3cm（管与管之间）封口外凸起宽10cm，厚5cm，有设计图纸的按设计施工。</w:t>
      </w:r>
    </w:p>
    <w:p w14:paraId="3C219E1D">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②涵（洞）管的回填土应尽量选择质地均匀（不含过大（砾）石块）及物理性质与涵基附近土壤性质一致的土壤，填土工作应从两侧沿全长分层（每层不超过15 cm—20cm）均衡地进行和仔细地捣实。</w:t>
      </w:r>
    </w:p>
    <w:p w14:paraId="5ADFEFC7">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（4）报验甲方现场代表和监理查验轴线是否达到标准（50mm）、设计尺寸是否达要求、结构强度是否达到设计标准、隐敝工程施工程序是否到位，表观质量是否在合格标准以内，合格后再清场。</w:t>
      </w:r>
    </w:p>
    <w:p w14:paraId="5CDEB874">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5）对钢筋砼结构，应先铺设经实验合格的钢筋（钢筋铺设严格按设计图，不得随意改变钢筋的布置与型号），并经甲方现场代表和监理现场验筋，查验钢筋合格证明、钢筋型号与布置是否按设计要求，合格后签字认可，方能进行砼浇筑。</w:t>
      </w:r>
    </w:p>
    <w:p w14:paraId="146ABA03">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（6）安装配件。要求活动部分要活动自如，固定部分要达到牢固结实的标准，有防漏要求的配件，安装时应做止漏处理。</w:t>
      </w:r>
    </w:p>
    <w:p w14:paraId="4B406528">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7）整理资料，报甲方现场代表和监理查验规格尺寸是否满足设计要求、强度是否达到设计强度、表观质量是否在合格标准内、建筑整体与渠道（道路）是否融合，合格后进行工程计量(隐敝工程必有监理签证资料)。</w:t>
      </w:r>
    </w:p>
    <w:p w14:paraId="794A12F4">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right="0" w:firstLine="562" w:firstLineChars="200"/>
        <w:jc w:val="both"/>
        <w:textAlignment w:val="auto"/>
        <w:outlineLvl w:val="2"/>
        <w:rPr>
          <w:rFonts w:hint="eastAsia" w:ascii="仿宋_GB2312" w:hAnsi="仿宋_GB2312" w:eastAsia="仿宋_GB2312" w:cs="仿宋_GB2312"/>
          <w:b/>
          <w:bCs/>
          <w:color w:val="auto"/>
          <w:kern w:val="2"/>
          <w:sz w:val="28"/>
          <w:szCs w:val="28"/>
          <w:lang w:val="en-GB" w:eastAsia="zh-CN" w:bidi="ar-SA"/>
        </w:rPr>
      </w:pPr>
      <w:r>
        <w:rPr>
          <w:rFonts w:hint="eastAsia" w:ascii="仿宋_GB2312" w:hAnsi="仿宋_GB2312" w:eastAsia="仿宋_GB2312" w:cs="仿宋_GB2312"/>
          <w:b/>
          <w:bCs/>
          <w:color w:val="auto"/>
          <w:kern w:val="2"/>
          <w:sz w:val="28"/>
          <w:szCs w:val="28"/>
          <w:lang w:val="en-GB" w:eastAsia="zh-CN" w:bidi="ar-SA"/>
        </w:rPr>
        <w:t>临时工程施工</w:t>
      </w:r>
    </w:p>
    <w:p w14:paraId="1E016D2A">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1）临时用水</w:t>
      </w:r>
    </w:p>
    <w:p w14:paraId="099BCE02">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施工现场临时供水水源，应尽量利用附近的现有给水管网，仅当施工现场附近缺少现成的给水管线，或无法利用时，才另选天然水源。天然水源可选用地表水（如河、水塘、水库等）、地下水（如井水）。选择水源须考虑下列因素：水量充沛可靠，能满足施工现场最大需水量的要求；水质符合生产要求。临时给水系统所有水泵，一般采用混流泵；输水管路一般选用铸铁管或钢管。布置时，应合理连接水源点和供水点，并确保线路最短。</w:t>
      </w:r>
    </w:p>
    <w:p w14:paraId="6712EC3A">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2）临时用电</w:t>
      </w:r>
    </w:p>
    <w:p w14:paraId="15D76B77">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工地临时供电包括动力用电和照明用电两类。计算用电量时，须考虑以下因素：全工地所使用的机械设备、其他电器工具以及照明用电数量；施工总进度计划中，施工高峰阶段同时用电的机械设备最高数量；各种机械设备在工作中需要的情况。</w:t>
      </w:r>
    </w:p>
    <w:p w14:paraId="1B4EEA40">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工地临时用电电源全部由工地附近电力系统供给。配电线路须设在道路一侧，不得妨碍交通和施工机械的运作，并避开堆料、挖槽以及修建临时工棚用地。</w:t>
      </w:r>
    </w:p>
    <w:p w14:paraId="3BDF7D81">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bookmarkStart w:id="107" w:name="_Toc14854220"/>
      <w:bookmarkStart w:id="108" w:name="_Toc45723048"/>
      <w:r>
        <w:rPr>
          <w:rFonts w:hint="eastAsia" w:ascii="黑体" w:hAnsi="黑体" w:eastAsia="黑体" w:cs="黑体"/>
          <w:b w:val="0"/>
          <w:bCs w:val="0"/>
          <w:color w:val="auto"/>
          <w:kern w:val="2"/>
          <w:sz w:val="28"/>
          <w:szCs w:val="28"/>
          <w:lang w:val="en-US" w:eastAsia="zh-CN" w:bidi="ar-SA"/>
        </w:rPr>
        <w:t>施工安全与隐蔽工程验收</w:t>
      </w:r>
      <w:bookmarkEnd w:id="107"/>
      <w:bookmarkEnd w:id="108"/>
    </w:p>
    <w:p w14:paraId="07072058">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（1）项目施工应尽量减少大（重）型机械的使用，挖掘机等机械在电力架空线下作业时应保持规定的安全距离或采取安全措施。</w:t>
      </w:r>
    </w:p>
    <w:p w14:paraId="50E4F335">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（2）高标准农田建设涉及农桥、小型拦水坝、排水暗管、涵闸等的重要部位和隐蔽工程应在施工期间进行验收，并应在合格后再进入下一道工序施工。</w:t>
      </w:r>
    </w:p>
    <w:p w14:paraId="3FBF40C5">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bookmarkStart w:id="109" w:name="_Toc14854221"/>
      <w:bookmarkStart w:id="110" w:name="_Toc45723049"/>
      <w:bookmarkStart w:id="111" w:name="_Toc436127856"/>
      <w:r>
        <w:rPr>
          <w:rFonts w:hint="eastAsia" w:ascii="黑体" w:hAnsi="黑体" w:eastAsia="黑体" w:cs="黑体"/>
          <w:b w:val="0"/>
          <w:bCs w:val="0"/>
          <w:color w:val="auto"/>
          <w:kern w:val="2"/>
          <w:sz w:val="28"/>
          <w:szCs w:val="28"/>
          <w:lang w:val="en-US" w:eastAsia="zh-CN" w:bidi="ar-SA"/>
        </w:rPr>
        <w:t>工程总进度计划</w:t>
      </w:r>
      <w:bookmarkEnd w:id="109"/>
      <w:bookmarkEnd w:id="110"/>
      <w:bookmarkEnd w:id="111"/>
    </w:p>
    <w:p w14:paraId="62D228E6">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right="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bookmarkStart w:id="112" w:name="_Toc437978819"/>
      <w:bookmarkStart w:id="113" w:name="_Toc408220708"/>
      <w:bookmarkStart w:id="114" w:name="_Toc330374725"/>
      <w:bookmarkStart w:id="115" w:name="_Toc173792612"/>
      <w:r>
        <w:rPr>
          <w:rFonts w:hint="eastAsia" w:ascii="仿宋_GB2312" w:hAnsi="仿宋_GB2312" w:eastAsia="仿宋_GB2312" w:cs="仿宋_GB2312"/>
          <w:b/>
          <w:bCs/>
          <w:color w:val="auto"/>
          <w:kern w:val="2"/>
          <w:sz w:val="28"/>
          <w:szCs w:val="28"/>
          <w:lang w:val="en-US" w:eastAsia="zh-CN" w:bidi="ar-SA"/>
        </w:rPr>
        <w:t>施工总进度安排原则</w:t>
      </w:r>
      <w:bookmarkEnd w:id="112"/>
      <w:bookmarkEnd w:id="113"/>
      <w:bookmarkEnd w:id="114"/>
      <w:bookmarkEnd w:id="115"/>
    </w:p>
    <w:p w14:paraId="09AE2918">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（1）严格执行基本建设程序，遵照国家政策法令和有关规程规范；</w:t>
      </w:r>
    </w:p>
    <w:p w14:paraId="6F010A10">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（2）依据工程特性和工程布置特点，将土地平整、沟渠及渠系建筑物等主要工程项目安排在非灌溉期、农闲季节施工。</w:t>
      </w:r>
    </w:p>
    <w:p w14:paraId="7FFDD0D8">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（3）各项目施工前后兼顾，合理衔接，减少干扰，均衡施工，渠道（沟）上的建筑物应优先于渠沟施工；</w:t>
      </w:r>
    </w:p>
    <w:p w14:paraId="79EA1AE6">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（4）整个项目施工采用小型机械施工及人工施工为主。</w:t>
      </w:r>
    </w:p>
    <w:p w14:paraId="4F59F6AE">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right="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bookmarkStart w:id="116" w:name="_Toc437978820"/>
      <w:r>
        <w:rPr>
          <w:rFonts w:hint="eastAsia" w:ascii="仿宋_GB2312" w:hAnsi="仿宋_GB2312" w:eastAsia="仿宋_GB2312" w:cs="仿宋_GB2312"/>
          <w:b/>
          <w:bCs/>
          <w:color w:val="auto"/>
          <w:kern w:val="2"/>
          <w:sz w:val="28"/>
          <w:szCs w:val="28"/>
          <w:lang w:val="en-US" w:eastAsia="zh-CN" w:bidi="ar-SA"/>
        </w:rPr>
        <w:t>实施进度计划</w:t>
      </w:r>
      <w:bookmarkEnd w:id="116"/>
    </w:p>
    <w:p w14:paraId="2971611B">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工程施工工期计划180天，具体时间202</w:t>
      </w:r>
      <w:r>
        <w:rPr>
          <w:rFonts w:hint="eastAsia" w:ascii="仿宋_GB2312" w:hAnsi="仿宋_GB2312" w:eastAsia="仿宋_GB2312" w:cs="仿宋_GB2312"/>
          <w:color w:val="auto"/>
          <w:sz w:val="28"/>
          <w:szCs w:val="28"/>
          <w:lang w:val="en-US" w:eastAsia="zh-CN"/>
        </w:rPr>
        <w:t>2</w:t>
      </w:r>
      <w:r>
        <w:rPr>
          <w:rFonts w:hint="eastAsia" w:ascii="仿宋_GB2312" w:hAnsi="仿宋_GB2312" w:eastAsia="仿宋_GB2312" w:cs="仿宋_GB2312"/>
          <w:color w:val="auto"/>
          <w:sz w:val="28"/>
          <w:szCs w:val="28"/>
        </w:rPr>
        <w:t>年10月1日至202</w:t>
      </w:r>
      <w:r>
        <w:rPr>
          <w:rFonts w:hint="eastAsia" w:ascii="仿宋_GB2312" w:hAnsi="仿宋_GB2312" w:eastAsia="仿宋_GB2312" w:cs="仿宋_GB2312"/>
          <w:color w:val="auto"/>
          <w:sz w:val="28"/>
          <w:szCs w:val="28"/>
          <w:lang w:val="en-US" w:eastAsia="zh-CN"/>
        </w:rPr>
        <w:t>3</w:t>
      </w:r>
      <w:r>
        <w:rPr>
          <w:rFonts w:hint="eastAsia" w:ascii="仿宋_GB2312" w:hAnsi="仿宋_GB2312" w:eastAsia="仿宋_GB2312" w:cs="仿宋_GB2312"/>
          <w:color w:val="auto"/>
          <w:sz w:val="28"/>
          <w:szCs w:val="28"/>
        </w:rPr>
        <w:t>年3月31日。</w:t>
      </w:r>
    </w:p>
    <w:p w14:paraId="33DD7189">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（1）工程筹建期：安排在第202</w:t>
      </w:r>
      <w:r>
        <w:rPr>
          <w:rFonts w:hint="eastAsia" w:ascii="仿宋_GB2312" w:hAnsi="仿宋_GB2312" w:eastAsia="仿宋_GB2312" w:cs="仿宋_GB2312"/>
          <w:color w:val="auto"/>
          <w:sz w:val="28"/>
          <w:szCs w:val="28"/>
          <w:lang w:val="en-US" w:eastAsia="zh-CN"/>
        </w:rPr>
        <w:t>2</w:t>
      </w:r>
      <w:r>
        <w:rPr>
          <w:rFonts w:hint="eastAsia" w:ascii="仿宋_GB2312" w:hAnsi="仿宋_GB2312" w:eastAsia="仿宋_GB2312" w:cs="仿宋_GB2312"/>
          <w:color w:val="auto"/>
          <w:sz w:val="28"/>
          <w:szCs w:val="28"/>
        </w:rPr>
        <w:t>年的7月1日至202</w:t>
      </w:r>
      <w:r>
        <w:rPr>
          <w:rFonts w:hint="eastAsia" w:ascii="仿宋_GB2312" w:hAnsi="仿宋_GB2312" w:eastAsia="仿宋_GB2312" w:cs="仿宋_GB2312"/>
          <w:color w:val="auto"/>
          <w:sz w:val="28"/>
          <w:szCs w:val="28"/>
          <w:lang w:val="en-US" w:eastAsia="zh-CN"/>
        </w:rPr>
        <w:t>2</w:t>
      </w:r>
      <w:r>
        <w:rPr>
          <w:rFonts w:hint="eastAsia" w:ascii="仿宋_GB2312" w:hAnsi="仿宋_GB2312" w:eastAsia="仿宋_GB2312" w:cs="仿宋_GB2312"/>
          <w:color w:val="auto"/>
          <w:sz w:val="28"/>
          <w:szCs w:val="28"/>
        </w:rPr>
        <w:t>年9月30日，在此期间完成工程的招标、临时房屋和修建施工道路等。</w:t>
      </w:r>
    </w:p>
    <w:p w14:paraId="281880F4">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（2）主体工程施工期：从第202</w:t>
      </w:r>
      <w:r>
        <w:rPr>
          <w:rFonts w:hint="eastAsia" w:ascii="仿宋_GB2312" w:hAnsi="仿宋_GB2312" w:eastAsia="仿宋_GB2312" w:cs="仿宋_GB2312"/>
          <w:color w:val="auto"/>
          <w:sz w:val="28"/>
          <w:szCs w:val="28"/>
          <w:lang w:val="en-US" w:eastAsia="zh-CN"/>
        </w:rPr>
        <w:t>2</w:t>
      </w:r>
      <w:r>
        <w:rPr>
          <w:rFonts w:hint="eastAsia" w:ascii="仿宋_GB2312" w:hAnsi="仿宋_GB2312" w:eastAsia="仿宋_GB2312" w:cs="仿宋_GB2312"/>
          <w:color w:val="auto"/>
          <w:sz w:val="28"/>
          <w:szCs w:val="28"/>
        </w:rPr>
        <w:t>年10月1日至202</w:t>
      </w:r>
      <w:r>
        <w:rPr>
          <w:rFonts w:hint="eastAsia" w:ascii="仿宋_GB2312" w:hAnsi="仿宋_GB2312" w:eastAsia="仿宋_GB2312" w:cs="仿宋_GB2312"/>
          <w:color w:val="auto"/>
          <w:sz w:val="28"/>
          <w:szCs w:val="28"/>
          <w:lang w:val="en-US" w:eastAsia="zh-CN"/>
        </w:rPr>
        <w:t>3</w:t>
      </w:r>
      <w:r>
        <w:rPr>
          <w:rFonts w:hint="eastAsia" w:ascii="仿宋_GB2312" w:hAnsi="仿宋_GB2312" w:eastAsia="仿宋_GB2312" w:cs="仿宋_GB2312"/>
          <w:color w:val="auto"/>
          <w:sz w:val="28"/>
          <w:szCs w:val="28"/>
        </w:rPr>
        <w:t>年3月15日，在此期间完成全部施工项目。</w:t>
      </w:r>
    </w:p>
    <w:p w14:paraId="5FD8A7A2">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（3）工程扫尾：从202</w:t>
      </w:r>
      <w:r>
        <w:rPr>
          <w:rFonts w:hint="eastAsia" w:ascii="仿宋_GB2312" w:hAnsi="仿宋_GB2312" w:eastAsia="仿宋_GB2312" w:cs="仿宋_GB2312"/>
          <w:color w:val="auto"/>
          <w:sz w:val="28"/>
          <w:szCs w:val="28"/>
          <w:lang w:val="en-US" w:eastAsia="zh-CN"/>
        </w:rPr>
        <w:t>3</w:t>
      </w:r>
      <w:r>
        <w:rPr>
          <w:rFonts w:hint="eastAsia" w:ascii="仿宋_GB2312" w:hAnsi="仿宋_GB2312" w:eastAsia="仿宋_GB2312" w:cs="仿宋_GB2312"/>
          <w:color w:val="auto"/>
          <w:sz w:val="28"/>
          <w:szCs w:val="28"/>
        </w:rPr>
        <w:t>年3月15日至3月31日，在此期间完成工程扫尾、竣工资料的整理和汇编工作，准备竣工验收。</w:t>
      </w:r>
    </w:p>
    <w:p w14:paraId="009C6C90">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（4）竣工验收：从202</w:t>
      </w:r>
      <w:r>
        <w:rPr>
          <w:rFonts w:hint="eastAsia" w:ascii="仿宋_GB2312" w:hAnsi="仿宋_GB2312" w:eastAsia="仿宋_GB2312" w:cs="仿宋_GB2312"/>
          <w:color w:val="auto"/>
          <w:sz w:val="28"/>
          <w:szCs w:val="28"/>
          <w:lang w:val="en-US" w:eastAsia="zh-CN"/>
        </w:rPr>
        <w:t>3</w:t>
      </w:r>
      <w:r>
        <w:rPr>
          <w:rFonts w:hint="eastAsia" w:ascii="仿宋_GB2312" w:hAnsi="仿宋_GB2312" w:eastAsia="仿宋_GB2312" w:cs="仿宋_GB2312"/>
          <w:color w:val="auto"/>
          <w:sz w:val="28"/>
          <w:szCs w:val="28"/>
        </w:rPr>
        <w:t>年4月1日至4月30日，完成项目竣工验收。</w:t>
      </w:r>
    </w:p>
    <w:p w14:paraId="244F878C">
      <w:pPr>
        <w:keepNext w:val="0"/>
        <w:keepLines w:val="0"/>
        <w:pageBreakBefore w:val="0"/>
        <w:widowControl w:val="0"/>
        <w:kinsoku/>
        <w:wordWrap/>
        <w:overflowPunct/>
        <w:topLinePunct w:val="0"/>
        <w:autoSpaceDE/>
        <w:autoSpaceDN/>
        <w:bidi w:val="0"/>
        <w:adjustRightInd w:val="0"/>
        <w:snapToGrid w:val="0"/>
        <w:spacing w:line="420" w:lineRule="exact"/>
        <w:ind w:left="0" w:right="0" w:firstLine="560" w:firstLineChars="200"/>
        <w:jc w:val="both"/>
        <w:textAlignment w:val="auto"/>
        <w:rPr>
          <w:rFonts w:hint="eastAsia" w:ascii="仿宋_GB2312" w:hAnsi="仿宋_GB2312" w:eastAsia="仿宋_GB2312" w:cs="仿宋_GB2312"/>
          <w:color w:val="auto"/>
          <w:sz w:val="28"/>
          <w:szCs w:val="28"/>
          <w:lang w:val="en-GB"/>
        </w:rPr>
      </w:pPr>
      <w:bookmarkStart w:id="117" w:name="_Toc330374727"/>
      <w:bookmarkStart w:id="118" w:name="_Toc173792614"/>
      <w:bookmarkStart w:id="119" w:name="_Toc408220710"/>
      <w:r>
        <w:rPr>
          <w:rFonts w:hint="eastAsia" w:ascii="仿宋_GB2312" w:hAnsi="仿宋_GB2312" w:eastAsia="仿宋_GB2312" w:cs="仿宋_GB2312"/>
          <w:color w:val="auto"/>
          <w:sz w:val="28"/>
          <w:szCs w:val="28"/>
          <w:lang w:val="en-GB"/>
        </w:rPr>
        <w:t>项目施工进度安排，详见图7.5-1。</w:t>
      </w:r>
      <w:bookmarkEnd w:id="117"/>
      <w:bookmarkEnd w:id="118"/>
      <w:bookmarkEnd w:id="119"/>
    </w:p>
    <w:p w14:paraId="127F9752">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jc w:val="center"/>
        <w:textAlignment w:val="auto"/>
        <w:rPr>
          <w:rFonts w:hint="eastAsia" w:ascii="黑体" w:hAnsi="黑体" w:eastAsia="黑体" w:cs="黑体"/>
          <w:b w:val="0"/>
          <w:bCs/>
          <w:color w:val="auto"/>
          <w:kern w:val="32"/>
          <w:sz w:val="28"/>
          <w:szCs w:val="28"/>
          <w:lang w:val="en-US" w:eastAsia="en-US" w:bidi="ar-SA"/>
        </w:rPr>
      </w:pPr>
      <w:r>
        <w:rPr>
          <w:rFonts w:hint="eastAsia" w:ascii="黑体" w:hAnsi="黑体" w:eastAsia="黑体" w:cs="黑体"/>
          <w:b w:val="0"/>
          <w:bCs/>
          <w:color w:val="auto"/>
          <w:kern w:val="32"/>
          <w:sz w:val="28"/>
          <w:szCs w:val="28"/>
          <w:lang w:val="en-US" w:eastAsia="en-US" w:bidi="ar-SA"/>
        </w:rPr>
        <w:t>图7.5-1  项目施工进度横道图</w:t>
      </w:r>
    </w:p>
    <w:p w14:paraId="0BC74996">
      <w:pPr>
        <w:adjustRightInd/>
        <w:snapToGrid/>
        <w:spacing w:line="240" w:lineRule="auto"/>
        <w:ind w:left="479" w:hanging="359" w:hangingChars="171"/>
        <w:jc w:val="center"/>
        <w:rPr>
          <w:rFonts w:ascii="仿宋" w:hAnsi="仿宋" w:eastAsia="仿宋" w:cs="Times New Roman"/>
          <w:b/>
          <w:color w:val="auto"/>
          <w:sz w:val="21"/>
          <w:szCs w:val="28"/>
        </w:rPr>
      </w:pPr>
      <w:r>
        <w:rPr>
          <w:rFonts w:ascii="Times New Roman" w:hAnsi="Times New Roman" w:eastAsia="宋体" w:cs="Times New Roman"/>
          <w:color w:val="auto"/>
          <w:sz w:val="21"/>
          <w:szCs w:val="22"/>
        </w:rPr>
        <w:drawing>
          <wp:inline distT="0" distB="0" distL="0" distR="0">
            <wp:extent cx="5650865" cy="1779270"/>
            <wp:effectExtent l="0" t="0" r="6985" b="1143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87" cstate="print"/>
                    <a:stretch>
                      <a:fillRect/>
                    </a:stretch>
                  </pic:blipFill>
                  <pic:spPr>
                    <a:xfrm>
                      <a:off x="0" y="0"/>
                      <a:ext cx="5650865" cy="1779270"/>
                    </a:xfrm>
                    <a:prstGeom prst="rect">
                      <a:avLst/>
                    </a:prstGeom>
                  </pic:spPr>
                </pic:pic>
              </a:graphicData>
            </a:graphic>
          </wp:inline>
        </w:drawing>
      </w:r>
    </w:p>
    <w:p w14:paraId="3C093783">
      <w:pPr>
        <w:ind w:firstLine="560"/>
        <w:rPr>
          <w:color w:val="auto"/>
        </w:rPr>
        <w:sectPr>
          <w:headerReference r:id="rId24" w:type="default"/>
          <w:pgSz w:w="11906" w:h="16838"/>
          <w:pgMar w:top="1871" w:right="1531" w:bottom="1871" w:left="1531" w:header="850" w:footer="1417" w:gutter="0"/>
          <w:pgBorders>
            <w:top w:val="none" w:sz="0" w:space="0"/>
            <w:left w:val="none" w:sz="0" w:space="0"/>
            <w:bottom w:val="none" w:sz="0" w:space="0"/>
            <w:right w:val="none" w:sz="0" w:space="0"/>
          </w:pgBorders>
          <w:pgNumType w:fmt="decimal"/>
          <w:cols w:space="0" w:num="1"/>
          <w:rtlGutter w:val="0"/>
          <w:docGrid w:type="lines" w:linePitch="595" w:charSpace="0"/>
        </w:sectPr>
      </w:pPr>
    </w:p>
    <w:p w14:paraId="3632FC3C">
      <w:pPr>
        <w:pStyle w:val="4"/>
        <w:keepNext w:val="0"/>
        <w:keepLines w:val="0"/>
        <w:pageBreakBefore w:val="0"/>
        <w:widowControl w:val="0"/>
        <w:kinsoku/>
        <w:wordWrap/>
        <w:overflowPunct/>
        <w:topLinePunct w:val="0"/>
        <w:autoSpaceDE/>
        <w:autoSpaceDN/>
        <w:bidi w:val="0"/>
        <w:adjustRightInd w:val="0"/>
        <w:snapToGrid w:val="0"/>
        <w:spacing w:before="0" w:beforeLines="0" w:after="0" w:afterLines="0" w:line="420" w:lineRule="exact"/>
        <w:ind w:left="0" w:leftChars="0" w:firstLine="0"/>
        <w:jc w:val="center"/>
        <w:textAlignment w:val="auto"/>
        <w:rPr>
          <w:rFonts w:hint="eastAsia" w:ascii="方正小标宋简体" w:hAnsi="方正小标宋简体" w:eastAsia="方正小标宋简体" w:cs="方正小标宋简体"/>
          <w:b w:val="0"/>
          <w:bCs w:val="0"/>
          <w:color w:val="auto"/>
          <w:sz w:val="36"/>
          <w:szCs w:val="36"/>
        </w:rPr>
      </w:pPr>
      <w:bookmarkStart w:id="120" w:name="_Toc14854222"/>
      <w:bookmarkStart w:id="121" w:name="_Toc14521112"/>
      <w:bookmarkStart w:id="122" w:name="_Toc45723050"/>
      <w:r>
        <w:rPr>
          <w:rFonts w:hint="eastAsia" w:ascii="方正小标宋简体" w:hAnsi="方正小标宋简体" w:eastAsia="方正小标宋简体" w:cs="方正小标宋简体"/>
          <w:b w:val="0"/>
          <w:bCs w:val="0"/>
          <w:color w:val="auto"/>
          <w:sz w:val="36"/>
          <w:szCs w:val="36"/>
        </w:rPr>
        <w:t>建设用地与新增耕地</w:t>
      </w:r>
      <w:bookmarkEnd w:id="120"/>
      <w:bookmarkEnd w:id="121"/>
      <w:bookmarkEnd w:id="122"/>
    </w:p>
    <w:p w14:paraId="547BF37E">
      <w:pPr>
        <w:bidi w:val="0"/>
        <w:adjustRightInd/>
        <w:snapToGrid/>
        <w:spacing w:line="240" w:lineRule="auto"/>
        <w:ind w:firstLine="0" w:firstLineChars="0"/>
        <w:rPr>
          <w:rFonts w:hint="eastAsia" w:ascii="Times New Roman" w:hAnsi="Times New Roman" w:eastAsia="宋体" w:cs="Times New Roman"/>
          <w:sz w:val="21"/>
          <w:szCs w:val="22"/>
        </w:rPr>
      </w:pPr>
      <w:bookmarkStart w:id="123" w:name="_Toc14521113"/>
      <w:bookmarkStart w:id="124" w:name="_Toc14854223"/>
      <w:bookmarkStart w:id="125" w:name="_Toc45723051"/>
    </w:p>
    <w:p w14:paraId="7122E9C2">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r>
        <w:rPr>
          <w:rFonts w:hint="eastAsia" w:ascii="黑体" w:hAnsi="黑体" w:eastAsia="黑体" w:cs="黑体"/>
          <w:b w:val="0"/>
          <w:bCs w:val="0"/>
          <w:color w:val="auto"/>
          <w:kern w:val="2"/>
          <w:sz w:val="28"/>
          <w:szCs w:val="28"/>
          <w:lang w:val="en-US" w:eastAsia="zh-CN" w:bidi="ar-SA"/>
        </w:rPr>
        <w:t>工程占地</w:t>
      </w:r>
      <w:bookmarkEnd w:id="123"/>
      <w:bookmarkEnd w:id="124"/>
      <w:bookmarkEnd w:id="125"/>
    </w:p>
    <w:p w14:paraId="146BD44A">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本项目主要为小型水利设施及田间道路的提质改造工程，没有新增工程建设用地，工程施工场临时地占地会引起对局部植被的破坏，但施工临时占地主要为荒地，对环境影响较小。场内临时交通道路主要包括施工区的施工进场道路、弃渣场道路和料场运输道路等，由于施工点分散，运输强度不大，工程场内交通道路主要以现有道路为主，工程区内路网较为密集，能够满足工程运输要求。工程施工物料临时堆放场地主要以乡村荒地及田间路边为主，工程施工周期短，随着工程施工的结束，不再有其他占地。</w:t>
      </w:r>
    </w:p>
    <w:p w14:paraId="55D67EFD">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bookmarkStart w:id="126" w:name="_Toc14854224"/>
      <w:bookmarkStart w:id="127" w:name="_Toc14521114"/>
      <w:bookmarkStart w:id="128" w:name="_Toc14259711"/>
      <w:bookmarkStart w:id="129" w:name="_Toc45723052"/>
      <w:r>
        <w:rPr>
          <w:rFonts w:hint="eastAsia" w:ascii="黑体" w:hAnsi="黑体" w:eastAsia="黑体" w:cs="黑体"/>
          <w:b w:val="0"/>
          <w:bCs w:val="0"/>
          <w:color w:val="auto"/>
          <w:kern w:val="2"/>
          <w:sz w:val="28"/>
          <w:szCs w:val="28"/>
          <w:lang w:val="en-US" w:eastAsia="zh-CN" w:bidi="ar-SA"/>
        </w:rPr>
        <w:t>新增耕地</w:t>
      </w:r>
      <w:bookmarkEnd w:id="126"/>
      <w:bookmarkEnd w:id="127"/>
      <w:bookmarkEnd w:id="128"/>
      <w:bookmarkEnd w:id="129"/>
    </w:p>
    <w:p w14:paraId="1A81057B">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介绍新增耕地或提升耕地产能的具体地点、措施、结果等。</w:t>
      </w:r>
    </w:p>
    <w:p w14:paraId="148C58CF">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jc w:val="both"/>
        <w:rPr>
          <w:rFonts w:hint="eastAsia" w:ascii="仿宋_GB2312" w:hAnsi="仿宋_GB2312" w:eastAsia="仿宋_GB2312" w:cs="仿宋_GB2312"/>
          <w:color w:val="auto"/>
          <w:sz w:val="28"/>
          <w:szCs w:val="28"/>
        </w:rPr>
        <w:sectPr>
          <w:headerReference r:id="rId25" w:type="default"/>
          <w:pgSz w:w="11906" w:h="16838"/>
          <w:pgMar w:top="1871" w:right="1531" w:bottom="1871" w:left="1531" w:header="850" w:footer="1417" w:gutter="0"/>
          <w:pgBorders>
            <w:top w:val="none" w:sz="0" w:space="0"/>
            <w:left w:val="none" w:sz="0" w:space="0"/>
            <w:bottom w:val="none" w:sz="0" w:space="0"/>
            <w:right w:val="none" w:sz="0" w:space="0"/>
          </w:pgBorders>
          <w:pgNumType w:fmt="decimal"/>
          <w:cols w:space="0" w:num="1"/>
          <w:rtlGutter w:val="0"/>
          <w:docGrid w:type="lines" w:linePitch="595" w:charSpace="0"/>
        </w:sectPr>
      </w:pPr>
    </w:p>
    <w:p w14:paraId="1627A924">
      <w:pPr>
        <w:pStyle w:val="4"/>
        <w:keepNext w:val="0"/>
        <w:keepLines w:val="0"/>
        <w:pageBreakBefore w:val="0"/>
        <w:widowControl w:val="0"/>
        <w:kinsoku/>
        <w:wordWrap/>
        <w:overflowPunct/>
        <w:topLinePunct w:val="0"/>
        <w:autoSpaceDE/>
        <w:autoSpaceDN/>
        <w:bidi w:val="0"/>
        <w:adjustRightInd w:val="0"/>
        <w:snapToGrid w:val="0"/>
        <w:spacing w:before="0" w:beforeLines="0" w:after="0" w:afterLines="0" w:line="420" w:lineRule="exact"/>
        <w:ind w:left="0" w:leftChars="0" w:firstLine="0"/>
        <w:jc w:val="center"/>
        <w:textAlignment w:val="auto"/>
        <w:rPr>
          <w:rFonts w:hint="eastAsia" w:ascii="方正小标宋简体" w:hAnsi="方正小标宋简体" w:eastAsia="方正小标宋简体" w:cs="方正小标宋简体"/>
          <w:b w:val="0"/>
          <w:bCs w:val="0"/>
          <w:color w:val="auto"/>
          <w:sz w:val="36"/>
          <w:szCs w:val="36"/>
        </w:rPr>
      </w:pPr>
      <w:bookmarkStart w:id="130" w:name="_Toc45723053"/>
      <w:bookmarkStart w:id="131" w:name="_Toc14854225"/>
      <w:r>
        <w:rPr>
          <w:rFonts w:hint="eastAsia" w:ascii="方正小标宋简体" w:hAnsi="方正小标宋简体" w:eastAsia="方正小标宋简体" w:cs="方正小标宋简体"/>
          <w:b w:val="0"/>
          <w:bCs w:val="0"/>
          <w:color w:val="auto"/>
          <w:sz w:val="36"/>
          <w:szCs w:val="36"/>
        </w:rPr>
        <w:t>工程管理</w:t>
      </w:r>
      <w:bookmarkEnd w:id="130"/>
      <w:bookmarkEnd w:id="131"/>
    </w:p>
    <w:p w14:paraId="22D85DEE">
      <w:pPr>
        <w:bidi w:val="0"/>
        <w:adjustRightInd/>
        <w:snapToGrid/>
        <w:spacing w:line="240" w:lineRule="auto"/>
        <w:ind w:firstLine="0" w:firstLineChars="0"/>
        <w:rPr>
          <w:rFonts w:hint="eastAsia" w:ascii="Times New Roman" w:hAnsi="Times New Roman" w:eastAsia="宋体" w:cs="Times New Roman"/>
          <w:sz w:val="21"/>
          <w:szCs w:val="22"/>
        </w:rPr>
      </w:pPr>
      <w:bookmarkStart w:id="132" w:name="_Toc45723054"/>
    </w:p>
    <w:p w14:paraId="5DC58BB6">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r>
        <w:rPr>
          <w:rFonts w:hint="eastAsia" w:ascii="黑体" w:hAnsi="黑体" w:eastAsia="黑体" w:cs="黑体"/>
          <w:b w:val="0"/>
          <w:bCs w:val="0"/>
          <w:color w:val="auto"/>
          <w:kern w:val="2"/>
          <w:sz w:val="28"/>
          <w:szCs w:val="28"/>
          <w:lang w:val="en-US" w:eastAsia="zh-CN" w:bidi="ar-SA"/>
        </w:rPr>
        <w:t>工程建设管理</w:t>
      </w:r>
      <w:bookmarkEnd w:id="132"/>
    </w:p>
    <w:p w14:paraId="6AC99FB1">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leftChars="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工程建设计划</w:t>
      </w:r>
    </w:p>
    <w:p w14:paraId="6CE24F67">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工程建设属于农田建设工程，主要受农业生产及沟渠、外河水位条件的影响，只能安排在农闲和枯水季节进行施工，施工期安排在202</w:t>
      </w:r>
      <w:r>
        <w:rPr>
          <w:rFonts w:hint="eastAsia" w:ascii="仿宋_GB2312" w:hAnsi="仿宋_GB2312" w:eastAsia="仿宋_GB2312" w:cs="仿宋_GB2312"/>
          <w:color w:val="auto"/>
          <w:sz w:val="28"/>
          <w:szCs w:val="28"/>
          <w:lang w:val="en-US" w:eastAsia="zh-CN"/>
        </w:rPr>
        <w:t>2</w:t>
      </w:r>
      <w:r>
        <w:rPr>
          <w:rFonts w:hint="eastAsia" w:ascii="仿宋_GB2312" w:hAnsi="仿宋_GB2312" w:eastAsia="仿宋_GB2312" w:cs="仿宋_GB2312"/>
          <w:color w:val="auto"/>
          <w:sz w:val="28"/>
          <w:szCs w:val="28"/>
        </w:rPr>
        <w:t>年10月至202</w:t>
      </w:r>
      <w:r>
        <w:rPr>
          <w:rFonts w:hint="eastAsia" w:ascii="仿宋_GB2312" w:hAnsi="仿宋_GB2312" w:eastAsia="仿宋_GB2312" w:cs="仿宋_GB2312"/>
          <w:color w:val="auto"/>
          <w:sz w:val="28"/>
          <w:szCs w:val="28"/>
          <w:lang w:val="en-US" w:eastAsia="zh-CN"/>
        </w:rPr>
        <w:t>3</w:t>
      </w:r>
      <w:r>
        <w:rPr>
          <w:rFonts w:hint="eastAsia" w:ascii="仿宋_GB2312" w:hAnsi="仿宋_GB2312" w:eastAsia="仿宋_GB2312" w:cs="仿宋_GB2312"/>
          <w:color w:val="auto"/>
          <w:sz w:val="28"/>
          <w:szCs w:val="28"/>
        </w:rPr>
        <w:t>年3月。</w:t>
      </w:r>
    </w:p>
    <w:p w14:paraId="34F26834">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2022</w:t>
      </w:r>
      <w:r>
        <w:rPr>
          <w:rFonts w:hint="eastAsia" w:ascii="仿宋_GB2312" w:hAnsi="仿宋_GB2312" w:eastAsia="仿宋_GB2312" w:cs="仿宋_GB2312"/>
          <w:color w:val="auto"/>
          <w:sz w:val="28"/>
          <w:szCs w:val="28"/>
        </w:rPr>
        <w:t>年9月主要完成工程建设前期准备工作；</w:t>
      </w:r>
    </w:p>
    <w:p w14:paraId="12EA89BE">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2022</w:t>
      </w:r>
      <w:r>
        <w:rPr>
          <w:rFonts w:hint="eastAsia" w:ascii="仿宋_GB2312" w:hAnsi="仿宋_GB2312" w:eastAsia="仿宋_GB2312" w:cs="仿宋_GB2312"/>
          <w:color w:val="auto"/>
          <w:sz w:val="28"/>
          <w:szCs w:val="28"/>
        </w:rPr>
        <w:t>年10月～</w:t>
      </w:r>
      <w:r>
        <w:rPr>
          <w:rFonts w:hint="eastAsia" w:ascii="仿宋_GB2312" w:hAnsi="仿宋_GB2312" w:eastAsia="仿宋_GB2312" w:cs="仿宋_GB2312"/>
          <w:color w:val="auto"/>
          <w:sz w:val="28"/>
          <w:szCs w:val="28"/>
          <w:lang w:eastAsia="zh-CN"/>
        </w:rPr>
        <w:t>2023</w:t>
      </w:r>
      <w:r>
        <w:rPr>
          <w:rFonts w:hint="eastAsia" w:ascii="仿宋_GB2312" w:hAnsi="仿宋_GB2312" w:eastAsia="仿宋_GB2312" w:cs="仿宋_GB2312"/>
          <w:color w:val="auto"/>
          <w:sz w:val="28"/>
          <w:szCs w:val="28"/>
        </w:rPr>
        <w:t>年3月中上旬完成土地平整、土壤改良、堰塘整修、渠道衬砌改造、渠系建筑物建设、高效节水建设、农田防护与生态环境保护、田间道路工程、科技推广措施等工程建设内容；</w:t>
      </w:r>
    </w:p>
    <w:p w14:paraId="682CF908">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2023</w:t>
      </w:r>
      <w:r>
        <w:rPr>
          <w:rFonts w:hint="eastAsia" w:ascii="仿宋_GB2312" w:hAnsi="仿宋_GB2312" w:eastAsia="仿宋_GB2312" w:cs="仿宋_GB2312"/>
          <w:color w:val="auto"/>
          <w:sz w:val="28"/>
          <w:szCs w:val="28"/>
        </w:rPr>
        <w:t>年3月中下旬完成各项工程扫尾工作；</w:t>
      </w:r>
    </w:p>
    <w:p w14:paraId="187871D6">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2023</w:t>
      </w:r>
      <w:r>
        <w:rPr>
          <w:rFonts w:hint="eastAsia" w:ascii="仿宋_GB2312" w:hAnsi="仿宋_GB2312" w:eastAsia="仿宋_GB2312" w:cs="仿宋_GB2312"/>
          <w:color w:val="auto"/>
          <w:sz w:val="28"/>
          <w:szCs w:val="28"/>
        </w:rPr>
        <w:t>年4月底前完成相关验收工作。</w:t>
      </w:r>
    </w:p>
    <w:p w14:paraId="79D9903D">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leftChars="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建设管理组织机构</w:t>
      </w:r>
    </w:p>
    <w:p w14:paraId="3260EE5B">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由XX县成立XX县高标准农田建设领导小组，领导小组由市县级领导任组长，XX县农业农村局、XX县财政局等相关部门及各乡镇等单位负责人为成员。领导小组下设农田建设服务中心，办公室设在XX县农业农村局，负责高标准农田建设工作具体事务和日常工作。</w:t>
      </w:r>
    </w:p>
    <w:p w14:paraId="755A8A08">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落实工程项目建设管理各项制度，实行项目法人责任制、招标投标制、工程建设监理制和合同管理制，严格项目竣工验收制度，强化考核监管。</w:t>
      </w:r>
    </w:p>
    <w:p w14:paraId="76CE937D">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项目法人单位——具体负责该项目的实施，并接受项目决策机构的领导。</w:t>
      </w:r>
    </w:p>
    <w:p w14:paraId="268B9EB6">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项目法人单位拟成立工程部、财务部、技术服务部、采购供应部，其职能如下：</w:t>
      </w:r>
    </w:p>
    <w:p w14:paraId="5B4E249A">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工程部职能：负责项目各项工程初步设计及施工图设计、工程招投标、工程施工、工程监理及项目竣工验收等工作。</w:t>
      </w:r>
    </w:p>
    <w:p w14:paraId="7ABB31BC">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财务部职能：负责项目资金管理、工程预算、竣工验收结算和决算以及固定资产移交等工作，设立专帐，实行专款专用的财务制度。</w:t>
      </w:r>
    </w:p>
    <w:p w14:paraId="6C6D58E8">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技术服务部职能：负责项目实施过程中重大技术方案的制订、技术指导、技术培训、工程监管等；参与项目的竣工验收。</w:t>
      </w:r>
    </w:p>
    <w:p w14:paraId="59E3FA47">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采购供应部职能：负责项目建设所需专用物资、设备、仪器的采购与供应等；参与项目的竣工验收。</w:t>
      </w:r>
    </w:p>
    <w:p w14:paraId="73E78B1B">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leftChars="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建设管理措施</w:t>
      </w:r>
    </w:p>
    <w:p w14:paraId="3A0A49CA">
      <w:pPr>
        <w:keepNext w:val="0"/>
        <w:keepLines w:val="0"/>
        <w:pageBreakBefore w:val="0"/>
        <w:widowControl w:val="0"/>
        <w:numPr>
          <w:ilvl w:val="3"/>
          <w:numId w:val="2"/>
        </w:numPr>
        <w:kinsoku/>
        <w:wordWrap/>
        <w:overflowPunct/>
        <w:topLinePunct w:val="0"/>
        <w:autoSpaceDE/>
        <w:autoSpaceDN/>
        <w:bidi w:val="0"/>
        <w:adjustRightInd w:val="0"/>
        <w:snapToGrid w:val="0"/>
        <w:spacing w:line="420" w:lineRule="exact"/>
        <w:ind w:left="0" w:leftChars="0" w:firstLine="562" w:firstLineChars="200"/>
        <w:jc w:val="both"/>
        <w:textAlignment w:val="auto"/>
        <w:outlineLvl w:val="3"/>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工程项目监督检查</w:t>
      </w:r>
    </w:p>
    <w:p w14:paraId="3DE85F6B">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切实强化工程建设监督检查工作，确保工程建设质量；严格按照招投标相关规定，规范组织项目各项工程的招投标工作。</w:t>
      </w:r>
    </w:p>
    <w:p w14:paraId="711FFCD4">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完善项目公示制度，全面准确地公示项目投资规模、建设内容、施工单位和监督单位、项目建设成效等。</w:t>
      </w:r>
    </w:p>
    <w:p w14:paraId="468531F1">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严把竣工项目验收关，通过专项检查、竣工验收、综合检查、委托社会中介机构检查等方式，加大监督检查力度，确保项目工程建设质量。</w:t>
      </w:r>
    </w:p>
    <w:p w14:paraId="08A7B6F8">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2"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b/>
          <w:bCs/>
          <w:color w:val="auto"/>
          <w:sz w:val="28"/>
          <w:szCs w:val="28"/>
        </w:rPr>
        <w:t xml:space="preserve">9.1.3.2 </w:t>
      </w:r>
      <w:r>
        <w:rPr>
          <w:rFonts w:hint="eastAsia" w:ascii="仿宋_GB2312" w:hAnsi="仿宋_GB2312" w:eastAsia="仿宋_GB2312" w:cs="仿宋_GB2312"/>
          <w:color w:val="auto"/>
          <w:sz w:val="28"/>
          <w:szCs w:val="28"/>
        </w:rPr>
        <w:t>工程质量控制措施</w:t>
      </w:r>
    </w:p>
    <w:p w14:paraId="34A7A552">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工程施工前管理部门要组织设计、监理、施工单位进行技术交底，监理单位要对设计图纸进行认真审查，并签出开工令。施工单位凭开工通知单才能开始施工，项目管理部门要指派专门的技术人员进行技术指导及质量监督。</w:t>
      </w:r>
    </w:p>
    <w:p w14:paraId="6A495FA6">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工程施工期间，管理单位要组织技术人员采取定期、不定期的工程质量及施工进度督查，并对隐蔽工程、阶段性工程进行质量把关与验收。</w:t>
      </w:r>
    </w:p>
    <w:p w14:paraId="454877A0">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项目管理单位在施工中应严格按照规划设计及有关施工规范进行施工，项目管理单位和施工方不得擅自变更施工地点，降低工程质量标准。</w:t>
      </w:r>
    </w:p>
    <w:p w14:paraId="7AF1E925">
      <w:pPr>
        <w:keepNext w:val="0"/>
        <w:keepLines w:val="0"/>
        <w:pageBreakBefore w:val="0"/>
        <w:widowControl w:val="0"/>
        <w:numPr>
          <w:ilvl w:val="3"/>
          <w:numId w:val="2"/>
        </w:numPr>
        <w:kinsoku/>
        <w:wordWrap/>
        <w:overflowPunct/>
        <w:topLinePunct w:val="0"/>
        <w:autoSpaceDE/>
        <w:autoSpaceDN/>
        <w:bidi w:val="0"/>
        <w:adjustRightInd w:val="0"/>
        <w:snapToGrid w:val="0"/>
        <w:spacing w:line="420" w:lineRule="exact"/>
        <w:ind w:left="0" w:leftChars="0" w:firstLine="562" w:firstLineChars="200"/>
        <w:jc w:val="both"/>
        <w:textAlignment w:val="auto"/>
        <w:outlineLvl w:val="3"/>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工程进度控制措施</w:t>
      </w:r>
    </w:p>
    <w:p w14:paraId="1C492BE7">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管理单位应要求施工单位张贴施工总进度计划表，明确施工管理人员各自分管的分项工程施工时间要求，以施工总进度计划为依据，编制各施工期的年度、季度、月度施工计划，根据施工总进度和实施作业计划倒排工期。</w:t>
      </w:r>
    </w:p>
    <w:p w14:paraId="31D90701">
      <w:pPr>
        <w:keepNext w:val="0"/>
        <w:keepLines w:val="0"/>
        <w:pageBreakBefore w:val="0"/>
        <w:widowControl w:val="0"/>
        <w:numPr>
          <w:ilvl w:val="3"/>
          <w:numId w:val="2"/>
        </w:numPr>
        <w:kinsoku/>
        <w:wordWrap/>
        <w:overflowPunct/>
        <w:topLinePunct w:val="0"/>
        <w:autoSpaceDE/>
        <w:autoSpaceDN/>
        <w:bidi w:val="0"/>
        <w:adjustRightInd w:val="0"/>
        <w:snapToGrid w:val="0"/>
        <w:spacing w:line="420" w:lineRule="exact"/>
        <w:ind w:left="0" w:leftChars="0" w:firstLine="562" w:firstLineChars="200"/>
        <w:jc w:val="both"/>
        <w:textAlignment w:val="auto"/>
        <w:outlineLvl w:val="3"/>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工程建设资金管理</w:t>
      </w:r>
    </w:p>
    <w:p w14:paraId="40C19CB9">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工程建设资金应严格按照有关规定和资金管理制度进行监管，施工单位应建立会计制度，建立建设账户，做到专门设账，独立核算，专人负责，专项管理，专款专用，项目的建设严格按照批准的建设规模、建设内容和资金实施，不得随意调整工程建设资金金额、资金使用范围，不得挪用、拆借建设资金。</w:t>
      </w:r>
    </w:p>
    <w:p w14:paraId="28CC5E4F">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（2）坚持项目资金区级财政报账制。将项目建设内容全部纳入报账范围根据项目方案设计的资金使用计划、任务完成情况和工程进度，按时拨付资金。</w:t>
      </w:r>
    </w:p>
    <w:p w14:paraId="011DC69A">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坚持项目资金专项审计制度。区农业农村局协同财政、审计部门对项目资金进行跟踪管理和检查审计，严格控制资金投向和使用范围，严禁挤占挪用，保证资金按规定用途使用，提高资金使用效益。对违反规定造成资金使用不当的，一律要追究责任，并追回投资。</w:t>
      </w:r>
    </w:p>
    <w:p w14:paraId="1B730BFB">
      <w:pPr>
        <w:keepNext w:val="0"/>
        <w:keepLines w:val="0"/>
        <w:pageBreakBefore w:val="0"/>
        <w:widowControl w:val="0"/>
        <w:numPr>
          <w:ilvl w:val="3"/>
          <w:numId w:val="2"/>
        </w:numPr>
        <w:kinsoku/>
        <w:wordWrap/>
        <w:overflowPunct/>
        <w:topLinePunct w:val="0"/>
        <w:autoSpaceDE/>
        <w:autoSpaceDN/>
        <w:bidi w:val="0"/>
        <w:adjustRightInd w:val="0"/>
        <w:snapToGrid w:val="0"/>
        <w:spacing w:line="420" w:lineRule="exact"/>
        <w:ind w:left="0" w:leftChars="0" w:firstLine="562" w:firstLineChars="200"/>
        <w:jc w:val="both"/>
        <w:textAlignment w:val="auto"/>
        <w:outlineLvl w:val="3"/>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鼓励项目区群众积极参与项目建设和管理</w:t>
      </w:r>
    </w:p>
    <w:p w14:paraId="4B805CBF">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为保证项目顺利实施，确保工程质量和数量，实现预期效益，市级管理部门要协调解决项目建设中出现的各类矛盾，做好与政府与群众之间的信息沟通，鼓励项目区群众积极参与项目建设和管理，优化建设环境，让老百姓真正起到主人翁作用。</w:t>
      </w:r>
    </w:p>
    <w:p w14:paraId="328264F0">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充分借鉴外地先进经验，结合项目区实际，在征求项目区群众意见的基础上，健全运行机制，采取“以奖代补”的优惠政策，鼓励群众投工投劳，最大限度调动项目区农民群众的积极性，为加快项目建设步伐，完成建设任务创造条件。</w:t>
      </w:r>
    </w:p>
    <w:p w14:paraId="550E8EDF">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bookmarkStart w:id="133" w:name="_Toc45723055"/>
      <w:r>
        <w:rPr>
          <w:rFonts w:hint="eastAsia" w:ascii="黑体" w:hAnsi="黑体" w:eastAsia="黑体" w:cs="黑体"/>
          <w:b w:val="0"/>
          <w:bCs w:val="0"/>
          <w:color w:val="auto"/>
          <w:kern w:val="2"/>
          <w:sz w:val="28"/>
          <w:szCs w:val="28"/>
          <w:lang w:val="en-US" w:eastAsia="zh-CN" w:bidi="ar-SA"/>
        </w:rPr>
        <w:t>工程运行管理</w:t>
      </w:r>
      <w:bookmarkEnd w:id="133"/>
    </w:p>
    <w:p w14:paraId="282D04BE">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leftChars="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运行管理计划</w:t>
      </w:r>
    </w:p>
    <w:p w14:paraId="5C025BC3">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项目在建设完成经验收合格后，由区农业农村局移交给各乡镇，再由各乡镇移交给各受益行政村管理。</w:t>
      </w:r>
    </w:p>
    <w:p w14:paraId="6DD9FC77">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各受益村接管工程后，要指定专门的管理机构，明确专人进行工程管理和维护，建立健全的管护制度，明确工程管理范围和保护范围，设立明显标志及宣传牌等设施，渠系配套设施的运行要严格遵守操作规程，汛期必须服从有关部门的统一调度指挥。只有这样才能保证渠道贯通无阻，渠系建筑物运行良好，工程长期发挥效益，移交程序可参照9.2-1执行。</w:t>
      </w:r>
    </w:p>
    <w:p w14:paraId="1FF35428">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管护单位要落实管护人员和管护经费，积极推行用水户参与管理模式，多方筹集运行管护经费。在人员编制方面，管理总负责人1人，另在项目区内每个行政村指定1～2名工程技术人员。管护经费根据现行国家财会制度，并结合当地经济发展状况进行概算，管护经费主要有管理人员的</w:t>
      </w:r>
      <w:r>
        <w:rPr>
          <w:rFonts w:hint="eastAsia" w:ascii="仿宋_GB2312" w:hAnsi="仿宋_GB2312" w:eastAsia="仿宋_GB2312" w:cs="仿宋_GB2312"/>
          <w:color w:val="auto"/>
          <w:sz w:val="28"/>
          <w:szCs w:val="28"/>
          <w:lang w:eastAsia="zh-CN"/>
        </w:rPr>
        <w:t>补助</w:t>
      </w:r>
      <w:r>
        <w:rPr>
          <w:rFonts w:hint="eastAsia" w:ascii="仿宋_GB2312" w:hAnsi="仿宋_GB2312" w:eastAsia="仿宋_GB2312" w:cs="仿宋_GB2312"/>
          <w:color w:val="auto"/>
          <w:sz w:val="28"/>
          <w:szCs w:val="28"/>
        </w:rPr>
        <w:t>、材料费、工程维护费、管理费用及其它费用等，经费来源按照有关规定收取水费和财政进行适当补助。</w:t>
      </w:r>
    </w:p>
    <w:p w14:paraId="16CD362A">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firstLineChars="0"/>
        <w:jc w:val="both"/>
        <w:rPr>
          <w:rFonts w:hint="eastAsia" w:ascii="仿宋_GB2312" w:hAnsi="仿宋_GB2312" w:eastAsia="仿宋_GB2312" w:cs="仿宋_GB2312"/>
          <w:b/>
          <w:color w:val="auto"/>
          <w:kern w:val="0"/>
          <w:sz w:val="28"/>
          <w:szCs w:val="28"/>
          <w:lang w:val="en-US" w:eastAsia="zh-CN" w:bidi="ar-SA"/>
        </w:rPr>
      </w:pPr>
    </w:p>
    <w:p w14:paraId="083D4CF3">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firstLineChars="0"/>
        <w:jc w:val="both"/>
        <w:rPr>
          <w:rFonts w:hint="eastAsia" w:ascii="仿宋_GB2312" w:hAnsi="仿宋_GB2312" w:eastAsia="仿宋_GB2312" w:cs="仿宋_GB2312"/>
          <w:b/>
          <w:color w:val="auto"/>
          <w:kern w:val="0"/>
          <w:sz w:val="28"/>
          <w:szCs w:val="28"/>
          <w:lang w:val="en-US" w:eastAsia="zh-CN" w:bidi="ar-SA"/>
        </w:rPr>
      </w:pPr>
    </w:p>
    <w:p w14:paraId="4DD96AD1">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firstLineChars="0"/>
        <w:jc w:val="center"/>
        <w:rPr>
          <w:rFonts w:hint="eastAsia" w:ascii="黑体" w:hAnsi="黑体" w:eastAsia="黑体" w:cs="黑体"/>
          <w:b w:val="0"/>
          <w:bCs/>
          <w:color w:val="auto"/>
          <w:kern w:val="32"/>
          <w:sz w:val="28"/>
          <w:szCs w:val="28"/>
          <w:lang w:val="en-US" w:eastAsia="zh-CN" w:bidi="ar-SA"/>
        </w:rPr>
      </w:pPr>
      <w:r>
        <w:rPr>
          <w:rFonts w:hint="eastAsia" w:ascii="黑体" w:hAnsi="黑体" w:eastAsia="黑体" w:cs="黑体"/>
          <w:b w:val="0"/>
          <w:bCs/>
          <w:color w:val="auto"/>
          <w:kern w:val="0"/>
          <w:sz w:val="28"/>
          <w:szCs w:val="28"/>
          <w:lang w:val="en-US" w:eastAsia="zh-CN" w:bidi="ar-SA"/>
        </w:rPr>
        <w:t>表9</w:t>
      </w:r>
      <w:r>
        <w:rPr>
          <w:rFonts w:hint="eastAsia" w:ascii="黑体" w:hAnsi="黑体" w:eastAsia="黑体" w:cs="黑体"/>
          <w:b w:val="0"/>
          <w:bCs/>
          <w:color w:val="auto"/>
          <w:kern w:val="32"/>
          <w:sz w:val="28"/>
          <w:szCs w:val="28"/>
          <w:lang w:val="en-US" w:eastAsia="zh-CN" w:bidi="ar-SA"/>
        </w:rPr>
        <w:t>.2</w:t>
      </w:r>
      <w:r>
        <w:rPr>
          <w:rFonts w:hint="eastAsia" w:ascii="黑体" w:hAnsi="黑体" w:eastAsia="黑体" w:cs="黑体"/>
          <w:b w:val="0"/>
          <w:bCs/>
          <w:color w:val="auto"/>
          <w:kern w:val="0"/>
          <w:sz w:val="28"/>
          <w:szCs w:val="28"/>
          <w:lang w:val="en-US" w:eastAsia="zh-CN" w:bidi="ar-SA"/>
        </w:rPr>
        <w:t>-1</w:t>
      </w:r>
      <w:r>
        <w:rPr>
          <w:rFonts w:hint="eastAsia" w:ascii="黑体" w:hAnsi="黑体" w:eastAsia="黑体" w:cs="黑体"/>
          <w:b w:val="0"/>
          <w:bCs/>
          <w:color w:val="auto"/>
          <w:kern w:val="32"/>
          <w:sz w:val="28"/>
          <w:szCs w:val="28"/>
          <w:lang w:val="en-US" w:eastAsia="zh-CN" w:bidi="ar-SA"/>
        </w:rPr>
        <w:t xml:space="preserve">  工程项目移交（认可）单</w:t>
      </w:r>
    </w:p>
    <w:tbl>
      <w:tblPr>
        <w:tblStyle w:val="14"/>
        <w:tblW w:w="8874"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232"/>
        <w:gridCol w:w="1683"/>
        <w:gridCol w:w="783"/>
        <w:gridCol w:w="1556"/>
        <w:gridCol w:w="1732"/>
        <w:gridCol w:w="1888"/>
      </w:tblGrid>
      <w:tr w14:paraId="7EF03C7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8874" w:type="dxa"/>
            <w:gridSpan w:val="6"/>
            <w:shd w:val="clear" w:color="auto" w:fill="auto"/>
            <w:vAlign w:val="center"/>
          </w:tcPr>
          <w:p w14:paraId="6BECF92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工程名称：</w:t>
            </w:r>
          </w:p>
        </w:tc>
      </w:tr>
      <w:tr w14:paraId="40325F5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232" w:type="dxa"/>
            <w:shd w:val="clear" w:color="auto" w:fill="auto"/>
            <w:vAlign w:val="center"/>
          </w:tcPr>
          <w:p w14:paraId="285A029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建设单位</w:t>
            </w:r>
          </w:p>
        </w:tc>
        <w:tc>
          <w:tcPr>
            <w:tcW w:w="2466" w:type="dxa"/>
            <w:gridSpan w:val="2"/>
            <w:shd w:val="clear" w:color="auto" w:fill="auto"/>
            <w:vAlign w:val="center"/>
          </w:tcPr>
          <w:p w14:paraId="26BF242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556" w:type="dxa"/>
            <w:shd w:val="clear" w:color="auto" w:fill="auto"/>
            <w:vAlign w:val="center"/>
          </w:tcPr>
          <w:p w14:paraId="6D8917F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监理单位</w:t>
            </w:r>
          </w:p>
        </w:tc>
        <w:tc>
          <w:tcPr>
            <w:tcW w:w="3620" w:type="dxa"/>
            <w:gridSpan w:val="2"/>
            <w:shd w:val="clear" w:color="auto" w:fill="auto"/>
            <w:vAlign w:val="center"/>
          </w:tcPr>
          <w:p w14:paraId="741FC4B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r>
      <w:tr w14:paraId="6A29280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232" w:type="dxa"/>
            <w:shd w:val="clear" w:color="auto" w:fill="auto"/>
            <w:vAlign w:val="center"/>
          </w:tcPr>
          <w:p w14:paraId="2015225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移交单位</w:t>
            </w:r>
          </w:p>
        </w:tc>
        <w:tc>
          <w:tcPr>
            <w:tcW w:w="2466" w:type="dxa"/>
            <w:gridSpan w:val="2"/>
            <w:shd w:val="clear" w:color="auto" w:fill="auto"/>
            <w:vAlign w:val="center"/>
          </w:tcPr>
          <w:p w14:paraId="2C04B4E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556" w:type="dxa"/>
            <w:shd w:val="clear" w:color="auto" w:fill="auto"/>
            <w:vAlign w:val="center"/>
          </w:tcPr>
          <w:p w14:paraId="2EAB460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接收单位</w:t>
            </w:r>
          </w:p>
        </w:tc>
        <w:tc>
          <w:tcPr>
            <w:tcW w:w="3620" w:type="dxa"/>
            <w:gridSpan w:val="2"/>
            <w:shd w:val="clear" w:color="auto" w:fill="auto"/>
            <w:vAlign w:val="center"/>
          </w:tcPr>
          <w:p w14:paraId="2657556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r>
      <w:tr w14:paraId="3782CBD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232" w:type="dxa"/>
            <w:shd w:val="clear" w:color="auto" w:fill="auto"/>
            <w:vAlign w:val="center"/>
          </w:tcPr>
          <w:p w14:paraId="3DEDA66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移交项目</w:t>
            </w:r>
          </w:p>
        </w:tc>
        <w:tc>
          <w:tcPr>
            <w:tcW w:w="2466" w:type="dxa"/>
            <w:gridSpan w:val="2"/>
            <w:shd w:val="clear" w:color="auto" w:fill="auto"/>
            <w:vAlign w:val="center"/>
          </w:tcPr>
          <w:p w14:paraId="1AF92B7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556" w:type="dxa"/>
            <w:shd w:val="clear" w:color="auto" w:fill="auto"/>
            <w:vAlign w:val="center"/>
          </w:tcPr>
          <w:p w14:paraId="387B7FF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移交时间</w:t>
            </w:r>
          </w:p>
        </w:tc>
        <w:tc>
          <w:tcPr>
            <w:tcW w:w="3620" w:type="dxa"/>
            <w:gridSpan w:val="2"/>
            <w:shd w:val="clear" w:color="auto" w:fill="auto"/>
            <w:vAlign w:val="center"/>
          </w:tcPr>
          <w:p w14:paraId="2A44FA7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r>
      <w:tr w14:paraId="3108F74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232" w:type="dxa"/>
            <w:shd w:val="clear" w:color="auto" w:fill="auto"/>
            <w:vAlign w:val="center"/>
          </w:tcPr>
          <w:p w14:paraId="037A6D9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移交内容及范围</w:t>
            </w:r>
          </w:p>
        </w:tc>
        <w:tc>
          <w:tcPr>
            <w:tcW w:w="7642" w:type="dxa"/>
            <w:gridSpan w:val="5"/>
            <w:shd w:val="clear" w:color="auto" w:fill="auto"/>
            <w:vAlign w:val="center"/>
          </w:tcPr>
          <w:p w14:paraId="6356381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r>
      <w:tr w14:paraId="6F8AF83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232" w:type="dxa"/>
            <w:shd w:val="clear" w:color="auto" w:fill="auto"/>
            <w:vAlign w:val="center"/>
          </w:tcPr>
          <w:p w14:paraId="7BF17F0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工程项目移交验收意见</w:t>
            </w:r>
          </w:p>
        </w:tc>
        <w:tc>
          <w:tcPr>
            <w:tcW w:w="7642" w:type="dxa"/>
            <w:gridSpan w:val="5"/>
            <w:shd w:val="clear" w:color="auto" w:fill="auto"/>
            <w:vAlign w:val="center"/>
          </w:tcPr>
          <w:p w14:paraId="4113F5F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r>
      <w:tr w14:paraId="6FC1C8C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491" w:hRule="atLeast"/>
          <w:jc w:val="center"/>
        </w:trPr>
        <w:tc>
          <w:tcPr>
            <w:tcW w:w="1232" w:type="dxa"/>
            <w:shd w:val="clear" w:color="auto" w:fill="auto"/>
            <w:vAlign w:val="center"/>
          </w:tcPr>
          <w:p w14:paraId="1CD7999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移交单位</w:t>
            </w:r>
          </w:p>
        </w:tc>
        <w:tc>
          <w:tcPr>
            <w:tcW w:w="1683" w:type="dxa"/>
            <w:shd w:val="clear" w:color="auto" w:fill="auto"/>
            <w:vAlign w:val="center"/>
          </w:tcPr>
          <w:p w14:paraId="575A982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项目负责人：</w:t>
            </w:r>
          </w:p>
          <w:p w14:paraId="0DB4DEA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p>
          <w:p w14:paraId="1D2EE64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p>
          <w:p w14:paraId="3588FA6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年月日</w:t>
            </w:r>
          </w:p>
        </w:tc>
        <w:tc>
          <w:tcPr>
            <w:tcW w:w="783" w:type="dxa"/>
            <w:shd w:val="clear" w:color="auto" w:fill="auto"/>
            <w:vAlign w:val="center"/>
          </w:tcPr>
          <w:p w14:paraId="6B587A1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接收</w:t>
            </w:r>
          </w:p>
          <w:p w14:paraId="6724B13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单位</w:t>
            </w:r>
          </w:p>
        </w:tc>
        <w:tc>
          <w:tcPr>
            <w:tcW w:w="1556" w:type="dxa"/>
            <w:shd w:val="clear" w:color="auto" w:fill="auto"/>
            <w:vAlign w:val="center"/>
          </w:tcPr>
          <w:p w14:paraId="4A9CC80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项目负责人：</w:t>
            </w:r>
          </w:p>
          <w:p w14:paraId="1E37D04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p>
          <w:p w14:paraId="0CC754F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p>
          <w:p w14:paraId="4BE82F4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年月日</w:t>
            </w:r>
          </w:p>
        </w:tc>
        <w:tc>
          <w:tcPr>
            <w:tcW w:w="1732" w:type="dxa"/>
            <w:shd w:val="clear" w:color="auto" w:fill="auto"/>
            <w:vAlign w:val="center"/>
          </w:tcPr>
          <w:p w14:paraId="2AECEF1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监理（建设）单位</w:t>
            </w:r>
          </w:p>
        </w:tc>
        <w:tc>
          <w:tcPr>
            <w:tcW w:w="1888" w:type="dxa"/>
            <w:shd w:val="clear" w:color="auto" w:fill="auto"/>
            <w:vAlign w:val="center"/>
          </w:tcPr>
          <w:p w14:paraId="1672454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建设单位负责人：</w:t>
            </w:r>
          </w:p>
          <w:p w14:paraId="1A2D1A3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p>
          <w:p w14:paraId="6EE663B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建设单位负责人：</w:t>
            </w:r>
          </w:p>
          <w:p w14:paraId="3158692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p>
          <w:p w14:paraId="3598C2A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年月日</w:t>
            </w:r>
          </w:p>
        </w:tc>
      </w:tr>
    </w:tbl>
    <w:p w14:paraId="39AC05E5">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firstLineChars="0"/>
        <w:jc w:val="both"/>
        <w:rPr>
          <w:rFonts w:hint="eastAsia" w:ascii="仿宋_GB2312" w:hAnsi="仿宋_GB2312" w:eastAsia="仿宋_GB2312" w:cs="仿宋_GB2312"/>
          <w:color w:val="auto"/>
          <w:kern w:val="2"/>
          <w:sz w:val="28"/>
          <w:szCs w:val="28"/>
          <w:lang w:val="en-US" w:eastAsia="zh-CN" w:bidi="ar-SA"/>
        </w:rPr>
      </w:pPr>
    </w:p>
    <w:p w14:paraId="4EC7C94C">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leftChars="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运行管理措施</w:t>
      </w:r>
    </w:p>
    <w:p w14:paraId="5AF49042">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工程竣工后明确所有权，落实管护主体，明确管护职责，以水系、渠系范围组建成立用水户协会；产权归其所有并进行管护。用水户协会可按实际情况及群众意见，根据农户受益面积的数量收取适量水费用于水利工程的更新与修复。</w:t>
      </w:r>
    </w:p>
    <w:p w14:paraId="6B3735C7">
      <w:pPr>
        <w:keepNext w:val="0"/>
        <w:keepLines w:val="0"/>
        <w:pageBreakBefore w:val="0"/>
        <w:widowControl w:val="0"/>
        <w:numPr>
          <w:ilvl w:val="3"/>
          <w:numId w:val="2"/>
        </w:numPr>
        <w:kinsoku/>
        <w:wordWrap/>
        <w:overflowPunct/>
        <w:topLinePunct w:val="0"/>
        <w:autoSpaceDE/>
        <w:autoSpaceDN/>
        <w:bidi w:val="0"/>
        <w:adjustRightInd w:val="0"/>
        <w:snapToGrid w:val="0"/>
        <w:spacing w:line="420" w:lineRule="exact"/>
        <w:ind w:left="0" w:leftChars="0" w:firstLine="562" w:firstLineChars="200"/>
        <w:jc w:val="both"/>
        <w:textAlignment w:val="auto"/>
        <w:outlineLvl w:val="3"/>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堰塘管护</w:t>
      </w:r>
    </w:p>
    <w:p w14:paraId="1D40FCE4">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（1）实行专人值守制，每处堰塘派备专人值守；</w:t>
      </w:r>
    </w:p>
    <w:p w14:paraId="4C0468FF">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（2）定期对堰塘现有设施进行检查，并做好相关记录，并统计维修记录及隐患记录，发现问题应及时上报，并马上采取应急措施；</w:t>
      </w:r>
    </w:p>
    <w:p w14:paraId="37429B69">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（3）定期对堰塘周边进行检查，严禁在堰塘周边实施影响堰塘运行安全及污染水质的工程；</w:t>
      </w:r>
    </w:p>
    <w:p w14:paraId="346C9F59">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（4）在保证防洪安全的前提下，制定用水计划，发挥综合效益。</w:t>
      </w:r>
    </w:p>
    <w:p w14:paraId="0A54E243">
      <w:pPr>
        <w:keepNext w:val="0"/>
        <w:keepLines w:val="0"/>
        <w:pageBreakBefore w:val="0"/>
        <w:widowControl w:val="0"/>
        <w:numPr>
          <w:ilvl w:val="3"/>
          <w:numId w:val="2"/>
        </w:numPr>
        <w:kinsoku/>
        <w:wordWrap/>
        <w:overflowPunct/>
        <w:topLinePunct w:val="0"/>
        <w:autoSpaceDE/>
        <w:autoSpaceDN/>
        <w:bidi w:val="0"/>
        <w:adjustRightInd w:val="0"/>
        <w:snapToGrid w:val="0"/>
        <w:spacing w:line="420" w:lineRule="exact"/>
        <w:ind w:left="0" w:leftChars="0" w:firstLine="562" w:firstLineChars="200"/>
        <w:jc w:val="both"/>
        <w:textAlignment w:val="auto"/>
        <w:outlineLvl w:val="3"/>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泵站管护</w:t>
      </w:r>
    </w:p>
    <w:p w14:paraId="16090A75">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（1）各泵站实行24小时值守制度或进行定时巡视，遇特殊情况需要增加巡视次数和看守时间；</w:t>
      </w:r>
    </w:p>
    <w:p w14:paraId="17D5969D">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（2）做好泵站设备的日常维护、保养和检查等工作，并做好相关运行记录，并统计维修记录及设备隐患记录，发现问题应及时上报，并马上采取故障应急措施；</w:t>
      </w:r>
    </w:p>
    <w:p w14:paraId="0AD2765F">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（3）做好泵站的环境卫生工作，做到常用常新，保证室内外地面平整、整洁，过道通畅，备品备件堆放整齐；</w:t>
      </w:r>
    </w:p>
    <w:p w14:paraId="6E0132AC">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（4）负责泵站安全工作，做好防火、防盗、防水、防电等安全问题，排除安全隐患并杜绝一切不安全行为；</w:t>
      </w:r>
    </w:p>
    <w:p w14:paraId="021AF950">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（5）做好自检自查，严格控制运行成本，做好节能降耗工作；</w:t>
      </w:r>
    </w:p>
    <w:p w14:paraId="35F7D6FA">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（6）管护人应熟练掌握设备设施操作方法，熟悉工艺流程，具备一定的专业技术，严格执行操作规程；</w:t>
      </w:r>
    </w:p>
    <w:p w14:paraId="3B3FD641">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（7）向上争取泵站的大修资金；</w:t>
      </w:r>
    </w:p>
    <w:p w14:paraId="57CB1651">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（8）负责筹集除国家补助资金外的自筹资金和投工投劳。</w:t>
      </w:r>
    </w:p>
    <w:p w14:paraId="517B8E6B">
      <w:pPr>
        <w:keepNext w:val="0"/>
        <w:keepLines w:val="0"/>
        <w:pageBreakBefore w:val="0"/>
        <w:widowControl w:val="0"/>
        <w:numPr>
          <w:ilvl w:val="3"/>
          <w:numId w:val="2"/>
        </w:numPr>
        <w:kinsoku/>
        <w:wordWrap/>
        <w:overflowPunct/>
        <w:topLinePunct w:val="0"/>
        <w:autoSpaceDE/>
        <w:autoSpaceDN/>
        <w:bidi w:val="0"/>
        <w:adjustRightInd w:val="0"/>
        <w:snapToGrid w:val="0"/>
        <w:spacing w:line="420" w:lineRule="exact"/>
        <w:ind w:left="0" w:leftChars="0" w:firstLine="562" w:firstLineChars="200"/>
        <w:jc w:val="both"/>
        <w:textAlignment w:val="auto"/>
        <w:outlineLvl w:val="3"/>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渠道管护</w:t>
      </w:r>
    </w:p>
    <w:p w14:paraId="363731F1">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（1）制定用水计划，负责灌溉配水。</w:t>
      </w:r>
    </w:p>
    <w:p w14:paraId="025242BD">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（2）对管护的渠道进行日常巡查，及时清理渠道内影响过流的障碍物。加强雨后渠道的检查及闸门调控，避免不必要的水毁发生，保证工程管护范围内的交通安全。</w:t>
      </w:r>
    </w:p>
    <w:p w14:paraId="71BECA5C">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（3）保证渠道设施的安全、有序运行。</w:t>
      </w:r>
    </w:p>
    <w:p w14:paraId="757327A9">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（4）协调用水矛盾和纷争。</w:t>
      </w:r>
    </w:p>
    <w:p w14:paraId="415B8CE2">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（5）自觉执行农村水利工程养护和管理的有关规定，服从专业管理机构的指导，负责组织工程日常维护、清淤等。</w:t>
      </w:r>
    </w:p>
    <w:p w14:paraId="1B9AC264">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（6）根据实际，分解辖区内水利设施的管护责任。</w:t>
      </w:r>
    </w:p>
    <w:p w14:paraId="5D9610D8">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（7）向上争取农田设施的大修资金。</w:t>
      </w:r>
    </w:p>
    <w:p w14:paraId="47741D6F">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（8）负责筹集除国家补助资金外的自筹资金和投工投劳。</w:t>
      </w:r>
    </w:p>
    <w:p w14:paraId="2243A85A">
      <w:pPr>
        <w:keepNext w:val="0"/>
        <w:keepLines w:val="0"/>
        <w:pageBreakBefore w:val="0"/>
        <w:widowControl w:val="0"/>
        <w:numPr>
          <w:ilvl w:val="3"/>
          <w:numId w:val="2"/>
        </w:numPr>
        <w:kinsoku/>
        <w:wordWrap/>
        <w:overflowPunct/>
        <w:topLinePunct w:val="0"/>
        <w:autoSpaceDE/>
        <w:autoSpaceDN/>
        <w:bidi w:val="0"/>
        <w:adjustRightInd w:val="0"/>
        <w:snapToGrid w:val="0"/>
        <w:spacing w:line="420" w:lineRule="exact"/>
        <w:ind w:left="0" w:leftChars="0" w:firstLine="562" w:firstLineChars="200"/>
        <w:jc w:val="both"/>
        <w:textAlignment w:val="auto"/>
        <w:outlineLvl w:val="3"/>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高效节水灌溉管护</w:t>
      </w:r>
    </w:p>
    <w:p w14:paraId="7F541998">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（1）制定用水计划，每年灌水前由受益村组对灌水管道、设备进行全面检查，根据用水情况确保供水时间及供水量。</w:t>
      </w:r>
    </w:p>
    <w:p w14:paraId="53D098D9">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（2）灌溉系统由专人负责操作与管理，受益村组或合作社负责田间管网系统的回收及管网系统的维修。</w:t>
      </w:r>
    </w:p>
    <w:p w14:paraId="0E0A92C2">
      <w:pPr>
        <w:keepNext w:val="0"/>
        <w:keepLines w:val="0"/>
        <w:pageBreakBefore w:val="0"/>
        <w:widowControl w:val="0"/>
        <w:numPr>
          <w:ilvl w:val="3"/>
          <w:numId w:val="2"/>
        </w:numPr>
        <w:kinsoku/>
        <w:wordWrap/>
        <w:overflowPunct/>
        <w:topLinePunct w:val="0"/>
        <w:autoSpaceDE/>
        <w:autoSpaceDN/>
        <w:bidi w:val="0"/>
        <w:adjustRightInd w:val="0"/>
        <w:snapToGrid w:val="0"/>
        <w:spacing w:line="420" w:lineRule="exact"/>
        <w:ind w:left="0" w:leftChars="0" w:firstLine="562" w:firstLineChars="200"/>
        <w:jc w:val="both"/>
        <w:textAlignment w:val="auto"/>
        <w:outlineLvl w:val="3"/>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田间道路管护</w:t>
      </w:r>
    </w:p>
    <w:p w14:paraId="4A3DAF87">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（1）依法管理养护道路，定期进行养护、清扫，保障道路畅通、整洁。</w:t>
      </w:r>
    </w:p>
    <w:p w14:paraId="67DE53E6">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（2）筹集专门经费，保障道路管理养护正常化、规范化。</w:t>
      </w:r>
    </w:p>
    <w:p w14:paraId="7BF6F86F">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（3）严禁超载超限车辆上路，违者交由有关部门处理。运载沙石等车辆必须遮盖严密，严禁抛洒。</w:t>
      </w:r>
    </w:p>
    <w:p w14:paraId="3E38923A">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（4）严禁道路上打场晒粮，严禁堆放杂物。</w:t>
      </w:r>
    </w:p>
    <w:p w14:paraId="4593AA65">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（5）每年汛期前，要组织人员疏通桥涵，保障桥涵排水畅通。</w:t>
      </w:r>
    </w:p>
    <w:p w14:paraId="67C06C52">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（6）冬季要及时清理公路上的积雪和积冰，保障行人、车辆通行安全。</w:t>
      </w:r>
    </w:p>
    <w:p w14:paraId="2AF93D1A">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（7）保障路容路貌整洁，路面干净，清除乱堆乱放和乱搭建等非公路设施侵占公路现象。</w:t>
      </w:r>
    </w:p>
    <w:p w14:paraId="593905F7">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（8）及时整修路肩边坡、铲除杂草，及时疏通边沟、清除杂物，保障排水畅通。</w:t>
      </w:r>
    </w:p>
    <w:p w14:paraId="21238F24">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（9）道路两边绿化树木不得随意砍伐，缺苗断档要及时补栽，保障成活率。</w:t>
      </w:r>
    </w:p>
    <w:p w14:paraId="71A30A9B">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（10）发生的路面裂缝，断板等灾害要及时采取锻造补强、切割、灌缝等措施治理。</w:t>
      </w:r>
    </w:p>
    <w:p w14:paraId="653E003F">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（11）将道路管理养护纳入目标管理，完成情况作为年终一项考核指标。对于完成养护任务，成绩突出的，给予奖励；对于管理不到位，完不成养护任务，导致道路严重损坏，影响恶劣的要追究相关人员责任。</w:t>
      </w:r>
    </w:p>
    <w:p w14:paraId="208FA19D">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bookmarkStart w:id="134" w:name="_Toc45723056"/>
      <w:r>
        <w:rPr>
          <w:rFonts w:hint="eastAsia" w:ascii="黑体" w:hAnsi="黑体" w:eastAsia="黑体" w:cs="黑体"/>
          <w:b w:val="0"/>
          <w:bCs w:val="0"/>
          <w:color w:val="auto"/>
          <w:kern w:val="2"/>
          <w:sz w:val="28"/>
          <w:szCs w:val="28"/>
          <w:lang w:val="en-US" w:eastAsia="zh-CN" w:bidi="ar-SA"/>
        </w:rPr>
        <w:t>管理范围与工程保护范围</w:t>
      </w:r>
      <w:bookmarkEnd w:id="134"/>
    </w:p>
    <w:p w14:paraId="493BDFBE">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为了保障工程安全运行和正常维护，根据《灌溉与排水工程设计标准》（GB50288-2018）规定，确定各项工程管理范围及保护范围。</w:t>
      </w:r>
    </w:p>
    <w:p w14:paraId="6E1DD900">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（1）水源工程：枢纽建筑物向外延伸50m。</w:t>
      </w:r>
    </w:p>
    <w:p w14:paraId="066D1DD4">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（2）渠道：填方渠道至两边渠堤的背水侧坡脚，开挖渠道至开挖边线处。渠道经过山地的，渠堤外坡脚以外各十米至三十米为保护范围；渠道经过耕作区的，渠堤外坡脚以外各三米至五米为保护范围。</w:t>
      </w:r>
    </w:p>
    <w:p w14:paraId="4F2F2904">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（3）田间工程：机耕路路基底线外侧5～10m范围。</w:t>
      </w:r>
    </w:p>
    <w:p w14:paraId="35B6315F">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（4）附属工程：包括观测、交通、通信设施、测量控制标点、标示标牌及其维护管理设施。</w:t>
      </w:r>
    </w:p>
    <w:p w14:paraId="3E62E336">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bookmarkStart w:id="135" w:name="_Toc45723057"/>
      <w:r>
        <w:rPr>
          <w:rFonts w:hint="eastAsia" w:ascii="黑体" w:hAnsi="黑体" w:eastAsia="黑体" w:cs="黑体"/>
          <w:b w:val="0"/>
          <w:bCs w:val="0"/>
          <w:color w:val="auto"/>
          <w:kern w:val="2"/>
          <w:sz w:val="28"/>
          <w:szCs w:val="28"/>
          <w:lang w:val="en-US" w:eastAsia="zh-CN" w:bidi="ar-SA"/>
        </w:rPr>
        <w:t>管理设施</w:t>
      </w:r>
      <w:bookmarkEnd w:id="135"/>
    </w:p>
    <w:p w14:paraId="787C4CB9">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leftChars="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工程观测</w:t>
      </w:r>
    </w:p>
    <w:p w14:paraId="18DBEEDC">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在工程运行期间应加强对水位、险情、维修、工程运行等项目的观测。水位观测主要是对堰塘、渠道设置水雨情观测系统；险情观测主要是记录出险原因，险情发生经过，出险时间、部位及尺度，抢护方法及用料情况；维修加固登记主要是对堰塘、泵站、渠道、涵闸的结构情况、施工情况等进行登记，建立档案；工程运行观测主要是观测堰塘、泵站、涵闸运行情况及渠道堤身沉降、位移情况等。</w:t>
      </w:r>
    </w:p>
    <w:p w14:paraId="251CF6D7">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为了保证工程观测工作的正常进行，并获得可靠的观测资料，应配置必需的观测仪器及设备，常规的仪器设备可参照《泵站技术管理规程》（GB/T30948-2014）、《水闸设计规范》（SL265-2016）、《堤防工程管理设计规范》（SL171-1996）等规定的标准进行配置。</w:t>
      </w:r>
    </w:p>
    <w:p w14:paraId="6500576B">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leftChars="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交通和通信设施</w:t>
      </w:r>
    </w:p>
    <w:p w14:paraId="5A7B6DBB">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工程管理交通系统包括对外交通和对内交通两部分，对外交通应根据工程管理和抢险的需要，沿建筑物或渠道修建与区域性水陆交通相连接的公路，保证对外交通顺畅。对内交通应利用现有交通道路连接各管理处所、附属建筑物、险工险段、土石料场、器材仓库等，满足各管理点之间的交通联系。另外管理单位应建立为工程的正常运行、维修管理、抗洪抢险等服务的专用通信网络。</w:t>
      </w:r>
    </w:p>
    <w:p w14:paraId="687CF891">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leftChars="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计量、防护管理设施</w:t>
      </w:r>
    </w:p>
    <w:p w14:paraId="56236352">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增加用水计量装置，提高群众节约用水意识，提高灌溉水源使用率；建立科学收费制度，对于水利设施维护所需费用，采取“谁使用谁受益谁付费”的原则，收费定价必须根据当地情况，广泛征求群众意见，科学定价。</w:t>
      </w:r>
    </w:p>
    <w:p w14:paraId="189194CC">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（2）增加泵站防盗围栏、防盗门、防盗窗等防护设施。部分地区农民群众水</w:t>
      </w:r>
      <w:r>
        <w:rPr>
          <w:rFonts w:hint="eastAsia" w:ascii="仿宋_GB2312" w:hAnsi="仿宋_GB2312" w:cs="仿宋_GB2312"/>
          <w:color w:val="auto"/>
          <w:sz w:val="28"/>
          <w:szCs w:val="28"/>
          <w:lang w:val="en-US" w:eastAsia="zh-CN"/>
        </w:rPr>
        <w:t>法治</w:t>
      </w:r>
      <w:bookmarkStart w:id="178" w:name="_GoBack"/>
      <w:bookmarkEnd w:id="178"/>
      <w:r>
        <w:rPr>
          <w:rFonts w:hint="eastAsia" w:ascii="仿宋_GB2312" w:hAnsi="仿宋_GB2312" w:eastAsia="仿宋_GB2312" w:cs="仿宋_GB2312"/>
          <w:color w:val="auto"/>
          <w:sz w:val="28"/>
          <w:szCs w:val="28"/>
        </w:rPr>
        <w:t>意识淡薄，水利工程人为破坏现象较为严重：一些工程所处地理位置较为偏僻，一些人会故意的去破坏这些水利设施，例如，用刀割破供水管网，破坏或盗取提灌站的门窗，甚至盗取电缆、机泵，使正常的提灌功能受到严重影响。</w:t>
      </w:r>
    </w:p>
    <w:p w14:paraId="27ABCB38">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bookmarkStart w:id="136" w:name="_Toc45723058"/>
      <w:r>
        <w:rPr>
          <w:rFonts w:hint="eastAsia" w:ascii="黑体" w:hAnsi="黑体" w:eastAsia="黑体" w:cs="黑体"/>
          <w:b w:val="0"/>
          <w:bCs w:val="0"/>
          <w:color w:val="auto"/>
          <w:kern w:val="2"/>
          <w:sz w:val="28"/>
          <w:szCs w:val="28"/>
          <w:lang w:val="en-US" w:eastAsia="zh-CN" w:bidi="ar-SA"/>
        </w:rPr>
        <w:t>劳动安全与卫生</w:t>
      </w:r>
      <w:bookmarkEnd w:id="136"/>
    </w:p>
    <w:p w14:paraId="5D16EB81">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leftChars="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主要危害因素分析</w:t>
      </w:r>
    </w:p>
    <w:p w14:paraId="4BC5BF9E">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建设过程中主要危害因素可分为两类：</w:t>
      </w:r>
    </w:p>
    <w:p w14:paraId="31466EF2">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（1）自然因素形成的危害和不利影响：一般包括地震、洪水、不良地质、雷击等因素。</w:t>
      </w:r>
    </w:p>
    <w:p w14:paraId="7C74B02B">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根据《中国地震动参数区划图》（GB18306-2015），工程区地震动峰值加速度小于0.05g，地震动反应谱特征周期为0.35s，相对应的地震基本烈度小于Ⅵ度，属相对稳定地区。发生地震危害的可能性较小。本工程施工期为枯水期，受洪水威胁较小。工程区不良物理地质现象主要为渠道的塌岸及边坡安全问题。</w:t>
      </w:r>
    </w:p>
    <w:p w14:paraId="48014F96">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（2）生产过程中产生的危害，包括有害尘毒、火灾爆炸事故、机械危害、噪声振动触电事故、坠落及碰撞、建筑物施工脚手架的安全问题等各种因素。</w:t>
      </w:r>
    </w:p>
    <w:p w14:paraId="5D5CE7A8">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工程施工期间需要在临时仓库中保存较多的木材、燃油和其它易燃、易爆材料，应注意安全管理。各类施工机械使用应严格按照规程操作，避免人为事故发生。</w:t>
      </w:r>
    </w:p>
    <w:p w14:paraId="1AD76D46">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运行过程中的主要危害：</w:t>
      </w:r>
    </w:p>
    <w:p w14:paraId="6DF98FAF">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主要是渠道的边坡护砌存在不均匀沉陷的可能性。</w:t>
      </w:r>
    </w:p>
    <w:p w14:paraId="11A7EAE9">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leftChars="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劳动安全措施</w:t>
      </w:r>
    </w:p>
    <w:p w14:paraId="3FF5895E">
      <w:pPr>
        <w:keepNext w:val="0"/>
        <w:keepLines w:val="0"/>
        <w:pageBreakBefore w:val="0"/>
        <w:widowControl w:val="0"/>
        <w:numPr>
          <w:ilvl w:val="3"/>
          <w:numId w:val="2"/>
        </w:numPr>
        <w:kinsoku/>
        <w:wordWrap/>
        <w:overflowPunct/>
        <w:topLinePunct w:val="0"/>
        <w:autoSpaceDE/>
        <w:autoSpaceDN/>
        <w:bidi w:val="0"/>
        <w:adjustRightInd w:val="0"/>
        <w:snapToGrid w:val="0"/>
        <w:spacing w:line="420" w:lineRule="exact"/>
        <w:ind w:left="0" w:leftChars="0" w:firstLine="562" w:firstLineChars="200"/>
        <w:jc w:val="both"/>
        <w:textAlignment w:val="auto"/>
        <w:outlineLvl w:val="3"/>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防机械伤害</w:t>
      </w:r>
    </w:p>
    <w:p w14:paraId="7417AFBD">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工程的防机械伤害设计，应符合现行国家标准《机械安全防护装置固定式和活动式防护装置设计与制造一般要求》（GB/T8196-2003）、《生产设备安全卫生设计总则》（GB5083-1999）、《生产过程安全卫生要求总则》（GB/T12801-2008）、《水利水电起重机械安全规程》（SL425-2017）等有关规定。</w:t>
      </w:r>
    </w:p>
    <w:p w14:paraId="4DB40F6B">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（2）机械上外露的开式齿轮、联轴器、传动轴、链条、传动带等易伤人的活动零部件，宜装设防护罩或设置安全运行区。</w:t>
      </w:r>
    </w:p>
    <w:p w14:paraId="30DF3D6A">
      <w:pPr>
        <w:keepNext w:val="0"/>
        <w:keepLines w:val="0"/>
        <w:pageBreakBefore w:val="0"/>
        <w:widowControl w:val="0"/>
        <w:numPr>
          <w:ilvl w:val="3"/>
          <w:numId w:val="2"/>
        </w:numPr>
        <w:kinsoku/>
        <w:wordWrap/>
        <w:overflowPunct/>
        <w:topLinePunct w:val="0"/>
        <w:autoSpaceDE/>
        <w:autoSpaceDN/>
        <w:bidi w:val="0"/>
        <w:adjustRightInd w:val="0"/>
        <w:snapToGrid w:val="0"/>
        <w:spacing w:line="420" w:lineRule="exact"/>
        <w:ind w:left="0" w:leftChars="0" w:firstLine="562" w:firstLineChars="200"/>
        <w:jc w:val="both"/>
        <w:textAlignment w:val="auto"/>
        <w:outlineLvl w:val="3"/>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防电气伤害</w:t>
      </w:r>
    </w:p>
    <w:p w14:paraId="13491FF6">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（1）配电装置电气安全净距应符合现行业标准《水利水电工程高压配电装置设计规范》（SL311-2004）的有关规定。当配电装置电气设备外缘最低部位距地面小于2.5m（室内2.3m）时，应设置固定遮栏。</w:t>
      </w:r>
    </w:p>
    <w:p w14:paraId="0F2B875F">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（2）采用开敞式高压配电装置的独立开关站，其场地四周应设置高度不低于2.2m的围墙。</w:t>
      </w:r>
    </w:p>
    <w:p w14:paraId="15E1F1D8">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（3）不同用途和不同电压的电气设备使用一个总接地网时，总接地电阻应符合其中最小值的要求。</w:t>
      </w:r>
    </w:p>
    <w:p w14:paraId="2F645B88">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（4）电力设备外壳应接地或接零。在中性点直接接地的低压电力网中，电力设备的外壳宜采用接零保护。在潮湿场所或条件特别恶劣场所的供电网络中，电力设备的外壳应采用接零保护。</w:t>
      </w:r>
    </w:p>
    <w:p w14:paraId="7727ACCB">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（5）对接地网的高电位可能引向地网外，或将地网外低电位引向地网内的设施或装置，应采取隔离措施。</w:t>
      </w:r>
    </w:p>
    <w:p w14:paraId="7CF2BCED">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（6）在中性点直接接地的低压电网中，零线应在电源处接地。</w:t>
      </w:r>
    </w:p>
    <w:p w14:paraId="5AC5B00C">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（7）用于接零保护的零线上不得装设熔断器和断路器，只有当熔断器动作且同时切断相线时可装设断路器。</w:t>
      </w:r>
    </w:p>
    <w:p w14:paraId="5099951E">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（8）安全电压供电电路和中的电源变压器，严禁采用自耦变压器。</w:t>
      </w:r>
    </w:p>
    <w:p w14:paraId="7CE31B4D">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（9）易发生爆炸、火灾造成人身伤亡的场所装设应急照明。</w:t>
      </w:r>
    </w:p>
    <w:p w14:paraId="37538A04">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10）电气设备的外壳和钢构架在正常运行中的最高温升，应符合下列规定：运行人员经常触及的部位不应大于30K；运行人员不经常触及的部位不应大于40K；运行人员不触及部位不应大于65K，并应有明显的安全标志。</w:t>
      </w:r>
    </w:p>
    <w:p w14:paraId="1E948281">
      <w:pPr>
        <w:keepNext w:val="0"/>
        <w:keepLines w:val="0"/>
        <w:pageBreakBefore w:val="0"/>
        <w:widowControl w:val="0"/>
        <w:numPr>
          <w:ilvl w:val="3"/>
          <w:numId w:val="2"/>
        </w:numPr>
        <w:kinsoku/>
        <w:wordWrap/>
        <w:overflowPunct/>
        <w:topLinePunct w:val="0"/>
        <w:autoSpaceDE/>
        <w:autoSpaceDN/>
        <w:bidi w:val="0"/>
        <w:adjustRightInd w:val="0"/>
        <w:snapToGrid w:val="0"/>
        <w:spacing w:line="420" w:lineRule="exact"/>
        <w:ind w:left="0" w:leftChars="0" w:firstLine="562" w:firstLineChars="200"/>
        <w:jc w:val="both"/>
        <w:textAlignment w:val="auto"/>
        <w:outlineLvl w:val="3"/>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防坠落伤害</w:t>
      </w:r>
    </w:p>
    <w:p w14:paraId="2E788318">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（1）工程的坑池、孔洞和坠落高度超过2m的平台周围，均应设置防护栏杆或盖板，平台应采取防滑措施。</w:t>
      </w:r>
    </w:p>
    <w:p w14:paraId="43A62D5B">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（2）水工建筑物闸门的门槽、集水井、吊物孔、竖井等处，应在孔口位置设置盖板或防护拦杆。</w:t>
      </w:r>
    </w:p>
    <w:p w14:paraId="7E6A1FB5">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（3）枢纽建筑物的掺气孔、通气孔、通风孔、调压井，应在其孔口设置防护栏杆或网孔盖板，网孔盖板应能防止人脚坠入。</w:t>
      </w:r>
    </w:p>
    <w:p w14:paraId="0AB20569">
      <w:pPr>
        <w:keepNext w:val="0"/>
        <w:keepLines w:val="0"/>
        <w:pageBreakBefore w:val="0"/>
        <w:widowControl w:val="0"/>
        <w:numPr>
          <w:ilvl w:val="3"/>
          <w:numId w:val="2"/>
        </w:numPr>
        <w:kinsoku/>
        <w:wordWrap/>
        <w:overflowPunct/>
        <w:topLinePunct w:val="0"/>
        <w:autoSpaceDE/>
        <w:autoSpaceDN/>
        <w:bidi w:val="0"/>
        <w:adjustRightInd w:val="0"/>
        <w:snapToGrid w:val="0"/>
        <w:spacing w:line="420" w:lineRule="exact"/>
        <w:ind w:left="0" w:leftChars="0" w:firstLine="562" w:firstLineChars="200"/>
        <w:jc w:val="both"/>
        <w:textAlignment w:val="auto"/>
        <w:outlineLvl w:val="3"/>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防洪、防淹</w:t>
      </w:r>
    </w:p>
    <w:p w14:paraId="3B1112E1">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（1）工程的防洪设计应符合国家现行标准《防洪标准》（GB50201-2014）、《水利水电工程等级划分及洪水标准》（SL252-2017）、《水利水电工程围堰设计规范》（SL645-2013）的有关规定。</w:t>
      </w:r>
    </w:p>
    <w:p w14:paraId="19336FF8">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（2）防洪防淹设施应设置不少于2个独立电源供电，且任意一电源均应满足工作负荷要求。</w:t>
      </w:r>
    </w:p>
    <w:p w14:paraId="364AF30B">
      <w:pPr>
        <w:keepNext w:val="0"/>
        <w:keepLines w:val="0"/>
        <w:pageBreakBefore w:val="0"/>
        <w:widowControl w:val="0"/>
        <w:numPr>
          <w:ilvl w:val="3"/>
          <w:numId w:val="2"/>
        </w:numPr>
        <w:kinsoku/>
        <w:wordWrap/>
        <w:overflowPunct/>
        <w:topLinePunct w:val="0"/>
        <w:autoSpaceDE/>
        <w:autoSpaceDN/>
        <w:bidi w:val="0"/>
        <w:adjustRightInd w:val="0"/>
        <w:snapToGrid w:val="0"/>
        <w:spacing w:line="420" w:lineRule="exact"/>
        <w:ind w:left="0" w:leftChars="0" w:firstLine="562" w:firstLineChars="200"/>
        <w:jc w:val="both"/>
        <w:textAlignment w:val="auto"/>
        <w:outlineLvl w:val="3"/>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防火灾防爆炸伤害</w:t>
      </w:r>
    </w:p>
    <w:p w14:paraId="715083F2">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（1）工程的防火、防爆设计应符合国家现行标准《水利工程设计防火规范》（GB50987-2014）、《建筑设计防火规范》（GB50016-2014）的有关规定。</w:t>
      </w:r>
    </w:p>
    <w:p w14:paraId="71A8535E">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防火、防爆：施工期间临时仓库保存较多的木材、燃油和其它易燃、易爆材料。因此，首先根据生产场所的性质，确定其火灾危险性类别和耐火等级，然后选定建筑物各构件的燃烧性能和耐火等级均不低于规程的规定值。</w:t>
      </w:r>
    </w:p>
    <w:p w14:paraId="2E533715">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（3）对所有工作场所，严禁采用明火取暖方式。</w:t>
      </w:r>
    </w:p>
    <w:p w14:paraId="7EE4144D">
      <w:pPr>
        <w:keepNext w:val="0"/>
        <w:keepLines w:val="0"/>
        <w:pageBreakBefore w:val="0"/>
        <w:widowControl w:val="0"/>
        <w:numPr>
          <w:ilvl w:val="3"/>
          <w:numId w:val="2"/>
        </w:numPr>
        <w:kinsoku/>
        <w:wordWrap/>
        <w:overflowPunct/>
        <w:topLinePunct w:val="0"/>
        <w:autoSpaceDE/>
        <w:autoSpaceDN/>
        <w:bidi w:val="0"/>
        <w:adjustRightInd w:val="0"/>
        <w:snapToGrid w:val="0"/>
        <w:spacing w:line="420" w:lineRule="exact"/>
        <w:ind w:left="0" w:leftChars="0" w:firstLine="562" w:firstLineChars="200"/>
        <w:jc w:val="both"/>
        <w:textAlignment w:val="auto"/>
        <w:outlineLvl w:val="3"/>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防雷击伤害</w:t>
      </w:r>
    </w:p>
    <w:p w14:paraId="3CE645E0">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本工程按三类防雷标准设计。防直击雷措施：在建筑顶部采用避雷带，其网格不大于20m×20m，接闪器的引下线与建筑物柱内的主钢筋和基础内的主钢筋焊接成整体，构成电气通路。引下线不少于2根，其间距不大于25m，冲击接地电阻小于30Ω。</w:t>
      </w:r>
    </w:p>
    <w:p w14:paraId="39E78F83">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防雷电波侵入措施：凡进入建筑物的埋地金属管道，电源通过一段金属管道引入，均在其入户处与防雷接地装置相连，屋面的处理相同。</w:t>
      </w:r>
    </w:p>
    <w:p w14:paraId="5F195CEF">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leftChars="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卫生措施</w:t>
      </w:r>
    </w:p>
    <w:p w14:paraId="5368F6BE">
      <w:pPr>
        <w:keepNext w:val="0"/>
        <w:keepLines w:val="0"/>
        <w:pageBreakBefore w:val="0"/>
        <w:widowControl w:val="0"/>
        <w:numPr>
          <w:ilvl w:val="3"/>
          <w:numId w:val="2"/>
        </w:numPr>
        <w:kinsoku/>
        <w:wordWrap/>
        <w:overflowPunct/>
        <w:topLinePunct w:val="0"/>
        <w:autoSpaceDE/>
        <w:autoSpaceDN/>
        <w:bidi w:val="0"/>
        <w:adjustRightInd w:val="0"/>
        <w:snapToGrid w:val="0"/>
        <w:spacing w:line="420" w:lineRule="exact"/>
        <w:ind w:left="0" w:leftChars="0" w:firstLine="562" w:firstLineChars="200"/>
        <w:jc w:val="both"/>
        <w:textAlignment w:val="auto"/>
        <w:outlineLvl w:val="3"/>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防噪音及防振动</w:t>
      </w:r>
    </w:p>
    <w:p w14:paraId="4BBF89C0">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（1）防噪声</w:t>
      </w:r>
    </w:p>
    <w:p w14:paraId="60E1D7A5">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本工程产生噪声的源头主要为各种施工机械设备。防噪声设计主要从噪声声源、噪声传播和受声体3个方面进行噪声防治。主要防治措施：①对新设备在设计过程中要求制造厂降低设备地原始噪声，提供国家规定噪声标准的设备；②对噪声设备进行隔音处理；③采取一些个体防护措施如带耳机等。</w:t>
      </w:r>
    </w:p>
    <w:p w14:paraId="0F0AFA9C">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（2）防振动</w:t>
      </w:r>
    </w:p>
    <w:p w14:paraId="70FB1245">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设备与管道采用柔性连接，设备基础采用减振基础或减振垫。</w:t>
      </w:r>
    </w:p>
    <w:p w14:paraId="44314EF5">
      <w:pPr>
        <w:keepNext w:val="0"/>
        <w:keepLines w:val="0"/>
        <w:pageBreakBefore w:val="0"/>
        <w:widowControl w:val="0"/>
        <w:numPr>
          <w:ilvl w:val="3"/>
          <w:numId w:val="2"/>
        </w:numPr>
        <w:kinsoku/>
        <w:wordWrap/>
        <w:overflowPunct/>
        <w:topLinePunct w:val="0"/>
        <w:autoSpaceDE/>
        <w:autoSpaceDN/>
        <w:bidi w:val="0"/>
        <w:adjustRightInd w:val="0"/>
        <w:snapToGrid w:val="0"/>
        <w:spacing w:line="420" w:lineRule="exact"/>
        <w:ind w:left="0" w:leftChars="0" w:firstLine="562" w:firstLineChars="200"/>
        <w:jc w:val="both"/>
        <w:textAlignment w:val="auto"/>
        <w:outlineLvl w:val="3"/>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防尘防污</w:t>
      </w:r>
    </w:p>
    <w:p w14:paraId="226C0BF2">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配电装置室地面应采取不易起尘的硬质材料。</w:t>
      </w:r>
    </w:p>
    <w:p w14:paraId="6A155A8D">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机械通风系统进风口宜设置在室外空气比较洁净的地方。</w:t>
      </w:r>
    </w:p>
    <w:p w14:paraId="1EFE8577">
      <w:pPr>
        <w:keepNext w:val="0"/>
        <w:keepLines w:val="0"/>
        <w:pageBreakBefore w:val="0"/>
        <w:widowControl w:val="0"/>
        <w:numPr>
          <w:ilvl w:val="3"/>
          <w:numId w:val="2"/>
        </w:numPr>
        <w:kinsoku/>
        <w:wordWrap/>
        <w:overflowPunct/>
        <w:topLinePunct w:val="0"/>
        <w:autoSpaceDE/>
        <w:autoSpaceDN/>
        <w:bidi w:val="0"/>
        <w:adjustRightInd w:val="0"/>
        <w:snapToGrid w:val="0"/>
        <w:spacing w:line="420" w:lineRule="exact"/>
        <w:ind w:left="0" w:leftChars="0" w:firstLine="562" w:firstLineChars="200"/>
        <w:jc w:val="both"/>
        <w:textAlignment w:val="auto"/>
        <w:outlineLvl w:val="3"/>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采光及照明</w:t>
      </w:r>
    </w:p>
    <w:p w14:paraId="79054E1B">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采光设计应充分利用天然采光，照明设计及各类工作场所的最低照度应符合《建筑照明设计标准》（GB50034-2013）标准。</w:t>
      </w:r>
    </w:p>
    <w:p w14:paraId="4F647BE3">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正常照明熄灭后，下列场所应设置应急照明：需继续确保工作正常进行的场所，需确保潜在危险中人员安全的场所；需确保人员安全疏散的出口和通道。</w:t>
      </w:r>
    </w:p>
    <w:p w14:paraId="7B520440">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应急照明应选用快速点燃的光源。</w:t>
      </w:r>
    </w:p>
    <w:p w14:paraId="5223B569">
      <w:pPr>
        <w:keepNext w:val="0"/>
        <w:keepLines w:val="0"/>
        <w:pageBreakBefore w:val="0"/>
        <w:widowControl w:val="0"/>
        <w:numPr>
          <w:ilvl w:val="3"/>
          <w:numId w:val="2"/>
        </w:numPr>
        <w:kinsoku/>
        <w:wordWrap/>
        <w:overflowPunct/>
        <w:topLinePunct w:val="0"/>
        <w:autoSpaceDE/>
        <w:autoSpaceDN/>
        <w:bidi w:val="0"/>
        <w:adjustRightInd w:val="0"/>
        <w:snapToGrid w:val="0"/>
        <w:spacing w:line="420" w:lineRule="exact"/>
        <w:ind w:left="0" w:leftChars="0" w:firstLine="562" w:firstLineChars="200"/>
        <w:jc w:val="both"/>
        <w:textAlignment w:val="auto"/>
        <w:outlineLvl w:val="3"/>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通风、温度和湿度控制</w:t>
      </w:r>
    </w:p>
    <w:p w14:paraId="198DBDAA">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施工期机修、汽修厂、混凝土拌和站和钢筋木材加工厂及完工后的启闭机房、管理用房采用自然通风方式通风。本工程湿度调节主要以自然通风为主，辅以必要的人工加除湿措施。如有必要可装设空调，以调节室内湿度及温度。</w:t>
      </w:r>
    </w:p>
    <w:p w14:paraId="1FD8FB9B">
      <w:pPr>
        <w:keepNext w:val="0"/>
        <w:keepLines w:val="0"/>
        <w:pageBreakBefore w:val="0"/>
        <w:widowControl w:val="0"/>
        <w:numPr>
          <w:ilvl w:val="3"/>
          <w:numId w:val="2"/>
        </w:numPr>
        <w:kinsoku/>
        <w:wordWrap/>
        <w:overflowPunct/>
        <w:topLinePunct w:val="0"/>
        <w:autoSpaceDE/>
        <w:autoSpaceDN/>
        <w:bidi w:val="0"/>
        <w:adjustRightInd w:val="0"/>
        <w:snapToGrid w:val="0"/>
        <w:spacing w:line="420" w:lineRule="exact"/>
        <w:ind w:left="0" w:leftChars="0" w:firstLine="562" w:firstLineChars="200"/>
        <w:jc w:val="both"/>
        <w:textAlignment w:val="auto"/>
        <w:outlineLvl w:val="3"/>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防水与防潮</w:t>
      </w:r>
    </w:p>
    <w:p w14:paraId="2DE8BD83">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工程设计环境卫生设计应符合国家现行有关工业企业设计卫生标准的规定。</w:t>
      </w:r>
    </w:p>
    <w:p w14:paraId="053B72A2">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生产管理区、生活区、废渣场、生活污水排放点的选址，应在工程总体规划、总体布置中确定。生产管理区与生活区之间宜保持一定的安全、卫生防护距离，并应进行绿化。</w:t>
      </w:r>
    </w:p>
    <w:p w14:paraId="1DB9D6DB">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生活区、生产管理区应设置污水排放管沟，并应避免污水直接排至地面。污水及废水排放应按现行国家标准《室外排水设计规范（2016年版）》（GB50014-2006）的有关规定执行。</w:t>
      </w:r>
    </w:p>
    <w:p w14:paraId="777C3C06">
      <w:pPr>
        <w:keepNext w:val="0"/>
        <w:keepLines w:val="0"/>
        <w:pageBreakBefore w:val="0"/>
        <w:widowControl w:val="0"/>
        <w:numPr>
          <w:ilvl w:val="3"/>
          <w:numId w:val="2"/>
        </w:numPr>
        <w:kinsoku/>
        <w:wordWrap/>
        <w:overflowPunct/>
        <w:topLinePunct w:val="0"/>
        <w:autoSpaceDE/>
        <w:autoSpaceDN/>
        <w:bidi w:val="0"/>
        <w:adjustRightInd w:val="0"/>
        <w:snapToGrid w:val="0"/>
        <w:spacing w:line="420" w:lineRule="exact"/>
        <w:ind w:left="0" w:leftChars="0" w:firstLine="562" w:firstLineChars="200"/>
        <w:jc w:val="both"/>
        <w:textAlignment w:val="auto"/>
        <w:outlineLvl w:val="3"/>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关于新冠病毒疫情防护措施</w:t>
      </w:r>
    </w:p>
    <w:p w14:paraId="1A818A0F">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因新冠病毒具有极强的感染性和病死率，国内经历了从爆发到控制再到防止外来输入几个三段，目前仍处于第三阶段，由于国外控制措施较差，导致新冠病毒疫情仍在持续扩散，未来仍然存在一定的风险性，所以必须在工程建设中提前采取必要的防护措施。</w:t>
      </w:r>
    </w:p>
    <w:p w14:paraId="5922C2D1">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项目开工时，需提报务工人员详细信息，现场防疫平面布置图，明确登记处、测温处、隔离区、生活区、办公区等位置，工人在场外居住的须提供确定集中居住点，并有符合要求的防控制度和保障措施，否则不予受理。</w:t>
      </w:r>
    </w:p>
    <w:p w14:paraId="31140E2D">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开工前，制定疫情防控企业级、项目级两级预案，并进行桌面推演，确保能用、好用、管用；对工地现场进行彻底打扫、消杀，不留卫生死角。每天对现场人员流动区域消杀不少于2次，对现场工人测温不少于2次，并形成记录备查。</w:t>
      </w:r>
    </w:p>
    <w:p w14:paraId="2EAE414D">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（3）严格落实工人实名登记和进场测体温制度，疫情敏感区域人员应当慎重使用，疫情严重区域人员严禁招用，申请复工时须提供工人符合疫情防控要求的隔离记录。</w:t>
      </w:r>
    </w:p>
    <w:p w14:paraId="58DDE98D">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4）施工现场实行封闭管理，疫情期间不得随意进出，工人集中管理制度须持续至疫情结束后方可解除。工地所需生产资料，由专人采购、登记(包括购买的时间、地点、商户名称等信息)送至指定地点，严禁推销人员进场。建筑材料到场后，在入口外对车辆进行消杀，运送人员要有防护措施并不得下车，由工地安排专人负责装卸。</w:t>
      </w:r>
    </w:p>
    <w:p w14:paraId="2CACE7C7">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5）工地食宿实行封闭管理，工地具备住宿条件的，由专人负责管理，不再安排集中就餐，饮食由专人送至宿舍。工人不得随意外出；工地不具备食宿条件的，由用人单位统一安排食宿，并安排专人专车按固定路线进行接送，工人到达宿舍后，由专人管理，不得外出，所需物品由专人定点采购。</w:t>
      </w:r>
    </w:p>
    <w:p w14:paraId="15E2D10E">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（6）在日报告和零报告的基础上，每日上报工地人员数量、进出等情况，疫情期间人员离场后不得再次进场，确需再次入场须经隔离观察并登记上报，确保安全。</w:t>
      </w:r>
    </w:p>
    <w:p w14:paraId="26CEE7C8">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leftChars="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安全卫生管理</w:t>
      </w:r>
    </w:p>
    <w:p w14:paraId="12C02867">
      <w:pPr>
        <w:keepNext w:val="0"/>
        <w:keepLines w:val="0"/>
        <w:pageBreakBefore w:val="0"/>
        <w:widowControl w:val="0"/>
        <w:numPr>
          <w:ilvl w:val="3"/>
          <w:numId w:val="2"/>
        </w:numPr>
        <w:kinsoku/>
        <w:wordWrap/>
        <w:overflowPunct/>
        <w:topLinePunct w:val="0"/>
        <w:autoSpaceDE/>
        <w:autoSpaceDN/>
        <w:bidi w:val="0"/>
        <w:adjustRightInd w:val="0"/>
        <w:snapToGrid w:val="0"/>
        <w:spacing w:line="420" w:lineRule="exact"/>
        <w:ind w:left="0" w:leftChars="0" w:firstLine="562" w:firstLineChars="200"/>
        <w:jc w:val="both"/>
        <w:textAlignment w:val="auto"/>
        <w:outlineLvl w:val="3"/>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安全卫生管理机构</w:t>
      </w:r>
    </w:p>
    <w:p w14:paraId="6AF595B0">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为了搞好项目运行后的安全卫生宣传工作，需建立一个劳动安全与工业卫生教育与管理机构。</w:t>
      </w:r>
    </w:p>
    <w:p w14:paraId="1423DA45">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安全卫生机构由安全工程师负责，负责工程的安全与工业卫生工作。</w:t>
      </w:r>
    </w:p>
    <w:p w14:paraId="3C749B37">
      <w:pPr>
        <w:keepNext w:val="0"/>
        <w:keepLines w:val="0"/>
        <w:pageBreakBefore w:val="0"/>
        <w:widowControl w:val="0"/>
        <w:numPr>
          <w:ilvl w:val="3"/>
          <w:numId w:val="2"/>
        </w:numPr>
        <w:kinsoku/>
        <w:wordWrap/>
        <w:overflowPunct/>
        <w:topLinePunct w:val="0"/>
        <w:autoSpaceDE/>
        <w:autoSpaceDN/>
        <w:bidi w:val="0"/>
        <w:adjustRightInd w:val="0"/>
        <w:snapToGrid w:val="0"/>
        <w:spacing w:line="420" w:lineRule="exact"/>
        <w:ind w:left="0" w:leftChars="0" w:firstLine="562" w:firstLineChars="200"/>
        <w:jc w:val="both"/>
        <w:textAlignment w:val="auto"/>
        <w:outlineLvl w:val="3"/>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安全设施</w:t>
      </w:r>
    </w:p>
    <w:p w14:paraId="17F26779">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在有可能的坠落面设置固定式防护栏杆，防止工作人员意外坠落，尽可能避免运行人员的坠落伤害。合理布置噪声源，选用低噪声设备可降低噪声水平，将噪声危害降低到最低限度。</w:t>
      </w:r>
    </w:p>
    <w:p w14:paraId="018548FF">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室内不同场所采取不同的通风方式，将湿度高的空气排入大气，实现换气。对经常值班的场所安装空调器，有效降低空气的湿度和温度，并且通过机械通风，确保空气新鲜，保证运行人员的身体健康。</w:t>
      </w:r>
    </w:p>
    <w:p w14:paraId="426F60FA">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其他安全设施主要有声级计、湿度计、温度计、万用表和有必要的宣传设备。宣传设备包括宣传用广播和宣传栏。</w:t>
      </w:r>
    </w:p>
    <w:p w14:paraId="4F8D9F30">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firstLineChars="0"/>
        <w:jc w:val="both"/>
        <w:rPr>
          <w:rFonts w:hint="eastAsia" w:ascii="仿宋_GB2312" w:hAnsi="仿宋_GB2312" w:eastAsia="仿宋_GB2312" w:cs="仿宋_GB2312"/>
          <w:color w:val="auto"/>
          <w:sz w:val="28"/>
          <w:szCs w:val="28"/>
        </w:rPr>
      </w:pPr>
    </w:p>
    <w:p w14:paraId="633482A9">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jc w:val="both"/>
        <w:rPr>
          <w:rFonts w:hint="eastAsia" w:ascii="仿宋_GB2312" w:hAnsi="仿宋_GB2312" w:eastAsia="仿宋_GB2312" w:cs="仿宋_GB2312"/>
          <w:color w:val="auto"/>
          <w:sz w:val="28"/>
          <w:szCs w:val="28"/>
        </w:rPr>
        <w:sectPr>
          <w:headerReference r:id="rId26" w:type="default"/>
          <w:pgSz w:w="11906" w:h="16838"/>
          <w:pgMar w:top="1871" w:right="1531" w:bottom="1871" w:left="1531" w:header="850" w:footer="1417" w:gutter="0"/>
          <w:pgBorders>
            <w:top w:val="none" w:sz="0" w:space="0"/>
            <w:left w:val="none" w:sz="0" w:space="0"/>
            <w:bottom w:val="none" w:sz="0" w:space="0"/>
            <w:right w:val="none" w:sz="0" w:space="0"/>
          </w:pgBorders>
          <w:pgNumType w:fmt="decimal"/>
          <w:cols w:space="0" w:num="1"/>
          <w:rtlGutter w:val="0"/>
          <w:docGrid w:type="lines" w:linePitch="595" w:charSpace="0"/>
        </w:sectPr>
      </w:pPr>
    </w:p>
    <w:p w14:paraId="7D5D7620">
      <w:pPr>
        <w:pStyle w:val="4"/>
        <w:keepNext w:val="0"/>
        <w:keepLines w:val="0"/>
        <w:pageBreakBefore w:val="0"/>
        <w:widowControl w:val="0"/>
        <w:kinsoku/>
        <w:wordWrap/>
        <w:overflowPunct/>
        <w:topLinePunct w:val="0"/>
        <w:autoSpaceDE/>
        <w:autoSpaceDN/>
        <w:bidi w:val="0"/>
        <w:adjustRightInd w:val="0"/>
        <w:snapToGrid w:val="0"/>
        <w:spacing w:before="0" w:beforeLines="0" w:after="0" w:afterLines="0" w:line="420" w:lineRule="exact"/>
        <w:ind w:left="0" w:leftChars="0" w:firstLine="0"/>
        <w:jc w:val="center"/>
        <w:textAlignment w:val="auto"/>
        <w:rPr>
          <w:rFonts w:hint="eastAsia" w:ascii="方正小标宋简体" w:hAnsi="方正小标宋简体" w:eastAsia="方正小标宋简体" w:cs="方正小标宋简体"/>
          <w:b w:val="0"/>
          <w:bCs w:val="0"/>
          <w:color w:val="auto"/>
          <w:sz w:val="36"/>
          <w:szCs w:val="36"/>
        </w:rPr>
      </w:pPr>
      <w:bookmarkStart w:id="137" w:name="_Toc45723059"/>
      <w:bookmarkStart w:id="138" w:name="_Toc24376"/>
      <w:r>
        <w:rPr>
          <w:rFonts w:hint="eastAsia" w:ascii="方正小标宋简体" w:hAnsi="方正小标宋简体" w:eastAsia="方正小标宋简体" w:cs="方正小标宋简体"/>
          <w:b w:val="0"/>
          <w:bCs w:val="0"/>
          <w:color w:val="auto"/>
          <w:sz w:val="36"/>
          <w:szCs w:val="36"/>
        </w:rPr>
        <w:t>环境保护</w:t>
      </w:r>
      <w:bookmarkEnd w:id="137"/>
    </w:p>
    <w:p w14:paraId="2A1B9D80">
      <w:pPr>
        <w:bidi w:val="0"/>
        <w:adjustRightInd/>
        <w:snapToGrid/>
        <w:spacing w:line="240" w:lineRule="auto"/>
        <w:ind w:firstLine="0" w:firstLineChars="0"/>
        <w:rPr>
          <w:rFonts w:hint="eastAsia" w:ascii="Times New Roman" w:hAnsi="Times New Roman" w:eastAsia="宋体" w:cs="Times New Roman"/>
          <w:sz w:val="21"/>
          <w:szCs w:val="22"/>
        </w:rPr>
      </w:pPr>
    </w:p>
    <w:p w14:paraId="6CEB52DF">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bookmarkStart w:id="139" w:name="_Toc45723060"/>
      <w:bookmarkStart w:id="140" w:name="_Toc14344"/>
      <w:r>
        <w:rPr>
          <w:rFonts w:hint="eastAsia" w:ascii="黑体" w:hAnsi="黑体" w:eastAsia="黑体" w:cs="黑体"/>
          <w:b w:val="0"/>
          <w:bCs w:val="0"/>
          <w:color w:val="auto"/>
          <w:kern w:val="2"/>
          <w:sz w:val="28"/>
          <w:szCs w:val="28"/>
          <w:lang w:val="en-US" w:eastAsia="zh-CN" w:bidi="ar-SA"/>
        </w:rPr>
        <w:t>编制依据</w:t>
      </w:r>
      <w:bookmarkEnd w:id="139"/>
      <w:bookmarkEnd w:id="140"/>
    </w:p>
    <w:p w14:paraId="6C72D77C">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有关环境保护的法律、法规、标准及规范等。</w:t>
      </w:r>
    </w:p>
    <w:p w14:paraId="0F332C03">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（1）《中华人民共和国环境保护法》2014年4月24日修订；</w:t>
      </w:r>
    </w:p>
    <w:p w14:paraId="4F9CA3D9">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（2）《中华人民共和国环境影响评价法》（2002.10）；</w:t>
      </w:r>
    </w:p>
    <w:p w14:paraId="55E9ABDF">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（3）《建设项目环境保护管理条例》（国务院第682号令）；</w:t>
      </w:r>
    </w:p>
    <w:p w14:paraId="38038598">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（4）《中华人民共和国水土保持法》（2011.3）；</w:t>
      </w:r>
    </w:p>
    <w:p w14:paraId="19F636E8">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（5）《中华人民共和国水污染防治法》（2008.2.28修订）；</w:t>
      </w:r>
    </w:p>
    <w:p w14:paraId="7826D828">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（6）《中华人民共和国固体废弃物污染环境防治法》（2005.4修订）；</w:t>
      </w:r>
    </w:p>
    <w:p w14:paraId="3BCAD1B1">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（7）《中华人民共和国大气污染防治法》（2015年修订，2016年1月1日修订）；</w:t>
      </w:r>
    </w:p>
    <w:p w14:paraId="431B974D">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（8）《中华人民共和国环境噪声污染防治法》（1997.3）；</w:t>
      </w:r>
    </w:p>
    <w:p w14:paraId="3E1550BB">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（9）《中华人民共和国土地管理法法》（2004.8修订）；</w:t>
      </w:r>
    </w:p>
    <w:p w14:paraId="466AD135">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（10）《中华人民共和国农业法》（2002年修订）（2003.3.1）；</w:t>
      </w:r>
    </w:p>
    <w:p w14:paraId="2AF37E92">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w:t>
      </w:r>
      <w:r>
        <w:rPr>
          <w:rFonts w:hint="eastAsia" w:ascii="仿宋_GB2312" w:hAnsi="仿宋_GB2312" w:eastAsia="仿宋_GB2312" w:cs="仿宋_GB2312"/>
          <w:color w:val="auto"/>
          <w:sz w:val="28"/>
          <w:szCs w:val="28"/>
          <w:lang w:val="en-US" w:eastAsia="zh-CN"/>
        </w:rPr>
        <w:t>1</w:t>
      </w:r>
      <w:r>
        <w:rPr>
          <w:rFonts w:hint="eastAsia" w:ascii="仿宋_GB2312" w:hAnsi="仿宋_GB2312" w:eastAsia="仿宋_GB2312" w:cs="仿宋_GB2312"/>
          <w:color w:val="auto"/>
          <w:sz w:val="28"/>
          <w:szCs w:val="28"/>
        </w:rPr>
        <w:t>）环境空气质量标准（GB3095-2012）；</w:t>
      </w:r>
    </w:p>
    <w:p w14:paraId="18A8CFCF">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w:t>
      </w:r>
      <w:r>
        <w:rPr>
          <w:rFonts w:hint="eastAsia" w:ascii="仿宋_GB2312" w:hAnsi="仿宋_GB2312" w:eastAsia="仿宋_GB2312" w:cs="仿宋_GB2312"/>
          <w:color w:val="auto"/>
          <w:sz w:val="28"/>
          <w:szCs w:val="28"/>
          <w:lang w:val="en-US" w:eastAsia="zh-CN"/>
        </w:rPr>
        <w:t>2</w:t>
      </w:r>
      <w:r>
        <w:rPr>
          <w:rFonts w:hint="eastAsia" w:ascii="仿宋_GB2312" w:hAnsi="仿宋_GB2312" w:eastAsia="仿宋_GB2312" w:cs="仿宋_GB2312"/>
          <w:color w:val="auto"/>
          <w:sz w:val="28"/>
          <w:szCs w:val="28"/>
        </w:rPr>
        <w:t>）《建筑施工场界环境噪声排放标准》（GB12523-2011）；</w:t>
      </w:r>
    </w:p>
    <w:p w14:paraId="7145AF89">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bookmarkStart w:id="141" w:name="_Toc24922"/>
      <w:bookmarkStart w:id="142" w:name="_Toc45723061"/>
      <w:r>
        <w:rPr>
          <w:rFonts w:hint="eastAsia" w:ascii="黑体" w:hAnsi="黑体" w:eastAsia="黑体" w:cs="黑体"/>
          <w:b w:val="0"/>
          <w:bCs w:val="0"/>
          <w:color w:val="auto"/>
          <w:kern w:val="2"/>
          <w:sz w:val="28"/>
          <w:szCs w:val="28"/>
          <w:lang w:val="en-US" w:eastAsia="zh-CN" w:bidi="ar-SA"/>
        </w:rPr>
        <w:t>环境现状</w:t>
      </w:r>
      <w:bookmarkEnd w:id="141"/>
      <w:bookmarkEnd w:id="142"/>
    </w:p>
    <w:p w14:paraId="0E2FD29A">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1、场址及周边所在地的土壤、空气、水、噪声、生态及社会环境现状。</w:t>
      </w:r>
    </w:p>
    <w:p w14:paraId="5E87E481">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2、场址所在地的污染物排放标准。</w:t>
      </w:r>
    </w:p>
    <w:p w14:paraId="6C1D3AF2">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bookmarkStart w:id="143" w:name="_Toc45723062"/>
      <w:bookmarkStart w:id="144" w:name="_Toc24499"/>
      <w:r>
        <w:rPr>
          <w:rFonts w:hint="eastAsia" w:ascii="黑体" w:hAnsi="黑体" w:eastAsia="黑体" w:cs="黑体"/>
          <w:b w:val="0"/>
          <w:bCs w:val="0"/>
          <w:color w:val="auto"/>
          <w:kern w:val="2"/>
          <w:sz w:val="28"/>
          <w:szCs w:val="28"/>
          <w:lang w:val="en-US" w:eastAsia="zh-CN" w:bidi="ar-SA"/>
        </w:rPr>
        <w:t>环境影响</w:t>
      </w:r>
      <w:bookmarkEnd w:id="143"/>
      <w:bookmarkEnd w:id="144"/>
    </w:p>
    <w:p w14:paraId="62EBB6EA">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分析拟建项目在工程建设和投入运营过程中对环境可能产生的破坏因素以及对环境的影响程度，包括废气、废水、固体废弃物、噪声、粉尘和其他废弃物的排放数量，水土流失情况，对地形、地貌、植被及整个流域和区域环境及生态系统的综合影响等。</w:t>
      </w:r>
    </w:p>
    <w:p w14:paraId="2CA631BA">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2" w:firstLineChars="200"/>
        <w:jc w:val="both"/>
        <w:textAlignment w:val="auto"/>
        <w:outlineLvl w:val="2"/>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1、项目建设对环境的影响</w:t>
      </w:r>
    </w:p>
    <w:p w14:paraId="0D3AEC0E">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（1）对地形、地貌等自然环境的影响。</w:t>
      </w:r>
    </w:p>
    <w:p w14:paraId="05694AD3">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（2）对森林、草地植被的影响。</w:t>
      </w:r>
    </w:p>
    <w:p w14:paraId="494564D7">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（3）对大气、地表水、地下水、土壤的影响。</w:t>
      </w:r>
    </w:p>
    <w:p w14:paraId="026A948A">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（4）对社会环境、文物古迹、风景名胜区、水源保护区的影响。</w:t>
      </w:r>
    </w:p>
    <w:p w14:paraId="0507D175">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2" w:firstLineChars="200"/>
        <w:jc w:val="both"/>
        <w:textAlignment w:val="auto"/>
        <w:outlineLvl w:val="2"/>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2、项目产生的废弃物对环境的影响</w:t>
      </w:r>
    </w:p>
    <w:p w14:paraId="3046BFAF">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（1）分析说明项目建成后运行过程中产生的污染物情况。应说明污染物名称、产生点、产生量及排放量、排放方式，特殊废弃物需说明组成、特性及排放特征等。</w:t>
      </w:r>
    </w:p>
    <w:p w14:paraId="698F8700">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（2）分析污染物发生的位置、特性，计算强度值及其对周围环境的危害程度等。</w:t>
      </w:r>
    </w:p>
    <w:p w14:paraId="79DA3D94">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bookmarkStart w:id="145" w:name="_Toc7078"/>
      <w:bookmarkStart w:id="146" w:name="_Toc45723063"/>
      <w:r>
        <w:rPr>
          <w:rFonts w:hint="eastAsia" w:ascii="黑体" w:hAnsi="黑体" w:eastAsia="黑体" w:cs="黑体"/>
          <w:b w:val="0"/>
          <w:bCs w:val="0"/>
          <w:color w:val="auto"/>
          <w:kern w:val="2"/>
          <w:sz w:val="28"/>
          <w:szCs w:val="28"/>
          <w:lang w:val="en-US" w:eastAsia="zh-CN" w:bidi="ar-SA"/>
        </w:rPr>
        <w:t>污染物防治</w:t>
      </w:r>
      <w:bookmarkEnd w:id="145"/>
      <w:bookmarkEnd w:id="146"/>
    </w:p>
    <w:p w14:paraId="60780313">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2" w:firstLineChars="200"/>
        <w:jc w:val="both"/>
        <w:textAlignment w:val="auto"/>
        <w:outlineLvl w:val="2"/>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1、废气、粉(烟)尘的防治</w:t>
      </w:r>
    </w:p>
    <w:p w14:paraId="18956B52">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（1）综合治理措施(包括生产工艺改进、生产设备更新、改进管理等)及末端处理技术、工艺说明。</w:t>
      </w:r>
    </w:p>
    <w:p w14:paraId="3872037B">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（2）治理后预期达到的效果与国家或当地允许排放标准的对比以及区域大气环境质量变化情况。</w:t>
      </w:r>
    </w:p>
    <w:p w14:paraId="3919E047">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2" w:firstLineChars="200"/>
        <w:jc w:val="both"/>
        <w:textAlignment w:val="auto"/>
        <w:outlineLvl w:val="2"/>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2、废水处理</w:t>
      </w:r>
    </w:p>
    <w:p w14:paraId="33D2923C">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（1）末端处理技术及工艺说明。</w:t>
      </w:r>
    </w:p>
    <w:p w14:paraId="29AAB1AF">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（2）废水经处理后的相关水质指标。</w:t>
      </w:r>
    </w:p>
    <w:p w14:paraId="4173D5A9">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（3）废水处理后的利用。</w:t>
      </w:r>
    </w:p>
    <w:p w14:paraId="0D4EC5B1">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2" w:firstLineChars="200"/>
        <w:jc w:val="both"/>
        <w:textAlignment w:val="auto"/>
        <w:outlineLvl w:val="2"/>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3、噪声控制</w:t>
      </w:r>
    </w:p>
    <w:p w14:paraId="338C08B1">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（1）说明噪声控制的主要措施，包括工艺、建筑、公用工程设计采用的降低噪声措施以及总平面设计结合功能分区的降噪措施。</w:t>
      </w:r>
    </w:p>
    <w:p w14:paraId="7693DAD2">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（2）说明采取控制措施后噪声是否符合有关标准的要求。</w:t>
      </w:r>
    </w:p>
    <w:p w14:paraId="08C8A7AC">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2" w:firstLineChars="200"/>
        <w:jc w:val="both"/>
        <w:textAlignment w:val="auto"/>
        <w:outlineLvl w:val="2"/>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4、固体废弃物的综合利用及处置</w:t>
      </w:r>
    </w:p>
    <w:p w14:paraId="1F5E8695">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固体废弃物的种类、无害化处置方法、二次污染的防范措施。</w:t>
      </w:r>
    </w:p>
    <w:p w14:paraId="040A5DF5">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2" w:firstLineChars="200"/>
        <w:jc w:val="both"/>
        <w:textAlignment w:val="auto"/>
        <w:outlineLvl w:val="2"/>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5、农业面源污染的控制与防治</w:t>
      </w:r>
    </w:p>
    <w:p w14:paraId="23F40B65">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减少面源污染的技术手段和工程措施，包括畜禽死尸等废弃物的无害化处置方法和畜禽粪污的综合循环利用，推广应用种、养业清洁生产模式、乡村清洁工程模式等。</w:t>
      </w:r>
    </w:p>
    <w:p w14:paraId="106A1EE8">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2" w:firstLineChars="200"/>
        <w:jc w:val="both"/>
        <w:textAlignment w:val="auto"/>
        <w:outlineLvl w:val="2"/>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6、其他污染的控制及防治</w:t>
      </w:r>
    </w:p>
    <w:p w14:paraId="01F1A566">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如存在其他污染问题，则应根据生产过程的特点，说明污染来源、污染程度、污染的治理或防范措施，说明治理或采取的防范措施能否达到有关标准的要求。</w:t>
      </w:r>
    </w:p>
    <w:p w14:paraId="11F9DB1A">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2" w:firstLineChars="200"/>
        <w:jc w:val="both"/>
        <w:textAlignment w:val="auto"/>
        <w:outlineLvl w:val="2"/>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7、绿化</w:t>
      </w:r>
    </w:p>
    <w:p w14:paraId="0A3ADF0B">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从大气、粉尘及噪声污染等保护环境角度对项目场区绿化的说明。</w:t>
      </w:r>
    </w:p>
    <w:p w14:paraId="73013842">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2" w:firstLineChars="200"/>
        <w:jc w:val="both"/>
        <w:textAlignment w:val="auto"/>
        <w:outlineLvl w:val="2"/>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8、预期效果分析</w:t>
      </w:r>
    </w:p>
    <w:p w14:paraId="2013C9B8">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论述经采取防治环境污染的主要措施后，污染物的排放是否符合环境保护部门对建设项目环境保护规定的有关要求。</w:t>
      </w:r>
    </w:p>
    <w:p w14:paraId="31876286">
      <w:pPr>
        <w:adjustRightInd/>
        <w:snapToGrid/>
        <w:spacing w:line="240" w:lineRule="auto"/>
        <w:ind w:firstLine="0" w:firstLineChars="0"/>
        <w:rPr>
          <w:rFonts w:hint="eastAsia" w:ascii="仿宋_GB2312" w:hAnsi="仿宋_GB2312" w:eastAsia="仿宋_GB2312" w:cs="仿宋_GB2312"/>
          <w:color w:val="auto"/>
          <w:sz w:val="28"/>
          <w:szCs w:val="28"/>
        </w:rPr>
      </w:pPr>
      <w:bookmarkStart w:id="147" w:name="_Toc45723064"/>
      <w:r>
        <w:rPr>
          <w:rFonts w:hint="eastAsia" w:ascii="仿宋_GB2312" w:hAnsi="仿宋_GB2312" w:eastAsia="仿宋_GB2312" w:cs="仿宋_GB2312"/>
          <w:color w:val="auto"/>
          <w:sz w:val="28"/>
          <w:szCs w:val="28"/>
        </w:rPr>
        <w:br w:type="page"/>
      </w:r>
    </w:p>
    <w:p w14:paraId="6D1F39CB">
      <w:pPr>
        <w:pStyle w:val="4"/>
        <w:keepNext w:val="0"/>
        <w:keepLines w:val="0"/>
        <w:pageBreakBefore w:val="0"/>
        <w:widowControl w:val="0"/>
        <w:kinsoku/>
        <w:wordWrap/>
        <w:overflowPunct/>
        <w:topLinePunct w:val="0"/>
        <w:autoSpaceDE/>
        <w:autoSpaceDN/>
        <w:bidi w:val="0"/>
        <w:adjustRightInd w:val="0"/>
        <w:snapToGrid w:val="0"/>
        <w:spacing w:before="0" w:beforeLines="0" w:after="0" w:afterLines="0" w:line="420" w:lineRule="exact"/>
        <w:ind w:left="0" w:leftChars="0" w:firstLine="0"/>
        <w:jc w:val="center"/>
        <w:textAlignment w:val="auto"/>
        <w:rPr>
          <w:rFonts w:hint="eastAsia" w:ascii="方正小标宋简体" w:hAnsi="方正小标宋简体" w:eastAsia="方正小标宋简体" w:cs="方正小标宋简体"/>
          <w:b w:val="0"/>
          <w:bCs w:val="0"/>
          <w:color w:val="auto"/>
          <w:sz w:val="36"/>
          <w:szCs w:val="36"/>
        </w:rPr>
      </w:pPr>
      <w:r>
        <w:rPr>
          <w:rFonts w:hint="eastAsia" w:ascii="方正小标宋简体" w:hAnsi="方正小标宋简体" w:eastAsia="方正小标宋简体" w:cs="方正小标宋简体"/>
          <w:b w:val="0"/>
          <w:bCs w:val="0"/>
          <w:color w:val="auto"/>
          <w:sz w:val="36"/>
          <w:szCs w:val="36"/>
        </w:rPr>
        <w:t>设计概算和资金筹措</w:t>
      </w:r>
      <w:bookmarkEnd w:id="138"/>
      <w:bookmarkEnd w:id="147"/>
    </w:p>
    <w:p w14:paraId="356B56DB">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firstLineChars="0"/>
        <w:jc w:val="both"/>
        <w:outlineLvl w:val="1"/>
        <w:rPr>
          <w:rFonts w:hint="eastAsia" w:ascii="仿宋_GB2312" w:hAnsi="仿宋_GB2312" w:eastAsia="仿宋_GB2312" w:cs="仿宋_GB2312"/>
          <w:b/>
          <w:bCs/>
          <w:color w:val="auto"/>
          <w:kern w:val="2"/>
          <w:sz w:val="28"/>
          <w:szCs w:val="28"/>
          <w:lang w:val="en-US" w:eastAsia="zh-CN" w:bidi="ar-SA"/>
        </w:rPr>
      </w:pPr>
      <w:bookmarkStart w:id="148" w:name="_Toc3163"/>
      <w:bookmarkStart w:id="149" w:name="_Toc45723065"/>
      <w:bookmarkStart w:id="150" w:name="_Toc11250288"/>
    </w:p>
    <w:p w14:paraId="5286F58E">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r>
        <w:rPr>
          <w:rFonts w:hint="eastAsia" w:ascii="黑体" w:hAnsi="黑体" w:eastAsia="黑体" w:cs="黑体"/>
          <w:b w:val="0"/>
          <w:bCs w:val="0"/>
          <w:color w:val="auto"/>
          <w:kern w:val="2"/>
          <w:sz w:val="28"/>
          <w:szCs w:val="28"/>
          <w:lang w:val="en-US" w:eastAsia="zh-CN" w:bidi="ar-SA"/>
        </w:rPr>
        <w:t>概算依据</w:t>
      </w:r>
      <w:bookmarkEnd w:id="148"/>
      <w:bookmarkEnd w:id="149"/>
      <w:bookmarkEnd w:id="150"/>
    </w:p>
    <w:p w14:paraId="75795146">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leftChars="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概算依据</w:t>
      </w:r>
    </w:p>
    <w:p w14:paraId="1E1080FA">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（1）《水利水电工程设计工程量计算规定》（SL328-2005）；</w:t>
      </w:r>
    </w:p>
    <w:p w14:paraId="30404DBF">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val="en-US" w:eastAsia="zh-CN"/>
        </w:rPr>
        <w:t>2</w:t>
      </w:r>
      <w:r>
        <w:rPr>
          <w:rFonts w:hint="eastAsia" w:ascii="仿宋_GB2312" w:hAnsi="仿宋_GB2312" w:eastAsia="仿宋_GB2312" w:cs="仿宋_GB2312"/>
          <w:color w:val="auto"/>
          <w:sz w:val="28"/>
          <w:szCs w:val="28"/>
        </w:rPr>
        <w:t>）XX县建设工程造价管理站文件《关于发布XX县二〇一九年第六期建设工程材料价格的通知》；</w:t>
      </w:r>
    </w:p>
    <w:p w14:paraId="7B83BB75">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z w:val="28"/>
          <w:szCs w:val="28"/>
          <w:lang w:val="en-US" w:eastAsia="zh-CN"/>
        </w:rPr>
        <w:t>3</w:t>
      </w:r>
      <w:r>
        <w:rPr>
          <w:rFonts w:hint="eastAsia" w:ascii="仿宋_GB2312" w:hAnsi="仿宋_GB2312" w:eastAsia="仿宋_GB2312" w:cs="仿宋_GB2312"/>
          <w:color w:val="auto"/>
          <w:sz w:val="28"/>
          <w:szCs w:val="28"/>
        </w:rPr>
        <w:t>）项目设计图纸、工程量清单和设计说明等。</w:t>
      </w:r>
    </w:p>
    <w:p w14:paraId="36A72569">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leftChars="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基础单价</w:t>
      </w:r>
    </w:p>
    <w:p w14:paraId="73303A57">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（1）人工单价：工长11.30元/工时、高级工10.36元/工时、中级工8.52元/工时、初级工6.13元/工时</w:t>
      </w:r>
    </w:p>
    <w:p w14:paraId="5B648ADC">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（2）材料价格</w:t>
      </w:r>
    </w:p>
    <w:p w14:paraId="5B5D4C15">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砂石、水泥等主要材料预算价格依据XX市建设工程造价管理站文件《关于发布二0二0年第二期建筑工程材料价格的通知》（常建价[2020]3号）确定；泵房设备、U型槽、成套闸门设备等采用市场询价或参考XX县以往实施项目价格。</w:t>
      </w:r>
    </w:p>
    <w:p w14:paraId="3D4EB9C6">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（3）水、电、风价格</w:t>
      </w:r>
    </w:p>
    <w:p w14:paraId="0181A25C">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bookmarkStart w:id="151" w:name="_Toc11250289"/>
      <w:r>
        <w:rPr>
          <w:rFonts w:hint="eastAsia" w:ascii="仿宋_GB2312" w:hAnsi="仿宋_GB2312" w:eastAsia="仿宋_GB2312" w:cs="仿宋_GB2312"/>
          <w:color w:val="auto"/>
          <w:sz w:val="28"/>
          <w:szCs w:val="28"/>
          <w:lang w:val="en-GB"/>
        </w:rPr>
        <w:t>施工用电价格为</w:t>
      </w:r>
      <w:r>
        <w:rPr>
          <w:rFonts w:hint="eastAsia" w:ascii="仿宋_GB2312" w:hAnsi="仿宋_GB2312" w:eastAsia="仿宋_GB2312" w:cs="仿宋_GB2312"/>
          <w:color w:val="auto"/>
          <w:sz w:val="28"/>
          <w:szCs w:val="28"/>
        </w:rPr>
        <w:t>0.70元/（kw.h），施工用水价格为1.17元/m</w:t>
      </w:r>
      <w:r>
        <w:rPr>
          <w:rFonts w:hint="eastAsia" w:ascii="仿宋_GB2312" w:hAnsi="仿宋_GB2312" w:eastAsia="仿宋_GB2312" w:cs="仿宋_GB2312"/>
          <w:color w:val="auto"/>
          <w:sz w:val="28"/>
          <w:szCs w:val="28"/>
          <w:vertAlign w:val="superscript"/>
        </w:rPr>
        <w:t>3</w:t>
      </w:r>
      <w:r>
        <w:rPr>
          <w:rFonts w:hint="eastAsia" w:ascii="仿宋_GB2312" w:hAnsi="仿宋_GB2312" w:eastAsia="仿宋_GB2312" w:cs="仿宋_GB2312"/>
          <w:color w:val="auto"/>
          <w:sz w:val="28"/>
          <w:szCs w:val="28"/>
        </w:rPr>
        <w:t>，施工用风价格0.24元/m</w:t>
      </w:r>
      <w:r>
        <w:rPr>
          <w:rFonts w:hint="eastAsia" w:ascii="仿宋_GB2312" w:hAnsi="仿宋_GB2312" w:eastAsia="仿宋_GB2312" w:cs="仿宋_GB2312"/>
          <w:color w:val="auto"/>
          <w:sz w:val="28"/>
          <w:szCs w:val="28"/>
          <w:vertAlign w:val="superscript"/>
        </w:rPr>
        <w:t>3</w:t>
      </w:r>
      <w:r>
        <w:rPr>
          <w:rFonts w:hint="eastAsia" w:ascii="仿宋_GB2312" w:hAnsi="仿宋_GB2312" w:eastAsia="仿宋_GB2312" w:cs="仿宋_GB2312"/>
          <w:color w:val="auto"/>
          <w:sz w:val="28"/>
          <w:szCs w:val="28"/>
        </w:rPr>
        <w:t>。</w:t>
      </w:r>
    </w:p>
    <w:p w14:paraId="6CEF146B">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bookmarkStart w:id="152" w:name="_Toc18976"/>
      <w:bookmarkStart w:id="153" w:name="_Toc45723066"/>
      <w:r>
        <w:rPr>
          <w:rFonts w:hint="eastAsia" w:ascii="黑体" w:hAnsi="黑体" w:eastAsia="黑体" w:cs="黑体"/>
          <w:b w:val="0"/>
          <w:bCs w:val="0"/>
          <w:color w:val="auto"/>
          <w:kern w:val="2"/>
          <w:sz w:val="28"/>
          <w:szCs w:val="28"/>
          <w:lang w:val="en-US" w:eastAsia="zh-CN" w:bidi="ar-SA"/>
        </w:rPr>
        <w:t>项目总概算</w:t>
      </w:r>
      <w:bookmarkEnd w:id="151"/>
      <w:bookmarkEnd w:id="152"/>
      <w:bookmarkEnd w:id="153"/>
    </w:p>
    <w:p w14:paraId="0D711DF1">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概算总投资3456.00万元，其中：土地平整工程151.84万元，占总投资的4.4%；土壤改良工程费用163.65万元，占总投资的4.74%；灌溉与排水工程费用2201.46万元，占总投资的63.7%；高效节水灌溉工程费用41.63万元，占总投资的1.2%；田间道路工程费用626.61万元，占总投资的18.13%；农田防护与生态环境保护工程费用24.34万元，占总投资的0.7%；科技推广工程费用35.0万元，占总投资的1.01%；其他工作及措施费用211.48万元，占总投资的6.12%。</w:t>
      </w:r>
    </w:p>
    <w:p w14:paraId="5D73FEAD">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lang w:val="en-GB"/>
        </w:rPr>
      </w:pPr>
      <w:r>
        <w:rPr>
          <w:rFonts w:hint="eastAsia" w:ascii="仿宋_GB2312" w:hAnsi="仿宋_GB2312" w:eastAsia="仿宋_GB2312" w:cs="仿宋_GB2312"/>
          <w:color w:val="auto"/>
          <w:sz w:val="28"/>
          <w:szCs w:val="28"/>
          <w:lang w:val="en-GB"/>
        </w:rPr>
        <w:t>具体见表1</w:t>
      </w:r>
      <w:r>
        <w:rPr>
          <w:rFonts w:hint="eastAsia" w:ascii="仿宋_GB2312" w:hAnsi="仿宋_GB2312" w:eastAsia="仿宋_GB2312" w:cs="仿宋_GB2312"/>
          <w:color w:val="auto"/>
          <w:sz w:val="28"/>
          <w:szCs w:val="28"/>
        </w:rPr>
        <w:t>0</w:t>
      </w:r>
      <w:r>
        <w:rPr>
          <w:rFonts w:hint="eastAsia" w:ascii="仿宋_GB2312" w:hAnsi="仿宋_GB2312" w:eastAsia="仿宋_GB2312" w:cs="仿宋_GB2312"/>
          <w:color w:val="auto"/>
          <w:sz w:val="28"/>
          <w:szCs w:val="28"/>
          <w:lang w:val="en-GB"/>
        </w:rPr>
        <w:t>-</w:t>
      </w:r>
      <w:r>
        <w:rPr>
          <w:rFonts w:hint="eastAsia" w:ascii="仿宋_GB2312" w:hAnsi="仿宋_GB2312" w:eastAsia="仿宋_GB2312" w:cs="仿宋_GB2312"/>
          <w:color w:val="auto"/>
          <w:sz w:val="28"/>
          <w:szCs w:val="28"/>
        </w:rPr>
        <w:t>1</w:t>
      </w:r>
      <w:r>
        <w:rPr>
          <w:rFonts w:hint="eastAsia" w:ascii="仿宋_GB2312" w:hAnsi="仿宋_GB2312" w:eastAsia="仿宋_GB2312" w:cs="仿宋_GB2312"/>
          <w:color w:val="auto"/>
          <w:sz w:val="28"/>
          <w:szCs w:val="28"/>
          <w:lang w:val="en-GB"/>
        </w:rPr>
        <w:t>。</w:t>
      </w:r>
    </w:p>
    <w:p w14:paraId="1D1F76AD">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firstLineChars="0"/>
        <w:jc w:val="both"/>
        <w:textAlignment w:val="auto"/>
        <w:rPr>
          <w:rFonts w:hint="eastAsia" w:ascii="仿宋_GB2312" w:hAnsi="仿宋_GB2312" w:eastAsia="仿宋_GB2312" w:cs="仿宋_GB2312"/>
          <w:b/>
          <w:color w:val="auto"/>
          <w:kern w:val="32"/>
          <w:sz w:val="28"/>
          <w:szCs w:val="28"/>
          <w:lang w:val="en-US" w:eastAsia="zh-CN" w:bidi="ar-SA"/>
        </w:rPr>
      </w:pPr>
    </w:p>
    <w:p w14:paraId="16570FB6">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firstLineChars="0"/>
        <w:jc w:val="both"/>
        <w:textAlignment w:val="auto"/>
        <w:rPr>
          <w:rFonts w:hint="eastAsia" w:ascii="仿宋_GB2312" w:hAnsi="仿宋_GB2312" w:eastAsia="仿宋_GB2312" w:cs="仿宋_GB2312"/>
          <w:b/>
          <w:color w:val="auto"/>
          <w:kern w:val="32"/>
          <w:sz w:val="28"/>
          <w:szCs w:val="28"/>
          <w:lang w:val="en-US" w:eastAsia="zh-CN" w:bidi="ar-SA"/>
        </w:rPr>
      </w:pPr>
    </w:p>
    <w:p w14:paraId="56717B38">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firstLineChars="0"/>
        <w:jc w:val="both"/>
        <w:textAlignment w:val="auto"/>
        <w:rPr>
          <w:rFonts w:hint="eastAsia" w:ascii="仿宋_GB2312" w:hAnsi="仿宋_GB2312" w:eastAsia="仿宋_GB2312" w:cs="仿宋_GB2312"/>
          <w:b/>
          <w:color w:val="auto"/>
          <w:kern w:val="32"/>
          <w:sz w:val="28"/>
          <w:szCs w:val="28"/>
          <w:lang w:val="en-US" w:eastAsia="zh-CN" w:bidi="ar-SA"/>
        </w:rPr>
      </w:pPr>
    </w:p>
    <w:p w14:paraId="6D43FE55">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firstLineChars="0"/>
        <w:jc w:val="center"/>
        <w:textAlignment w:val="auto"/>
        <w:rPr>
          <w:rFonts w:hint="eastAsia" w:ascii="黑体" w:hAnsi="黑体" w:eastAsia="黑体" w:cs="黑体"/>
          <w:b w:val="0"/>
          <w:bCs/>
          <w:color w:val="auto"/>
          <w:kern w:val="32"/>
          <w:sz w:val="28"/>
          <w:szCs w:val="28"/>
          <w:lang w:val="en-US" w:eastAsia="zh-CN" w:bidi="ar-SA"/>
        </w:rPr>
      </w:pPr>
      <w:r>
        <w:rPr>
          <w:rFonts w:hint="eastAsia" w:ascii="黑体" w:hAnsi="黑体" w:eastAsia="黑体" w:cs="黑体"/>
          <w:b w:val="0"/>
          <w:bCs/>
          <w:color w:val="auto"/>
          <w:kern w:val="32"/>
          <w:sz w:val="28"/>
          <w:szCs w:val="28"/>
          <w:lang w:val="en-US" w:eastAsia="zh-CN" w:bidi="ar-SA"/>
        </w:rPr>
        <w:t>表10-1     项目总投资费用结构表</w:t>
      </w:r>
    </w:p>
    <w:tbl>
      <w:tblPr>
        <w:tblStyle w:val="14"/>
        <w:tblW w:w="8850" w:type="dxa"/>
        <w:jc w:val="center"/>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Layout w:type="fixed"/>
        <w:tblCellMar>
          <w:top w:w="0" w:type="dxa"/>
          <w:left w:w="0" w:type="dxa"/>
          <w:bottom w:w="0" w:type="dxa"/>
          <w:right w:w="0" w:type="dxa"/>
        </w:tblCellMar>
      </w:tblPr>
      <w:tblGrid>
        <w:gridCol w:w="997"/>
        <w:gridCol w:w="1911"/>
        <w:gridCol w:w="1180"/>
        <w:gridCol w:w="1029"/>
        <w:gridCol w:w="882"/>
        <w:gridCol w:w="1095"/>
        <w:gridCol w:w="903"/>
        <w:gridCol w:w="853"/>
      </w:tblGrid>
      <w:tr w14:paraId="24FCEA1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997" w:type="dxa"/>
            <w:vMerge w:val="restart"/>
            <w:shd w:val="clear" w:color="auto" w:fill="auto"/>
            <w:vAlign w:val="center"/>
          </w:tcPr>
          <w:p w14:paraId="454C50C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序号</w:t>
            </w:r>
          </w:p>
        </w:tc>
        <w:tc>
          <w:tcPr>
            <w:tcW w:w="1911" w:type="dxa"/>
            <w:vMerge w:val="restart"/>
            <w:shd w:val="clear" w:color="auto" w:fill="auto"/>
            <w:vAlign w:val="center"/>
          </w:tcPr>
          <w:p w14:paraId="2E6C755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工程或费用名称</w:t>
            </w:r>
          </w:p>
        </w:tc>
        <w:tc>
          <w:tcPr>
            <w:tcW w:w="1180" w:type="dxa"/>
            <w:vMerge w:val="restart"/>
            <w:shd w:val="clear" w:color="auto" w:fill="auto"/>
            <w:vAlign w:val="center"/>
          </w:tcPr>
          <w:p w14:paraId="77962F8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建安工程费</w:t>
            </w:r>
          </w:p>
        </w:tc>
        <w:tc>
          <w:tcPr>
            <w:tcW w:w="1029" w:type="dxa"/>
            <w:vMerge w:val="restart"/>
            <w:shd w:val="clear" w:color="auto" w:fill="auto"/>
            <w:vAlign w:val="center"/>
          </w:tcPr>
          <w:p w14:paraId="25301D4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设备</w:t>
            </w:r>
          </w:p>
          <w:p w14:paraId="296565F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购置费</w:t>
            </w:r>
          </w:p>
        </w:tc>
        <w:tc>
          <w:tcPr>
            <w:tcW w:w="882" w:type="dxa"/>
            <w:vMerge w:val="restart"/>
            <w:shd w:val="clear" w:color="auto" w:fill="auto"/>
            <w:vAlign w:val="center"/>
          </w:tcPr>
          <w:p w14:paraId="3E913F0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独立</w:t>
            </w:r>
          </w:p>
          <w:p w14:paraId="4B4EC01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费用</w:t>
            </w:r>
          </w:p>
        </w:tc>
        <w:tc>
          <w:tcPr>
            <w:tcW w:w="1095" w:type="dxa"/>
            <w:vMerge w:val="restart"/>
            <w:shd w:val="clear" w:color="auto" w:fill="auto"/>
            <w:vAlign w:val="center"/>
          </w:tcPr>
          <w:p w14:paraId="31256CF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投资合计</w:t>
            </w:r>
          </w:p>
        </w:tc>
        <w:tc>
          <w:tcPr>
            <w:tcW w:w="1756" w:type="dxa"/>
            <w:gridSpan w:val="2"/>
            <w:shd w:val="clear" w:color="auto" w:fill="auto"/>
            <w:vAlign w:val="center"/>
          </w:tcPr>
          <w:p w14:paraId="5C6E1F9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其中：</w:t>
            </w:r>
          </w:p>
        </w:tc>
      </w:tr>
      <w:tr w14:paraId="5C9CCBD8">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997" w:type="dxa"/>
            <w:vMerge w:val="continue"/>
            <w:vAlign w:val="center"/>
          </w:tcPr>
          <w:p w14:paraId="5EED394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911" w:type="dxa"/>
            <w:vMerge w:val="continue"/>
            <w:vAlign w:val="center"/>
          </w:tcPr>
          <w:p w14:paraId="7A8247A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180" w:type="dxa"/>
            <w:vMerge w:val="continue"/>
            <w:vAlign w:val="center"/>
          </w:tcPr>
          <w:p w14:paraId="0B2DC05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29" w:type="dxa"/>
            <w:vMerge w:val="continue"/>
            <w:vAlign w:val="center"/>
          </w:tcPr>
          <w:p w14:paraId="3E17C61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882" w:type="dxa"/>
            <w:vMerge w:val="continue"/>
            <w:vAlign w:val="center"/>
          </w:tcPr>
          <w:p w14:paraId="0029396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95" w:type="dxa"/>
            <w:vMerge w:val="continue"/>
            <w:vAlign w:val="center"/>
          </w:tcPr>
          <w:p w14:paraId="3E8EB98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903" w:type="dxa"/>
            <w:shd w:val="clear" w:color="auto" w:fill="auto"/>
            <w:vAlign w:val="center"/>
          </w:tcPr>
          <w:p w14:paraId="00407B1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财政资金</w:t>
            </w:r>
          </w:p>
        </w:tc>
        <w:tc>
          <w:tcPr>
            <w:tcW w:w="853" w:type="dxa"/>
            <w:shd w:val="clear" w:color="auto" w:fill="auto"/>
            <w:vAlign w:val="center"/>
          </w:tcPr>
          <w:p w14:paraId="023CAE1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自筹</w:t>
            </w:r>
          </w:p>
          <w:p w14:paraId="5D39C14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资金</w:t>
            </w:r>
          </w:p>
        </w:tc>
      </w:tr>
      <w:tr w14:paraId="33D5C1D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997" w:type="dxa"/>
            <w:shd w:val="clear" w:color="auto" w:fill="auto"/>
            <w:vAlign w:val="center"/>
          </w:tcPr>
          <w:p w14:paraId="5358B2A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Ⅰ</w:t>
            </w:r>
          </w:p>
        </w:tc>
        <w:tc>
          <w:tcPr>
            <w:tcW w:w="1911" w:type="dxa"/>
            <w:shd w:val="clear" w:color="auto" w:fill="auto"/>
            <w:vAlign w:val="center"/>
          </w:tcPr>
          <w:p w14:paraId="04A4112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总投资</w:t>
            </w:r>
          </w:p>
        </w:tc>
        <w:tc>
          <w:tcPr>
            <w:tcW w:w="1180" w:type="dxa"/>
            <w:shd w:val="clear" w:color="auto" w:fill="auto"/>
            <w:vAlign w:val="center"/>
          </w:tcPr>
          <w:p w14:paraId="3EA5EB9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29" w:type="dxa"/>
            <w:shd w:val="clear" w:color="auto" w:fill="auto"/>
            <w:vAlign w:val="center"/>
          </w:tcPr>
          <w:p w14:paraId="770F608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882" w:type="dxa"/>
            <w:shd w:val="clear" w:color="auto" w:fill="auto"/>
            <w:vAlign w:val="center"/>
          </w:tcPr>
          <w:p w14:paraId="7EA784C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95" w:type="dxa"/>
            <w:shd w:val="clear" w:color="auto" w:fill="auto"/>
            <w:vAlign w:val="center"/>
          </w:tcPr>
          <w:p w14:paraId="634B2D3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3456.00</w:t>
            </w:r>
          </w:p>
        </w:tc>
        <w:tc>
          <w:tcPr>
            <w:tcW w:w="903" w:type="dxa"/>
            <w:shd w:val="clear" w:color="auto" w:fill="auto"/>
            <w:vAlign w:val="center"/>
          </w:tcPr>
          <w:p w14:paraId="08C104A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3456.00</w:t>
            </w:r>
          </w:p>
        </w:tc>
        <w:tc>
          <w:tcPr>
            <w:tcW w:w="853" w:type="dxa"/>
            <w:shd w:val="clear" w:color="auto" w:fill="auto"/>
            <w:vAlign w:val="center"/>
          </w:tcPr>
          <w:p w14:paraId="0028237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r>
      <w:tr w14:paraId="190BBDB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997" w:type="dxa"/>
            <w:shd w:val="clear" w:color="auto" w:fill="auto"/>
            <w:vAlign w:val="center"/>
          </w:tcPr>
          <w:p w14:paraId="3B47C07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第一部分</w:t>
            </w:r>
          </w:p>
        </w:tc>
        <w:tc>
          <w:tcPr>
            <w:tcW w:w="1911" w:type="dxa"/>
            <w:shd w:val="clear" w:color="auto" w:fill="auto"/>
            <w:vAlign w:val="center"/>
          </w:tcPr>
          <w:p w14:paraId="4E70973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土地平整</w:t>
            </w:r>
          </w:p>
        </w:tc>
        <w:tc>
          <w:tcPr>
            <w:tcW w:w="1180" w:type="dxa"/>
            <w:shd w:val="clear" w:color="auto" w:fill="auto"/>
            <w:vAlign w:val="center"/>
          </w:tcPr>
          <w:p w14:paraId="6589489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151.84</w:t>
            </w:r>
          </w:p>
        </w:tc>
        <w:tc>
          <w:tcPr>
            <w:tcW w:w="1029" w:type="dxa"/>
            <w:shd w:val="clear" w:color="auto" w:fill="auto"/>
            <w:vAlign w:val="center"/>
          </w:tcPr>
          <w:p w14:paraId="63A3BD2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882" w:type="dxa"/>
            <w:shd w:val="clear" w:color="auto" w:fill="auto"/>
            <w:vAlign w:val="center"/>
          </w:tcPr>
          <w:p w14:paraId="6CB9ADF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95" w:type="dxa"/>
            <w:shd w:val="clear" w:color="auto" w:fill="auto"/>
            <w:vAlign w:val="center"/>
          </w:tcPr>
          <w:p w14:paraId="6A8973A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151.84</w:t>
            </w:r>
          </w:p>
        </w:tc>
        <w:tc>
          <w:tcPr>
            <w:tcW w:w="903" w:type="dxa"/>
            <w:shd w:val="clear" w:color="auto" w:fill="auto"/>
            <w:vAlign w:val="center"/>
          </w:tcPr>
          <w:p w14:paraId="62814D4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151.84</w:t>
            </w:r>
          </w:p>
        </w:tc>
        <w:tc>
          <w:tcPr>
            <w:tcW w:w="853" w:type="dxa"/>
            <w:shd w:val="clear" w:color="auto" w:fill="auto"/>
            <w:vAlign w:val="center"/>
          </w:tcPr>
          <w:p w14:paraId="6DE7E2C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r>
      <w:tr w14:paraId="0649795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997" w:type="dxa"/>
            <w:shd w:val="clear" w:color="auto" w:fill="auto"/>
            <w:vAlign w:val="center"/>
          </w:tcPr>
          <w:p w14:paraId="217A142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一</w:t>
            </w:r>
          </w:p>
        </w:tc>
        <w:tc>
          <w:tcPr>
            <w:tcW w:w="1911" w:type="dxa"/>
            <w:shd w:val="clear" w:color="auto" w:fill="auto"/>
            <w:vAlign w:val="center"/>
          </w:tcPr>
          <w:p w14:paraId="3BA5D66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耕作田块修筑工程</w:t>
            </w:r>
          </w:p>
        </w:tc>
        <w:tc>
          <w:tcPr>
            <w:tcW w:w="1180" w:type="dxa"/>
            <w:shd w:val="clear" w:color="auto" w:fill="auto"/>
            <w:vAlign w:val="center"/>
          </w:tcPr>
          <w:p w14:paraId="67A1FCF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57.34</w:t>
            </w:r>
          </w:p>
        </w:tc>
        <w:tc>
          <w:tcPr>
            <w:tcW w:w="1029" w:type="dxa"/>
            <w:shd w:val="clear" w:color="auto" w:fill="auto"/>
            <w:vAlign w:val="center"/>
          </w:tcPr>
          <w:p w14:paraId="6E5534E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882" w:type="dxa"/>
            <w:shd w:val="clear" w:color="auto" w:fill="auto"/>
            <w:vAlign w:val="center"/>
          </w:tcPr>
          <w:p w14:paraId="3EDC4C1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95" w:type="dxa"/>
            <w:shd w:val="clear" w:color="auto" w:fill="auto"/>
            <w:vAlign w:val="center"/>
          </w:tcPr>
          <w:p w14:paraId="4E3BBC8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57.34</w:t>
            </w:r>
          </w:p>
        </w:tc>
        <w:tc>
          <w:tcPr>
            <w:tcW w:w="903" w:type="dxa"/>
            <w:shd w:val="clear" w:color="auto" w:fill="auto"/>
            <w:vAlign w:val="center"/>
          </w:tcPr>
          <w:p w14:paraId="0D70A10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57.34</w:t>
            </w:r>
          </w:p>
        </w:tc>
        <w:tc>
          <w:tcPr>
            <w:tcW w:w="853" w:type="dxa"/>
            <w:shd w:val="clear" w:color="auto" w:fill="auto"/>
            <w:vAlign w:val="center"/>
          </w:tcPr>
          <w:p w14:paraId="4C48F72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r>
      <w:tr w14:paraId="26AB3F9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997" w:type="dxa"/>
            <w:shd w:val="clear" w:color="auto" w:fill="auto"/>
            <w:vAlign w:val="center"/>
          </w:tcPr>
          <w:p w14:paraId="5B08B2B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二</w:t>
            </w:r>
          </w:p>
        </w:tc>
        <w:tc>
          <w:tcPr>
            <w:tcW w:w="1911" w:type="dxa"/>
            <w:shd w:val="clear" w:color="auto" w:fill="auto"/>
            <w:vAlign w:val="center"/>
          </w:tcPr>
          <w:p w14:paraId="24632FD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耕作层地利保持工程</w:t>
            </w:r>
          </w:p>
        </w:tc>
        <w:tc>
          <w:tcPr>
            <w:tcW w:w="1180" w:type="dxa"/>
            <w:shd w:val="clear" w:color="auto" w:fill="auto"/>
            <w:vAlign w:val="center"/>
          </w:tcPr>
          <w:p w14:paraId="4B0FF37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94.49</w:t>
            </w:r>
          </w:p>
        </w:tc>
        <w:tc>
          <w:tcPr>
            <w:tcW w:w="1029" w:type="dxa"/>
            <w:shd w:val="clear" w:color="auto" w:fill="auto"/>
            <w:vAlign w:val="center"/>
          </w:tcPr>
          <w:p w14:paraId="27FE852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882" w:type="dxa"/>
            <w:shd w:val="clear" w:color="auto" w:fill="auto"/>
            <w:vAlign w:val="center"/>
          </w:tcPr>
          <w:p w14:paraId="512D6C7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95" w:type="dxa"/>
            <w:shd w:val="clear" w:color="auto" w:fill="auto"/>
            <w:vAlign w:val="center"/>
          </w:tcPr>
          <w:p w14:paraId="0F0C29D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94.49</w:t>
            </w:r>
          </w:p>
        </w:tc>
        <w:tc>
          <w:tcPr>
            <w:tcW w:w="903" w:type="dxa"/>
            <w:shd w:val="clear" w:color="auto" w:fill="auto"/>
            <w:vAlign w:val="center"/>
          </w:tcPr>
          <w:p w14:paraId="2CEF94D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94.49</w:t>
            </w:r>
          </w:p>
        </w:tc>
        <w:tc>
          <w:tcPr>
            <w:tcW w:w="853" w:type="dxa"/>
            <w:shd w:val="clear" w:color="auto" w:fill="auto"/>
            <w:vAlign w:val="center"/>
          </w:tcPr>
          <w:p w14:paraId="570F7EB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r>
      <w:tr w14:paraId="5AF80EA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997" w:type="dxa"/>
            <w:shd w:val="clear" w:color="auto" w:fill="auto"/>
            <w:vAlign w:val="center"/>
          </w:tcPr>
          <w:p w14:paraId="00BDCCA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第二部分</w:t>
            </w:r>
          </w:p>
        </w:tc>
        <w:tc>
          <w:tcPr>
            <w:tcW w:w="1911" w:type="dxa"/>
            <w:shd w:val="clear" w:color="auto" w:fill="auto"/>
            <w:vAlign w:val="center"/>
          </w:tcPr>
          <w:p w14:paraId="2715E7B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土壤改良</w:t>
            </w:r>
          </w:p>
        </w:tc>
        <w:tc>
          <w:tcPr>
            <w:tcW w:w="1180" w:type="dxa"/>
            <w:shd w:val="clear" w:color="auto" w:fill="auto"/>
            <w:vAlign w:val="center"/>
          </w:tcPr>
          <w:p w14:paraId="0F0C764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163.65</w:t>
            </w:r>
          </w:p>
        </w:tc>
        <w:tc>
          <w:tcPr>
            <w:tcW w:w="1029" w:type="dxa"/>
            <w:shd w:val="clear" w:color="auto" w:fill="auto"/>
            <w:vAlign w:val="center"/>
          </w:tcPr>
          <w:p w14:paraId="0431D87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882" w:type="dxa"/>
            <w:shd w:val="clear" w:color="auto" w:fill="auto"/>
            <w:vAlign w:val="center"/>
          </w:tcPr>
          <w:p w14:paraId="39EC5B2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95" w:type="dxa"/>
            <w:shd w:val="clear" w:color="auto" w:fill="auto"/>
            <w:vAlign w:val="center"/>
          </w:tcPr>
          <w:p w14:paraId="3C1EC1B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163.65</w:t>
            </w:r>
          </w:p>
        </w:tc>
        <w:tc>
          <w:tcPr>
            <w:tcW w:w="903" w:type="dxa"/>
            <w:shd w:val="clear" w:color="auto" w:fill="auto"/>
            <w:vAlign w:val="center"/>
          </w:tcPr>
          <w:p w14:paraId="4AE3FCA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163.65</w:t>
            </w:r>
          </w:p>
        </w:tc>
        <w:tc>
          <w:tcPr>
            <w:tcW w:w="853" w:type="dxa"/>
            <w:shd w:val="clear" w:color="auto" w:fill="auto"/>
            <w:vAlign w:val="center"/>
          </w:tcPr>
          <w:p w14:paraId="5BC829C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r>
      <w:tr w14:paraId="2A5206F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997" w:type="dxa"/>
            <w:shd w:val="clear" w:color="auto" w:fill="auto"/>
            <w:vAlign w:val="center"/>
          </w:tcPr>
          <w:p w14:paraId="2C6973A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一</w:t>
            </w:r>
          </w:p>
        </w:tc>
        <w:tc>
          <w:tcPr>
            <w:tcW w:w="1911" w:type="dxa"/>
            <w:shd w:val="clear" w:color="auto" w:fill="auto"/>
            <w:vAlign w:val="center"/>
          </w:tcPr>
          <w:p w14:paraId="25C9DFC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XX镇</w:t>
            </w:r>
          </w:p>
        </w:tc>
        <w:tc>
          <w:tcPr>
            <w:tcW w:w="1180" w:type="dxa"/>
            <w:shd w:val="clear" w:color="auto" w:fill="auto"/>
            <w:vAlign w:val="center"/>
          </w:tcPr>
          <w:p w14:paraId="7D52503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74.35</w:t>
            </w:r>
          </w:p>
        </w:tc>
        <w:tc>
          <w:tcPr>
            <w:tcW w:w="1029" w:type="dxa"/>
            <w:shd w:val="clear" w:color="auto" w:fill="auto"/>
            <w:vAlign w:val="center"/>
          </w:tcPr>
          <w:p w14:paraId="781F5CE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882" w:type="dxa"/>
            <w:shd w:val="clear" w:color="auto" w:fill="auto"/>
            <w:vAlign w:val="center"/>
          </w:tcPr>
          <w:p w14:paraId="6CA3021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95" w:type="dxa"/>
            <w:shd w:val="clear" w:color="auto" w:fill="auto"/>
            <w:vAlign w:val="center"/>
          </w:tcPr>
          <w:p w14:paraId="12912B4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74.35</w:t>
            </w:r>
          </w:p>
        </w:tc>
        <w:tc>
          <w:tcPr>
            <w:tcW w:w="903" w:type="dxa"/>
            <w:shd w:val="clear" w:color="auto" w:fill="auto"/>
            <w:vAlign w:val="center"/>
          </w:tcPr>
          <w:p w14:paraId="2C6A20B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74.35</w:t>
            </w:r>
          </w:p>
        </w:tc>
        <w:tc>
          <w:tcPr>
            <w:tcW w:w="853" w:type="dxa"/>
            <w:shd w:val="clear" w:color="auto" w:fill="auto"/>
            <w:vAlign w:val="center"/>
          </w:tcPr>
          <w:p w14:paraId="4250840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r>
      <w:tr w14:paraId="6A876B8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997" w:type="dxa"/>
            <w:shd w:val="clear" w:color="auto" w:fill="auto"/>
            <w:vAlign w:val="center"/>
          </w:tcPr>
          <w:p w14:paraId="2E83777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二</w:t>
            </w:r>
          </w:p>
        </w:tc>
        <w:tc>
          <w:tcPr>
            <w:tcW w:w="1911" w:type="dxa"/>
            <w:shd w:val="clear" w:color="auto" w:fill="auto"/>
            <w:vAlign w:val="center"/>
          </w:tcPr>
          <w:p w14:paraId="14B5093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XX镇</w:t>
            </w:r>
          </w:p>
        </w:tc>
        <w:tc>
          <w:tcPr>
            <w:tcW w:w="1180" w:type="dxa"/>
            <w:shd w:val="clear" w:color="auto" w:fill="auto"/>
            <w:vAlign w:val="center"/>
          </w:tcPr>
          <w:p w14:paraId="00CB2C5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26.66</w:t>
            </w:r>
          </w:p>
        </w:tc>
        <w:tc>
          <w:tcPr>
            <w:tcW w:w="1029" w:type="dxa"/>
            <w:shd w:val="clear" w:color="auto" w:fill="auto"/>
            <w:vAlign w:val="center"/>
          </w:tcPr>
          <w:p w14:paraId="5E2165F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882" w:type="dxa"/>
            <w:shd w:val="clear" w:color="auto" w:fill="auto"/>
            <w:vAlign w:val="center"/>
          </w:tcPr>
          <w:p w14:paraId="7F2C958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95" w:type="dxa"/>
            <w:shd w:val="clear" w:color="auto" w:fill="auto"/>
            <w:vAlign w:val="center"/>
          </w:tcPr>
          <w:p w14:paraId="72AD987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26.66</w:t>
            </w:r>
          </w:p>
        </w:tc>
        <w:tc>
          <w:tcPr>
            <w:tcW w:w="903" w:type="dxa"/>
            <w:shd w:val="clear" w:color="auto" w:fill="auto"/>
            <w:vAlign w:val="center"/>
          </w:tcPr>
          <w:p w14:paraId="0CF052E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26.66</w:t>
            </w:r>
          </w:p>
        </w:tc>
        <w:tc>
          <w:tcPr>
            <w:tcW w:w="853" w:type="dxa"/>
            <w:shd w:val="clear" w:color="auto" w:fill="auto"/>
            <w:vAlign w:val="center"/>
          </w:tcPr>
          <w:p w14:paraId="30C0BEA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r>
      <w:tr w14:paraId="58727233">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997" w:type="dxa"/>
            <w:shd w:val="clear" w:color="auto" w:fill="auto"/>
            <w:vAlign w:val="center"/>
          </w:tcPr>
          <w:p w14:paraId="4830B6B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三</w:t>
            </w:r>
          </w:p>
        </w:tc>
        <w:tc>
          <w:tcPr>
            <w:tcW w:w="1911" w:type="dxa"/>
            <w:shd w:val="clear" w:color="auto" w:fill="auto"/>
            <w:vAlign w:val="center"/>
          </w:tcPr>
          <w:p w14:paraId="281E715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XX镇</w:t>
            </w:r>
          </w:p>
        </w:tc>
        <w:tc>
          <w:tcPr>
            <w:tcW w:w="1180" w:type="dxa"/>
            <w:shd w:val="clear" w:color="auto" w:fill="auto"/>
            <w:vAlign w:val="center"/>
          </w:tcPr>
          <w:p w14:paraId="66A109B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62.64</w:t>
            </w:r>
          </w:p>
        </w:tc>
        <w:tc>
          <w:tcPr>
            <w:tcW w:w="1029" w:type="dxa"/>
            <w:shd w:val="clear" w:color="auto" w:fill="auto"/>
            <w:vAlign w:val="center"/>
          </w:tcPr>
          <w:p w14:paraId="05212C4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882" w:type="dxa"/>
            <w:shd w:val="clear" w:color="auto" w:fill="auto"/>
            <w:vAlign w:val="center"/>
          </w:tcPr>
          <w:p w14:paraId="57DA0F8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95" w:type="dxa"/>
            <w:shd w:val="clear" w:color="auto" w:fill="auto"/>
            <w:vAlign w:val="center"/>
          </w:tcPr>
          <w:p w14:paraId="728A60B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62.64</w:t>
            </w:r>
          </w:p>
        </w:tc>
        <w:tc>
          <w:tcPr>
            <w:tcW w:w="903" w:type="dxa"/>
            <w:shd w:val="clear" w:color="auto" w:fill="auto"/>
            <w:vAlign w:val="center"/>
          </w:tcPr>
          <w:p w14:paraId="48056CD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62.64</w:t>
            </w:r>
          </w:p>
        </w:tc>
        <w:tc>
          <w:tcPr>
            <w:tcW w:w="853" w:type="dxa"/>
            <w:shd w:val="clear" w:color="auto" w:fill="auto"/>
            <w:vAlign w:val="center"/>
          </w:tcPr>
          <w:p w14:paraId="7EAEDD7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r>
      <w:tr w14:paraId="674FAEC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997" w:type="dxa"/>
            <w:shd w:val="clear" w:color="auto" w:fill="auto"/>
            <w:vAlign w:val="center"/>
          </w:tcPr>
          <w:p w14:paraId="403E789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第三部分</w:t>
            </w:r>
          </w:p>
        </w:tc>
        <w:tc>
          <w:tcPr>
            <w:tcW w:w="1911" w:type="dxa"/>
            <w:shd w:val="clear" w:color="auto" w:fill="auto"/>
            <w:vAlign w:val="center"/>
          </w:tcPr>
          <w:p w14:paraId="0FA2EC2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灌溉排水</w:t>
            </w:r>
          </w:p>
        </w:tc>
        <w:tc>
          <w:tcPr>
            <w:tcW w:w="1180" w:type="dxa"/>
            <w:shd w:val="clear" w:color="auto" w:fill="auto"/>
            <w:vAlign w:val="center"/>
          </w:tcPr>
          <w:p w14:paraId="7D5B497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2180.71</w:t>
            </w:r>
          </w:p>
        </w:tc>
        <w:tc>
          <w:tcPr>
            <w:tcW w:w="1029" w:type="dxa"/>
            <w:shd w:val="clear" w:color="auto" w:fill="auto"/>
            <w:vAlign w:val="center"/>
          </w:tcPr>
          <w:p w14:paraId="73C5D38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20.76</w:t>
            </w:r>
          </w:p>
        </w:tc>
        <w:tc>
          <w:tcPr>
            <w:tcW w:w="882" w:type="dxa"/>
            <w:shd w:val="clear" w:color="auto" w:fill="auto"/>
            <w:vAlign w:val="center"/>
          </w:tcPr>
          <w:p w14:paraId="546194C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95" w:type="dxa"/>
            <w:shd w:val="clear" w:color="auto" w:fill="auto"/>
            <w:vAlign w:val="center"/>
          </w:tcPr>
          <w:p w14:paraId="77E1902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2201.46</w:t>
            </w:r>
          </w:p>
        </w:tc>
        <w:tc>
          <w:tcPr>
            <w:tcW w:w="903" w:type="dxa"/>
            <w:shd w:val="clear" w:color="auto" w:fill="auto"/>
            <w:vAlign w:val="center"/>
          </w:tcPr>
          <w:p w14:paraId="007659D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2201.46</w:t>
            </w:r>
          </w:p>
        </w:tc>
        <w:tc>
          <w:tcPr>
            <w:tcW w:w="853" w:type="dxa"/>
            <w:shd w:val="clear" w:color="auto" w:fill="auto"/>
            <w:vAlign w:val="center"/>
          </w:tcPr>
          <w:p w14:paraId="6EF4E68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r>
      <w:tr w14:paraId="52A0264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997" w:type="dxa"/>
            <w:shd w:val="clear" w:color="auto" w:fill="auto"/>
            <w:vAlign w:val="center"/>
          </w:tcPr>
          <w:p w14:paraId="615282B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一</w:t>
            </w:r>
          </w:p>
        </w:tc>
        <w:tc>
          <w:tcPr>
            <w:tcW w:w="1911" w:type="dxa"/>
            <w:shd w:val="clear" w:color="auto" w:fill="auto"/>
            <w:vAlign w:val="center"/>
          </w:tcPr>
          <w:p w14:paraId="788036E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水源工程</w:t>
            </w:r>
          </w:p>
        </w:tc>
        <w:tc>
          <w:tcPr>
            <w:tcW w:w="1180" w:type="dxa"/>
            <w:shd w:val="clear" w:color="auto" w:fill="auto"/>
            <w:vAlign w:val="center"/>
          </w:tcPr>
          <w:p w14:paraId="6423970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1136.60</w:t>
            </w:r>
          </w:p>
        </w:tc>
        <w:tc>
          <w:tcPr>
            <w:tcW w:w="1029" w:type="dxa"/>
            <w:shd w:val="clear" w:color="auto" w:fill="auto"/>
            <w:vAlign w:val="center"/>
          </w:tcPr>
          <w:p w14:paraId="2DA0523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3.35</w:t>
            </w:r>
          </w:p>
        </w:tc>
        <w:tc>
          <w:tcPr>
            <w:tcW w:w="882" w:type="dxa"/>
            <w:shd w:val="clear" w:color="auto" w:fill="auto"/>
            <w:vAlign w:val="center"/>
          </w:tcPr>
          <w:p w14:paraId="54BAB0B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95" w:type="dxa"/>
            <w:shd w:val="clear" w:color="auto" w:fill="auto"/>
            <w:vAlign w:val="center"/>
          </w:tcPr>
          <w:p w14:paraId="09D4C95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1139.96</w:t>
            </w:r>
          </w:p>
        </w:tc>
        <w:tc>
          <w:tcPr>
            <w:tcW w:w="903" w:type="dxa"/>
            <w:shd w:val="clear" w:color="auto" w:fill="auto"/>
            <w:vAlign w:val="center"/>
          </w:tcPr>
          <w:p w14:paraId="1A4845C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1139.96</w:t>
            </w:r>
          </w:p>
        </w:tc>
        <w:tc>
          <w:tcPr>
            <w:tcW w:w="853" w:type="dxa"/>
            <w:shd w:val="clear" w:color="auto" w:fill="auto"/>
            <w:vAlign w:val="center"/>
          </w:tcPr>
          <w:p w14:paraId="318FF97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r>
      <w:tr w14:paraId="761A3825">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997" w:type="dxa"/>
            <w:shd w:val="clear" w:color="auto" w:fill="auto"/>
            <w:vAlign w:val="center"/>
          </w:tcPr>
          <w:p w14:paraId="0FEF07A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二</w:t>
            </w:r>
          </w:p>
        </w:tc>
        <w:tc>
          <w:tcPr>
            <w:tcW w:w="1911" w:type="dxa"/>
            <w:shd w:val="clear" w:color="auto" w:fill="auto"/>
            <w:vAlign w:val="center"/>
          </w:tcPr>
          <w:p w14:paraId="0F1309C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输水工程</w:t>
            </w:r>
          </w:p>
        </w:tc>
        <w:tc>
          <w:tcPr>
            <w:tcW w:w="1180" w:type="dxa"/>
            <w:shd w:val="clear" w:color="auto" w:fill="auto"/>
            <w:vAlign w:val="center"/>
          </w:tcPr>
          <w:p w14:paraId="37C1B82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508.63</w:t>
            </w:r>
          </w:p>
        </w:tc>
        <w:tc>
          <w:tcPr>
            <w:tcW w:w="1029" w:type="dxa"/>
            <w:shd w:val="clear" w:color="auto" w:fill="auto"/>
            <w:vAlign w:val="center"/>
          </w:tcPr>
          <w:p w14:paraId="3B74392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15.80</w:t>
            </w:r>
          </w:p>
        </w:tc>
        <w:tc>
          <w:tcPr>
            <w:tcW w:w="882" w:type="dxa"/>
            <w:shd w:val="clear" w:color="auto" w:fill="auto"/>
            <w:vAlign w:val="center"/>
          </w:tcPr>
          <w:p w14:paraId="7C3F57C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95" w:type="dxa"/>
            <w:shd w:val="clear" w:color="auto" w:fill="auto"/>
            <w:vAlign w:val="center"/>
          </w:tcPr>
          <w:p w14:paraId="02D1F9C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524.43</w:t>
            </w:r>
          </w:p>
        </w:tc>
        <w:tc>
          <w:tcPr>
            <w:tcW w:w="903" w:type="dxa"/>
            <w:shd w:val="clear" w:color="auto" w:fill="auto"/>
            <w:vAlign w:val="center"/>
          </w:tcPr>
          <w:p w14:paraId="6062C38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524.43</w:t>
            </w:r>
          </w:p>
        </w:tc>
        <w:tc>
          <w:tcPr>
            <w:tcW w:w="853" w:type="dxa"/>
            <w:shd w:val="clear" w:color="auto" w:fill="auto"/>
            <w:vAlign w:val="center"/>
          </w:tcPr>
          <w:p w14:paraId="39D0A7F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r>
      <w:tr w14:paraId="07C2907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997" w:type="dxa"/>
            <w:shd w:val="clear" w:color="auto" w:fill="auto"/>
            <w:vAlign w:val="center"/>
          </w:tcPr>
          <w:p w14:paraId="7BDA729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三</w:t>
            </w:r>
          </w:p>
        </w:tc>
        <w:tc>
          <w:tcPr>
            <w:tcW w:w="1911" w:type="dxa"/>
            <w:shd w:val="clear" w:color="auto" w:fill="auto"/>
            <w:vAlign w:val="center"/>
          </w:tcPr>
          <w:p w14:paraId="29ED825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排水工程</w:t>
            </w:r>
          </w:p>
        </w:tc>
        <w:tc>
          <w:tcPr>
            <w:tcW w:w="1180" w:type="dxa"/>
            <w:shd w:val="clear" w:color="auto" w:fill="auto"/>
            <w:vAlign w:val="center"/>
          </w:tcPr>
          <w:p w14:paraId="0889B13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535.48</w:t>
            </w:r>
          </w:p>
        </w:tc>
        <w:tc>
          <w:tcPr>
            <w:tcW w:w="1029" w:type="dxa"/>
            <w:shd w:val="clear" w:color="auto" w:fill="auto"/>
            <w:vAlign w:val="center"/>
          </w:tcPr>
          <w:p w14:paraId="6EDC289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1.60</w:t>
            </w:r>
          </w:p>
        </w:tc>
        <w:tc>
          <w:tcPr>
            <w:tcW w:w="882" w:type="dxa"/>
            <w:shd w:val="clear" w:color="auto" w:fill="auto"/>
            <w:vAlign w:val="center"/>
          </w:tcPr>
          <w:p w14:paraId="0D791C8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95" w:type="dxa"/>
            <w:shd w:val="clear" w:color="auto" w:fill="auto"/>
            <w:vAlign w:val="center"/>
          </w:tcPr>
          <w:p w14:paraId="7919525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537.08</w:t>
            </w:r>
          </w:p>
        </w:tc>
        <w:tc>
          <w:tcPr>
            <w:tcW w:w="903" w:type="dxa"/>
            <w:shd w:val="clear" w:color="auto" w:fill="auto"/>
            <w:vAlign w:val="center"/>
          </w:tcPr>
          <w:p w14:paraId="56CA304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537.08</w:t>
            </w:r>
          </w:p>
        </w:tc>
        <w:tc>
          <w:tcPr>
            <w:tcW w:w="853" w:type="dxa"/>
            <w:shd w:val="clear" w:color="auto" w:fill="auto"/>
            <w:vAlign w:val="center"/>
          </w:tcPr>
          <w:p w14:paraId="0A5F497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r>
      <w:tr w14:paraId="266890E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997" w:type="dxa"/>
            <w:shd w:val="clear" w:color="auto" w:fill="auto"/>
            <w:vAlign w:val="center"/>
          </w:tcPr>
          <w:p w14:paraId="28AB13C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第四部分</w:t>
            </w:r>
          </w:p>
        </w:tc>
        <w:tc>
          <w:tcPr>
            <w:tcW w:w="1911" w:type="dxa"/>
            <w:shd w:val="clear" w:color="auto" w:fill="auto"/>
            <w:vAlign w:val="center"/>
          </w:tcPr>
          <w:p w14:paraId="562ED19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高效节水灌溉</w:t>
            </w:r>
          </w:p>
        </w:tc>
        <w:tc>
          <w:tcPr>
            <w:tcW w:w="1180" w:type="dxa"/>
            <w:shd w:val="clear" w:color="auto" w:fill="auto"/>
            <w:vAlign w:val="center"/>
          </w:tcPr>
          <w:p w14:paraId="5D4E376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41.63</w:t>
            </w:r>
          </w:p>
        </w:tc>
        <w:tc>
          <w:tcPr>
            <w:tcW w:w="1029" w:type="dxa"/>
            <w:shd w:val="clear" w:color="auto" w:fill="auto"/>
            <w:vAlign w:val="center"/>
          </w:tcPr>
          <w:p w14:paraId="7253190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882" w:type="dxa"/>
            <w:shd w:val="clear" w:color="auto" w:fill="auto"/>
            <w:vAlign w:val="center"/>
          </w:tcPr>
          <w:p w14:paraId="7B66048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95" w:type="dxa"/>
            <w:shd w:val="clear" w:color="auto" w:fill="auto"/>
            <w:vAlign w:val="center"/>
          </w:tcPr>
          <w:p w14:paraId="4D328DD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41.63</w:t>
            </w:r>
          </w:p>
        </w:tc>
        <w:tc>
          <w:tcPr>
            <w:tcW w:w="903" w:type="dxa"/>
            <w:shd w:val="clear" w:color="auto" w:fill="auto"/>
            <w:vAlign w:val="center"/>
          </w:tcPr>
          <w:p w14:paraId="6323188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41.63</w:t>
            </w:r>
          </w:p>
        </w:tc>
        <w:tc>
          <w:tcPr>
            <w:tcW w:w="853" w:type="dxa"/>
            <w:shd w:val="clear" w:color="auto" w:fill="auto"/>
            <w:vAlign w:val="center"/>
          </w:tcPr>
          <w:p w14:paraId="0B63CD5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r>
      <w:tr w14:paraId="7346793D">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997" w:type="dxa"/>
            <w:shd w:val="clear" w:color="auto" w:fill="auto"/>
            <w:vAlign w:val="center"/>
          </w:tcPr>
          <w:p w14:paraId="00E01F8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第五部分</w:t>
            </w:r>
          </w:p>
        </w:tc>
        <w:tc>
          <w:tcPr>
            <w:tcW w:w="1911" w:type="dxa"/>
            <w:shd w:val="clear" w:color="auto" w:fill="auto"/>
            <w:vAlign w:val="center"/>
          </w:tcPr>
          <w:p w14:paraId="1BE5957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田间道路</w:t>
            </w:r>
          </w:p>
        </w:tc>
        <w:tc>
          <w:tcPr>
            <w:tcW w:w="1180" w:type="dxa"/>
            <w:shd w:val="clear" w:color="auto" w:fill="auto"/>
            <w:vAlign w:val="center"/>
          </w:tcPr>
          <w:p w14:paraId="24E3836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626.61</w:t>
            </w:r>
          </w:p>
        </w:tc>
        <w:tc>
          <w:tcPr>
            <w:tcW w:w="1029" w:type="dxa"/>
            <w:shd w:val="clear" w:color="auto" w:fill="auto"/>
            <w:vAlign w:val="center"/>
          </w:tcPr>
          <w:p w14:paraId="412C724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882" w:type="dxa"/>
            <w:shd w:val="clear" w:color="auto" w:fill="auto"/>
            <w:vAlign w:val="center"/>
          </w:tcPr>
          <w:p w14:paraId="2F1B6C8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95" w:type="dxa"/>
            <w:shd w:val="clear" w:color="auto" w:fill="auto"/>
            <w:vAlign w:val="center"/>
          </w:tcPr>
          <w:p w14:paraId="78C1CF7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626.61</w:t>
            </w:r>
          </w:p>
        </w:tc>
        <w:tc>
          <w:tcPr>
            <w:tcW w:w="903" w:type="dxa"/>
            <w:shd w:val="clear" w:color="auto" w:fill="auto"/>
            <w:vAlign w:val="center"/>
          </w:tcPr>
          <w:p w14:paraId="24B8C67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626.61</w:t>
            </w:r>
          </w:p>
        </w:tc>
        <w:tc>
          <w:tcPr>
            <w:tcW w:w="853" w:type="dxa"/>
            <w:shd w:val="clear" w:color="auto" w:fill="auto"/>
            <w:vAlign w:val="center"/>
          </w:tcPr>
          <w:p w14:paraId="7B1EB8B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r>
      <w:tr w14:paraId="0E7D063F">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997" w:type="dxa"/>
            <w:shd w:val="clear" w:color="auto" w:fill="auto"/>
            <w:vAlign w:val="center"/>
          </w:tcPr>
          <w:p w14:paraId="2F59117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一</w:t>
            </w:r>
          </w:p>
        </w:tc>
        <w:tc>
          <w:tcPr>
            <w:tcW w:w="1911" w:type="dxa"/>
            <w:shd w:val="clear" w:color="auto" w:fill="auto"/>
            <w:vAlign w:val="center"/>
          </w:tcPr>
          <w:p w14:paraId="764B673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道路工程</w:t>
            </w:r>
          </w:p>
        </w:tc>
        <w:tc>
          <w:tcPr>
            <w:tcW w:w="1180" w:type="dxa"/>
            <w:shd w:val="clear" w:color="auto" w:fill="auto"/>
            <w:vAlign w:val="center"/>
          </w:tcPr>
          <w:p w14:paraId="4A38513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626.61</w:t>
            </w:r>
          </w:p>
        </w:tc>
        <w:tc>
          <w:tcPr>
            <w:tcW w:w="1029" w:type="dxa"/>
            <w:shd w:val="clear" w:color="auto" w:fill="auto"/>
            <w:vAlign w:val="center"/>
          </w:tcPr>
          <w:p w14:paraId="08A2475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882" w:type="dxa"/>
            <w:shd w:val="clear" w:color="auto" w:fill="auto"/>
            <w:vAlign w:val="center"/>
          </w:tcPr>
          <w:p w14:paraId="04E7021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95" w:type="dxa"/>
            <w:shd w:val="clear" w:color="auto" w:fill="auto"/>
            <w:vAlign w:val="center"/>
          </w:tcPr>
          <w:p w14:paraId="72589C0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626.61</w:t>
            </w:r>
          </w:p>
        </w:tc>
        <w:tc>
          <w:tcPr>
            <w:tcW w:w="903" w:type="dxa"/>
            <w:shd w:val="clear" w:color="auto" w:fill="auto"/>
            <w:vAlign w:val="center"/>
          </w:tcPr>
          <w:p w14:paraId="48F997C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626.61</w:t>
            </w:r>
          </w:p>
        </w:tc>
        <w:tc>
          <w:tcPr>
            <w:tcW w:w="853" w:type="dxa"/>
            <w:shd w:val="clear" w:color="auto" w:fill="auto"/>
            <w:vAlign w:val="center"/>
          </w:tcPr>
          <w:p w14:paraId="7104A17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r>
      <w:tr w14:paraId="3DBD7DF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997" w:type="dxa"/>
            <w:shd w:val="clear" w:color="auto" w:fill="auto"/>
            <w:vAlign w:val="center"/>
          </w:tcPr>
          <w:p w14:paraId="6F3B1C3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第六部分</w:t>
            </w:r>
          </w:p>
        </w:tc>
        <w:tc>
          <w:tcPr>
            <w:tcW w:w="1911" w:type="dxa"/>
            <w:shd w:val="clear" w:color="auto" w:fill="auto"/>
            <w:vAlign w:val="center"/>
          </w:tcPr>
          <w:p w14:paraId="508813E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农田防护与生态环境保护</w:t>
            </w:r>
          </w:p>
        </w:tc>
        <w:tc>
          <w:tcPr>
            <w:tcW w:w="1180" w:type="dxa"/>
            <w:shd w:val="clear" w:color="auto" w:fill="auto"/>
            <w:vAlign w:val="center"/>
          </w:tcPr>
          <w:p w14:paraId="4157403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24.34</w:t>
            </w:r>
          </w:p>
        </w:tc>
        <w:tc>
          <w:tcPr>
            <w:tcW w:w="1029" w:type="dxa"/>
            <w:shd w:val="clear" w:color="auto" w:fill="auto"/>
            <w:vAlign w:val="center"/>
          </w:tcPr>
          <w:p w14:paraId="2784231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882" w:type="dxa"/>
            <w:shd w:val="clear" w:color="auto" w:fill="auto"/>
            <w:vAlign w:val="center"/>
          </w:tcPr>
          <w:p w14:paraId="48ACD1C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95" w:type="dxa"/>
            <w:shd w:val="clear" w:color="auto" w:fill="auto"/>
            <w:vAlign w:val="center"/>
          </w:tcPr>
          <w:p w14:paraId="0BB8E95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24.34</w:t>
            </w:r>
          </w:p>
        </w:tc>
        <w:tc>
          <w:tcPr>
            <w:tcW w:w="903" w:type="dxa"/>
            <w:shd w:val="clear" w:color="auto" w:fill="auto"/>
            <w:vAlign w:val="center"/>
          </w:tcPr>
          <w:p w14:paraId="02C6418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24.34</w:t>
            </w:r>
          </w:p>
        </w:tc>
        <w:tc>
          <w:tcPr>
            <w:tcW w:w="853" w:type="dxa"/>
            <w:shd w:val="clear" w:color="auto" w:fill="auto"/>
            <w:vAlign w:val="center"/>
          </w:tcPr>
          <w:p w14:paraId="127FAC3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r>
      <w:tr w14:paraId="0139102C">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997" w:type="dxa"/>
            <w:shd w:val="clear" w:color="auto" w:fill="auto"/>
            <w:vAlign w:val="center"/>
          </w:tcPr>
          <w:p w14:paraId="7497C4B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一</w:t>
            </w:r>
          </w:p>
        </w:tc>
        <w:tc>
          <w:tcPr>
            <w:tcW w:w="1911" w:type="dxa"/>
            <w:shd w:val="clear" w:color="auto" w:fill="auto"/>
            <w:vAlign w:val="center"/>
          </w:tcPr>
          <w:p w14:paraId="7ECD59E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生态环境保护工程</w:t>
            </w:r>
          </w:p>
        </w:tc>
        <w:tc>
          <w:tcPr>
            <w:tcW w:w="1180" w:type="dxa"/>
            <w:shd w:val="clear" w:color="auto" w:fill="auto"/>
            <w:vAlign w:val="center"/>
          </w:tcPr>
          <w:p w14:paraId="2E3CEE5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24.34</w:t>
            </w:r>
          </w:p>
        </w:tc>
        <w:tc>
          <w:tcPr>
            <w:tcW w:w="1029" w:type="dxa"/>
            <w:shd w:val="clear" w:color="auto" w:fill="auto"/>
            <w:vAlign w:val="center"/>
          </w:tcPr>
          <w:p w14:paraId="3A05C15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882" w:type="dxa"/>
            <w:shd w:val="clear" w:color="auto" w:fill="auto"/>
            <w:vAlign w:val="center"/>
          </w:tcPr>
          <w:p w14:paraId="0808883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95" w:type="dxa"/>
            <w:shd w:val="clear" w:color="auto" w:fill="auto"/>
            <w:vAlign w:val="center"/>
          </w:tcPr>
          <w:p w14:paraId="04A9C37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24.34</w:t>
            </w:r>
          </w:p>
        </w:tc>
        <w:tc>
          <w:tcPr>
            <w:tcW w:w="903" w:type="dxa"/>
            <w:shd w:val="clear" w:color="auto" w:fill="auto"/>
            <w:vAlign w:val="center"/>
          </w:tcPr>
          <w:p w14:paraId="2342C46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24.34</w:t>
            </w:r>
          </w:p>
        </w:tc>
        <w:tc>
          <w:tcPr>
            <w:tcW w:w="853" w:type="dxa"/>
            <w:shd w:val="clear" w:color="auto" w:fill="auto"/>
            <w:vAlign w:val="center"/>
          </w:tcPr>
          <w:p w14:paraId="184B0D9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r>
      <w:tr w14:paraId="47C2F5AB">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997" w:type="dxa"/>
            <w:shd w:val="clear" w:color="auto" w:fill="auto"/>
            <w:vAlign w:val="center"/>
          </w:tcPr>
          <w:p w14:paraId="7DE8795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第七部分</w:t>
            </w:r>
          </w:p>
        </w:tc>
        <w:tc>
          <w:tcPr>
            <w:tcW w:w="1911" w:type="dxa"/>
            <w:shd w:val="clear" w:color="auto" w:fill="auto"/>
            <w:vAlign w:val="center"/>
          </w:tcPr>
          <w:p w14:paraId="2F02734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农田输配电</w:t>
            </w:r>
          </w:p>
        </w:tc>
        <w:tc>
          <w:tcPr>
            <w:tcW w:w="1180" w:type="dxa"/>
            <w:shd w:val="clear" w:color="auto" w:fill="auto"/>
            <w:vAlign w:val="center"/>
          </w:tcPr>
          <w:p w14:paraId="33F713D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29" w:type="dxa"/>
            <w:shd w:val="clear" w:color="auto" w:fill="auto"/>
            <w:vAlign w:val="center"/>
          </w:tcPr>
          <w:p w14:paraId="4BCAFAC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882" w:type="dxa"/>
            <w:shd w:val="clear" w:color="auto" w:fill="auto"/>
            <w:vAlign w:val="center"/>
          </w:tcPr>
          <w:p w14:paraId="6EFB8A5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95" w:type="dxa"/>
            <w:shd w:val="clear" w:color="auto" w:fill="auto"/>
            <w:vAlign w:val="center"/>
          </w:tcPr>
          <w:p w14:paraId="5590FFD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903" w:type="dxa"/>
            <w:shd w:val="clear" w:color="auto" w:fill="auto"/>
            <w:vAlign w:val="center"/>
          </w:tcPr>
          <w:p w14:paraId="61C379B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853" w:type="dxa"/>
            <w:shd w:val="clear" w:color="auto" w:fill="auto"/>
            <w:vAlign w:val="center"/>
          </w:tcPr>
          <w:p w14:paraId="6EE3385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r>
      <w:tr w14:paraId="3451A9B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997" w:type="dxa"/>
            <w:shd w:val="clear" w:color="auto" w:fill="auto"/>
            <w:vAlign w:val="center"/>
          </w:tcPr>
          <w:p w14:paraId="631B3F0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第八部分</w:t>
            </w:r>
          </w:p>
        </w:tc>
        <w:tc>
          <w:tcPr>
            <w:tcW w:w="1911" w:type="dxa"/>
            <w:shd w:val="clear" w:color="auto" w:fill="auto"/>
            <w:vAlign w:val="center"/>
          </w:tcPr>
          <w:p w14:paraId="0288F7A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科技推广措施</w:t>
            </w:r>
          </w:p>
        </w:tc>
        <w:tc>
          <w:tcPr>
            <w:tcW w:w="1180" w:type="dxa"/>
            <w:shd w:val="clear" w:color="auto" w:fill="auto"/>
            <w:vAlign w:val="center"/>
          </w:tcPr>
          <w:p w14:paraId="08E4132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35.00</w:t>
            </w:r>
          </w:p>
        </w:tc>
        <w:tc>
          <w:tcPr>
            <w:tcW w:w="1029" w:type="dxa"/>
            <w:shd w:val="clear" w:color="auto" w:fill="auto"/>
            <w:vAlign w:val="center"/>
          </w:tcPr>
          <w:p w14:paraId="538F469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882" w:type="dxa"/>
            <w:shd w:val="clear" w:color="auto" w:fill="auto"/>
            <w:vAlign w:val="center"/>
          </w:tcPr>
          <w:p w14:paraId="205B26E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95" w:type="dxa"/>
            <w:shd w:val="clear" w:color="auto" w:fill="auto"/>
            <w:vAlign w:val="center"/>
          </w:tcPr>
          <w:p w14:paraId="730929D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35.00</w:t>
            </w:r>
          </w:p>
        </w:tc>
        <w:tc>
          <w:tcPr>
            <w:tcW w:w="903" w:type="dxa"/>
            <w:shd w:val="clear" w:color="auto" w:fill="auto"/>
            <w:vAlign w:val="center"/>
          </w:tcPr>
          <w:p w14:paraId="72B9187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35.00</w:t>
            </w:r>
          </w:p>
        </w:tc>
        <w:tc>
          <w:tcPr>
            <w:tcW w:w="853" w:type="dxa"/>
            <w:shd w:val="clear" w:color="auto" w:fill="auto"/>
            <w:vAlign w:val="center"/>
          </w:tcPr>
          <w:p w14:paraId="0239F06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r>
      <w:tr w14:paraId="6EF88070">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997" w:type="dxa"/>
            <w:shd w:val="clear" w:color="auto" w:fill="auto"/>
            <w:vAlign w:val="center"/>
          </w:tcPr>
          <w:p w14:paraId="25C1170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第九部分</w:t>
            </w:r>
          </w:p>
        </w:tc>
        <w:tc>
          <w:tcPr>
            <w:tcW w:w="1911" w:type="dxa"/>
            <w:shd w:val="clear" w:color="auto" w:fill="auto"/>
            <w:vAlign w:val="center"/>
          </w:tcPr>
          <w:p w14:paraId="2B55922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其他工作及措施</w:t>
            </w:r>
          </w:p>
        </w:tc>
        <w:tc>
          <w:tcPr>
            <w:tcW w:w="1180" w:type="dxa"/>
            <w:shd w:val="clear" w:color="auto" w:fill="auto"/>
            <w:vAlign w:val="center"/>
          </w:tcPr>
          <w:p w14:paraId="573D31C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29" w:type="dxa"/>
            <w:shd w:val="clear" w:color="auto" w:fill="auto"/>
            <w:vAlign w:val="center"/>
          </w:tcPr>
          <w:p w14:paraId="76CE42E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882" w:type="dxa"/>
            <w:shd w:val="clear" w:color="auto" w:fill="auto"/>
            <w:vAlign w:val="center"/>
          </w:tcPr>
          <w:p w14:paraId="07F0F5A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211.48</w:t>
            </w:r>
          </w:p>
        </w:tc>
        <w:tc>
          <w:tcPr>
            <w:tcW w:w="1095" w:type="dxa"/>
            <w:shd w:val="clear" w:color="auto" w:fill="auto"/>
            <w:vAlign w:val="center"/>
          </w:tcPr>
          <w:p w14:paraId="39DEB6B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211.48</w:t>
            </w:r>
          </w:p>
        </w:tc>
        <w:tc>
          <w:tcPr>
            <w:tcW w:w="903" w:type="dxa"/>
            <w:shd w:val="clear" w:color="auto" w:fill="auto"/>
            <w:vAlign w:val="center"/>
          </w:tcPr>
          <w:p w14:paraId="26EC57A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211.48</w:t>
            </w:r>
          </w:p>
        </w:tc>
        <w:tc>
          <w:tcPr>
            <w:tcW w:w="853" w:type="dxa"/>
            <w:shd w:val="clear" w:color="auto" w:fill="auto"/>
            <w:vAlign w:val="center"/>
          </w:tcPr>
          <w:p w14:paraId="45AF310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r>
      <w:tr w14:paraId="79AB52DE">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997" w:type="dxa"/>
            <w:shd w:val="clear" w:color="auto" w:fill="auto"/>
            <w:vAlign w:val="center"/>
          </w:tcPr>
          <w:p w14:paraId="16979D0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一</w:t>
            </w:r>
          </w:p>
        </w:tc>
        <w:tc>
          <w:tcPr>
            <w:tcW w:w="1911" w:type="dxa"/>
            <w:shd w:val="clear" w:color="auto" w:fill="auto"/>
            <w:vAlign w:val="center"/>
          </w:tcPr>
          <w:p w14:paraId="27970E0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项目管理费</w:t>
            </w:r>
          </w:p>
        </w:tc>
        <w:tc>
          <w:tcPr>
            <w:tcW w:w="1180" w:type="dxa"/>
            <w:shd w:val="clear" w:color="auto" w:fill="auto"/>
            <w:vAlign w:val="center"/>
          </w:tcPr>
          <w:p w14:paraId="115C0BF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29" w:type="dxa"/>
            <w:shd w:val="clear" w:color="auto" w:fill="auto"/>
            <w:vAlign w:val="center"/>
          </w:tcPr>
          <w:p w14:paraId="162A554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882" w:type="dxa"/>
            <w:shd w:val="clear" w:color="auto" w:fill="auto"/>
            <w:vAlign w:val="center"/>
          </w:tcPr>
          <w:p w14:paraId="15C6447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64.56</w:t>
            </w:r>
          </w:p>
        </w:tc>
        <w:tc>
          <w:tcPr>
            <w:tcW w:w="1095" w:type="dxa"/>
            <w:shd w:val="clear" w:color="auto" w:fill="auto"/>
            <w:vAlign w:val="center"/>
          </w:tcPr>
          <w:p w14:paraId="4BAFBDD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64.56</w:t>
            </w:r>
          </w:p>
        </w:tc>
        <w:tc>
          <w:tcPr>
            <w:tcW w:w="903" w:type="dxa"/>
            <w:shd w:val="clear" w:color="auto" w:fill="auto"/>
            <w:vAlign w:val="center"/>
          </w:tcPr>
          <w:p w14:paraId="4AD9FE7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64.56</w:t>
            </w:r>
          </w:p>
        </w:tc>
        <w:tc>
          <w:tcPr>
            <w:tcW w:w="853" w:type="dxa"/>
            <w:shd w:val="clear" w:color="auto" w:fill="auto"/>
            <w:vAlign w:val="center"/>
          </w:tcPr>
          <w:p w14:paraId="2EE37C7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r>
      <w:tr w14:paraId="3DF2DA11">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997" w:type="dxa"/>
            <w:shd w:val="clear" w:color="auto" w:fill="auto"/>
            <w:vAlign w:val="center"/>
          </w:tcPr>
          <w:p w14:paraId="6060D30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二</w:t>
            </w:r>
          </w:p>
        </w:tc>
        <w:tc>
          <w:tcPr>
            <w:tcW w:w="1911" w:type="dxa"/>
            <w:shd w:val="clear" w:color="auto" w:fill="auto"/>
            <w:vAlign w:val="center"/>
          </w:tcPr>
          <w:p w14:paraId="092FA89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工程建设监理费</w:t>
            </w:r>
          </w:p>
        </w:tc>
        <w:tc>
          <w:tcPr>
            <w:tcW w:w="1180" w:type="dxa"/>
            <w:shd w:val="clear" w:color="auto" w:fill="auto"/>
            <w:vAlign w:val="center"/>
          </w:tcPr>
          <w:p w14:paraId="21D633D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29" w:type="dxa"/>
            <w:shd w:val="clear" w:color="auto" w:fill="auto"/>
            <w:vAlign w:val="center"/>
          </w:tcPr>
          <w:p w14:paraId="3E18D5D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882" w:type="dxa"/>
            <w:shd w:val="clear" w:color="auto" w:fill="auto"/>
            <w:vAlign w:val="center"/>
          </w:tcPr>
          <w:p w14:paraId="723BD4E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69.12</w:t>
            </w:r>
          </w:p>
        </w:tc>
        <w:tc>
          <w:tcPr>
            <w:tcW w:w="1095" w:type="dxa"/>
            <w:shd w:val="clear" w:color="auto" w:fill="auto"/>
            <w:vAlign w:val="center"/>
          </w:tcPr>
          <w:p w14:paraId="75F6F72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69.12</w:t>
            </w:r>
          </w:p>
        </w:tc>
        <w:tc>
          <w:tcPr>
            <w:tcW w:w="903" w:type="dxa"/>
            <w:shd w:val="clear" w:color="auto" w:fill="auto"/>
            <w:vAlign w:val="center"/>
          </w:tcPr>
          <w:p w14:paraId="3D77394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69.12</w:t>
            </w:r>
          </w:p>
        </w:tc>
        <w:tc>
          <w:tcPr>
            <w:tcW w:w="853" w:type="dxa"/>
            <w:shd w:val="clear" w:color="auto" w:fill="auto"/>
            <w:vAlign w:val="center"/>
          </w:tcPr>
          <w:p w14:paraId="3250393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r>
      <w:tr w14:paraId="038C04C4">
        <w:tblPrEx>
          <w:tblBorders>
            <w:top w:val="single" w:color="000000" w:sz="4" w:space="0"/>
            <w:left w:val="single" w:color="000000" w:sz="4" w:space="0"/>
            <w:bottom w:val="single" w:color="000000" w:sz="4" w:space="0"/>
            <w:right w:val="single" w:color="000000" w:sz="4" w:space="0"/>
            <w:insideH w:val="single" w:color="000000" w:sz="6" w:space="0"/>
            <w:insideV w:val="single" w:color="000000" w:sz="6" w:space="0"/>
          </w:tblBorders>
          <w:tblCellMar>
            <w:top w:w="0" w:type="dxa"/>
            <w:left w:w="0" w:type="dxa"/>
            <w:bottom w:w="0" w:type="dxa"/>
            <w:right w:w="0" w:type="dxa"/>
          </w:tblCellMar>
        </w:tblPrEx>
        <w:trPr>
          <w:trHeight w:val="20" w:hRule="atLeast"/>
          <w:jc w:val="center"/>
        </w:trPr>
        <w:tc>
          <w:tcPr>
            <w:tcW w:w="997" w:type="dxa"/>
            <w:shd w:val="clear" w:color="auto" w:fill="auto"/>
            <w:vAlign w:val="center"/>
          </w:tcPr>
          <w:p w14:paraId="2D11E46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三</w:t>
            </w:r>
          </w:p>
        </w:tc>
        <w:tc>
          <w:tcPr>
            <w:tcW w:w="1911" w:type="dxa"/>
            <w:shd w:val="clear" w:color="auto" w:fill="auto"/>
            <w:vAlign w:val="center"/>
          </w:tcPr>
          <w:p w14:paraId="21457EF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勘测设计费</w:t>
            </w:r>
          </w:p>
        </w:tc>
        <w:tc>
          <w:tcPr>
            <w:tcW w:w="1180" w:type="dxa"/>
            <w:shd w:val="clear" w:color="auto" w:fill="auto"/>
            <w:vAlign w:val="center"/>
          </w:tcPr>
          <w:p w14:paraId="11E172B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1029" w:type="dxa"/>
            <w:shd w:val="clear" w:color="auto" w:fill="auto"/>
            <w:vAlign w:val="center"/>
          </w:tcPr>
          <w:p w14:paraId="7FC3E04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c>
          <w:tcPr>
            <w:tcW w:w="882" w:type="dxa"/>
            <w:shd w:val="clear" w:color="auto" w:fill="auto"/>
            <w:vAlign w:val="center"/>
          </w:tcPr>
          <w:p w14:paraId="4CE5119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77.80</w:t>
            </w:r>
          </w:p>
        </w:tc>
        <w:tc>
          <w:tcPr>
            <w:tcW w:w="1095" w:type="dxa"/>
            <w:shd w:val="clear" w:color="auto" w:fill="auto"/>
            <w:vAlign w:val="center"/>
          </w:tcPr>
          <w:p w14:paraId="192F2D9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77.80</w:t>
            </w:r>
          </w:p>
        </w:tc>
        <w:tc>
          <w:tcPr>
            <w:tcW w:w="903" w:type="dxa"/>
            <w:shd w:val="clear" w:color="auto" w:fill="auto"/>
            <w:vAlign w:val="center"/>
          </w:tcPr>
          <w:p w14:paraId="05098BA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r>
              <w:rPr>
                <w:rFonts w:hint="eastAsia" w:ascii="仿宋_GB2312" w:hAnsi="仿宋_GB2312" w:eastAsia="仿宋_GB2312" w:cs="仿宋_GB2312"/>
                <w:color w:val="auto"/>
                <w:kern w:val="2"/>
                <w:sz w:val="22"/>
                <w:szCs w:val="22"/>
                <w:lang w:val="en-US" w:eastAsia="zh-CN" w:bidi="ar-SA"/>
              </w:rPr>
              <w:t>77.80</w:t>
            </w:r>
          </w:p>
        </w:tc>
        <w:tc>
          <w:tcPr>
            <w:tcW w:w="853" w:type="dxa"/>
            <w:shd w:val="clear" w:color="auto" w:fill="auto"/>
            <w:vAlign w:val="center"/>
          </w:tcPr>
          <w:p w14:paraId="4CD61CB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2"/>
                <w:szCs w:val="22"/>
                <w:lang w:val="en-US" w:eastAsia="zh-CN" w:bidi="ar-SA"/>
              </w:rPr>
            </w:pPr>
          </w:p>
        </w:tc>
      </w:tr>
    </w:tbl>
    <w:p w14:paraId="662E952D">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firstLineChars="0"/>
        <w:jc w:val="both"/>
        <w:rPr>
          <w:rFonts w:hint="eastAsia" w:ascii="仿宋_GB2312" w:hAnsi="仿宋_GB2312" w:eastAsia="仿宋_GB2312" w:cs="仿宋_GB2312"/>
          <w:b/>
          <w:color w:val="auto"/>
          <w:kern w:val="32"/>
          <w:sz w:val="28"/>
          <w:szCs w:val="28"/>
          <w:lang w:val="en-US" w:eastAsia="zh-CN" w:bidi="ar-SA"/>
        </w:rPr>
      </w:pPr>
    </w:p>
    <w:p w14:paraId="7D3D4CD2">
      <w:pPr>
        <w:keepNext w:val="0"/>
        <w:keepLines w:val="0"/>
        <w:pageBreakBefore w:val="0"/>
        <w:widowControl w:val="0"/>
        <w:numPr>
          <w:ilvl w:val="1"/>
          <w:numId w:val="2"/>
        </w:numPr>
        <w:kinsoku/>
        <w:wordWrap/>
        <w:overflowPunct/>
        <w:topLinePunct w:val="0"/>
        <w:autoSpaceDE/>
        <w:autoSpaceDN/>
        <w:bidi w:val="0"/>
        <w:adjustRightInd w:val="0"/>
        <w:snapToGrid w:val="0"/>
        <w:spacing w:line="420" w:lineRule="exact"/>
        <w:ind w:left="0" w:leftChars="0" w:firstLine="562" w:firstLineChars="200"/>
        <w:jc w:val="both"/>
        <w:textAlignment w:val="auto"/>
        <w:outlineLvl w:val="1"/>
        <w:rPr>
          <w:rFonts w:hint="eastAsia" w:ascii="仿宋_GB2312" w:hAnsi="仿宋_GB2312" w:eastAsia="仿宋_GB2312" w:cs="仿宋_GB2312"/>
          <w:b/>
          <w:bCs/>
          <w:color w:val="auto"/>
          <w:kern w:val="2"/>
          <w:sz w:val="28"/>
          <w:szCs w:val="28"/>
          <w:lang w:val="en-US" w:eastAsia="zh-CN" w:bidi="ar-SA"/>
        </w:rPr>
      </w:pPr>
      <w:bookmarkStart w:id="154" w:name="_Toc45723067"/>
      <w:r>
        <w:rPr>
          <w:rFonts w:hint="eastAsia" w:ascii="仿宋_GB2312" w:hAnsi="仿宋_GB2312" w:eastAsia="仿宋_GB2312" w:cs="仿宋_GB2312"/>
          <w:b/>
          <w:bCs/>
          <w:color w:val="auto"/>
          <w:kern w:val="2"/>
          <w:sz w:val="28"/>
          <w:szCs w:val="28"/>
          <w:lang w:val="en-US" w:eastAsia="zh-CN" w:bidi="ar-SA"/>
        </w:rPr>
        <w:t>项目分村投资结构表</w:t>
      </w:r>
      <w:bookmarkEnd w:id="154"/>
    </w:p>
    <w:p w14:paraId="07DFE463">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项目分村投资结构表见表10-2</w:t>
      </w:r>
    </w:p>
    <w:p w14:paraId="14118C04">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firstLineChars="0"/>
        <w:jc w:val="both"/>
        <w:rPr>
          <w:rFonts w:hint="eastAsia" w:ascii="仿宋_GB2312" w:hAnsi="仿宋_GB2312" w:eastAsia="仿宋_GB2312" w:cs="仿宋_GB2312"/>
          <w:b/>
          <w:color w:val="auto"/>
          <w:kern w:val="32"/>
          <w:sz w:val="28"/>
          <w:szCs w:val="28"/>
          <w:lang w:val="en-US" w:eastAsia="zh-CN" w:bidi="ar-SA"/>
        </w:rPr>
      </w:pPr>
    </w:p>
    <w:p w14:paraId="23299ABC">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firstLineChars="0"/>
        <w:jc w:val="center"/>
        <w:rPr>
          <w:rFonts w:hint="eastAsia" w:ascii="仿宋_GB2312" w:hAnsi="仿宋_GB2312" w:eastAsia="仿宋_GB2312" w:cs="仿宋_GB2312"/>
          <w:b/>
          <w:color w:val="auto"/>
          <w:kern w:val="32"/>
          <w:sz w:val="28"/>
          <w:szCs w:val="28"/>
          <w:lang w:val="en-US" w:eastAsia="zh-CN" w:bidi="ar-SA"/>
        </w:rPr>
      </w:pPr>
      <w:r>
        <w:rPr>
          <w:rFonts w:hint="eastAsia" w:ascii="仿宋_GB2312" w:hAnsi="仿宋_GB2312" w:eastAsia="仿宋_GB2312" w:cs="仿宋_GB2312"/>
          <w:b/>
          <w:color w:val="auto"/>
          <w:kern w:val="32"/>
          <w:sz w:val="28"/>
          <w:szCs w:val="28"/>
          <w:lang w:val="en-US" w:eastAsia="zh-CN" w:bidi="ar-SA"/>
        </w:rPr>
        <w:t>表10-2     项目分村投资费用结构表</w:t>
      </w:r>
    </w:p>
    <w:tbl>
      <w:tblPr>
        <w:tblStyle w:val="14"/>
        <w:tblW w:w="9004" w:type="dxa"/>
        <w:jc w:val="center"/>
        <w:tblLayout w:type="fixed"/>
        <w:tblCellMar>
          <w:top w:w="0" w:type="dxa"/>
          <w:left w:w="108" w:type="dxa"/>
          <w:bottom w:w="0" w:type="dxa"/>
          <w:right w:w="108" w:type="dxa"/>
        </w:tblCellMar>
      </w:tblPr>
      <w:tblGrid>
        <w:gridCol w:w="1451"/>
        <w:gridCol w:w="974"/>
        <w:gridCol w:w="1082"/>
        <w:gridCol w:w="1082"/>
        <w:gridCol w:w="1082"/>
        <w:gridCol w:w="1082"/>
        <w:gridCol w:w="1082"/>
        <w:gridCol w:w="1169"/>
      </w:tblGrid>
      <w:tr w14:paraId="0F80818D">
        <w:tblPrEx>
          <w:tblCellMar>
            <w:top w:w="0" w:type="dxa"/>
            <w:left w:w="108" w:type="dxa"/>
            <w:bottom w:w="0" w:type="dxa"/>
            <w:right w:w="108" w:type="dxa"/>
          </w:tblCellMar>
        </w:tblPrEx>
        <w:trPr>
          <w:trHeight w:val="495" w:hRule="atLeast"/>
          <w:tblHeader/>
          <w:jc w:val="center"/>
        </w:trPr>
        <w:tc>
          <w:tcPr>
            <w:tcW w:w="1451" w:type="dxa"/>
            <w:tcBorders>
              <w:top w:val="single" w:color="auto" w:sz="4" w:space="0"/>
              <w:left w:val="single" w:color="auto" w:sz="4" w:space="0"/>
              <w:bottom w:val="single" w:color="auto" w:sz="4" w:space="0"/>
              <w:right w:val="single" w:color="auto" w:sz="4" w:space="0"/>
            </w:tcBorders>
            <w:shd w:val="clear" w:color="auto" w:fill="auto"/>
            <w:vAlign w:val="center"/>
          </w:tcPr>
          <w:p w14:paraId="441FF86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p>
        </w:tc>
        <w:tc>
          <w:tcPr>
            <w:tcW w:w="974" w:type="dxa"/>
            <w:tcBorders>
              <w:top w:val="single" w:color="auto" w:sz="4" w:space="0"/>
              <w:left w:val="nil"/>
              <w:bottom w:val="single" w:color="auto" w:sz="4" w:space="0"/>
              <w:right w:val="single" w:color="auto" w:sz="4" w:space="0"/>
            </w:tcBorders>
            <w:shd w:val="clear" w:color="auto" w:fill="auto"/>
            <w:vAlign w:val="center"/>
          </w:tcPr>
          <w:p w14:paraId="1811D0F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XX村</w:t>
            </w:r>
          </w:p>
        </w:tc>
        <w:tc>
          <w:tcPr>
            <w:tcW w:w="1082" w:type="dxa"/>
            <w:tcBorders>
              <w:top w:val="single" w:color="auto" w:sz="4" w:space="0"/>
              <w:left w:val="nil"/>
              <w:bottom w:val="single" w:color="auto" w:sz="4" w:space="0"/>
              <w:right w:val="single" w:color="auto" w:sz="4" w:space="0"/>
            </w:tcBorders>
            <w:shd w:val="clear" w:color="auto" w:fill="auto"/>
            <w:vAlign w:val="center"/>
          </w:tcPr>
          <w:p w14:paraId="0401E61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毛家岗村</w:t>
            </w:r>
          </w:p>
        </w:tc>
        <w:tc>
          <w:tcPr>
            <w:tcW w:w="1082" w:type="dxa"/>
            <w:tcBorders>
              <w:top w:val="single" w:color="auto" w:sz="4" w:space="0"/>
              <w:left w:val="nil"/>
              <w:bottom w:val="single" w:color="auto" w:sz="4" w:space="0"/>
              <w:right w:val="single" w:color="auto" w:sz="4" w:space="0"/>
            </w:tcBorders>
            <w:shd w:val="clear" w:color="auto" w:fill="auto"/>
            <w:vAlign w:val="center"/>
          </w:tcPr>
          <w:p w14:paraId="7AD8472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清泉村</w:t>
            </w:r>
          </w:p>
        </w:tc>
        <w:tc>
          <w:tcPr>
            <w:tcW w:w="1082" w:type="dxa"/>
            <w:tcBorders>
              <w:top w:val="single" w:color="auto" w:sz="4" w:space="0"/>
              <w:left w:val="nil"/>
              <w:bottom w:val="single" w:color="auto" w:sz="4" w:space="0"/>
              <w:right w:val="single" w:color="auto" w:sz="4" w:space="0"/>
            </w:tcBorders>
            <w:shd w:val="clear" w:color="auto" w:fill="auto"/>
            <w:vAlign w:val="center"/>
          </w:tcPr>
          <w:p w14:paraId="01DDD31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黄林堰村</w:t>
            </w:r>
          </w:p>
        </w:tc>
        <w:tc>
          <w:tcPr>
            <w:tcW w:w="1082" w:type="dxa"/>
            <w:tcBorders>
              <w:top w:val="single" w:color="auto" w:sz="4" w:space="0"/>
              <w:left w:val="nil"/>
              <w:bottom w:val="single" w:color="auto" w:sz="4" w:space="0"/>
              <w:right w:val="single" w:color="auto" w:sz="4" w:space="0"/>
            </w:tcBorders>
            <w:shd w:val="clear" w:color="auto" w:fill="auto"/>
            <w:vAlign w:val="center"/>
          </w:tcPr>
          <w:p w14:paraId="55357AF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金坪村</w:t>
            </w:r>
          </w:p>
        </w:tc>
        <w:tc>
          <w:tcPr>
            <w:tcW w:w="1082" w:type="dxa"/>
            <w:tcBorders>
              <w:top w:val="single" w:color="auto" w:sz="4" w:space="0"/>
              <w:left w:val="nil"/>
              <w:bottom w:val="single" w:color="auto" w:sz="4" w:space="0"/>
              <w:right w:val="single" w:color="auto" w:sz="4" w:space="0"/>
            </w:tcBorders>
            <w:shd w:val="clear" w:color="auto" w:fill="auto"/>
            <w:vAlign w:val="center"/>
          </w:tcPr>
          <w:p w14:paraId="025BCF1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填平补齐</w:t>
            </w:r>
          </w:p>
        </w:tc>
        <w:tc>
          <w:tcPr>
            <w:tcW w:w="1169" w:type="dxa"/>
            <w:tcBorders>
              <w:top w:val="single" w:color="auto" w:sz="4" w:space="0"/>
              <w:left w:val="nil"/>
              <w:bottom w:val="single" w:color="auto" w:sz="4" w:space="0"/>
              <w:right w:val="single" w:color="auto" w:sz="4" w:space="0"/>
            </w:tcBorders>
            <w:shd w:val="clear" w:color="auto" w:fill="auto"/>
            <w:vAlign w:val="center"/>
          </w:tcPr>
          <w:p w14:paraId="5ED6081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合计</w:t>
            </w:r>
          </w:p>
        </w:tc>
      </w:tr>
      <w:tr w14:paraId="315DC39A">
        <w:tblPrEx>
          <w:tblCellMar>
            <w:top w:w="0" w:type="dxa"/>
            <w:left w:w="108" w:type="dxa"/>
            <w:bottom w:w="0" w:type="dxa"/>
            <w:right w:w="108" w:type="dxa"/>
          </w:tblCellMar>
        </w:tblPrEx>
        <w:trPr>
          <w:trHeight w:val="285" w:hRule="atLeast"/>
          <w:jc w:val="center"/>
        </w:trPr>
        <w:tc>
          <w:tcPr>
            <w:tcW w:w="1451" w:type="dxa"/>
            <w:tcBorders>
              <w:top w:val="nil"/>
              <w:left w:val="single" w:color="auto" w:sz="4" w:space="0"/>
              <w:bottom w:val="single" w:color="auto" w:sz="4" w:space="0"/>
              <w:right w:val="single" w:color="auto" w:sz="4" w:space="0"/>
            </w:tcBorders>
            <w:shd w:val="clear" w:color="auto" w:fill="auto"/>
            <w:vAlign w:val="center"/>
          </w:tcPr>
          <w:p w14:paraId="7017C95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土地平整</w:t>
            </w:r>
          </w:p>
        </w:tc>
        <w:tc>
          <w:tcPr>
            <w:tcW w:w="974" w:type="dxa"/>
            <w:tcBorders>
              <w:top w:val="nil"/>
              <w:left w:val="nil"/>
              <w:bottom w:val="single" w:color="auto" w:sz="4" w:space="0"/>
              <w:right w:val="single" w:color="auto" w:sz="4" w:space="0"/>
            </w:tcBorders>
            <w:shd w:val="clear" w:color="auto" w:fill="auto"/>
            <w:vAlign w:val="center"/>
          </w:tcPr>
          <w:p w14:paraId="145E751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p>
        </w:tc>
        <w:tc>
          <w:tcPr>
            <w:tcW w:w="1082" w:type="dxa"/>
            <w:tcBorders>
              <w:top w:val="nil"/>
              <w:left w:val="nil"/>
              <w:bottom w:val="single" w:color="auto" w:sz="4" w:space="0"/>
              <w:right w:val="single" w:color="auto" w:sz="4" w:space="0"/>
            </w:tcBorders>
            <w:shd w:val="clear" w:color="auto" w:fill="auto"/>
            <w:vAlign w:val="center"/>
          </w:tcPr>
          <w:p w14:paraId="78B074F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p>
        </w:tc>
        <w:tc>
          <w:tcPr>
            <w:tcW w:w="1082" w:type="dxa"/>
            <w:tcBorders>
              <w:top w:val="nil"/>
              <w:left w:val="nil"/>
              <w:bottom w:val="single" w:color="auto" w:sz="4" w:space="0"/>
              <w:right w:val="single" w:color="auto" w:sz="4" w:space="0"/>
            </w:tcBorders>
            <w:shd w:val="clear" w:color="auto" w:fill="auto"/>
            <w:vAlign w:val="center"/>
          </w:tcPr>
          <w:p w14:paraId="6401A67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p>
        </w:tc>
        <w:tc>
          <w:tcPr>
            <w:tcW w:w="1082" w:type="dxa"/>
            <w:tcBorders>
              <w:top w:val="nil"/>
              <w:left w:val="nil"/>
              <w:bottom w:val="single" w:color="auto" w:sz="4" w:space="0"/>
              <w:right w:val="single" w:color="auto" w:sz="4" w:space="0"/>
            </w:tcBorders>
            <w:shd w:val="clear" w:color="auto" w:fill="auto"/>
            <w:vAlign w:val="center"/>
          </w:tcPr>
          <w:p w14:paraId="22B3BF7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p>
        </w:tc>
        <w:tc>
          <w:tcPr>
            <w:tcW w:w="1082" w:type="dxa"/>
            <w:tcBorders>
              <w:top w:val="nil"/>
              <w:left w:val="nil"/>
              <w:bottom w:val="single" w:color="auto" w:sz="4" w:space="0"/>
              <w:right w:val="single" w:color="auto" w:sz="4" w:space="0"/>
            </w:tcBorders>
            <w:shd w:val="clear" w:color="auto" w:fill="auto"/>
            <w:vAlign w:val="center"/>
          </w:tcPr>
          <w:p w14:paraId="301F7D5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151.84</w:t>
            </w:r>
          </w:p>
        </w:tc>
        <w:tc>
          <w:tcPr>
            <w:tcW w:w="1082" w:type="dxa"/>
            <w:tcBorders>
              <w:top w:val="nil"/>
              <w:left w:val="nil"/>
              <w:bottom w:val="single" w:color="auto" w:sz="4" w:space="0"/>
              <w:right w:val="single" w:color="auto" w:sz="4" w:space="0"/>
            </w:tcBorders>
            <w:shd w:val="clear" w:color="auto" w:fill="auto"/>
            <w:vAlign w:val="center"/>
          </w:tcPr>
          <w:p w14:paraId="546A7CB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p>
        </w:tc>
        <w:tc>
          <w:tcPr>
            <w:tcW w:w="1169" w:type="dxa"/>
            <w:tcBorders>
              <w:top w:val="nil"/>
              <w:left w:val="nil"/>
              <w:bottom w:val="single" w:color="auto" w:sz="4" w:space="0"/>
              <w:right w:val="single" w:color="auto" w:sz="4" w:space="0"/>
            </w:tcBorders>
            <w:shd w:val="clear" w:color="auto" w:fill="auto"/>
            <w:vAlign w:val="center"/>
          </w:tcPr>
          <w:p w14:paraId="0608D59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151.84</w:t>
            </w:r>
          </w:p>
        </w:tc>
      </w:tr>
      <w:tr w14:paraId="629A4EBE">
        <w:tblPrEx>
          <w:tblCellMar>
            <w:top w:w="0" w:type="dxa"/>
            <w:left w:w="108" w:type="dxa"/>
            <w:bottom w:w="0" w:type="dxa"/>
            <w:right w:w="108" w:type="dxa"/>
          </w:tblCellMar>
        </w:tblPrEx>
        <w:trPr>
          <w:trHeight w:val="285" w:hRule="atLeast"/>
          <w:jc w:val="center"/>
        </w:trPr>
        <w:tc>
          <w:tcPr>
            <w:tcW w:w="1451" w:type="dxa"/>
            <w:tcBorders>
              <w:top w:val="nil"/>
              <w:left w:val="single" w:color="auto" w:sz="4" w:space="0"/>
              <w:bottom w:val="single" w:color="auto" w:sz="4" w:space="0"/>
              <w:right w:val="single" w:color="auto" w:sz="4" w:space="0"/>
            </w:tcBorders>
            <w:shd w:val="clear" w:color="auto" w:fill="auto"/>
            <w:vAlign w:val="center"/>
          </w:tcPr>
          <w:p w14:paraId="3F0EBF0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土壤改良</w:t>
            </w:r>
          </w:p>
        </w:tc>
        <w:tc>
          <w:tcPr>
            <w:tcW w:w="974" w:type="dxa"/>
            <w:tcBorders>
              <w:top w:val="nil"/>
              <w:left w:val="nil"/>
              <w:bottom w:val="single" w:color="auto" w:sz="4" w:space="0"/>
              <w:right w:val="single" w:color="auto" w:sz="4" w:space="0"/>
            </w:tcBorders>
            <w:shd w:val="clear" w:color="auto" w:fill="auto"/>
            <w:vAlign w:val="center"/>
          </w:tcPr>
          <w:p w14:paraId="7D928E5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21.78</w:t>
            </w:r>
          </w:p>
        </w:tc>
        <w:tc>
          <w:tcPr>
            <w:tcW w:w="1082" w:type="dxa"/>
            <w:tcBorders>
              <w:top w:val="nil"/>
              <w:left w:val="nil"/>
              <w:bottom w:val="single" w:color="auto" w:sz="4" w:space="0"/>
              <w:right w:val="single" w:color="auto" w:sz="4" w:space="0"/>
            </w:tcBorders>
            <w:shd w:val="clear" w:color="auto" w:fill="auto"/>
            <w:vAlign w:val="center"/>
          </w:tcPr>
          <w:p w14:paraId="447984F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29.50</w:t>
            </w:r>
          </w:p>
        </w:tc>
        <w:tc>
          <w:tcPr>
            <w:tcW w:w="1082" w:type="dxa"/>
            <w:tcBorders>
              <w:top w:val="nil"/>
              <w:left w:val="nil"/>
              <w:bottom w:val="single" w:color="auto" w:sz="4" w:space="0"/>
              <w:right w:val="single" w:color="auto" w:sz="4" w:space="0"/>
            </w:tcBorders>
            <w:shd w:val="clear" w:color="auto" w:fill="auto"/>
            <w:vAlign w:val="center"/>
          </w:tcPr>
          <w:p w14:paraId="59B1528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26.66</w:t>
            </w:r>
          </w:p>
        </w:tc>
        <w:tc>
          <w:tcPr>
            <w:tcW w:w="1082" w:type="dxa"/>
            <w:tcBorders>
              <w:top w:val="nil"/>
              <w:left w:val="nil"/>
              <w:bottom w:val="single" w:color="auto" w:sz="4" w:space="0"/>
              <w:right w:val="single" w:color="auto" w:sz="4" w:space="0"/>
            </w:tcBorders>
            <w:shd w:val="clear" w:color="auto" w:fill="auto"/>
            <w:vAlign w:val="center"/>
          </w:tcPr>
          <w:p w14:paraId="1668E9A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23.07</w:t>
            </w:r>
          </w:p>
        </w:tc>
        <w:tc>
          <w:tcPr>
            <w:tcW w:w="1082" w:type="dxa"/>
            <w:tcBorders>
              <w:top w:val="nil"/>
              <w:left w:val="nil"/>
              <w:bottom w:val="single" w:color="auto" w:sz="4" w:space="0"/>
              <w:right w:val="single" w:color="auto" w:sz="4" w:space="0"/>
            </w:tcBorders>
            <w:shd w:val="clear" w:color="auto" w:fill="auto"/>
            <w:vAlign w:val="center"/>
          </w:tcPr>
          <w:p w14:paraId="5B76DA5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62.64</w:t>
            </w:r>
          </w:p>
        </w:tc>
        <w:tc>
          <w:tcPr>
            <w:tcW w:w="1082" w:type="dxa"/>
            <w:tcBorders>
              <w:top w:val="nil"/>
              <w:left w:val="nil"/>
              <w:bottom w:val="single" w:color="auto" w:sz="4" w:space="0"/>
              <w:right w:val="single" w:color="auto" w:sz="4" w:space="0"/>
            </w:tcBorders>
            <w:shd w:val="clear" w:color="auto" w:fill="auto"/>
            <w:vAlign w:val="center"/>
          </w:tcPr>
          <w:p w14:paraId="01FE495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p>
        </w:tc>
        <w:tc>
          <w:tcPr>
            <w:tcW w:w="1169" w:type="dxa"/>
            <w:tcBorders>
              <w:top w:val="nil"/>
              <w:left w:val="nil"/>
              <w:bottom w:val="single" w:color="auto" w:sz="4" w:space="0"/>
              <w:right w:val="single" w:color="auto" w:sz="4" w:space="0"/>
            </w:tcBorders>
            <w:shd w:val="clear" w:color="auto" w:fill="auto"/>
            <w:vAlign w:val="center"/>
          </w:tcPr>
          <w:p w14:paraId="5FDB286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163.65</w:t>
            </w:r>
          </w:p>
        </w:tc>
      </w:tr>
      <w:tr w14:paraId="19657767">
        <w:tblPrEx>
          <w:tblCellMar>
            <w:top w:w="0" w:type="dxa"/>
            <w:left w:w="108" w:type="dxa"/>
            <w:bottom w:w="0" w:type="dxa"/>
            <w:right w:w="108" w:type="dxa"/>
          </w:tblCellMar>
        </w:tblPrEx>
        <w:trPr>
          <w:trHeight w:val="285" w:hRule="atLeast"/>
          <w:jc w:val="center"/>
        </w:trPr>
        <w:tc>
          <w:tcPr>
            <w:tcW w:w="1451" w:type="dxa"/>
            <w:tcBorders>
              <w:top w:val="nil"/>
              <w:left w:val="single" w:color="auto" w:sz="4" w:space="0"/>
              <w:bottom w:val="single" w:color="auto" w:sz="4" w:space="0"/>
              <w:right w:val="single" w:color="auto" w:sz="4" w:space="0"/>
            </w:tcBorders>
            <w:shd w:val="clear" w:color="auto" w:fill="auto"/>
            <w:vAlign w:val="center"/>
          </w:tcPr>
          <w:p w14:paraId="278C294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山塘</w:t>
            </w:r>
          </w:p>
        </w:tc>
        <w:tc>
          <w:tcPr>
            <w:tcW w:w="974" w:type="dxa"/>
            <w:tcBorders>
              <w:top w:val="nil"/>
              <w:left w:val="nil"/>
              <w:bottom w:val="single" w:color="auto" w:sz="4" w:space="0"/>
              <w:right w:val="single" w:color="auto" w:sz="4" w:space="0"/>
            </w:tcBorders>
            <w:shd w:val="clear" w:color="auto" w:fill="auto"/>
            <w:vAlign w:val="center"/>
          </w:tcPr>
          <w:p w14:paraId="7184AA1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33.45</w:t>
            </w:r>
          </w:p>
        </w:tc>
        <w:tc>
          <w:tcPr>
            <w:tcW w:w="1082" w:type="dxa"/>
            <w:tcBorders>
              <w:top w:val="nil"/>
              <w:left w:val="nil"/>
              <w:bottom w:val="single" w:color="auto" w:sz="4" w:space="0"/>
              <w:right w:val="single" w:color="auto" w:sz="4" w:space="0"/>
            </w:tcBorders>
            <w:shd w:val="clear" w:color="auto" w:fill="auto"/>
            <w:vAlign w:val="center"/>
          </w:tcPr>
          <w:p w14:paraId="3EEC296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201.58</w:t>
            </w:r>
          </w:p>
        </w:tc>
        <w:tc>
          <w:tcPr>
            <w:tcW w:w="1082" w:type="dxa"/>
            <w:tcBorders>
              <w:top w:val="nil"/>
              <w:left w:val="nil"/>
              <w:bottom w:val="single" w:color="auto" w:sz="4" w:space="0"/>
              <w:right w:val="single" w:color="auto" w:sz="4" w:space="0"/>
            </w:tcBorders>
            <w:shd w:val="clear" w:color="auto" w:fill="auto"/>
            <w:vAlign w:val="center"/>
          </w:tcPr>
          <w:p w14:paraId="0BC4FAB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194.94</w:t>
            </w:r>
          </w:p>
        </w:tc>
        <w:tc>
          <w:tcPr>
            <w:tcW w:w="1082" w:type="dxa"/>
            <w:tcBorders>
              <w:top w:val="nil"/>
              <w:left w:val="nil"/>
              <w:bottom w:val="single" w:color="auto" w:sz="4" w:space="0"/>
              <w:right w:val="single" w:color="auto" w:sz="4" w:space="0"/>
            </w:tcBorders>
            <w:shd w:val="clear" w:color="auto" w:fill="auto"/>
            <w:vAlign w:val="center"/>
          </w:tcPr>
          <w:p w14:paraId="48B28B1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190.70</w:t>
            </w:r>
          </w:p>
        </w:tc>
        <w:tc>
          <w:tcPr>
            <w:tcW w:w="1082" w:type="dxa"/>
            <w:tcBorders>
              <w:top w:val="nil"/>
              <w:left w:val="nil"/>
              <w:bottom w:val="single" w:color="auto" w:sz="4" w:space="0"/>
              <w:right w:val="single" w:color="auto" w:sz="4" w:space="0"/>
            </w:tcBorders>
            <w:shd w:val="clear" w:color="auto" w:fill="auto"/>
            <w:vAlign w:val="center"/>
          </w:tcPr>
          <w:p w14:paraId="038DB3E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272.40</w:t>
            </w:r>
          </w:p>
        </w:tc>
        <w:tc>
          <w:tcPr>
            <w:tcW w:w="1082" w:type="dxa"/>
            <w:tcBorders>
              <w:top w:val="nil"/>
              <w:left w:val="nil"/>
              <w:bottom w:val="single" w:color="auto" w:sz="4" w:space="0"/>
              <w:right w:val="single" w:color="auto" w:sz="4" w:space="0"/>
            </w:tcBorders>
            <w:shd w:val="clear" w:color="auto" w:fill="auto"/>
            <w:vAlign w:val="center"/>
          </w:tcPr>
          <w:p w14:paraId="6836C6A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236.33</w:t>
            </w:r>
          </w:p>
        </w:tc>
        <w:tc>
          <w:tcPr>
            <w:tcW w:w="1169" w:type="dxa"/>
            <w:tcBorders>
              <w:top w:val="nil"/>
              <w:left w:val="nil"/>
              <w:bottom w:val="single" w:color="auto" w:sz="4" w:space="0"/>
              <w:right w:val="single" w:color="auto" w:sz="4" w:space="0"/>
            </w:tcBorders>
            <w:shd w:val="clear" w:color="auto" w:fill="auto"/>
            <w:vAlign w:val="center"/>
          </w:tcPr>
          <w:p w14:paraId="74D47EB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1129.40</w:t>
            </w:r>
          </w:p>
        </w:tc>
      </w:tr>
      <w:tr w14:paraId="31249DA6">
        <w:tblPrEx>
          <w:tblCellMar>
            <w:top w:w="0" w:type="dxa"/>
            <w:left w:w="108" w:type="dxa"/>
            <w:bottom w:w="0" w:type="dxa"/>
            <w:right w:w="108" w:type="dxa"/>
          </w:tblCellMar>
        </w:tblPrEx>
        <w:trPr>
          <w:trHeight w:val="285" w:hRule="atLeast"/>
          <w:jc w:val="center"/>
        </w:trPr>
        <w:tc>
          <w:tcPr>
            <w:tcW w:w="1451" w:type="dxa"/>
            <w:tcBorders>
              <w:top w:val="nil"/>
              <w:left w:val="single" w:color="auto" w:sz="4" w:space="0"/>
              <w:bottom w:val="single" w:color="auto" w:sz="4" w:space="0"/>
              <w:right w:val="single" w:color="auto" w:sz="4" w:space="0"/>
            </w:tcBorders>
            <w:shd w:val="clear" w:color="auto" w:fill="auto"/>
            <w:vAlign w:val="center"/>
          </w:tcPr>
          <w:p w14:paraId="69FE7BE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泵站</w:t>
            </w:r>
          </w:p>
        </w:tc>
        <w:tc>
          <w:tcPr>
            <w:tcW w:w="974" w:type="dxa"/>
            <w:tcBorders>
              <w:top w:val="nil"/>
              <w:left w:val="nil"/>
              <w:bottom w:val="single" w:color="auto" w:sz="4" w:space="0"/>
              <w:right w:val="single" w:color="auto" w:sz="4" w:space="0"/>
            </w:tcBorders>
            <w:shd w:val="clear" w:color="auto" w:fill="auto"/>
            <w:vAlign w:val="center"/>
          </w:tcPr>
          <w:p w14:paraId="71FE833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0.00</w:t>
            </w:r>
          </w:p>
        </w:tc>
        <w:tc>
          <w:tcPr>
            <w:tcW w:w="1082" w:type="dxa"/>
            <w:tcBorders>
              <w:top w:val="nil"/>
              <w:left w:val="nil"/>
              <w:bottom w:val="single" w:color="auto" w:sz="4" w:space="0"/>
              <w:right w:val="single" w:color="auto" w:sz="4" w:space="0"/>
            </w:tcBorders>
            <w:shd w:val="clear" w:color="auto" w:fill="auto"/>
            <w:vAlign w:val="center"/>
          </w:tcPr>
          <w:p w14:paraId="47780AA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10.55</w:t>
            </w:r>
          </w:p>
        </w:tc>
        <w:tc>
          <w:tcPr>
            <w:tcW w:w="1082" w:type="dxa"/>
            <w:tcBorders>
              <w:top w:val="nil"/>
              <w:left w:val="nil"/>
              <w:bottom w:val="single" w:color="auto" w:sz="4" w:space="0"/>
              <w:right w:val="single" w:color="auto" w:sz="4" w:space="0"/>
            </w:tcBorders>
            <w:shd w:val="clear" w:color="auto" w:fill="auto"/>
            <w:vAlign w:val="center"/>
          </w:tcPr>
          <w:p w14:paraId="09A274C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0.00</w:t>
            </w:r>
          </w:p>
        </w:tc>
        <w:tc>
          <w:tcPr>
            <w:tcW w:w="1082" w:type="dxa"/>
            <w:tcBorders>
              <w:top w:val="nil"/>
              <w:left w:val="nil"/>
              <w:bottom w:val="single" w:color="auto" w:sz="4" w:space="0"/>
              <w:right w:val="single" w:color="auto" w:sz="4" w:space="0"/>
            </w:tcBorders>
            <w:shd w:val="clear" w:color="auto" w:fill="auto"/>
            <w:vAlign w:val="center"/>
          </w:tcPr>
          <w:p w14:paraId="7D0F327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p>
        </w:tc>
        <w:tc>
          <w:tcPr>
            <w:tcW w:w="1082" w:type="dxa"/>
            <w:tcBorders>
              <w:top w:val="nil"/>
              <w:left w:val="nil"/>
              <w:bottom w:val="single" w:color="auto" w:sz="4" w:space="0"/>
              <w:right w:val="single" w:color="auto" w:sz="4" w:space="0"/>
            </w:tcBorders>
            <w:shd w:val="clear" w:color="auto" w:fill="auto"/>
            <w:vAlign w:val="center"/>
          </w:tcPr>
          <w:p w14:paraId="559BD84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0.00</w:t>
            </w:r>
          </w:p>
        </w:tc>
        <w:tc>
          <w:tcPr>
            <w:tcW w:w="1082" w:type="dxa"/>
            <w:tcBorders>
              <w:top w:val="nil"/>
              <w:left w:val="nil"/>
              <w:bottom w:val="single" w:color="auto" w:sz="4" w:space="0"/>
              <w:right w:val="single" w:color="auto" w:sz="4" w:space="0"/>
            </w:tcBorders>
            <w:shd w:val="clear" w:color="auto" w:fill="auto"/>
            <w:vAlign w:val="center"/>
          </w:tcPr>
          <w:p w14:paraId="20BFA89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p>
        </w:tc>
        <w:tc>
          <w:tcPr>
            <w:tcW w:w="1169" w:type="dxa"/>
            <w:tcBorders>
              <w:top w:val="nil"/>
              <w:left w:val="nil"/>
              <w:bottom w:val="single" w:color="auto" w:sz="4" w:space="0"/>
              <w:right w:val="single" w:color="auto" w:sz="4" w:space="0"/>
            </w:tcBorders>
            <w:shd w:val="clear" w:color="auto" w:fill="auto"/>
            <w:vAlign w:val="center"/>
          </w:tcPr>
          <w:p w14:paraId="6AA3381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10.55</w:t>
            </w:r>
          </w:p>
        </w:tc>
      </w:tr>
      <w:tr w14:paraId="7E008EF5">
        <w:tblPrEx>
          <w:tblCellMar>
            <w:top w:w="0" w:type="dxa"/>
            <w:left w:w="108" w:type="dxa"/>
            <w:bottom w:w="0" w:type="dxa"/>
            <w:right w:w="108" w:type="dxa"/>
          </w:tblCellMar>
        </w:tblPrEx>
        <w:trPr>
          <w:trHeight w:val="285" w:hRule="atLeast"/>
          <w:jc w:val="center"/>
        </w:trPr>
        <w:tc>
          <w:tcPr>
            <w:tcW w:w="1451" w:type="dxa"/>
            <w:tcBorders>
              <w:top w:val="nil"/>
              <w:left w:val="single" w:color="auto" w:sz="4" w:space="0"/>
              <w:bottom w:val="single" w:color="auto" w:sz="4" w:space="0"/>
              <w:right w:val="single" w:color="auto" w:sz="4" w:space="0"/>
            </w:tcBorders>
            <w:shd w:val="clear" w:color="auto" w:fill="auto"/>
            <w:vAlign w:val="center"/>
          </w:tcPr>
          <w:p w14:paraId="25381DB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骨干灌渠</w:t>
            </w:r>
          </w:p>
        </w:tc>
        <w:tc>
          <w:tcPr>
            <w:tcW w:w="974" w:type="dxa"/>
            <w:tcBorders>
              <w:top w:val="nil"/>
              <w:left w:val="nil"/>
              <w:bottom w:val="single" w:color="auto" w:sz="4" w:space="0"/>
              <w:right w:val="single" w:color="auto" w:sz="4" w:space="0"/>
            </w:tcBorders>
            <w:shd w:val="clear" w:color="auto" w:fill="auto"/>
            <w:vAlign w:val="center"/>
          </w:tcPr>
          <w:p w14:paraId="1A1F7A8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74.18</w:t>
            </w:r>
          </w:p>
        </w:tc>
        <w:tc>
          <w:tcPr>
            <w:tcW w:w="1082" w:type="dxa"/>
            <w:tcBorders>
              <w:top w:val="nil"/>
              <w:left w:val="nil"/>
              <w:bottom w:val="single" w:color="auto" w:sz="4" w:space="0"/>
              <w:right w:val="single" w:color="auto" w:sz="4" w:space="0"/>
            </w:tcBorders>
            <w:shd w:val="clear" w:color="auto" w:fill="auto"/>
            <w:vAlign w:val="center"/>
          </w:tcPr>
          <w:p w14:paraId="77C96C2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131.92</w:t>
            </w:r>
          </w:p>
        </w:tc>
        <w:tc>
          <w:tcPr>
            <w:tcW w:w="1082" w:type="dxa"/>
            <w:tcBorders>
              <w:top w:val="nil"/>
              <w:left w:val="nil"/>
              <w:bottom w:val="single" w:color="auto" w:sz="4" w:space="0"/>
              <w:right w:val="single" w:color="auto" w:sz="4" w:space="0"/>
            </w:tcBorders>
            <w:shd w:val="clear" w:color="auto" w:fill="auto"/>
            <w:vAlign w:val="center"/>
          </w:tcPr>
          <w:p w14:paraId="2845C84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51.26</w:t>
            </w:r>
          </w:p>
        </w:tc>
        <w:tc>
          <w:tcPr>
            <w:tcW w:w="1082" w:type="dxa"/>
            <w:tcBorders>
              <w:top w:val="nil"/>
              <w:left w:val="nil"/>
              <w:bottom w:val="single" w:color="auto" w:sz="4" w:space="0"/>
              <w:right w:val="single" w:color="auto" w:sz="4" w:space="0"/>
            </w:tcBorders>
            <w:shd w:val="clear" w:color="auto" w:fill="auto"/>
            <w:vAlign w:val="center"/>
          </w:tcPr>
          <w:p w14:paraId="5BEF503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63.56</w:t>
            </w:r>
          </w:p>
        </w:tc>
        <w:tc>
          <w:tcPr>
            <w:tcW w:w="1082" w:type="dxa"/>
            <w:tcBorders>
              <w:top w:val="nil"/>
              <w:left w:val="nil"/>
              <w:bottom w:val="single" w:color="auto" w:sz="4" w:space="0"/>
              <w:right w:val="single" w:color="auto" w:sz="4" w:space="0"/>
            </w:tcBorders>
            <w:shd w:val="clear" w:color="auto" w:fill="auto"/>
            <w:vAlign w:val="center"/>
          </w:tcPr>
          <w:p w14:paraId="2B59CB2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203.52</w:t>
            </w:r>
          </w:p>
        </w:tc>
        <w:tc>
          <w:tcPr>
            <w:tcW w:w="1082" w:type="dxa"/>
            <w:tcBorders>
              <w:top w:val="nil"/>
              <w:left w:val="nil"/>
              <w:bottom w:val="single" w:color="auto" w:sz="4" w:space="0"/>
              <w:right w:val="single" w:color="auto" w:sz="4" w:space="0"/>
            </w:tcBorders>
            <w:shd w:val="clear" w:color="auto" w:fill="auto"/>
            <w:vAlign w:val="center"/>
          </w:tcPr>
          <w:p w14:paraId="67457F8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p>
        </w:tc>
        <w:tc>
          <w:tcPr>
            <w:tcW w:w="1169" w:type="dxa"/>
            <w:tcBorders>
              <w:top w:val="nil"/>
              <w:left w:val="nil"/>
              <w:bottom w:val="single" w:color="auto" w:sz="4" w:space="0"/>
              <w:right w:val="single" w:color="auto" w:sz="4" w:space="0"/>
            </w:tcBorders>
            <w:shd w:val="clear" w:color="auto" w:fill="auto"/>
            <w:vAlign w:val="center"/>
          </w:tcPr>
          <w:p w14:paraId="17E9D0D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524.43</w:t>
            </w:r>
          </w:p>
        </w:tc>
      </w:tr>
      <w:tr w14:paraId="170338C4">
        <w:tblPrEx>
          <w:tblCellMar>
            <w:top w:w="0" w:type="dxa"/>
            <w:left w:w="108" w:type="dxa"/>
            <w:bottom w:w="0" w:type="dxa"/>
            <w:right w:w="108" w:type="dxa"/>
          </w:tblCellMar>
        </w:tblPrEx>
        <w:trPr>
          <w:trHeight w:val="285" w:hRule="atLeast"/>
          <w:jc w:val="center"/>
        </w:trPr>
        <w:tc>
          <w:tcPr>
            <w:tcW w:w="1451" w:type="dxa"/>
            <w:tcBorders>
              <w:top w:val="nil"/>
              <w:left w:val="single" w:color="auto" w:sz="4" w:space="0"/>
              <w:bottom w:val="single" w:color="auto" w:sz="4" w:space="0"/>
              <w:right w:val="single" w:color="auto" w:sz="4" w:space="0"/>
            </w:tcBorders>
            <w:shd w:val="clear" w:color="auto" w:fill="auto"/>
            <w:vAlign w:val="center"/>
          </w:tcPr>
          <w:p w14:paraId="7D30DB9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骨干排渠</w:t>
            </w:r>
          </w:p>
        </w:tc>
        <w:tc>
          <w:tcPr>
            <w:tcW w:w="974" w:type="dxa"/>
            <w:tcBorders>
              <w:top w:val="nil"/>
              <w:left w:val="nil"/>
              <w:bottom w:val="single" w:color="auto" w:sz="4" w:space="0"/>
              <w:right w:val="single" w:color="auto" w:sz="4" w:space="0"/>
            </w:tcBorders>
            <w:shd w:val="clear" w:color="auto" w:fill="auto"/>
            <w:vAlign w:val="center"/>
          </w:tcPr>
          <w:p w14:paraId="5425EAF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11.35</w:t>
            </w:r>
          </w:p>
        </w:tc>
        <w:tc>
          <w:tcPr>
            <w:tcW w:w="1082" w:type="dxa"/>
            <w:tcBorders>
              <w:top w:val="nil"/>
              <w:left w:val="nil"/>
              <w:bottom w:val="single" w:color="auto" w:sz="4" w:space="0"/>
              <w:right w:val="single" w:color="auto" w:sz="4" w:space="0"/>
            </w:tcBorders>
            <w:shd w:val="clear" w:color="auto" w:fill="auto"/>
            <w:vAlign w:val="center"/>
          </w:tcPr>
          <w:p w14:paraId="7A3A637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281.18</w:t>
            </w:r>
          </w:p>
        </w:tc>
        <w:tc>
          <w:tcPr>
            <w:tcW w:w="1082" w:type="dxa"/>
            <w:tcBorders>
              <w:top w:val="nil"/>
              <w:left w:val="nil"/>
              <w:bottom w:val="single" w:color="auto" w:sz="4" w:space="0"/>
              <w:right w:val="single" w:color="auto" w:sz="4" w:space="0"/>
            </w:tcBorders>
            <w:shd w:val="clear" w:color="auto" w:fill="auto"/>
            <w:vAlign w:val="center"/>
          </w:tcPr>
          <w:p w14:paraId="3F87C3E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p>
        </w:tc>
        <w:tc>
          <w:tcPr>
            <w:tcW w:w="1082" w:type="dxa"/>
            <w:tcBorders>
              <w:top w:val="nil"/>
              <w:left w:val="nil"/>
              <w:bottom w:val="single" w:color="auto" w:sz="4" w:space="0"/>
              <w:right w:val="single" w:color="auto" w:sz="4" w:space="0"/>
            </w:tcBorders>
            <w:shd w:val="clear" w:color="auto" w:fill="auto"/>
            <w:vAlign w:val="center"/>
          </w:tcPr>
          <w:p w14:paraId="776ABF2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p>
        </w:tc>
        <w:tc>
          <w:tcPr>
            <w:tcW w:w="1082" w:type="dxa"/>
            <w:tcBorders>
              <w:top w:val="nil"/>
              <w:left w:val="nil"/>
              <w:bottom w:val="single" w:color="auto" w:sz="4" w:space="0"/>
              <w:right w:val="single" w:color="auto" w:sz="4" w:space="0"/>
            </w:tcBorders>
            <w:shd w:val="clear" w:color="auto" w:fill="auto"/>
            <w:vAlign w:val="center"/>
          </w:tcPr>
          <w:p w14:paraId="79FF404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244.56</w:t>
            </w:r>
          </w:p>
        </w:tc>
        <w:tc>
          <w:tcPr>
            <w:tcW w:w="1082" w:type="dxa"/>
            <w:tcBorders>
              <w:top w:val="nil"/>
              <w:left w:val="nil"/>
              <w:bottom w:val="single" w:color="auto" w:sz="4" w:space="0"/>
              <w:right w:val="single" w:color="auto" w:sz="4" w:space="0"/>
            </w:tcBorders>
            <w:shd w:val="clear" w:color="auto" w:fill="auto"/>
            <w:vAlign w:val="center"/>
          </w:tcPr>
          <w:p w14:paraId="62247BE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p>
        </w:tc>
        <w:tc>
          <w:tcPr>
            <w:tcW w:w="1169" w:type="dxa"/>
            <w:tcBorders>
              <w:top w:val="nil"/>
              <w:left w:val="nil"/>
              <w:bottom w:val="single" w:color="auto" w:sz="4" w:space="0"/>
              <w:right w:val="single" w:color="auto" w:sz="4" w:space="0"/>
            </w:tcBorders>
            <w:shd w:val="clear" w:color="auto" w:fill="auto"/>
            <w:vAlign w:val="center"/>
          </w:tcPr>
          <w:p w14:paraId="333C034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537.08</w:t>
            </w:r>
          </w:p>
        </w:tc>
      </w:tr>
      <w:tr w14:paraId="414C0D77">
        <w:tblPrEx>
          <w:tblCellMar>
            <w:top w:w="0" w:type="dxa"/>
            <w:left w:w="108" w:type="dxa"/>
            <w:bottom w:w="0" w:type="dxa"/>
            <w:right w:w="108" w:type="dxa"/>
          </w:tblCellMar>
        </w:tblPrEx>
        <w:trPr>
          <w:trHeight w:val="285" w:hRule="atLeast"/>
          <w:jc w:val="center"/>
        </w:trPr>
        <w:tc>
          <w:tcPr>
            <w:tcW w:w="1451" w:type="dxa"/>
            <w:tcBorders>
              <w:top w:val="nil"/>
              <w:left w:val="single" w:color="auto" w:sz="4" w:space="0"/>
              <w:bottom w:val="single" w:color="auto" w:sz="4" w:space="0"/>
              <w:right w:val="single" w:color="auto" w:sz="4" w:space="0"/>
            </w:tcBorders>
            <w:shd w:val="clear" w:color="auto" w:fill="auto"/>
            <w:vAlign w:val="center"/>
          </w:tcPr>
          <w:p w14:paraId="768D69B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管道灌溉</w:t>
            </w:r>
          </w:p>
        </w:tc>
        <w:tc>
          <w:tcPr>
            <w:tcW w:w="974" w:type="dxa"/>
            <w:tcBorders>
              <w:top w:val="nil"/>
              <w:left w:val="nil"/>
              <w:bottom w:val="single" w:color="auto" w:sz="4" w:space="0"/>
              <w:right w:val="single" w:color="auto" w:sz="4" w:space="0"/>
            </w:tcBorders>
            <w:shd w:val="clear" w:color="auto" w:fill="auto"/>
            <w:vAlign w:val="center"/>
          </w:tcPr>
          <w:p w14:paraId="75EB428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p>
        </w:tc>
        <w:tc>
          <w:tcPr>
            <w:tcW w:w="1082" w:type="dxa"/>
            <w:tcBorders>
              <w:top w:val="nil"/>
              <w:left w:val="nil"/>
              <w:bottom w:val="single" w:color="auto" w:sz="4" w:space="0"/>
              <w:right w:val="single" w:color="auto" w:sz="4" w:space="0"/>
            </w:tcBorders>
            <w:shd w:val="clear" w:color="auto" w:fill="auto"/>
            <w:vAlign w:val="center"/>
          </w:tcPr>
          <w:p w14:paraId="15EDBFB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p>
        </w:tc>
        <w:tc>
          <w:tcPr>
            <w:tcW w:w="1082" w:type="dxa"/>
            <w:tcBorders>
              <w:top w:val="nil"/>
              <w:left w:val="nil"/>
              <w:bottom w:val="single" w:color="auto" w:sz="4" w:space="0"/>
              <w:right w:val="single" w:color="auto" w:sz="4" w:space="0"/>
            </w:tcBorders>
            <w:shd w:val="clear" w:color="auto" w:fill="auto"/>
            <w:vAlign w:val="center"/>
          </w:tcPr>
          <w:p w14:paraId="38EBACC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p>
        </w:tc>
        <w:tc>
          <w:tcPr>
            <w:tcW w:w="1082" w:type="dxa"/>
            <w:tcBorders>
              <w:top w:val="nil"/>
              <w:left w:val="nil"/>
              <w:bottom w:val="single" w:color="auto" w:sz="4" w:space="0"/>
              <w:right w:val="single" w:color="auto" w:sz="4" w:space="0"/>
            </w:tcBorders>
            <w:shd w:val="clear" w:color="auto" w:fill="auto"/>
            <w:vAlign w:val="center"/>
          </w:tcPr>
          <w:p w14:paraId="140EA99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p>
        </w:tc>
        <w:tc>
          <w:tcPr>
            <w:tcW w:w="1082" w:type="dxa"/>
            <w:tcBorders>
              <w:top w:val="nil"/>
              <w:left w:val="nil"/>
              <w:bottom w:val="single" w:color="auto" w:sz="4" w:space="0"/>
              <w:right w:val="single" w:color="auto" w:sz="4" w:space="0"/>
            </w:tcBorders>
            <w:shd w:val="clear" w:color="auto" w:fill="auto"/>
            <w:vAlign w:val="center"/>
          </w:tcPr>
          <w:p w14:paraId="009B969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41.63</w:t>
            </w:r>
          </w:p>
        </w:tc>
        <w:tc>
          <w:tcPr>
            <w:tcW w:w="1082" w:type="dxa"/>
            <w:tcBorders>
              <w:top w:val="nil"/>
              <w:left w:val="nil"/>
              <w:bottom w:val="single" w:color="auto" w:sz="4" w:space="0"/>
              <w:right w:val="single" w:color="auto" w:sz="4" w:space="0"/>
            </w:tcBorders>
            <w:shd w:val="clear" w:color="auto" w:fill="auto"/>
            <w:vAlign w:val="center"/>
          </w:tcPr>
          <w:p w14:paraId="7C1D6A4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p>
        </w:tc>
        <w:tc>
          <w:tcPr>
            <w:tcW w:w="1169" w:type="dxa"/>
            <w:tcBorders>
              <w:top w:val="nil"/>
              <w:left w:val="nil"/>
              <w:bottom w:val="single" w:color="auto" w:sz="4" w:space="0"/>
              <w:right w:val="single" w:color="auto" w:sz="4" w:space="0"/>
            </w:tcBorders>
            <w:shd w:val="clear" w:color="auto" w:fill="auto"/>
            <w:vAlign w:val="center"/>
          </w:tcPr>
          <w:p w14:paraId="410CED8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41.63</w:t>
            </w:r>
          </w:p>
        </w:tc>
      </w:tr>
      <w:tr w14:paraId="02955FF4">
        <w:tblPrEx>
          <w:tblCellMar>
            <w:top w:w="0" w:type="dxa"/>
            <w:left w:w="108" w:type="dxa"/>
            <w:bottom w:w="0" w:type="dxa"/>
            <w:right w:w="108" w:type="dxa"/>
          </w:tblCellMar>
        </w:tblPrEx>
        <w:trPr>
          <w:trHeight w:val="285" w:hRule="atLeast"/>
          <w:jc w:val="center"/>
        </w:trPr>
        <w:tc>
          <w:tcPr>
            <w:tcW w:w="1451" w:type="dxa"/>
            <w:tcBorders>
              <w:top w:val="nil"/>
              <w:left w:val="single" w:color="auto" w:sz="4" w:space="0"/>
              <w:bottom w:val="single" w:color="auto" w:sz="4" w:space="0"/>
              <w:right w:val="single" w:color="auto" w:sz="4" w:space="0"/>
            </w:tcBorders>
            <w:shd w:val="clear" w:color="auto" w:fill="auto"/>
            <w:vAlign w:val="center"/>
          </w:tcPr>
          <w:p w14:paraId="30166C2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道路工程</w:t>
            </w:r>
          </w:p>
        </w:tc>
        <w:tc>
          <w:tcPr>
            <w:tcW w:w="974" w:type="dxa"/>
            <w:tcBorders>
              <w:top w:val="nil"/>
              <w:left w:val="nil"/>
              <w:bottom w:val="single" w:color="auto" w:sz="4" w:space="0"/>
              <w:right w:val="single" w:color="auto" w:sz="4" w:space="0"/>
            </w:tcBorders>
            <w:shd w:val="clear" w:color="auto" w:fill="auto"/>
            <w:vAlign w:val="center"/>
          </w:tcPr>
          <w:p w14:paraId="6436833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71.05</w:t>
            </w:r>
          </w:p>
        </w:tc>
        <w:tc>
          <w:tcPr>
            <w:tcW w:w="1082" w:type="dxa"/>
            <w:tcBorders>
              <w:top w:val="nil"/>
              <w:left w:val="nil"/>
              <w:bottom w:val="single" w:color="auto" w:sz="4" w:space="0"/>
              <w:right w:val="single" w:color="auto" w:sz="4" w:space="0"/>
            </w:tcBorders>
            <w:shd w:val="clear" w:color="auto" w:fill="auto"/>
            <w:vAlign w:val="center"/>
          </w:tcPr>
          <w:p w14:paraId="350BDB9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270.85</w:t>
            </w:r>
          </w:p>
        </w:tc>
        <w:tc>
          <w:tcPr>
            <w:tcW w:w="1082" w:type="dxa"/>
            <w:tcBorders>
              <w:top w:val="nil"/>
              <w:left w:val="nil"/>
              <w:bottom w:val="single" w:color="auto" w:sz="4" w:space="0"/>
              <w:right w:val="single" w:color="auto" w:sz="4" w:space="0"/>
            </w:tcBorders>
            <w:shd w:val="clear" w:color="auto" w:fill="auto"/>
            <w:vAlign w:val="center"/>
          </w:tcPr>
          <w:p w14:paraId="5614B0A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43.48</w:t>
            </w:r>
          </w:p>
        </w:tc>
        <w:tc>
          <w:tcPr>
            <w:tcW w:w="1082" w:type="dxa"/>
            <w:tcBorders>
              <w:top w:val="nil"/>
              <w:left w:val="nil"/>
              <w:bottom w:val="single" w:color="auto" w:sz="4" w:space="0"/>
              <w:right w:val="single" w:color="auto" w:sz="4" w:space="0"/>
            </w:tcBorders>
            <w:shd w:val="clear" w:color="auto" w:fill="auto"/>
            <w:vAlign w:val="center"/>
          </w:tcPr>
          <w:p w14:paraId="1E8D07C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29.53</w:t>
            </w:r>
          </w:p>
        </w:tc>
        <w:tc>
          <w:tcPr>
            <w:tcW w:w="1082" w:type="dxa"/>
            <w:tcBorders>
              <w:top w:val="nil"/>
              <w:left w:val="nil"/>
              <w:bottom w:val="single" w:color="auto" w:sz="4" w:space="0"/>
              <w:right w:val="single" w:color="auto" w:sz="4" w:space="0"/>
            </w:tcBorders>
            <w:shd w:val="clear" w:color="auto" w:fill="auto"/>
            <w:vAlign w:val="center"/>
          </w:tcPr>
          <w:p w14:paraId="20B0B7C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211.69</w:t>
            </w:r>
          </w:p>
        </w:tc>
        <w:tc>
          <w:tcPr>
            <w:tcW w:w="1082" w:type="dxa"/>
            <w:tcBorders>
              <w:top w:val="nil"/>
              <w:left w:val="nil"/>
              <w:bottom w:val="single" w:color="auto" w:sz="4" w:space="0"/>
              <w:right w:val="single" w:color="auto" w:sz="4" w:space="0"/>
            </w:tcBorders>
            <w:shd w:val="clear" w:color="auto" w:fill="auto"/>
            <w:vAlign w:val="center"/>
          </w:tcPr>
          <w:p w14:paraId="09AA1F4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p>
        </w:tc>
        <w:tc>
          <w:tcPr>
            <w:tcW w:w="1169" w:type="dxa"/>
            <w:tcBorders>
              <w:top w:val="nil"/>
              <w:left w:val="nil"/>
              <w:bottom w:val="single" w:color="auto" w:sz="4" w:space="0"/>
              <w:right w:val="single" w:color="auto" w:sz="4" w:space="0"/>
            </w:tcBorders>
            <w:shd w:val="clear" w:color="auto" w:fill="auto"/>
            <w:vAlign w:val="center"/>
          </w:tcPr>
          <w:p w14:paraId="58A5167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626.61</w:t>
            </w:r>
          </w:p>
        </w:tc>
      </w:tr>
      <w:tr w14:paraId="1840C615">
        <w:tblPrEx>
          <w:tblCellMar>
            <w:top w:w="0" w:type="dxa"/>
            <w:left w:w="108" w:type="dxa"/>
            <w:bottom w:w="0" w:type="dxa"/>
            <w:right w:w="108" w:type="dxa"/>
          </w:tblCellMar>
        </w:tblPrEx>
        <w:trPr>
          <w:trHeight w:val="285" w:hRule="atLeast"/>
          <w:jc w:val="center"/>
        </w:trPr>
        <w:tc>
          <w:tcPr>
            <w:tcW w:w="1451" w:type="dxa"/>
            <w:tcBorders>
              <w:top w:val="nil"/>
              <w:left w:val="single" w:color="auto" w:sz="4" w:space="0"/>
              <w:bottom w:val="single" w:color="auto" w:sz="4" w:space="0"/>
              <w:right w:val="single" w:color="auto" w:sz="4" w:space="0"/>
            </w:tcBorders>
            <w:shd w:val="clear" w:color="auto" w:fill="auto"/>
            <w:vAlign w:val="center"/>
          </w:tcPr>
          <w:p w14:paraId="7757E32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太阳灯</w:t>
            </w:r>
          </w:p>
        </w:tc>
        <w:tc>
          <w:tcPr>
            <w:tcW w:w="974" w:type="dxa"/>
            <w:tcBorders>
              <w:top w:val="nil"/>
              <w:left w:val="nil"/>
              <w:bottom w:val="single" w:color="auto" w:sz="4" w:space="0"/>
              <w:right w:val="single" w:color="auto" w:sz="4" w:space="0"/>
            </w:tcBorders>
            <w:shd w:val="clear" w:color="auto" w:fill="auto"/>
            <w:vAlign w:val="center"/>
          </w:tcPr>
          <w:p w14:paraId="5F94FEE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5.25</w:t>
            </w:r>
          </w:p>
        </w:tc>
        <w:tc>
          <w:tcPr>
            <w:tcW w:w="1082" w:type="dxa"/>
            <w:tcBorders>
              <w:top w:val="nil"/>
              <w:left w:val="nil"/>
              <w:bottom w:val="single" w:color="auto" w:sz="4" w:space="0"/>
              <w:right w:val="single" w:color="auto" w:sz="4" w:space="0"/>
            </w:tcBorders>
            <w:shd w:val="clear" w:color="auto" w:fill="auto"/>
            <w:vAlign w:val="center"/>
          </w:tcPr>
          <w:p w14:paraId="362926F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5.25</w:t>
            </w:r>
          </w:p>
        </w:tc>
        <w:tc>
          <w:tcPr>
            <w:tcW w:w="1082" w:type="dxa"/>
            <w:tcBorders>
              <w:top w:val="nil"/>
              <w:left w:val="nil"/>
              <w:bottom w:val="single" w:color="auto" w:sz="4" w:space="0"/>
              <w:right w:val="single" w:color="auto" w:sz="4" w:space="0"/>
            </w:tcBorders>
            <w:shd w:val="clear" w:color="auto" w:fill="auto"/>
            <w:vAlign w:val="center"/>
          </w:tcPr>
          <w:p w14:paraId="4DA89A1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7.00</w:t>
            </w:r>
          </w:p>
        </w:tc>
        <w:tc>
          <w:tcPr>
            <w:tcW w:w="1082" w:type="dxa"/>
            <w:tcBorders>
              <w:top w:val="nil"/>
              <w:left w:val="nil"/>
              <w:bottom w:val="single" w:color="auto" w:sz="4" w:space="0"/>
              <w:right w:val="single" w:color="auto" w:sz="4" w:space="0"/>
            </w:tcBorders>
            <w:shd w:val="clear" w:color="auto" w:fill="auto"/>
            <w:vAlign w:val="center"/>
          </w:tcPr>
          <w:p w14:paraId="0011A89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3.50</w:t>
            </w:r>
          </w:p>
        </w:tc>
        <w:tc>
          <w:tcPr>
            <w:tcW w:w="1082" w:type="dxa"/>
            <w:tcBorders>
              <w:top w:val="nil"/>
              <w:left w:val="nil"/>
              <w:bottom w:val="single" w:color="auto" w:sz="4" w:space="0"/>
              <w:right w:val="single" w:color="auto" w:sz="4" w:space="0"/>
            </w:tcBorders>
            <w:shd w:val="clear" w:color="auto" w:fill="auto"/>
            <w:vAlign w:val="center"/>
          </w:tcPr>
          <w:p w14:paraId="4EC911C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14.00</w:t>
            </w:r>
          </w:p>
        </w:tc>
        <w:tc>
          <w:tcPr>
            <w:tcW w:w="1082" w:type="dxa"/>
            <w:tcBorders>
              <w:top w:val="nil"/>
              <w:left w:val="nil"/>
              <w:bottom w:val="single" w:color="auto" w:sz="4" w:space="0"/>
              <w:right w:val="single" w:color="auto" w:sz="4" w:space="0"/>
            </w:tcBorders>
            <w:shd w:val="clear" w:color="auto" w:fill="auto"/>
            <w:vAlign w:val="center"/>
          </w:tcPr>
          <w:p w14:paraId="3A4B654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p>
        </w:tc>
        <w:tc>
          <w:tcPr>
            <w:tcW w:w="1169" w:type="dxa"/>
            <w:tcBorders>
              <w:top w:val="nil"/>
              <w:left w:val="nil"/>
              <w:bottom w:val="single" w:color="auto" w:sz="4" w:space="0"/>
              <w:right w:val="single" w:color="auto" w:sz="4" w:space="0"/>
            </w:tcBorders>
            <w:shd w:val="clear" w:color="auto" w:fill="auto"/>
            <w:vAlign w:val="center"/>
          </w:tcPr>
          <w:p w14:paraId="0E87C69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35.00</w:t>
            </w:r>
          </w:p>
        </w:tc>
      </w:tr>
      <w:tr w14:paraId="7E7A31C5">
        <w:tblPrEx>
          <w:tblCellMar>
            <w:top w:w="0" w:type="dxa"/>
            <w:left w:w="108" w:type="dxa"/>
            <w:bottom w:w="0" w:type="dxa"/>
            <w:right w:w="108" w:type="dxa"/>
          </w:tblCellMar>
        </w:tblPrEx>
        <w:trPr>
          <w:trHeight w:val="285" w:hRule="atLeast"/>
          <w:jc w:val="center"/>
        </w:trPr>
        <w:tc>
          <w:tcPr>
            <w:tcW w:w="1451" w:type="dxa"/>
            <w:tcBorders>
              <w:top w:val="nil"/>
              <w:left w:val="single" w:color="auto" w:sz="4" w:space="0"/>
              <w:bottom w:val="single" w:color="auto" w:sz="4" w:space="0"/>
              <w:right w:val="single" w:color="auto" w:sz="4" w:space="0"/>
            </w:tcBorders>
            <w:shd w:val="clear" w:color="auto" w:fill="auto"/>
            <w:vAlign w:val="center"/>
          </w:tcPr>
          <w:p w14:paraId="566CDBD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生态环境保护工程</w:t>
            </w:r>
          </w:p>
        </w:tc>
        <w:tc>
          <w:tcPr>
            <w:tcW w:w="974" w:type="dxa"/>
            <w:tcBorders>
              <w:top w:val="nil"/>
              <w:left w:val="nil"/>
              <w:bottom w:val="single" w:color="auto" w:sz="4" w:space="0"/>
              <w:right w:val="single" w:color="auto" w:sz="4" w:space="0"/>
            </w:tcBorders>
            <w:shd w:val="clear" w:color="auto" w:fill="auto"/>
            <w:vAlign w:val="center"/>
          </w:tcPr>
          <w:p w14:paraId="1AE53E1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p>
        </w:tc>
        <w:tc>
          <w:tcPr>
            <w:tcW w:w="1082" w:type="dxa"/>
            <w:tcBorders>
              <w:top w:val="nil"/>
              <w:left w:val="nil"/>
              <w:bottom w:val="single" w:color="auto" w:sz="4" w:space="0"/>
              <w:right w:val="single" w:color="auto" w:sz="4" w:space="0"/>
            </w:tcBorders>
            <w:shd w:val="clear" w:color="auto" w:fill="auto"/>
            <w:vAlign w:val="center"/>
          </w:tcPr>
          <w:p w14:paraId="3CAB9B9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p>
        </w:tc>
        <w:tc>
          <w:tcPr>
            <w:tcW w:w="1082" w:type="dxa"/>
            <w:tcBorders>
              <w:top w:val="nil"/>
              <w:left w:val="nil"/>
              <w:bottom w:val="single" w:color="auto" w:sz="4" w:space="0"/>
              <w:right w:val="single" w:color="auto" w:sz="4" w:space="0"/>
            </w:tcBorders>
            <w:shd w:val="clear" w:color="auto" w:fill="auto"/>
            <w:vAlign w:val="center"/>
          </w:tcPr>
          <w:p w14:paraId="3B0559A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p>
        </w:tc>
        <w:tc>
          <w:tcPr>
            <w:tcW w:w="1082" w:type="dxa"/>
            <w:tcBorders>
              <w:top w:val="nil"/>
              <w:left w:val="nil"/>
              <w:bottom w:val="single" w:color="auto" w:sz="4" w:space="0"/>
              <w:right w:val="single" w:color="auto" w:sz="4" w:space="0"/>
            </w:tcBorders>
            <w:shd w:val="clear" w:color="auto" w:fill="auto"/>
            <w:vAlign w:val="center"/>
          </w:tcPr>
          <w:p w14:paraId="635712B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p>
        </w:tc>
        <w:tc>
          <w:tcPr>
            <w:tcW w:w="1082" w:type="dxa"/>
            <w:tcBorders>
              <w:top w:val="nil"/>
              <w:left w:val="nil"/>
              <w:bottom w:val="single" w:color="auto" w:sz="4" w:space="0"/>
              <w:right w:val="single" w:color="auto" w:sz="4" w:space="0"/>
            </w:tcBorders>
            <w:shd w:val="clear" w:color="auto" w:fill="auto"/>
            <w:vAlign w:val="center"/>
          </w:tcPr>
          <w:p w14:paraId="4A082B6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24.34</w:t>
            </w:r>
          </w:p>
        </w:tc>
        <w:tc>
          <w:tcPr>
            <w:tcW w:w="1082" w:type="dxa"/>
            <w:tcBorders>
              <w:top w:val="nil"/>
              <w:left w:val="nil"/>
              <w:bottom w:val="single" w:color="auto" w:sz="4" w:space="0"/>
              <w:right w:val="single" w:color="auto" w:sz="4" w:space="0"/>
            </w:tcBorders>
            <w:shd w:val="clear" w:color="auto" w:fill="auto"/>
            <w:vAlign w:val="center"/>
          </w:tcPr>
          <w:p w14:paraId="61CD246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p>
        </w:tc>
        <w:tc>
          <w:tcPr>
            <w:tcW w:w="1169" w:type="dxa"/>
            <w:tcBorders>
              <w:top w:val="nil"/>
              <w:left w:val="nil"/>
              <w:bottom w:val="single" w:color="auto" w:sz="4" w:space="0"/>
              <w:right w:val="single" w:color="auto" w:sz="4" w:space="0"/>
            </w:tcBorders>
            <w:shd w:val="clear" w:color="auto" w:fill="auto"/>
            <w:vAlign w:val="center"/>
          </w:tcPr>
          <w:p w14:paraId="0E71F78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24.34</w:t>
            </w:r>
          </w:p>
        </w:tc>
      </w:tr>
      <w:tr w14:paraId="2B5EDFE1">
        <w:tblPrEx>
          <w:tblCellMar>
            <w:top w:w="0" w:type="dxa"/>
            <w:left w:w="108" w:type="dxa"/>
            <w:bottom w:w="0" w:type="dxa"/>
            <w:right w:w="108" w:type="dxa"/>
          </w:tblCellMar>
        </w:tblPrEx>
        <w:trPr>
          <w:trHeight w:val="285" w:hRule="atLeast"/>
          <w:jc w:val="center"/>
        </w:trPr>
        <w:tc>
          <w:tcPr>
            <w:tcW w:w="1451" w:type="dxa"/>
            <w:tcBorders>
              <w:top w:val="nil"/>
              <w:left w:val="single" w:color="auto" w:sz="4" w:space="0"/>
              <w:bottom w:val="single" w:color="auto" w:sz="4" w:space="0"/>
              <w:right w:val="single" w:color="auto" w:sz="4" w:space="0"/>
            </w:tcBorders>
            <w:shd w:val="clear" w:color="auto" w:fill="auto"/>
            <w:vAlign w:val="center"/>
          </w:tcPr>
          <w:p w14:paraId="3476D05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项目管理费</w:t>
            </w:r>
          </w:p>
        </w:tc>
        <w:tc>
          <w:tcPr>
            <w:tcW w:w="974" w:type="dxa"/>
            <w:tcBorders>
              <w:top w:val="nil"/>
              <w:left w:val="nil"/>
              <w:bottom w:val="single" w:color="auto" w:sz="4" w:space="0"/>
              <w:right w:val="single" w:color="auto" w:sz="4" w:space="0"/>
            </w:tcBorders>
            <w:shd w:val="clear" w:color="auto" w:fill="auto"/>
            <w:vAlign w:val="center"/>
          </w:tcPr>
          <w:p w14:paraId="4EB417B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4.32</w:t>
            </w:r>
          </w:p>
        </w:tc>
        <w:tc>
          <w:tcPr>
            <w:tcW w:w="1082" w:type="dxa"/>
            <w:tcBorders>
              <w:top w:val="nil"/>
              <w:left w:val="nil"/>
              <w:bottom w:val="single" w:color="auto" w:sz="4" w:space="0"/>
              <w:right w:val="single" w:color="auto" w:sz="4" w:space="0"/>
            </w:tcBorders>
            <w:shd w:val="clear" w:color="auto" w:fill="auto"/>
            <w:vAlign w:val="center"/>
          </w:tcPr>
          <w:p w14:paraId="4B3F40D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18.52</w:t>
            </w:r>
          </w:p>
        </w:tc>
        <w:tc>
          <w:tcPr>
            <w:tcW w:w="1082" w:type="dxa"/>
            <w:tcBorders>
              <w:top w:val="nil"/>
              <w:left w:val="nil"/>
              <w:bottom w:val="single" w:color="auto" w:sz="4" w:space="0"/>
              <w:right w:val="single" w:color="auto" w:sz="4" w:space="0"/>
            </w:tcBorders>
            <w:shd w:val="clear" w:color="auto" w:fill="auto"/>
            <w:vAlign w:val="center"/>
          </w:tcPr>
          <w:p w14:paraId="5FB04A0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6.43</w:t>
            </w:r>
          </w:p>
        </w:tc>
        <w:tc>
          <w:tcPr>
            <w:tcW w:w="1082" w:type="dxa"/>
            <w:tcBorders>
              <w:top w:val="nil"/>
              <w:left w:val="nil"/>
              <w:bottom w:val="single" w:color="auto" w:sz="4" w:space="0"/>
              <w:right w:val="single" w:color="auto" w:sz="4" w:space="0"/>
            </w:tcBorders>
            <w:shd w:val="clear" w:color="auto" w:fill="auto"/>
            <w:vAlign w:val="center"/>
          </w:tcPr>
          <w:p w14:paraId="33386CA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6.18</w:t>
            </w:r>
          </w:p>
        </w:tc>
        <w:tc>
          <w:tcPr>
            <w:tcW w:w="1082" w:type="dxa"/>
            <w:tcBorders>
              <w:top w:val="nil"/>
              <w:left w:val="nil"/>
              <w:bottom w:val="single" w:color="auto" w:sz="4" w:space="0"/>
              <w:right w:val="single" w:color="auto" w:sz="4" w:space="0"/>
            </w:tcBorders>
            <w:shd w:val="clear" w:color="auto" w:fill="auto"/>
            <w:vAlign w:val="center"/>
          </w:tcPr>
          <w:p w14:paraId="6A3AFCF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24.41</w:t>
            </w:r>
          </w:p>
        </w:tc>
        <w:tc>
          <w:tcPr>
            <w:tcW w:w="1082" w:type="dxa"/>
            <w:tcBorders>
              <w:top w:val="nil"/>
              <w:left w:val="nil"/>
              <w:bottom w:val="single" w:color="auto" w:sz="4" w:space="0"/>
              <w:right w:val="single" w:color="auto" w:sz="4" w:space="0"/>
            </w:tcBorders>
            <w:shd w:val="clear" w:color="auto" w:fill="auto"/>
            <w:vAlign w:val="center"/>
          </w:tcPr>
          <w:p w14:paraId="414BECD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4.70</w:t>
            </w:r>
          </w:p>
        </w:tc>
        <w:tc>
          <w:tcPr>
            <w:tcW w:w="1169" w:type="dxa"/>
            <w:tcBorders>
              <w:top w:val="nil"/>
              <w:left w:val="nil"/>
              <w:bottom w:val="single" w:color="auto" w:sz="4" w:space="0"/>
              <w:right w:val="single" w:color="auto" w:sz="4" w:space="0"/>
            </w:tcBorders>
            <w:shd w:val="clear" w:color="auto" w:fill="auto"/>
            <w:vAlign w:val="center"/>
          </w:tcPr>
          <w:p w14:paraId="20AA2DD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64.56</w:t>
            </w:r>
          </w:p>
        </w:tc>
      </w:tr>
      <w:tr w14:paraId="1FC178B4">
        <w:tblPrEx>
          <w:tblCellMar>
            <w:top w:w="0" w:type="dxa"/>
            <w:left w:w="108" w:type="dxa"/>
            <w:bottom w:w="0" w:type="dxa"/>
            <w:right w:w="108" w:type="dxa"/>
          </w:tblCellMar>
        </w:tblPrEx>
        <w:trPr>
          <w:trHeight w:val="285" w:hRule="atLeast"/>
          <w:jc w:val="center"/>
        </w:trPr>
        <w:tc>
          <w:tcPr>
            <w:tcW w:w="1451" w:type="dxa"/>
            <w:tcBorders>
              <w:top w:val="nil"/>
              <w:left w:val="single" w:color="auto" w:sz="4" w:space="0"/>
              <w:bottom w:val="single" w:color="auto" w:sz="4" w:space="0"/>
              <w:right w:val="single" w:color="auto" w:sz="4" w:space="0"/>
            </w:tcBorders>
            <w:shd w:val="clear" w:color="auto" w:fill="auto"/>
            <w:vAlign w:val="center"/>
          </w:tcPr>
          <w:p w14:paraId="42AE067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工程建设监理费</w:t>
            </w:r>
          </w:p>
        </w:tc>
        <w:tc>
          <w:tcPr>
            <w:tcW w:w="974" w:type="dxa"/>
            <w:tcBorders>
              <w:top w:val="nil"/>
              <w:left w:val="nil"/>
              <w:bottom w:val="single" w:color="auto" w:sz="4" w:space="0"/>
              <w:right w:val="single" w:color="auto" w:sz="4" w:space="0"/>
            </w:tcBorders>
            <w:shd w:val="clear" w:color="auto" w:fill="auto"/>
            <w:vAlign w:val="center"/>
          </w:tcPr>
          <w:p w14:paraId="3B5677A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4.62</w:t>
            </w:r>
          </w:p>
        </w:tc>
        <w:tc>
          <w:tcPr>
            <w:tcW w:w="1082" w:type="dxa"/>
            <w:tcBorders>
              <w:top w:val="nil"/>
              <w:left w:val="nil"/>
              <w:bottom w:val="single" w:color="auto" w:sz="4" w:space="0"/>
              <w:right w:val="single" w:color="auto" w:sz="4" w:space="0"/>
            </w:tcBorders>
            <w:shd w:val="clear" w:color="auto" w:fill="auto"/>
            <w:vAlign w:val="center"/>
          </w:tcPr>
          <w:p w14:paraId="37BFBC1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19.83</w:t>
            </w:r>
          </w:p>
        </w:tc>
        <w:tc>
          <w:tcPr>
            <w:tcW w:w="1082" w:type="dxa"/>
            <w:tcBorders>
              <w:top w:val="nil"/>
              <w:left w:val="nil"/>
              <w:bottom w:val="single" w:color="auto" w:sz="4" w:space="0"/>
              <w:right w:val="single" w:color="auto" w:sz="4" w:space="0"/>
            </w:tcBorders>
            <w:shd w:val="clear" w:color="auto" w:fill="auto"/>
            <w:vAlign w:val="center"/>
          </w:tcPr>
          <w:p w14:paraId="0966B59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6.89</w:t>
            </w:r>
          </w:p>
        </w:tc>
        <w:tc>
          <w:tcPr>
            <w:tcW w:w="1082" w:type="dxa"/>
            <w:tcBorders>
              <w:top w:val="nil"/>
              <w:left w:val="nil"/>
              <w:bottom w:val="single" w:color="auto" w:sz="4" w:space="0"/>
              <w:right w:val="single" w:color="auto" w:sz="4" w:space="0"/>
            </w:tcBorders>
            <w:shd w:val="clear" w:color="auto" w:fill="auto"/>
            <w:vAlign w:val="center"/>
          </w:tcPr>
          <w:p w14:paraId="051DE3B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6.61</w:t>
            </w:r>
          </w:p>
        </w:tc>
        <w:tc>
          <w:tcPr>
            <w:tcW w:w="1082" w:type="dxa"/>
            <w:tcBorders>
              <w:top w:val="nil"/>
              <w:left w:val="nil"/>
              <w:bottom w:val="single" w:color="auto" w:sz="4" w:space="0"/>
              <w:right w:val="single" w:color="auto" w:sz="4" w:space="0"/>
            </w:tcBorders>
            <w:shd w:val="clear" w:color="auto" w:fill="auto"/>
            <w:vAlign w:val="center"/>
          </w:tcPr>
          <w:p w14:paraId="5F2203C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26.13</w:t>
            </w:r>
          </w:p>
        </w:tc>
        <w:tc>
          <w:tcPr>
            <w:tcW w:w="1082" w:type="dxa"/>
            <w:tcBorders>
              <w:top w:val="nil"/>
              <w:left w:val="nil"/>
              <w:bottom w:val="single" w:color="auto" w:sz="4" w:space="0"/>
              <w:right w:val="single" w:color="auto" w:sz="4" w:space="0"/>
            </w:tcBorders>
            <w:shd w:val="clear" w:color="auto" w:fill="auto"/>
            <w:vAlign w:val="center"/>
          </w:tcPr>
          <w:p w14:paraId="3432FD5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5.03</w:t>
            </w:r>
          </w:p>
        </w:tc>
        <w:tc>
          <w:tcPr>
            <w:tcW w:w="1169" w:type="dxa"/>
            <w:tcBorders>
              <w:top w:val="nil"/>
              <w:left w:val="nil"/>
              <w:bottom w:val="single" w:color="auto" w:sz="4" w:space="0"/>
              <w:right w:val="single" w:color="auto" w:sz="4" w:space="0"/>
            </w:tcBorders>
            <w:shd w:val="clear" w:color="auto" w:fill="auto"/>
            <w:vAlign w:val="center"/>
          </w:tcPr>
          <w:p w14:paraId="1F9280F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69.12</w:t>
            </w:r>
          </w:p>
        </w:tc>
      </w:tr>
      <w:tr w14:paraId="395C3B6E">
        <w:tblPrEx>
          <w:tblCellMar>
            <w:top w:w="0" w:type="dxa"/>
            <w:left w:w="108" w:type="dxa"/>
            <w:bottom w:w="0" w:type="dxa"/>
            <w:right w:w="108" w:type="dxa"/>
          </w:tblCellMar>
        </w:tblPrEx>
        <w:trPr>
          <w:trHeight w:val="285" w:hRule="atLeast"/>
          <w:jc w:val="center"/>
        </w:trPr>
        <w:tc>
          <w:tcPr>
            <w:tcW w:w="1451" w:type="dxa"/>
            <w:tcBorders>
              <w:top w:val="nil"/>
              <w:left w:val="single" w:color="auto" w:sz="4" w:space="0"/>
              <w:bottom w:val="single" w:color="auto" w:sz="4" w:space="0"/>
              <w:right w:val="single" w:color="auto" w:sz="4" w:space="0"/>
            </w:tcBorders>
            <w:shd w:val="clear" w:color="auto" w:fill="auto"/>
            <w:vAlign w:val="center"/>
          </w:tcPr>
          <w:p w14:paraId="27A25BC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勘测设计费</w:t>
            </w:r>
          </w:p>
        </w:tc>
        <w:tc>
          <w:tcPr>
            <w:tcW w:w="974" w:type="dxa"/>
            <w:tcBorders>
              <w:top w:val="nil"/>
              <w:left w:val="nil"/>
              <w:bottom w:val="single" w:color="auto" w:sz="4" w:space="0"/>
              <w:right w:val="single" w:color="auto" w:sz="4" w:space="0"/>
            </w:tcBorders>
            <w:shd w:val="clear" w:color="auto" w:fill="auto"/>
            <w:vAlign w:val="center"/>
          </w:tcPr>
          <w:p w14:paraId="6049F3D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5.20</w:t>
            </w:r>
          </w:p>
        </w:tc>
        <w:tc>
          <w:tcPr>
            <w:tcW w:w="1082" w:type="dxa"/>
            <w:tcBorders>
              <w:top w:val="nil"/>
              <w:left w:val="nil"/>
              <w:bottom w:val="single" w:color="auto" w:sz="4" w:space="0"/>
              <w:right w:val="single" w:color="auto" w:sz="4" w:space="0"/>
            </w:tcBorders>
            <w:shd w:val="clear" w:color="auto" w:fill="auto"/>
            <w:vAlign w:val="center"/>
          </w:tcPr>
          <w:p w14:paraId="32DB5E3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22.32</w:t>
            </w:r>
          </w:p>
        </w:tc>
        <w:tc>
          <w:tcPr>
            <w:tcW w:w="1082" w:type="dxa"/>
            <w:tcBorders>
              <w:top w:val="nil"/>
              <w:left w:val="nil"/>
              <w:bottom w:val="single" w:color="auto" w:sz="4" w:space="0"/>
              <w:right w:val="single" w:color="auto" w:sz="4" w:space="0"/>
            </w:tcBorders>
            <w:shd w:val="clear" w:color="auto" w:fill="auto"/>
            <w:vAlign w:val="center"/>
          </w:tcPr>
          <w:p w14:paraId="6D28E2F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7.75</w:t>
            </w:r>
          </w:p>
        </w:tc>
        <w:tc>
          <w:tcPr>
            <w:tcW w:w="1082" w:type="dxa"/>
            <w:tcBorders>
              <w:top w:val="nil"/>
              <w:left w:val="nil"/>
              <w:bottom w:val="single" w:color="auto" w:sz="4" w:space="0"/>
              <w:right w:val="single" w:color="auto" w:sz="4" w:space="0"/>
            </w:tcBorders>
            <w:shd w:val="clear" w:color="auto" w:fill="auto"/>
            <w:vAlign w:val="center"/>
          </w:tcPr>
          <w:p w14:paraId="1116B35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7.44</w:t>
            </w:r>
          </w:p>
        </w:tc>
        <w:tc>
          <w:tcPr>
            <w:tcW w:w="1082" w:type="dxa"/>
            <w:tcBorders>
              <w:top w:val="nil"/>
              <w:left w:val="nil"/>
              <w:bottom w:val="single" w:color="auto" w:sz="4" w:space="0"/>
              <w:right w:val="single" w:color="auto" w:sz="4" w:space="0"/>
            </w:tcBorders>
            <w:shd w:val="clear" w:color="auto" w:fill="auto"/>
            <w:vAlign w:val="center"/>
          </w:tcPr>
          <w:p w14:paraId="2A392E6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29.41</w:t>
            </w:r>
          </w:p>
        </w:tc>
        <w:tc>
          <w:tcPr>
            <w:tcW w:w="1082" w:type="dxa"/>
            <w:tcBorders>
              <w:top w:val="nil"/>
              <w:left w:val="nil"/>
              <w:bottom w:val="single" w:color="auto" w:sz="4" w:space="0"/>
              <w:right w:val="single" w:color="auto" w:sz="4" w:space="0"/>
            </w:tcBorders>
            <w:shd w:val="clear" w:color="auto" w:fill="auto"/>
            <w:vAlign w:val="center"/>
          </w:tcPr>
          <w:p w14:paraId="4841EEE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5.67</w:t>
            </w:r>
          </w:p>
        </w:tc>
        <w:tc>
          <w:tcPr>
            <w:tcW w:w="1169" w:type="dxa"/>
            <w:tcBorders>
              <w:top w:val="nil"/>
              <w:left w:val="nil"/>
              <w:bottom w:val="single" w:color="auto" w:sz="4" w:space="0"/>
              <w:right w:val="single" w:color="auto" w:sz="4" w:space="0"/>
            </w:tcBorders>
            <w:shd w:val="clear" w:color="auto" w:fill="auto"/>
            <w:vAlign w:val="center"/>
          </w:tcPr>
          <w:p w14:paraId="156D8A4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77.80</w:t>
            </w:r>
          </w:p>
        </w:tc>
      </w:tr>
      <w:tr w14:paraId="527C458C">
        <w:tblPrEx>
          <w:tblCellMar>
            <w:top w:w="0" w:type="dxa"/>
            <w:left w:w="108" w:type="dxa"/>
            <w:bottom w:w="0" w:type="dxa"/>
            <w:right w:w="108" w:type="dxa"/>
          </w:tblCellMar>
        </w:tblPrEx>
        <w:trPr>
          <w:trHeight w:val="285" w:hRule="atLeast"/>
          <w:jc w:val="center"/>
        </w:trPr>
        <w:tc>
          <w:tcPr>
            <w:tcW w:w="1451" w:type="dxa"/>
            <w:tcBorders>
              <w:top w:val="nil"/>
              <w:left w:val="single" w:color="auto" w:sz="4" w:space="0"/>
              <w:bottom w:val="single" w:color="auto" w:sz="4" w:space="0"/>
              <w:right w:val="single" w:color="auto" w:sz="4" w:space="0"/>
            </w:tcBorders>
            <w:shd w:val="clear" w:color="auto" w:fill="auto"/>
            <w:vAlign w:val="center"/>
          </w:tcPr>
          <w:p w14:paraId="0D85880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合计</w:t>
            </w:r>
          </w:p>
        </w:tc>
        <w:tc>
          <w:tcPr>
            <w:tcW w:w="974" w:type="dxa"/>
            <w:tcBorders>
              <w:top w:val="nil"/>
              <w:left w:val="nil"/>
              <w:bottom w:val="single" w:color="auto" w:sz="4" w:space="0"/>
              <w:right w:val="single" w:color="auto" w:sz="4" w:space="0"/>
            </w:tcBorders>
            <w:shd w:val="clear" w:color="auto" w:fill="auto"/>
            <w:vAlign w:val="center"/>
          </w:tcPr>
          <w:p w14:paraId="2ABB6B7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231.20</w:t>
            </w:r>
          </w:p>
        </w:tc>
        <w:tc>
          <w:tcPr>
            <w:tcW w:w="1082" w:type="dxa"/>
            <w:tcBorders>
              <w:top w:val="nil"/>
              <w:left w:val="nil"/>
              <w:bottom w:val="single" w:color="auto" w:sz="4" w:space="0"/>
              <w:right w:val="single" w:color="auto" w:sz="4" w:space="0"/>
            </w:tcBorders>
            <w:shd w:val="clear" w:color="auto" w:fill="auto"/>
            <w:vAlign w:val="center"/>
          </w:tcPr>
          <w:p w14:paraId="10BBECE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991.50</w:t>
            </w:r>
          </w:p>
        </w:tc>
        <w:tc>
          <w:tcPr>
            <w:tcW w:w="1082" w:type="dxa"/>
            <w:tcBorders>
              <w:top w:val="nil"/>
              <w:left w:val="nil"/>
              <w:bottom w:val="single" w:color="auto" w:sz="4" w:space="0"/>
              <w:right w:val="single" w:color="auto" w:sz="4" w:space="0"/>
            </w:tcBorders>
            <w:shd w:val="clear" w:color="auto" w:fill="auto"/>
            <w:vAlign w:val="center"/>
          </w:tcPr>
          <w:p w14:paraId="5BDA473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344.41</w:t>
            </w:r>
          </w:p>
        </w:tc>
        <w:tc>
          <w:tcPr>
            <w:tcW w:w="1082" w:type="dxa"/>
            <w:tcBorders>
              <w:top w:val="nil"/>
              <w:left w:val="nil"/>
              <w:bottom w:val="single" w:color="auto" w:sz="4" w:space="0"/>
              <w:right w:val="single" w:color="auto" w:sz="4" w:space="0"/>
            </w:tcBorders>
            <w:shd w:val="clear" w:color="auto" w:fill="auto"/>
            <w:vAlign w:val="center"/>
          </w:tcPr>
          <w:p w14:paraId="5DA57A8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330.60</w:t>
            </w:r>
          </w:p>
        </w:tc>
        <w:tc>
          <w:tcPr>
            <w:tcW w:w="1082" w:type="dxa"/>
            <w:tcBorders>
              <w:top w:val="nil"/>
              <w:left w:val="nil"/>
              <w:bottom w:val="single" w:color="auto" w:sz="4" w:space="0"/>
              <w:right w:val="single" w:color="auto" w:sz="4" w:space="0"/>
            </w:tcBorders>
            <w:shd w:val="clear" w:color="auto" w:fill="auto"/>
            <w:vAlign w:val="center"/>
          </w:tcPr>
          <w:p w14:paraId="56F1286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1306.55</w:t>
            </w:r>
          </w:p>
        </w:tc>
        <w:tc>
          <w:tcPr>
            <w:tcW w:w="1082" w:type="dxa"/>
            <w:tcBorders>
              <w:top w:val="nil"/>
              <w:left w:val="nil"/>
              <w:bottom w:val="single" w:color="auto" w:sz="4" w:space="0"/>
              <w:right w:val="single" w:color="auto" w:sz="4" w:space="0"/>
            </w:tcBorders>
            <w:shd w:val="clear" w:color="auto" w:fill="auto"/>
            <w:vAlign w:val="center"/>
          </w:tcPr>
          <w:p w14:paraId="0621355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251.73</w:t>
            </w:r>
          </w:p>
        </w:tc>
        <w:tc>
          <w:tcPr>
            <w:tcW w:w="1169" w:type="dxa"/>
            <w:tcBorders>
              <w:top w:val="nil"/>
              <w:left w:val="nil"/>
              <w:bottom w:val="single" w:color="auto" w:sz="4" w:space="0"/>
              <w:right w:val="single" w:color="auto" w:sz="4" w:space="0"/>
            </w:tcBorders>
            <w:shd w:val="clear" w:color="auto" w:fill="auto"/>
            <w:vAlign w:val="center"/>
          </w:tcPr>
          <w:p w14:paraId="6DD69A7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kern w:val="2"/>
                <w:sz w:val="20"/>
                <w:szCs w:val="20"/>
                <w:lang w:val="en-US" w:eastAsia="zh-CN" w:bidi="ar-SA"/>
              </w:rPr>
            </w:pPr>
            <w:r>
              <w:rPr>
                <w:rFonts w:hint="eastAsia" w:ascii="仿宋_GB2312" w:hAnsi="仿宋_GB2312" w:eastAsia="仿宋_GB2312" w:cs="仿宋_GB2312"/>
                <w:color w:val="auto"/>
                <w:kern w:val="2"/>
                <w:sz w:val="20"/>
                <w:szCs w:val="20"/>
                <w:lang w:val="en-US" w:eastAsia="zh-CN" w:bidi="ar-SA"/>
              </w:rPr>
              <w:t>3456.00</w:t>
            </w:r>
          </w:p>
        </w:tc>
      </w:tr>
    </w:tbl>
    <w:p w14:paraId="099FF045">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firstLineChars="0"/>
        <w:jc w:val="both"/>
        <w:rPr>
          <w:rFonts w:hint="eastAsia" w:ascii="仿宋_GB2312" w:hAnsi="仿宋_GB2312" w:eastAsia="仿宋_GB2312" w:cs="仿宋_GB2312"/>
          <w:b/>
          <w:color w:val="auto"/>
          <w:kern w:val="32"/>
          <w:sz w:val="28"/>
          <w:szCs w:val="28"/>
          <w:lang w:val="en-US" w:eastAsia="zh-CN" w:bidi="ar-SA"/>
        </w:rPr>
      </w:pPr>
    </w:p>
    <w:p w14:paraId="1E5E04B4">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bookmarkStart w:id="155" w:name="7.3资金筹措方案"/>
      <w:bookmarkEnd w:id="155"/>
      <w:bookmarkStart w:id="156" w:name="_Toc45723068"/>
      <w:bookmarkStart w:id="157" w:name="_Toc11250290"/>
      <w:bookmarkStart w:id="158" w:name="_Toc12984"/>
      <w:r>
        <w:rPr>
          <w:rFonts w:hint="eastAsia" w:ascii="黑体" w:hAnsi="黑体" w:eastAsia="黑体" w:cs="黑体"/>
          <w:b w:val="0"/>
          <w:bCs w:val="0"/>
          <w:color w:val="auto"/>
          <w:kern w:val="2"/>
          <w:sz w:val="28"/>
          <w:szCs w:val="28"/>
          <w:lang w:val="en-US" w:eastAsia="zh-CN" w:bidi="ar-SA"/>
        </w:rPr>
        <w:t>资金筹措方案</w:t>
      </w:r>
      <w:bookmarkEnd w:id="156"/>
      <w:bookmarkEnd w:id="157"/>
      <w:bookmarkEnd w:id="158"/>
    </w:p>
    <w:p w14:paraId="61B0921B">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概算总投资3456.00万元，其中XXX。</w:t>
      </w:r>
    </w:p>
    <w:p w14:paraId="3B8C6854">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leftChars="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资本金筹措</w:t>
      </w:r>
    </w:p>
    <w:p w14:paraId="41218767">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说明项目资本金的出资人、出资方式、出资额度及认缴进度，计算占总投资的比例。项目资金一般包括中央财政资金、地方财政资金和自筹三部分。</w:t>
      </w:r>
    </w:p>
    <w:p w14:paraId="3710EE9B">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leftChars="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债务资金筹措</w:t>
      </w:r>
    </w:p>
    <w:p w14:paraId="48D6F701">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说明项目债务资金的筹集渠道、筹集额度与成本、用途及占建设投资的比例等。</w:t>
      </w:r>
    </w:p>
    <w:p w14:paraId="24D08CD2">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leftChars="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融资方案分析</w:t>
      </w:r>
    </w:p>
    <w:p w14:paraId="723C8DBA">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对融资方案进行分析，包括资金结构、融资风险和融资成本等。</w:t>
      </w:r>
    </w:p>
    <w:p w14:paraId="5925E41B">
      <w:pPr>
        <w:widowControl w:val="0"/>
        <w:ind w:firstLine="0" w:firstLineChars="0"/>
        <w:jc w:val="both"/>
        <w:outlineLvl w:val="1"/>
        <w:rPr>
          <w:rFonts w:hint="eastAsia" w:ascii="楷体" w:hAnsi="楷体" w:eastAsia="宋体" w:cs="楷体"/>
          <w:b/>
          <w:bCs/>
          <w:kern w:val="2"/>
          <w:sz w:val="30"/>
          <w:szCs w:val="30"/>
          <w:lang w:val="en-US" w:eastAsia="zh-CN" w:bidi="ar-SA"/>
        </w:rPr>
      </w:pPr>
    </w:p>
    <w:p w14:paraId="4B203F4F">
      <w:pPr>
        <w:rPr>
          <w:rFonts w:hint="eastAsia"/>
        </w:rPr>
        <w:sectPr>
          <w:footerReference r:id="rId27" w:type="default"/>
          <w:pgSz w:w="11906" w:h="16838"/>
          <w:pgMar w:top="1871" w:right="1531" w:bottom="1871" w:left="1531" w:header="850" w:footer="1417" w:gutter="0"/>
          <w:pgBorders>
            <w:top w:val="none" w:sz="0" w:space="0"/>
            <w:left w:val="none" w:sz="0" w:space="0"/>
            <w:bottom w:val="none" w:sz="0" w:space="0"/>
            <w:right w:val="none" w:sz="0" w:space="0"/>
          </w:pgBorders>
          <w:pgNumType w:fmt="decimal"/>
          <w:cols w:space="0" w:num="1"/>
          <w:rtlGutter w:val="0"/>
          <w:docGrid w:type="lines" w:linePitch="595" w:charSpace="0"/>
        </w:sectPr>
      </w:pPr>
    </w:p>
    <w:p w14:paraId="7BDD1B83">
      <w:pPr>
        <w:pStyle w:val="4"/>
        <w:keepNext w:val="0"/>
        <w:keepLines w:val="0"/>
        <w:pageBreakBefore w:val="0"/>
        <w:widowControl w:val="0"/>
        <w:kinsoku/>
        <w:wordWrap/>
        <w:overflowPunct/>
        <w:topLinePunct w:val="0"/>
        <w:autoSpaceDE/>
        <w:autoSpaceDN/>
        <w:bidi w:val="0"/>
        <w:adjustRightInd w:val="0"/>
        <w:snapToGrid w:val="0"/>
        <w:spacing w:before="0" w:beforeLines="0" w:after="0" w:afterLines="0" w:line="420" w:lineRule="exact"/>
        <w:jc w:val="center"/>
        <w:textAlignment w:val="auto"/>
        <w:rPr>
          <w:rFonts w:hint="eastAsia" w:ascii="方正小标宋简体" w:hAnsi="方正小标宋简体" w:eastAsia="方正小标宋简体" w:cs="方正小标宋简体"/>
          <w:b w:val="0"/>
          <w:bCs w:val="0"/>
          <w:color w:val="auto"/>
          <w:sz w:val="36"/>
          <w:szCs w:val="36"/>
        </w:rPr>
      </w:pPr>
      <w:bookmarkStart w:id="159" w:name="_Toc14854235"/>
      <w:bookmarkStart w:id="160" w:name="_Toc45723069"/>
      <w:r>
        <w:rPr>
          <w:rFonts w:hint="eastAsia" w:ascii="方正小标宋简体" w:hAnsi="方正小标宋简体" w:eastAsia="方正小标宋简体" w:cs="方正小标宋简体"/>
          <w:b w:val="0"/>
          <w:bCs w:val="0"/>
          <w:color w:val="auto"/>
          <w:sz w:val="36"/>
          <w:szCs w:val="36"/>
        </w:rPr>
        <w:t>绩效目标与综合评价</w:t>
      </w:r>
      <w:bookmarkEnd w:id="159"/>
      <w:bookmarkEnd w:id="160"/>
    </w:p>
    <w:p w14:paraId="2262D4BA">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bookmarkStart w:id="161" w:name="_Toc45723070"/>
    </w:p>
    <w:p w14:paraId="0DA1FE0F">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r>
        <w:rPr>
          <w:rFonts w:hint="eastAsia" w:ascii="黑体" w:hAnsi="黑体" w:eastAsia="黑体" w:cs="黑体"/>
          <w:b w:val="0"/>
          <w:bCs w:val="0"/>
          <w:color w:val="auto"/>
          <w:kern w:val="2"/>
          <w:sz w:val="28"/>
          <w:szCs w:val="28"/>
          <w:lang w:val="en-US" w:eastAsia="zh-CN" w:bidi="ar-SA"/>
        </w:rPr>
        <w:t>经济效益分析</w:t>
      </w:r>
      <w:bookmarkEnd w:id="161"/>
    </w:p>
    <w:p w14:paraId="5E3719C3">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leftChars="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新增固定资产价值</w:t>
      </w:r>
    </w:p>
    <w:p w14:paraId="4BE86756">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XX县</w:t>
      </w:r>
      <w:r>
        <w:rPr>
          <w:rFonts w:hint="eastAsia" w:ascii="仿宋_GB2312" w:hAnsi="仿宋_GB2312" w:eastAsia="仿宋_GB2312" w:cs="仿宋_GB2312"/>
          <w:color w:val="auto"/>
          <w:sz w:val="28"/>
          <w:szCs w:val="28"/>
          <w:lang w:eastAsia="zh-CN"/>
        </w:rPr>
        <w:t>2022</w:t>
      </w:r>
      <w:r>
        <w:rPr>
          <w:rFonts w:hint="eastAsia" w:ascii="仿宋_GB2312" w:hAnsi="仿宋_GB2312" w:eastAsia="仿宋_GB2312" w:cs="仿宋_GB2312"/>
          <w:color w:val="auto"/>
          <w:sz w:val="28"/>
          <w:szCs w:val="28"/>
        </w:rPr>
        <w:t>年高标准农田建设项目，按照《高标准农田建设通则（GBT30600-2014）》的要求，科学合理地设计高标准农田建设内容，包括土壤改良工程、灌溉与排水工程、田间道路工程、农田防护与生态环境保持工程、监测工程等，实行土、水、路、技、管综合配套，新增建设总投资</w:t>
      </w:r>
      <w:r>
        <w:rPr>
          <w:rFonts w:hint="eastAsia" w:ascii="仿宋_GB2312" w:hAnsi="仿宋_GB2312" w:eastAsia="仿宋_GB2312" w:cs="仿宋_GB2312"/>
          <w:color w:val="auto"/>
          <w:sz w:val="28"/>
          <w:szCs w:val="28"/>
          <w:lang w:val="en-US" w:eastAsia="zh-CN"/>
        </w:rPr>
        <w:t>XX</w:t>
      </w:r>
      <w:r>
        <w:rPr>
          <w:rFonts w:hint="eastAsia" w:ascii="仿宋_GB2312" w:hAnsi="仿宋_GB2312" w:eastAsia="仿宋_GB2312" w:cs="仿宋_GB2312"/>
          <w:color w:val="auto"/>
          <w:sz w:val="28"/>
          <w:szCs w:val="28"/>
        </w:rPr>
        <w:t>万元，按扣除其他工作及措施费用(共</w:t>
      </w:r>
      <w:r>
        <w:rPr>
          <w:rFonts w:hint="eastAsia" w:ascii="仿宋_GB2312" w:hAnsi="仿宋_GB2312" w:eastAsia="仿宋_GB2312" w:cs="仿宋_GB2312"/>
          <w:color w:val="auto"/>
          <w:sz w:val="28"/>
          <w:szCs w:val="28"/>
          <w:lang w:val="en-US" w:eastAsia="zh-CN"/>
        </w:rPr>
        <w:t>XX</w:t>
      </w:r>
      <w:r>
        <w:rPr>
          <w:rFonts w:hint="eastAsia" w:ascii="仿宋_GB2312" w:hAnsi="仿宋_GB2312" w:eastAsia="仿宋_GB2312" w:cs="仿宋_GB2312"/>
          <w:color w:val="auto"/>
          <w:sz w:val="28"/>
          <w:szCs w:val="28"/>
        </w:rPr>
        <w:t>万元)计算，项目区新增固定资产价值为</w:t>
      </w:r>
      <w:r>
        <w:rPr>
          <w:rFonts w:hint="eastAsia" w:ascii="仿宋_GB2312" w:hAnsi="仿宋_GB2312" w:eastAsia="仿宋_GB2312" w:cs="仿宋_GB2312"/>
          <w:color w:val="auto"/>
          <w:sz w:val="28"/>
          <w:szCs w:val="28"/>
          <w:lang w:val="en-US" w:eastAsia="zh-CN"/>
        </w:rPr>
        <w:t>XX</w:t>
      </w:r>
      <w:r>
        <w:rPr>
          <w:rFonts w:hint="eastAsia" w:ascii="仿宋_GB2312" w:hAnsi="仿宋_GB2312" w:eastAsia="仿宋_GB2312" w:cs="仿宋_GB2312"/>
          <w:color w:val="auto"/>
          <w:sz w:val="28"/>
          <w:szCs w:val="28"/>
        </w:rPr>
        <w:t>万元。</w:t>
      </w:r>
    </w:p>
    <w:p w14:paraId="51CA3704">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leftChars="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新增和改善灌溉面积</w:t>
      </w:r>
    </w:p>
    <w:p w14:paraId="3F2B3E47">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通过加强项目区水源工程建设，配套改造和建设输配水渠（管）道和排水沟（管）道、泵站及渠系建筑物。因地制宜推广渠道防渗、管道输水、沟畦灌、水稻控制灌溉等节水灌溉技术。</w:t>
      </w:r>
    </w:p>
    <w:p w14:paraId="73E404AC">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项目建成后，新增和改善灌溉面积16000亩。新增排涝面积5000亩，项目区灌溉设计保证率达到90%，排水设计暴雨重现期达到5～10年一遇，水田3d暴雨3d排至作物耐淹水深，旱地1d暴雨从作物受淹起1d排至田面无积水。</w:t>
      </w:r>
    </w:p>
    <w:p w14:paraId="4C5AF412">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leftChars="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改善劳动强度</w:t>
      </w:r>
    </w:p>
    <w:p w14:paraId="2EED25E5">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一是通过该项目的实施，田间灌排系统完善、工程配套、利用充分，输、配、灌、排水及时高效；预计每年每亩可以节约农民用工1个工日以上。二是通过田间道路建设和维修，便于农业机械化，项目区耕种收综合机械化水平达到70%以上（比原来提高25%以上）。</w:t>
      </w:r>
    </w:p>
    <w:p w14:paraId="070DDA8C">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leftChars="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促进粮食增产和农民增收</w:t>
      </w:r>
    </w:p>
    <w:p w14:paraId="10983505">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（1）新增粮食产能</w:t>
      </w:r>
    </w:p>
    <w:p w14:paraId="6DFD00D7">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项目建成后，新增、改善项目区灌溉面积</w:t>
      </w:r>
      <w:r>
        <w:rPr>
          <w:rFonts w:hint="eastAsia" w:ascii="仿宋_GB2312" w:hAnsi="仿宋_GB2312" w:eastAsia="仿宋_GB2312" w:cs="仿宋_GB2312"/>
          <w:color w:val="auto"/>
          <w:sz w:val="28"/>
          <w:szCs w:val="28"/>
          <w:lang w:val="en-US" w:eastAsia="zh-CN"/>
        </w:rPr>
        <w:t>XXXX</w:t>
      </w:r>
      <w:r>
        <w:rPr>
          <w:rFonts w:hint="eastAsia" w:ascii="仿宋_GB2312" w:hAnsi="仿宋_GB2312" w:eastAsia="仿宋_GB2312" w:cs="仿宋_GB2312"/>
          <w:color w:val="auto"/>
          <w:sz w:val="28"/>
          <w:szCs w:val="28"/>
        </w:rPr>
        <w:t>亩，提高了土、水、肥资源利用率；通过土壤改良，培肥地力，新品种、新技术的推广使用和优质粮食高产示范带动，使项目区粮食综合生产能力平均提高30kg/亩。按项目区全部种植优质稻测算，项目区年增产粮食1300t，按</w:t>
      </w:r>
      <w:r>
        <w:rPr>
          <w:rFonts w:hint="eastAsia" w:ascii="仿宋_GB2312" w:hAnsi="仿宋_GB2312" w:eastAsia="仿宋_GB2312" w:cs="仿宋_GB2312"/>
          <w:color w:val="auto"/>
          <w:sz w:val="28"/>
          <w:szCs w:val="28"/>
          <w:lang w:val="en-US" w:eastAsia="zh-CN"/>
        </w:rPr>
        <w:t>XX</w:t>
      </w:r>
      <w:r>
        <w:rPr>
          <w:rFonts w:hint="eastAsia" w:ascii="仿宋_GB2312" w:hAnsi="仿宋_GB2312" w:eastAsia="仿宋_GB2312" w:cs="仿宋_GB2312"/>
          <w:color w:val="auto"/>
          <w:sz w:val="28"/>
          <w:szCs w:val="28"/>
        </w:rPr>
        <w:t>元/t计算，项目区每年可新增粮食产值</w:t>
      </w:r>
      <w:r>
        <w:rPr>
          <w:rFonts w:hint="eastAsia" w:ascii="仿宋_GB2312" w:hAnsi="仿宋_GB2312" w:eastAsia="仿宋_GB2312" w:cs="仿宋_GB2312"/>
          <w:color w:val="auto"/>
          <w:sz w:val="28"/>
          <w:szCs w:val="28"/>
          <w:lang w:val="en-US" w:eastAsia="zh-CN"/>
        </w:rPr>
        <w:t>XX</w:t>
      </w:r>
      <w:r>
        <w:rPr>
          <w:rFonts w:hint="eastAsia" w:ascii="仿宋_GB2312" w:hAnsi="仿宋_GB2312" w:eastAsia="仿宋_GB2312" w:cs="仿宋_GB2312"/>
          <w:color w:val="auto"/>
          <w:sz w:val="28"/>
          <w:szCs w:val="28"/>
        </w:rPr>
        <w:t>万元。</w:t>
      </w:r>
    </w:p>
    <w:p w14:paraId="61EED859">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（2）成本费用</w:t>
      </w:r>
    </w:p>
    <w:p w14:paraId="031CFEFB">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节约用工费：通过改善项目区灌溉与排水工程设施及推广节水灌溉，平均每亩高标准农田每年可以节约农民管水用工2个工日；通过提高耕种收综合机械化水平和农作物统防统治覆盖率，每年每亩可以节约农民用工1.5个工日以上；同时通过深耕深施、平衡施肥、绿肥种植等农田土壤改良措施，平均每亩高标准农田每年增加劳动用工2个；合计每年每亩减少人工个1.5工日，按100元/工日计算，项目区每年共减少人工费324万元。</w:t>
      </w:r>
    </w:p>
    <w:p w14:paraId="598CC020">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2）节约肥料费：通过秸秆还田和平衡施肥等措施替代化肥使用，每亩节约成本20元以上，项目区每年共节约肥料费</w:t>
      </w:r>
      <w:r>
        <w:rPr>
          <w:rFonts w:hint="eastAsia" w:ascii="仿宋_GB2312" w:hAnsi="仿宋_GB2312" w:eastAsia="仿宋_GB2312" w:cs="仿宋_GB2312"/>
          <w:color w:val="auto"/>
          <w:sz w:val="28"/>
          <w:szCs w:val="28"/>
          <w:lang w:val="en-US" w:eastAsia="zh-CN"/>
        </w:rPr>
        <w:t>XXX</w:t>
      </w:r>
      <w:r>
        <w:rPr>
          <w:rFonts w:hint="eastAsia" w:ascii="仿宋_GB2312" w:hAnsi="仿宋_GB2312" w:eastAsia="仿宋_GB2312" w:cs="仿宋_GB2312"/>
          <w:color w:val="auto"/>
          <w:sz w:val="28"/>
          <w:szCs w:val="28"/>
        </w:rPr>
        <w:t>万元。</w:t>
      </w:r>
    </w:p>
    <w:p w14:paraId="5E240A25">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3）增加生产成本费：项目区通过耕种收综合机械化水平和农作物统防统治覆盖率，按每亩年均增加生产成本费</w:t>
      </w:r>
      <w:r>
        <w:rPr>
          <w:rFonts w:hint="eastAsia" w:ascii="仿宋_GB2312" w:hAnsi="仿宋_GB2312" w:eastAsia="仿宋_GB2312" w:cs="仿宋_GB2312"/>
          <w:color w:val="auto"/>
          <w:sz w:val="28"/>
          <w:szCs w:val="28"/>
          <w:lang w:val="en-US" w:eastAsia="zh-CN"/>
        </w:rPr>
        <w:t>XX</w:t>
      </w:r>
      <w:r>
        <w:rPr>
          <w:rFonts w:hint="eastAsia" w:ascii="仿宋_GB2312" w:hAnsi="仿宋_GB2312" w:eastAsia="仿宋_GB2312" w:cs="仿宋_GB2312"/>
          <w:color w:val="auto"/>
          <w:sz w:val="28"/>
          <w:szCs w:val="28"/>
        </w:rPr>
        <w:t>元计，项目区每年需增加生产成本</w:t>
      </w:r>
      <w:r>
        <w:rPr>
          <w:rFonts w:hint="eastAsia" w:ascii="仿宋_GB2312" w:hAnsi="仿宋_GB2312" w:eastAsia="仿宋_GB2312" w:cs="仿宋_GB2312"/>
          <w:color w:val="auto"/>
          <w:sz w:val="28"/>
          <w:szCs w:val="28"/>
          <w:lang w:val="en-US" w:eastAsia="zh-CN"/>
        </w:rPr>
        <w:t>XX</w:t>
      </w:r>
      <w:r>
        <w:rPr>
          <w:rFonts w:hint="eastAsia" w:ascii="仿宋_GB2312" w:hAnsi="仿宋_GB2312" w:eastAsia="仿宋_GB2312" w:cs="仿宋_GB2312"/>
          <w:color w:val="auto"/>
          <w:sz w:val="28"/>
          <w:szCs w:val="28"/>
        </w:rPr>
        <w:t>万元。</w:t>
      </w:r>
    </w:p>
    <w:p w14:paraId="00462E4C">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项目区年节约运行成本费共110万元(节约用工费+节约肥料费-增加生产成本费)。</w:t>
      </w:r>
    </w:p>
    <w:p w14:paraId="5E8356CF">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（3）农民增收情况</w:t>
      </w:r>
    </w:p>
    <w:p w14:paraId="3199A879">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通过高标准农田建设，项目区受益农民人数为</w:t>
      </w:r>
      <w:r>
        <w:rPr>
          <w:rFonts w:hint="eastAsia" w:ascii="仿宋_GB2312" w:hAnsi="仿宋_GB2312" w:eastAsia="仿宋_GB2312" w:cs="仿宋_GB2312"/>
          <w:color w:val="auto"/>
          <w:sz w:val="28"/>
          <w:szCs w:val="28"/>
          <w:lang w:val="en-US" w:eastAsia="zh-CN"/>
        </w:rPr>
        <w:t>XX</w:t>
      </w:r>
      <w:r>
        <w:rPr>
          <w:rFonts w:hint="eastAsia" w:ascii="仿宋_GB2312" w:hAnsi="仿宋_GB2312" w:eastAsia="仿宋_GB2312" w:cs="仿宋_GB2312"/>
          <w:color w:val="auto"/>
          <w:sz w:val="28"/>
          <w:szCs w:val="28"/>
        </w:rPr>
        <w:t>人。</w:t>
      </w:r>
    </w:p>
    <w:p w14:paraId="62B51E11">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从以上分析可知，项目区每年共新增粮食产值</w:t>
      </w:r>
      <w:r>
        <w:rPr>
          <w:rFonts w:hint="eastAsia" w:ascii="仿宋_GB2312" w:hAnsi="仿宋_GB2312" w:eastAsia="仿宋_GB2312" w:cs="仿宋_GB2312"/>
          <w:color w:val="auto"/>
          <w:sz w:val="28"/>
          <w:szCs w:val="28"/>
          <w:lang w:val="en-US" w:eastAsia="zh-CN"/>
        </w:rPr>
        <w:t>XX</w:t>
      </w:r>
      <w:r>
        <w:rPr>
          <w:rFonts w:hint="eastAsia" w:ascii="仿宋_GB2312" w:hAnsi="仿宋_GB2312" w:eastAsia="仿宋_GB2312" w:cs="仿宋_GB2312"/>
          <w:color w:val="auto"/>
          <w:sz w:val="28"/>
          <w:szCs w:val="28"/>
        </w:rPr>
        <w:t>万元，年节约成本共</w:t>
      </w:r>
      <w:r>
        <w:rPr>
          <w:rFonts w:hint="eastAsia" w:ascii="仿宋_GB2312" w:hAnsi="仿宋_GB2312" w:eastAsia="仿宋_GB2312" w:cs="仿宋_GB2312"/>
          <w:color w:val="auto"/>
          <w:sz w:val="28"/>
          <w:szCs w:val="28"/>
          <w:lang w:val="en-US" w:eastAsia="zh-CN"/>
        </w:rPr>
        <w:t>XX</w:t>
      </w:r>
      <w:r>
        <w:rPr>
          <w:rFonts w:hint="eastAsia" w:ascii="仿宋_GB2312" w:hAnsi="仿宋_GB2312" w:eastAsia="仿宋_GB2312" w:cs="仿宋_GB2312"/>
          <w:color w:val="auto"/>
          <w:sz w:val="28"/>
          <w:szCs w:val="28"/>
        </w:rPr>
        <w:t>万元，年新增纯收入共435万元。</w:t>
      </w:r>
    </w:p>
    <w:p w14:paraId="6BF62678">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农民人均增加纯收入=年新增纯收入/受益农民人数=357元。</w:t>
      </w:r>
    </w:p>
    <w:p w14:paraId="4946867E">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bookmarkStart w:id="162" w:name="_Toc45723071"/>
      <w:r>
        <w:rPr>
          <w:rFonts w:hint="eastAsia" w:ascii="黑体" w:hAnsi="黑体" w:eastAsia="黑体" w:cs="黑体"/>
          <w:b w:val="0"/>
          <w:bCs w:val="0"/>
          <w:color w:val="auto"/>
          <w:kern w:val="2"/>
          <w:sz w:val="28"/>
          <w:szCs w:val="28"/>
          <w:lang w:val="en-US" w:eastAsia="zh-CN" w:bidi="ar-SA"/>
        </w:rPr>
        <w:t>社会效益分析</w:t>
      </w:r>
      <w:bookmarkEnd w:id="162"/>
    </w:p>
    <w:p w14:paraId="6EB35538">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通过配套与完善项目区农田水利设施，培育基础地力，项目建设区中低产田使其达到高产稳产粮田标准，增强防灾抗灾能力和技术承载能力；同时在项目区推广是良种、良法等先进适用生产技术，并加强对项目区受益农民先进适用技术培训；其社会效益显著。</w:t>
      </w:r>
    </w:p>
    <w:p w14:paraId="03FBBF0A">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（1）预计项目区年新增粮食综合生产能力1300t，将为国家粮食安全做出积极贡献。</w:t>
      </w:r>
    </w:p>
    <w:p w14:paraId="400B5802">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（2）增加农民收入，减轻劳动强度，提高种粮效益和农民种粮积极性。据测算，项目区每年可新增效益435万元，每亩年新增效益200元；同时</w:t>
      </w:r>
      <w:r>
        <w:rPr>
          <w:rFonts w:hint="eastAsia" w:ascii="仿宋_GB2312" w:hAnsi="仿宋_GB2312" w:eastAsia="仿宋_GB2312" w:cs="仿宋_GB2312"/>
          <w:color w:val="auto"/>
          <w:sz w:val="28"/>
          <w:szCs w:val="28"/>
          <w:lang w:eastAsia="zh-CN"/>
        </w:rPr>
        <w:t>2022</w:t>
      </w:r>
      <w:r>
        <w:rPr>
          <w:rFonts w:hint="eastAsia" w:ascii="仿宋_GB2312" w:hAnsi="仿宋_GB2312" w:eastAsia="仿宋_GB2312" w:cs="仿宋_GB2312"/>
          <w:color w:val="auto"/>
          <w:sz w:val="28"/>
          <w:szCs w:val="28"/>
        </w:rPr>
        <w:t>年农田建设项目的实施需要部分当地农民参与建设，工程的建设本身又可以为当地农民带来就业机会、增加收入。</w:t>
      </w:r>
    </w:p>
    <w:p w14:paraId="37C4C4D5">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因地制宜推广渠道防渗技术、生态排水设施建造技术和低压管道输水灌溉等节水灌溉技术，并通过渠系建筑物配套完善和堰塘加固改造等，以提高灌溉的输配水利用率。项目区灌溉水利用系数由0.55提高到0.76，增加21个百分点。项目区每年可新增节水能力128.5万m</w:t>
      </w:r>
      <w:r>
        <w:rPr>
          <w:rFonts w:hint="eastAsia" w:ascii="仿宋_GB2312" w:hAnsi="仿宋_GB2312" w:eastAsia="仿宋_GB2312" w:cs="仿宋_GB2312"/>
          <w:color w:val="auto"/>
          <w:sz w:val="28"/>
          <w:szCs w:val="28"/>
          <w:vertAlign w:val="superscript"/>
        </w:rPr>
        <w:t>3</w:t>
      </w:r>
      <w:r>
        <w:rPr>
          <w:rFonts w:hint="eastAsia" w:ascii="仿宋_GB2312" w:hAnsi="仿宋_GB2312" w:eastAsia="仿宋_GB2312" w:cs="仿宋_GB2312"/>
          <w:color w:val="auto"/>
          <w:sz w:val="28"/>
          <w:szCs w:val="28"/>
        </w:rPr>
        <w:t xml:space="preserve">。 </w:t>
      </w:r>
    </w:p>
    <w:p w14:paraId="3E6FEC28">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4）通过高标准农田建设，让项目区农民真正体会到国家对农业的重视和对农民利益的保护，从而带动农民加大对农业的投入，对于巩固和完善农村经营承包责任制、促进土地流转和实行农业集约化经营创造了有利条件。</w:t>
      </w:r>
    </w:p>
    <w:p w14:paraId="77B61E12">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bookmarkStart w:id="163" w:name="_Toc45723072"/>
      <w:r>
        <w:rPr>
          <w:rFonts w:hint="eastAsia" w:ascii="黑体" w:hAnsi="黑体" w:eastAsia="黑体" w:cs="黑体"/>
          <w:b w:val="0"/>
          <w:bCs w:val="0"/>
          <w:color w:val="auto"/>
          <w:kern w:val="2"/>
          <w:sz w:val="28"/>
          <w:szCs w:val="28"/>
          <w:lang w:val="en-US" w:eastAsia="zh-CN" w:bidi="ar-SA"/>
        </w:rPr>
        <w:t>生态效益分析</w:t>
      </w:r>
      <w:bookmarkEnd w:id="163"/>
    </w:p>
    <w:p w14:paraId="439FC582">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（1）通过农田排灌渠系的配套与完善，机耕道的建设与维修，可显著增强农田保水能力，有效防治水土流失，改善生态环境和农业条件，增强项目区抵御洪涝、干旱等自然灾害的能力。</w:t>
      </w:r>
    </w:p>
    <w:p w14:paraId="034F97CF">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（2）实行配方施肥、增施有机肥和实施水旱轮作，减轻土壤次生潜育性，改良土壤理化性状，提高土地生产能力，减少化肥用量，可以防止土壤板结。</w:t>
      </w:r>
    </w:p>
    <w:p w14:paraId="1E2E3057">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（3）因地制宜地加强项目区农田防护林网建设，在主要道路、沟渠、河流两侧，适时适地适树进行植树造林；造林当年成活率达到95%以上，三年后保存率要达到90%以上。</w:t>
      </w:r>
    </w:p>
    <w:p w14:paraId="4CA8A3D1">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4）通过因地制宜推广渠道防渗、管道输水等节水灌溉技术，推广生态沟、生态塘、生态渠、生态坝等技术，推广水肥一体化及科学施肥，保持土壤养分平衡，科学合理施用复合肥、缓释肥、生物肥料；从而有效保护生态环境。</w:t>
      </w:r>
    </w:p>
    <w:p w14:paraId="78024374">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在项目区排水配套设施改造建设中，通过加强稻田排水渠道硬化升级，因地制宜建设稻田尾水净化湿地，构建“衬砌渠道一稻田一生态沟一河道湿地”“低压管道一稻田一生态沟一经济湿地”“稻田一生态沟一湿地一泵站”等模式下的灌溉一排水一湿地协同运行的节水减排工程体系。</w:t>
      </w:r>
    </w:p>
    <w:p w14:paraId="380AB77B">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bookmarkStart w:id="164" w:name="_Toc45723073"/>
      <w:r>
        <w:rPr>
          <w:rFonts w:hint="eastAsia" w:ascii="黑体" w:hAnsi="黑体" w:eastAsia="黑体" w:cs="黑体"/>
          <w:b w:val="0"/>
          <w:bCs w:val="0"/>
          <w:color w:val="auto"/>
          <w:kern w:val="2"/>
          <w:sz w:val="28"/>
          <w:szCs w:val="28"/>
          <w:lang w:val="en-US" w:eastAsia="zh-CN" w:bidi="ar-SA"/>
        </w:rPr>
        <w:t>经济评价</w:t>
      </w:r>
      <w:bookmarkEnd w:id="164"/>
    </w:p>
    <w:p w14:paraId="541BDF47">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leftChars="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增量效益</w:t>
      </w:r>
    </w:p>
    <w:p w14:paraId="03E924CA">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本项目高标准农田建设项目完成后经济效益主要来源于种植结构调整和改造中低产田新增的净收入。项目增量效益分析以项目建设面积2.16万亩为分析对象，项目区耕地主要种植水稻、油菜等作物。按项目实施前后耕地面积不变，实施后双季稻种植面积，油料种植面积增加，预测项目实施后的增加量效益。</w:t>
      </w:r>
    </w:p>
    <w:p w14:paraId="449A623C">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通过高标准农田项目建设，通过土壤改良、水源工程改造、灌排水工程改造、田间道路新修，推广一系列农业措施和科技措施，农业生产条件得到提高，生产成本有所降低，项目区产业结构得到调整，耕地复种指数得到提高。预测项目区水稻单产可增加30公斤/亩，油菜籽单产可增加10公斤/亩。各项作物种植及产值情况见表11.4-1和表11.4-2。</w:t>
      </w:r>
    </w:p>
    <w:p w14:paraId="60BB4117">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firstLineChars="0"/>
        <w:jc w:val="center"/>
        <w:rPr>
          <w:rFonts w:hint="eastAsia" w:ascii="黑体" w:hAnsi="黑体" w:eastAsia="黑体" w:cs="黑体"/>
          <w:b w:val="0"/>
          <w:bCs/>
          <w:color w:val="auto"/>
          <w:kern w:val="32"/>
          <w:sz w:val="28"/>
          <w:szCs w:val="28"/>
          <w:lang w:val="en-US" w:eastAsia="zh-CN" w:bidi="ar-SA"/>
        </w:rPr>
      </w:pPr>
      <w:r>
        <w:rPr>
          <w:rFonts w:hint="eastAsia" w:ascii="黑体" w:hAnsi="黑体" w:eastAsia="黑体" w:cs="黑体"/>
          <w:b w:val="0"/>
          <w:bCs/>
          <w:color w:val="auto"/>
          <w:kern w:val="32"/>
          <w:sz w:val="28"/>
          <w:szCs w:val="28"/>
          <w:lang w:val="en-US" w:eastAsia="zh-CN" w:bidi="ar-SA"/>
        </w:rPr>
        <w:t>表11.1-1  项目区水稻种植受益表</w:t>
      </w:r>
    </w:p>
    <w:tbl>
      <w:tblPr>
        <w:tblStyle w:val="14"/>
        <w:tblW w:w="886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930"/>
        <w:gridCol w:w="935"/>
        <w:gridCol w:w="1116"/>
        <w:gridCol w:w="743"/>
        <w:gridCol w:w="930"/>
        <w:gridCol w:w="930"/>
        <w:gridCol w:w="930"/>
        <w:gridCol w:w="1425"/>
        <w:gridCol w:w="930"/>
      </w:tblGrid>
      <w:tr w14:paraId="69F6337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865" w:type="dxa"/>
            <w:gridSpan w:val="2"/>
            <w:vMerge w:val="restart"/>
            <w:shd w:val="clear" w:color="auto" w:fill="auto"/>
            <w:vAlign w:val="center"/>
          </w:tcPr>
          <w:p w14:paraId="5FED8C4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类型</w:t>
            </w:r>
          </w:p>
        </w:tc>
        <w:tc>
          <w:tcPr>
            <w:tcW w:w="1116" w:type="dxa"/>
            <w:shd w:val="clear" w:color="auto" w:fill="auto"/>
            <w:vAlign w:val="center"/>
          </w:tcPr>
          <w:p w14:paraId="7045C9B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播种面积</w:t>
            </w:r>
          </w:p>
        </w:tc>
        <w:tc>
          <w:tcPr>
            <w:tcW w:w="743" w:type="dxa"/>
            <w:shd w:val="clear" w:color="auto" w:fill="auto"/>
            <w:vAlign w:val="center"/>
          </w:tcPr>
          <w:p w14:paraId="3993BA1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单产</w:t>
            </w:r>
          </w:p>
        </w:tc>
        <w:tc>
          <w:tcPr>
            <w:tcW w:w="930" w:type="dxa"/>
            <w:shd w:val="clear" w:color="auto" w:fill="auto"/>
            <w:vAlign w:val="center"/>
          </w:tcPr>
          <w:p w14:paraId="261282F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单价</w:t>
            </w:r>
          </w:p>
        </w:tc>
        <w:tc>
          <w:tcPr>
            <w:tcW w:w="930" w:type="dxa"/>
            <w:shd w:val="clear" w:color="auto" w:fill="auto"/>
            <w:vAlign w:val="center"/>
          </w:tcPr>
          <w:p w14:paraId="5382DBD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毛收入</w:t>
            </w:r>
          </w:p>
        </w:tc>
        <w:tc>
          <w:tcPr>
            <w:tcW w:w="930" w:type="dxa"/>
            <w:shd w:val="clear" w:color="auto" w:fill="auto"/>
            <w:vAlign w:val="center"/>
          </w:tcPr>
          <w:p w14:paraId="0F297AA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成本</w:t>
            </w:r>
          </w:p>
        </w:tc>
        <w:tc>
          <w:tcPr>
            <w:tcW w:w="1425" w:type="dxa"/>
            <w:shd w:val="clear" w:color="auto" w:fill="auto"/>
            <w:vAlign w:val="center"/>
          </w:tcPr>
          <w:p w14:paraId="7E7DAF4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总成本</w:t>
            </w:r>
          </w:p>
        </w:tc>
        <w:tc>
          <w:tcPr>
            <w:tcW w:w="930" w:type="dxa"/>
            <w:shd w:val="clear" w:color="auto" w:fill="auto"/>
            <w:vAlign w:val="center"/>
          </w:tcPr>
          <w:p w14:paraId="6182AC5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纯收入</w:t>
            </w:r>
          </w:p>
        </w:tc>
      </w:tr>
      <w:tr w14:paraId="4950715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865" w:type="dxa"/>
            <w:gridSpan w:val="2"/>
            <w:vMerge w:val="continue"/>
            <w:shd w:val="clear" w:color="auto" w:fill="auto"/>
            <w:vAlign w:val="center"/>
          </w:tcPr>
          <w:p w14:paraId="0757A13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16" w:type="dxa"/>
            <w:shd w:val="clear" w:color="auto" w:fill="auto"/>
            <w:vAlign w:val="center"/>
          </w:tcPr>
          <w:p w14:paraId="496689B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万亩</w:t>
            </w:r>
          </w:p>
        </w:tc>
        <w:tc>
          <w:tcPr>
            <w:tcW w:w="743" w:type="dxa"/>
            <w:shd w:val="clear" w:color="auto" w:fill="auto"/>
            <w:vAlign w:val="center"/>
          </w:tcPr>
          <w:p w14:paraId="1C5791D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kg/亩</w:t>
            </w:r>
          </w:p>
        </w:tc>
        <w:tc>
          <w:tcPr>
            <w:tcW w:w="930" w:type="dxa"/>
            <w:shd w:val="clear" w:color="auto" w:fill="auto"/>
            <w:vAlign w:val="center"/>
          </w:tcPr>
          <w:p w14:paraId="174A2A5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元/kg</w:t>
            </w:r>
          </w:p>
        </w:tc>
        <w:tc>
          <w:tcPr>
            <w:tcW w:w="930" w:type="dxa"/>
            <w:shd w:val="clear" w:color="auto" w:fill="auto"/>
            <w:vAlign w:val="center"/>
          </w:tcPr>
          <w:p w14:paraId="17BEFA8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万元</w:t>
            </w:r>
          </w:p>
        </w:tc>
        <w:tc>
          <w:tcPr>
            <w:tcW w:w="930" w:type="dxa"/>
            <w:shd w:val="clear" w:color="auto" w:fill="auto"/>
            <w:vAlign w:val="center"/>
          </w:tcPr>
          <w:p w14:paraId="40CF21A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元/亩</w:t>
            </w:r>
          </w:p>
        </w:tc>
        <w:tc>
          <w:tcPr>
            <w:tcW w:w="1425" w:type="dxa"/>
            <w:shd w:val="clear" w:color="auto" w:fill="auto"/>
            <w:vAlign w:val="center"/>
          </w:tcPr>
          <w:p w14:paraId="519948F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万元</w:t>
            </w:r>
          </w:p>
        </w:tc>
        <w:tc>
          <w:tcPr>
            <w:tcW w:w="930" w:type="dxa"/>
            <w:shd w:val="clear" w:color="auto" w:fill="auto"/>
            <w:vAlign w:val="center"/>
          </w:tcPr>
          <w:p w14:paraId="444886C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万元</w:t>
            </w:r>
          </w:p>
        </w:tc>
      </w:tr>
      <w:tr w14:paraId="6FF5F93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930" w:type="dxa"/>
            <w:vMerge w:val="restart"/>
            <w:shd w:val="clear" w:color="auto" w:fill="auto"/>
            <w:vAlign w:val="center"/>
          </w:tcPr>
          <w:p w14:paraId="4314372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水稻（现状）</w:t>
            </w:r>
          </w:p>
        </w:tc>
        <w:tc>
          <w:tcPr>
            <w:tcW w:w="935" w:type="dxa"/>
            <w:shd w:val="clear" w:color="auto" w:fill="auto"/>
            <w:vAlign w:val="center"/>
          </w:tcPr>
          <w:p w14:paraId="6AC8933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双季稻</w:t>
            </w:r>
          </w:p>
        </w:tc>
        <w:tc>
          <w:tcPr>
            <w:tcW w:w="1116" w:type="dxa"/>
            <w:shd w:val="clear" w:color="auto" w:fill="auto"/>
            <w:vAlign w:val="center"/>
          </w:tcPr>
          <w:p w14:paraId="4152C0D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743" w:type="dxa"/>
            <w:shd w:val="clear" w:color="auto" w:fill="auto"/>
            <w:vAlign w:val="center"/>
          </w:tcPr>
          <w:p w14:paraId="17827FE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930" w:type="dxa"/>
            <w:shd w:val="clear" w:color="auto" w:fill="auto"/>
            <w:vAlign w:val="center"/>
          </w:tcPr>
          <w:p w14:paraId="6E35906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930" w:type="dxa"/>
            <w:shd w:val="clear" w:color="auto" w:fill="auto"/>
            <w:vAlign w:val="center"/>
          </w:tcPr>
          <w:p w14:paraId="10651AB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930" w:type="dxa"/>
            <w:shd w:val="clear" w:color="auto" w:fill="auto"/>
            <w:vAlign w:val="center"/>
          </w:tcPr>
          <w:p w14:paraId="154C8BB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425" w:type="dxa"/>
            <w:shd w:val="clear" w:color="auto" w:fill="auto"/>
            <w:vAlign w:val="center"/>
          </w:tcPr>
          <w:p w14:paraId="3B26DE1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930" w:type="dxa"/>
            <w:shd w:val="clear" w:color="auto" w:fill="auto"/>
            <w:vAlign w:val="center"/>
          </w:tcPr>
          <w:p w14:paraId="693A76E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r>
      <w:tr w14:paraId="0698E23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930" w:type="dxa"/>
            <w:vMerge w:val="continue"/>
            <w:shd w:val="clear" w:color="auto" w:fill="auto"/>
            <w:vAlign w:val="center"/>
          </w:tcPr>
          <w:p w14:paraId="39C6958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935" w:type="dxa"/>
            <w:shd w:val="clear" w:color="auto" w:fill="auto"/>
            <w:vAlign w:val="center"/>
          </w:tcPr>
          <w:p w14:paraId="42E1031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中稻</w:t>
            </w:r>
          </w:p>
        </w:tc>
        <w:tc>
          <w:tcPr>
            <w:tcW w:w="1116" w:type="dxa"/>
            <w:shd w:val="clear" w:color="auto" w:fill="auto"/>
            <w:vAlign w:val="center"/>
          </w:tcPr>
          <w:p w14:paraId="00148EB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743" w:type="dxa"/>
            <w:shd w:val="clear" w:color="auto" w:fill="auto"/>
            <w:vAlign w:val="center"/>
          </w:tcPr>
          <w:p w14:paraId="4814733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930" w:type="dxa"/>
            <w:shd w:val="clear" w:color="auto" w:fill="auto"/>
            <w:vAlign w:val="center"/>
          </w:tcPr>
          <w:p w14:paraId="4C991B2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930" w:type="dxa"/>
            <w:shd w:val="clear" w:color="auto" w:fill="auto"/>
            <w:vAlign w:val="center"/>
          </w:tcPr>
          <w:p w14:paraId="7CFA0D3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930" w:type="dxa"/>
            <w:shd w:val="clear" w:color="auto" w:fill="auto"/>
            <w:vAlign w:val="center"/>
          </w:tcPr>
          <w:p w14:paraId="1638815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425" w:type="dxa"/>
            <w:shd w:val="clear" w:color="auto" w:fill="auto"/>
            <w:vAlign w:val="center"/>
          </w:tcPr>
          <w:p w14:paraId="20F26FA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930" w:type="dxa"/>
            <w:shd w:val="clear" w:color="auto" w:fill="auto"/>
            <w:vAlign w:val="center"/>
          </w:tcPr>
          <w:p w14:paraId="201D1AF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r>
      <w:tr w14:paraId="229E3A4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930" w:type="dxa"/>
            <w:vMerge w:val="restart"/>
            <w:shd w:val="clear" w:color="auto" w:fill="auto"/>
            <w:vAlign w:val="center"/>
          </w:tcPr>
          <w:p w14:paraId="25A7166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水稻（实施后）</w:t>
            </w:r>
          </w:p>
        </w:tc>
        <w:tc>
          <w:tcPr>
            <w:tcW w:w="935" w:type="dxa"/>
            <w:shd w:val="clear" w:color="auto" w:fill="auto"/>
            <w:vAlign w:val="center"/>
          </w:tcPr>
          <w:p w14:paraId="47BD0BB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双季稻</w:t>
            </w:r>
          </w:p>
        </w:tc>
        <w:tc>
          <w:tcPr>
            <w:tcW w:w="1116" w:type="dxa"/>
            <w:shd w:val="clear" w:color="auto" w:fill="auto"/>
            <w:vAlign w:val="center"/>
          </w:tcPr>
          <w:p w14:paraId="67DCA1B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743" w:type="dxa"/>
            <w:shd w:val="clear" w:color="auto" w:fill="auto"/>
            <w:vAlign w:val="center"/>
          </w:tcPr>
          <w:p w14:paraId="7AB9F45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930" w:type="dxa"/>
            <w:shd w:val="clear" w:color="auto" w:fill="auto"/>
            <w:vAlign w:val="center"/>
          </w:tcPr>
          <w:p w14:paraId="0DA28FB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930" w:type="dxa"/>
            <w:shd w:val="clear" w:color="auto" w:fill="auto"/>
            <w:vAlign w:val="center"/>
          </w:tcPr>
          <w:p w14:paraId="1E9239C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930" w:type="dxa"/>
            <w:shd w:val="clear" w:color="auto" w:fill="auto"/>
            <w:vAlign w:val="center"/>
          </w:tcPr>
          <w:p w14:paraId="3E1A432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425" w:type="dxa"/>
            <w:shd w:val="clear" w:color="auto" w:fill="auto"/>
            <w:vAlign w:val="center"/>
          </w:tcPr>
          <w:p w14:paraId="1BD3564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930" w:type="dxa"/>
            <w:shd w:val="clear" w:color="auto" w:fill="auto"/>
            <w:vAlign w:val="center"/>
          </w:tcPr>
          <w:p w14:paraId="2C77872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r>
      <w:tr w14:paraId="1E3F2925">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930" w:type="dxa"/>
            <w:vMerge w:val="continue"/>
            <w:shd w:val="clear" w:color="auto" w:fill="auto"/>
            <w:vAlign w:val="center"/>
          </w:tcPr>
          <w:p w14:paraId="5B95888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935" w:type="dxa"/>
            <w:shd w:val="clear" w:color="auto" w:fill="auto"/>
            <w:vAlign w:val="center"/>
          </w:tcPr>
          <w:p w14:paraId="7C9B73E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中稻</w:t>
            </w:r>
          </w:p>
        </w:tc>
        <w:tc>
          <w:tcPr>
            <w:tcW w:w="1116" w:type="dxa"/>
            <w:shd w:val="clear" w:color="auto" w:fill="auto"/>
            <w:vAlign w:val="center"/>
          </w:tcPr>
          <w:p w14:paraId="542137F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743" w:type="dxa"/>
            <w:shd w:val="clear" w:color="auto" w:fill="auto"/>
            <w:vAlign w:val="center"/>
          </w:tcPr>
          <w:p w14:paraId="1CE4DB5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930" w:type="dxa"/>
            <w:shd w:val="clear" w:color="auto" w:fill="auto"/>
            <w:vAlign w:val="center"/>
          </w:tcPr>
          <w:p w14:paraId="372856D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930" w:type="dxa"/>
            <w:shd w:val="clear" w:color="auto" w:fill="auto"/>
            <w:vAlign w:val="center"/>
          </w:tcPr>
          <w:p w14:paraId="376856A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930" w:type="dxa"/>
            <w:shd w:val="clear" w:color="auto" w:fill="auto"/>
            <w:vAlign w:val="center"/>
          </w:tcPr>
          <w:p w14:paraId="450A49D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425" w:type="dxa"/>
            <w:shd w:val="clear" w:color="auto" w:fill="auto"/>
            <w:vAlign w:val="center"/>
          </w:tcPr>
          <w:p w14:paraId="5E85ACC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930" w:type="dxa"/>
            <w:shd w:val="clear" w:color="auto" w:fill="auto"/>
            <w:vAlign w:val="center"/>
          </w:tcPr>
          <w:p w14:paraId="531D0D1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r>
      <w:tr w14:paraId="1416F0A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939" w:type="dxa"/>
            <w:gridSpan w:val="8"/>
            <w:shd w:val="clear" w:color="auto" w:fill="auto"/>
            <w:vAlign w:val="center"/>
          </w:tcPr>
          <w:p w14:paraId="0974E54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净增加值</w:t>
            </w:r>
          </w:p>
        </w:tc>
        <w:tc>
          <w:tcPr>
            <w:tcW w:w="930" w:type="dxa"/>
            <w:shd w:val="clear" w:color="auto" w:fill="auto"/>
            <w:vAlign w:val="center"/>
          </w:tcPr>
          <w:p w14:paraId="16AFD31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r>
    </w:tbl>
    <w:p w14:paraId="788F7894">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firstLineChars="0"/>
        <w:jc w:val="both"/>
        <w:rPr>
          <w:rFonts w:hint="eastAsia" w:ascii="仿宋_GB2312" w:hAnsi="仿宋_GB2312" w:eastAsia="仿宋_GB2312" w:cs="仿宋_GB2312"/>
          <w:color w:val="auto"/>
          <w:sz w:val="28"/>
          <w:szCs w:val="28"/>
        </w:rPr>
      </w:pPr>
    </w:p>
    <w:p w14:paraId="6CC29EE4">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firstLineChars="0"/>
        <w:jc w:val="center"/>
        <w:rPr>
          <w:rFonts w:hint="eastAsia" w:ascii="黑体" w:hAnsi="黑体" w:eastAsia="黑体" w:cs="黑体"/>
          <w:b w:val="0"/>
          <w:bCs/>
          <w:color w:val="auto"/>
          <w:kern w:val="32"/>
          <w:sz w:val="28"/>
          <w:szCs w:val="28"/>
          <w:lang w:val="en-US" w:eastAsia="zh-CN" w:bidi="ar-SA"/>
        </w:rPr>
      </w:pPr>
      <w:r>
        <w:rPr>
          <w:rFonts w:hint="eastAsia" w:ascii="黑体" w:hAnsi="黑体" w:eastAsia="黑体" w:cs="黑体"/>
          <w:b w:val="0"/>
          <w:bCs/>
          <w:color w:val="auto"/>
          <w:kern w:val="32"/>
          <w:sz w:val="28"/>
          <w:szCs w:val="28"/>
          <w:lang w:val="en-US" w:eastAsia="zh-CN" w:bidi="ar-SA"/>
        </w:rPr>
        <w:t>表11.1-2  项目区油菜种植受益表</w:t>
      </w:r>
    </w:p>
    <w:tbl>
      <w:tblPr>
        <w:tblStyle w:val="14"/>
        <w:tblW w:w="8869"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040"/>
        <w:gridCol w:w="1040"/>
        <w:gridCol w:w="1041"/>
        <w:gridCol w:w="1041"/>
        <w:gridCol w:w="1041"/>
        <w:gridCol w:w="1041"/>
        <w:gridCol w:w="1045"/>
        <w:gridCol w:w="1580"/>
      </w:tblGrid>
      <w:tr w14:paraId="3C4BCFE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040" w:type="dxa"/>
            <w:vMerge w:val="restart"/>
            <w:shd w:val="clear" w:color="auto" w:fill="auto"/>
            <w:vAlign w:val="center"/>
          </w:tcPr>
          <w:p w14:paraId="06901D7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类型</w:t>
            </w:r>
          </w:p>
        </w:tc>
        <w:tc>
          <w:tcPr>
            <w:tcW w:w="1040" w:type="dxa"/>
            <w:shd w:val="clear" w:color="auto" w:fill="auto"/>
            <w:vAlign w:val="center"/>
          </w:tcPr>
          <w:p w14:paraId="2C68D1A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播种面积</w:t>
            </w:r>
          </w:p>
        </w:tc>
        <w:tc>
          <w:tcPr>
            <w:tcW w:w="1041" w:type="dxa"/>
            <w:shd w:val="clear" w:color="auto" w:fill="auto"/>
            <w:vAlign w:val="center"/>
          </w:tcPr>
          <w:p w14:paraId="1BBA181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单产</w:t>
            </w:r>
          </w:p>
        </w:tc>
        <w:tc>
          <w:tcPr>
            <w:tcW w:w="1041" w:type="dxa"/>
            <w:shd w:val="clear" w:color="auto" w:fill="auto"/>
            <w:vAlign w:val="center"/>
          </w:tcPr>
          <w:p w14:paraId="0D970DD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单价</w:t>
            </w:r>
          </w:p>
        </w:tc>
        <w:tc>
          <w:tcPr>
            <w:tcW w:w="1041" w:type="dxa"/>
            <w:shd w:val="clear" w:color="auto" w:fill="auto"/>
            <w:vAlign w:val="center"/>
          </w:tcPr>
          <w:p w14:paraId="0DA252A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毛收入</w:t>
            </w:r>
          </w:p>
        </w:tc>
        <w:tc>
          <w:tcPr>
            <w:tcW w:w="1041" w:type="dxa"/>
            <w:shd w:val="clear" w:color="auto" w:fill="auto"/>
            <w:vAlign w:val="center"/>
          </w:tcPr>
          <w:p w14:paraId="5D47151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成本</w:t>
            </w:r>
          </w:p>
        </w:tc>
        <w:tc>
          <w:tcPr>
            <w:tcW w:w="1045" w:type="dxa"/>
            <w:shd w:val="clear" w:color="auto" w:fill="auto"/>
            <w:vAlign w:val="center"/>
          </w:tcPr>
          <w:p w14:paraId="0FF93C6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总成本</w:t>
            </w:r>
          </w:p>
        </w:tc>
        <w:tc>
          <w:tcPr>
            <w:tcW w:w="1580" w:type="dxa"/>
            <w:shd w:val="clear" w:color="auto" w:fill="auto"/>
            <w:vAlign w:val="center"/>
          </w:tcPr>
          <w:p w14:paraId="16793AB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纯收入</w:t>
            </w:r>
          </w:p>
        </w:tc>
      </w:tr>
      <w:tr w14:paraId="6455E992">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040" w:type="dxa"/>
            <w:vMerge w:val="continue"/>
            <w:shd w:val="clear" w:color="auto" w:fill="auto"/>
            <w:vAlign w:val="center"/>
          </w:tcPr>
          <w:p w14:paraId="4814B07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040" w:type="dxa"/>
            <w:shd w:val="clear" w:color="auto" w:fill="auto"/>
            <w:vAlign w:val="center"/>
          </w:tcPr>
          <w:p w14:paraId="1AA1F5D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万亩</w:t>
            </w:r>
          </w:p>
        </w:tc>
        <w:tc>
          <w:tcPr>
            <w:tcW w:w="1041" w:type="dxa"/>
            <w:shd w:val="clear" w:color="auto" w:fill="auto"/>
            <w:vAlign w:val="center"/>
          </w:tcPr>
          <w:p w14:paraId="33134EB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kg/亩</w:t>
            </w:r>
          </w:p>
        </w:tc>
        <w:tc>
          <w:tcPr>
            <w:tcW w:w="1041" w:type="dxa"/>
            <w:shd w:val="clear" w:color="auto" w:fill="auto"/>
            <w:vAlign w:val="center"/>
          </w:tcPr>
          <w:p w14:paraId="74E0558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元/kg</w:t>
            </w:r>
          </w:p>
        </w:tc>
        <w:tc>
          <w:tcPr>
            <w:tcW w:w="1041" w:type="dxa"/>
            <w:shd w:val="clear" w:color="auto" w:fill="auto"/>
            <w:vAlign w:val="center"/>
          </w:tcPr>
          <w:p w14:paraId="42FFD94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万元</w:t>
            </w:r>
          </w:p>
        </w:tc>
        <w:tc>
          <w:tcPr>
            <w:tcW w:w="1041" w:type="dxa"/>
            <w:shd w:val="clear" w:color="auto" w:fill="auto"/>
            <w:vAlign w:val="center"/>
          </w:tcPr>
          <w:p w14:paraId="31F6A04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元/亩</w:t>
            </w:r>
          </w:p>
        </w:tc>
        <w:tc>
          <w:tcPr>
            <w:tcW w:w="1045" w:type="dxa"/>
            <w:shd w:val="clear" w:color="auto" w:fill="auto"/>
            <w:vAlign w:val="center"/>
          </w:tcPr>
          <w:p w14:paraId="1B65B18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万元</w:t>
            </w:r>
          </w:p>
        </w:tc>
        <w:tc>
          <w:tcPr>
            <w:tcW w:w="1580" w:type="dxa"/>
            <w:shd w:val="clear" w:color="auto" w:fill="auto"/>
            <w:vAlign w:val="center"/>
          </w:tcPr>
          <w:p w14:paraId="71FC2E8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万元</w:t>
            </w:r>
          </w:p>
        </w:tc>
      </w:tr>
      <w:tr w14:paraId="18D9927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040" w:type="dxa"/>
            <w:shd w:val="clear" w:color="auto" w:fill="auto"/>
            <w:vAlign w:val="center"/>
          </w:tcPr>
          <w:p w14:paraId="22F0BA1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油菜</w:t>
            </w:r>
          </w:p>
          <w:p w14:paraId="7EC6038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（现状）</w:t>
            </w:r>
          </w:p>
        </w:tc>
        <w:tc>
          <w:tcPr>
            <w:tcW w:w="1040" w:type="dxa"/>
            <w:shd w:val="clear" w:color="auto" w:fill="auto"/>
            <w:vAlign w:val="center"/>
          </w:tcPr>
          <w:p w14:paraId="124935C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041" w:type="dxa"/>
            <w:shd w:val="clear" w:color="auto" w:fill="auto"/>
            <w:vAlign w:val="center"/>
          </w:tcPr>
          <w:p w14:paraId="32B3F8B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041" w:type="dxa"/>
            <w:shd w:val="clear" w:color="auto" w:fill="auto"/>
            <w:vAlign w:val="center"/>
          </w:tcPr>
          <w:p w14:paraId="21C4AD0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041" w:type="dxa"/>
            <w:shd w:val="clear" w:color="auto" w:fill="auto"/>
            <w:vAlign w:val="center"/>
          </w:tcPr>
          <w:p w14:paraId="4665CF3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041" w:type="dxa"/>
            <w:shd w:val="clear" w:color="auto" w:fill="auto"/>
            <w:vAlign w:val="center"/>
          </w:tcPr>
          <w:p w14:paraId="197B0AB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045" w:type="dxa"/>
            <w:shd w:val="clear" w:color="auto" w:fill="auto"/>
            <w:vAlign w:val="center"/>
          </w:tcPr>
          <w:p w14:paraId="150C4B0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580" w:type="dxa"/>
            <w:shd w:val="clear" w:color="auto" w:fill="auto"/>
            <w:vAlign w:val="center"/>
          </w:tcPr>
          <w:p w14:paraId="70CD784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r>
      <w:tr w14:paraId="24900284">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1040" w:type="dxa"/>
            <w:shd w:val="clear" w:color="auto" w:fill="auto"/>
            <w:vAlign w:val="center"/>
          </w:tcPr>
          <w:p w14:paraId="467E096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油菜</w:t>
            </w:r>
          </w:p>
          <w:p w14:paraId="2D1E358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（实施后）</w:t>
            </w:r>
          </w:p>
        </w:tc>
        <w:tc>
          <w:tcPr>
            <w:tcW w:w="1040" w:type="dxa"/>
            <w:shd w:val="clear" w:color="auto" w:fill="auto"/>
            <w:vAlign w:val="center"/>
          </w:tcPr>
          <w:p w14:paraId="4C2A942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041" w:type="dxa"/>
            <w:shd w:val="clear" w:color="auto" w:fill="auto"/>
            <w:vAlign w:val="center"/>
          </w:tcPr>
          <w:p w14:paraId="434506E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041" w:type="dxa"/>
            <w:shd w:val="clear" w:color="auto" w:fill="auto"/>
            <w:vAlign w:val="center"/>
          </w:tcPr>
          <w:p w14:paraId="2F5AFAD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041" w:type="dxa"/>
            <w:shd w:val="clear" w:color="auto" w:fill="auto"/>
            <w:vAlign w:val="center"/>
          </w:tcPr>
          <w:p w14:paraId="6693A9F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041" w:type="dxa"/>
            <w:shd w:val="clear" w:color="auto" w:fill="auto"/>
            <w:vAlign w:val="center"/>
          </w:tcPr>
          <w:p w14:paraId="678F3FB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045" w:type="dxa"/>
            <w:shd w:val="clear" w:color="auto" w:fill="auto"/>
            <w:vAlign w:val="center"/>
          </w:tcPr>
          <w:p w14:paraId="0D5DEF9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580" w:type="dxa"/>
            <w:shd w:val="clear" w:color="auto" w:fill="auto"/>
            <w:vAlign w:val="center"/>
          </w:tcPr>
          <w:p w14:paraId="3B83E82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r>
      <w:tr w14:paraId="05E2D9FD">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283" w:hRule="atLeast"/>
          <w:jc w:val="center"/>
        </w:trPr>
        <w:tc>
          <w:tcPr>
            <w:tcW w:w="7289" w:type="dxa"/>
            <w:gridSpan w:val="7"/>
            <w:shd w:val="clear" w:color="auto" w:fill="auto"/>
            <w:vAlign w:val="center"/>
          </w:tcPr>
          <w:p w14:paraId="64367BF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净增加值</w:t>
            </w:r>
          </w:p>
        </w:tc>
        <w:tc>
          <w:tcPr>
            <w:tcW w:w="1580" w:type="dxa"/>
            <w:shd w:val="clear" w:color="auto" w:fill="auto"/>
            <w:vAlign w:val="center"/>
          </w:tcPr>
          <w:p w14:paraId="4B2E587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r>
    </w:tbl>
    <w:p w14:paraId="612BB661">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kern w:val="2"/>
          <w:sz w:val="28"/>
          <w:szCs w:val="28"/>
          <w:lang w:val="en-US" w:eastAsia="zh-CN" w:bidi="ar-SA"/>
        </w:rPr>
      </w:pPr>
    </w:p>
    <w:p w14:paraId="30AADAC2">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以上二项合计扣除生产成本和其它费用后可增加年产值567.11万元。</w:t>
      </w:r>
    </w:p>
    <w:p w14:paraId="57797356">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leftChars="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费用分析</w:t>
      </w:r>
    </w:p>
    <w:p w14:paraId="3079EBDE">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1）工程维修费：包括大修理费及经常修理费，即日常年维护、修理、燃料动力费，按调整后投资的1.0%计算。</w:t>
      </w:r>
    </w:p>
    <w:p w14:paraId="59E2641B">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2）工资及福利：工资及福利包括管理单位人员</w:t>
      </w:r>
      <w:r>
        <w:rPr>
          <w:rFonts w:hint="eastAsia" w:ascii="仿宋_GB2312" w:hAnsi="仿宋_GB2312" w:eastAsia="仿宋_GB2312" w:cs="仿宋_GB2312"/>
          <w:color w:val="auto"/>
          <w:sz w:val="28"/>
          <w:szCs w:val="28"/>
          <w:lang w:eastAsia="zh-CN"/>
        </w:rPr>
        <w:t>经费补助</w:t>
      </w:r>
      <w:r>
        <w:rPr>
          <w:rFonts w:hint="eastAsia" w:ascii="仿宋_GB2312" w:hAnsi="仿宋_GB2312" w:eastAsia="仿宋_GB2312" w:cs="仿宋_GB2312"/>
          <w:color w:val="auto"/>
          <w:sz w:val="28"/>
          <w:szCs w:val="28"/>
        </w:rPr>
        <w:t>。该项目管理人员2名，人</w:t>
      </w:r>
      <w:r>
        <w:rPr>
          <w:rFonts w:hint="eastAsia" w:ascii="仿宋_GB2312" w:hAnsi="仿宋_GB2312" w:eastAsia="仿宋_GB2312" w:cs="仿宋_GB2312"/>
          <w:color w:val="auto"/>
          <w:sz w:val="28"/>
          <w:szCs w:val="28"/>
          <w:lang w:eastAsia="zh-CN"/>
        </w:rPr>
        <w:t>均补助</w:t>
      </w:r>
      <w:r>
        <w:rPr>
          <w:rFonts w:hint="eastAsia" w:ascii="仿宋_GB2312" w:hAnsi="仿宋_GB2312" w:eastAsia="仿宋_GB2312" w:cs="仿宋_GB2312"/>
          <w:color w:val="auto"/>
          <w:sz w:val="28"/>
          <w:szCs w:val="28"/>
          <w:lang w:val="en-US" w:eastAsia="zh-CN"/>
        </w:rPr>
        <w:t>XX</w:t>
      </w:r>
      <w:r>
        <w:rPr>
          <w:rFonts w:hint="eastAsia" w:ascii="仿宋_GB2312" w:hAnsi="仿宋_GB2312" w:eastAsia="仿宋_GB2312" w:cs="仿宋_GB2312"/>
          <w:color w:val="auto"/>
          <w:sz w:val="28"/>
          <w:szCs w:val="28"/>
        </w:rPr>
        <w:t>万元。</w:t>
      </w:r>
    </w:p>
    <w:p w14:paraId="565FB8EE">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3）行政管理费：行政管理费包括办公费、差旅费、劳保福利费、科研教育费等经常支付费用，根据当地实际情况，按工资及福利总额的40%计。</w:t>
      </w:r>
    </w:p>
    <w:p w14:paraId="697BDFEB">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4）其它费用：包括以上三项以外的杂费，按调整后投资的0.5%计。</w:t>
      </w:r>
    </w:p>
    <w:p w14:paraId="7BB27D8D">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2" w:firstLineChars="200"/>
        <w:jc w:val="both"/>
        <w:textAlignment w:val="auto"/>
        <w:outlineLvl w:val="1"/>
        <w:rPr>
          <w:rFonts w:hint="eastAsia" w:ascii="仿宋_GB2312" w:hAnsi="仿宋_GB2312" w:eastAsia="仿宋_GB2312" w:cs="仿宋_GB2312"/>
          <w:b/>
          <w:bCs/>
          <w:color w:val="auto"/>
          <w:kern w:val="2"/>
          <w:sz w:val="28"/>
          <w:szCs w:val="28"/>
          <w:lang w:val="en-US" w:eastAsia="zh-CN" w:bidi="ar-SA"/>
        </w:rPr>
      </w:pPr>
      <w:bookmarkStart w:id="165" w:name="_Toc45723074"/>
      <w:r>
        <w:rPr>
          <w:rFonts w:hint="eastAsia" w:ascii="仿宋_GB2312" w:hAnsi="仿宋_GB2312" w:eastAsia="仿宋_GB2312" w:cs="仿宋_GB2312"/>
          <w:b/>
          <w:bCs/>
          <w:color w:val="auto"/>
          <w:kern w:val="2"/>
          <w:sz w:val="28"/>
          <w:szCs w:val="28"/>
          <w:lang w:val="en-US" w:eastAsia="zh-CN" w:bidi="ar-SA"/>
        </w:rPr>
        <w:t>主要评价指标</w:t>
      </w:r>
      <w:bookmarkEnd w:id="165"/>
    </w:p>
    <w:p w14:paraId="08B2367E">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leftChars="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农田建设工程项目经济评价指标分别为：</w:t>
      </w:r>
    </w:p>
    <w:p w14:paraId="63A312A7">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（1）经济累计净现值大于0；</w:t>
      </w:r>
    </w:p>
    <w:p w14:paraId="40941B4C">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（2）经济效益费用比大于1；</w:t>
      </w:r>
    </w:p>
    <w:p w14:paraId="57DBB007">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（3）经济内部收益率大于行业基准财务收益率8%；</w:t>
      </w:r>
    </w:p>
    <w:p w14:paraId="2B4BFFCF">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本项目经济净现值计算过程见表11.4-1。</w:t>
      </w:r>
    </w:p>
    <w:p w14:paraId="67735C50">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从经济净现值计算表可以看出：</w:t>
      </w:r>
    </w:p>
    <w:p w14:paraId="52E12A30">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经济指标：</w:t>
      </w:r>
    </w:p>
    <w:p w14:paraId="319D3126">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（1）累计净现值为416.37万元，大于0；</w:t>
      </w:r>
    </w:p>
    <w:p w14:paraId="457EA777">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（2）经济效益费用比为：1.1，大于1；</w:t>
      </w:r>
    </w:p>
    <w:p w14:paraId="4F59D73B">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（3）投资回收期为：8.09年（含建设期）；</w:t>
      </w:r>
    </w:p>
    <w:p w14:paraId="3AAA3F91">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（4）经计算，经济内部收益率为10.19%，大于8%。因此该项目经济上可行。</w:t>
      </w:r>
    </w:p>
    <w:p w14:paraId="7C05DA74">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firstLineChars="0"/>
        <w:jc w:val="both"/>
        <w:rPr>
          <w:rFonts w:hint="eastAsia" w:ascii="仿宋_GB2312" w:hAnsi="仿宋_GB2312" w:eastAsia="仿宋_GB2312" w:cs="仿宋_GB2312"/>
          <w:bCs/>
          <w:color w:val="auto"/>
          <w:sz w:val="28"/>
          <w:szCs w:val="28"/>
        </w:rPr>
      </w:pPr>
    </w:p>
    <w:p w14:paraId="0EFB7F0B">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firstLineChars="0"/>
        <w:jc w:val="both"/>
        <w:rPr>
          <w:rFonts w:hint="eastAsia" w:ascii="仿宋_GB2312" w:hAnsi="仿宋_GB2312" w:eastAsia="仿宋_GB2312" w:cs="仿宋_GB2312"/>
          <w:bCs/>
          <w:color w:val="auto"/>
          <w:sz w:val="28"/>
          <w:szCs w:val="28"/>
        </w:rPr>
      </w:pPr>
    </w:p>
    <w:p w14:paraId="7E46DF93">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firstLineChars="0"/>
        <w:jc w:val="both"/>
        <w:rPr>
          <w:rFonts w:hint="eastAsia" w:ascii="仿宋_GB2312" w:hAnsi="仿宋_GB2312" w:eastAsia="仿宋_GB2312" w:cs="仿宋_GB2312"/>
          <w:bCs/>
          <w:color w:val="auto"/>
          <w:sz w:val="28"/>
          <w:szCs w:val="28"/>
        </w:rPr>
      </w:pPr>
    </w:p>
    <w:p w14:paraId="278F16FD">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jc w:val="both"/>
        <w:rPr>
          <w:rFonts w:hint="eastAsia" w:ascii="仿宋_GB2312" w:hAnsi="仿宋_GB2312" w:eastAsia="仿宋_GB2312" w:cs="仿宋_GB2312"/>
          <w:bCs/>
          <w:color w:val="auto"/>
          <w:sz w:val="28"/>
          <w:szCs w:val="28"/>
        </w:rPr>
        <w:sectPr>
          <w:headerReference r:id="rId28" w:type="default"/>
          <w:pgSz w:w="11906" w:h="16838"/>
          <w:pgMar w:top="1871" w:right="1531" w:bottom="1871" w:left="1531" w:header="850" w:footer="1417" w:gutter="0"/>
          <w:pgBorders>
            <w:top w:val="none" w:sz="0" w:space="0"/>
            <w:left w:val="none" w:sz="0" w:space="0"/>
            <w:bottom w:val="none" w:sz="0" w:space="0"/>
            <w:right w:val="none" w:sz="0" w:space="0"/>
          </w:pgBorders>
          <w:pgNumType w:fmt="decimal"/>
          <w:cols w:space="0" w:num="1"/>
          <w:rtlGutter w:val="0"/>
          <w:docGrid w:type="lines" w:linePitch="595" w:charSpace="0"/>
        </w:sectPr>
      </w:pPr>
    </w:p>
    <w:p w14:paraId="0DB09293">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firstLineChars="0"/>
        <w:jc w:val="center"/>
        <w:rPr>
          <w:rFonts w:hint="eastAsia" w:ascii="黑体" w:hAnsi="黑体" w:eastAsia="黑体" w:cs="黑体"/>
          <w:b w:val="0"/>
          <w:bCs/>
          <w:color w:val="auto"/>
          <w:kern w:val="32"/>
          <w:sz w:val="28"/>
          <w:szCs w:val="28"/>
          <w:lang w:val="en-US" w:eastAsia="zh-CN" w:bidi="ar-SA"/>
        </w:rPr>
      </w:pPr>
      <w:r>
        <w:rPr>
          <w:rFonts w:hint="eastAsia" w:ascii="黑体" w:hAnsi="黑体" w:eastAsia="黑体" w:cs="黑体"/>
          <w:b w:val="0"/>
          <w:bCs/>
          <w:color w:val="auto"/>
          <w:kern w:val="32"/>
          <w:sz w:val="28"/>
          <w:szCs w:val="28"/>
          <w:lang w:val="en-US" w:eastAsia="zh-CN" w:bidi="ar-SA"/>
        </w:rPr>
        <w:t>表11.4-1     财务分析现金流量表</w:t>
      </w:r>
    </w:p>
    <w:p w14:paraId="1D28466B">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firstLineChars="0"/>
        <w:jc w:val="center"/>
        <w:rPr>
          <w:rFonts w:hint="eastAsia" w:ascii="黑体" w:hAnsi="黑体" w:eastAsia="黑体" w:cs="黑体"/>
          <w:b w:val="0"/>
          <w:bCs/>
          <w:color w:val="auto"/>
          <w:kern w:val="32"/>
          <w:sz w:val="28"/>
          <w:szCs w:val="28"/>
          <w:lang w:val="en-US" w:eastAsia="zh-CN" w:bidi="ar-SA"/>
        </w:rPr>
      </w:pPr>
    </w:p>
    <w:tbl>
      <w:tblPr>
        <w:tblStyle w:val="14"/>
        <w:tblW w:w="14032"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523"/>
        <w:gridCol w:w="2193"/>
        <w:gridCol w:w="1132"/>
        <w:gridCol w:w="1132"/>
        <w:gridCol w:w="1132"/>
        <w:gridCol w:w="1132"/>
        <w:gridCol w:w="1132"/>
        <w:gridCol w:w="1132"/>
        <w:gridCol w:w="1131"/>
        <w:gridCol w:w="1131"/>
        <w:gridCol w:w="1131"/>
        <w:gridCol w:w="1131"/>
      </w:tblGrid>
      <w:tr w14:paraId="5487DFB7">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23" w:type="dxa"/>
            <w:vMerge w:val="restart"/>
            <w:shd w:val="clear" w:color="auto" w:fill="auto"/>
            <w:vAlign w:val="center"/>
          </w:tcPr>
          <w:p w14:paraId="215AA34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序号</w:t>
            </w:r>
          </w:p>
        </w:tc>
        <w:tc>
          <w:tcPr>
            <w:tcW w:w="2193" w:type="dxa"/>
            <w:shd w:val="clear" w:color="auto" w:fill="auto"/>
            <w:vAlign w:val="center"/>
          </w:tcPr>
          <w:p w14:paraId="1896A77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项目</w:t>
            </w:r>
          </w:p>
        </w:tc>
        <w:tc>
          <w:tcPr>
            <w:tcW w:w="1132" w:type="dxa"/>
            <w:shd w:val="clear" w:color="auto" w:fill="auto"/>
            <w:vAlign w:val="center"/>
          </w:tcPr>
          <w:p w14:paraId="161DDEA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2019</w:t>
            </w:r>
          </w:p>
        </w:tc>
        <w:tc>
          <w:tcPr>
            <w:tcW w:w="1132" w:type="dxa"/>
            <w:shd w:val="clear" w:color="auto" w:fill="auto"/>
            <w:vAlign w:val="center"/>
          </w:tcPr>
          <w:p w14:paraId="75FB92C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2020</w:t>
            </w:r>
          </w:p>
        </w:tc>
        <w:tc>
          <w:tcPr>
            <w:tcW w:w="1132" w:type="dxa"/>
            <w:shd w:val="clear" w:color="auto" w:fill="auto"/>
            <w:vAlign w:val="center"/>
          </w:tcPr>
          <w:p w14:paraId="0AE03E1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2021</w:t>
            </w:r>
          </w:p>
        </w:tc>
        <w:tc>
          <w:tcPr>
            <w:tcW w:w="1132" w:type="dxa"/>
            <w:shd w:val="clear" w:color="auto" w:fill="auto"/>
            <w:vAlign w:val="center"/>
          </w:tcPr>
          <w:p w14:paraId="1740BA9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2022</w:t>
            </w:r>
          </w:p>
        </w:tc>
        <w:tc>
          <w:tcPr>
            <w:tcW w:w="1132" w:type="dxa"/>
            <w:shd w:val="clear" w:color="auto" w:fill="auto"/>
            <w:vAlign w:val="center"/>
          </w:tcPr>
          <w:p w14:paraId="5D12DC5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2023</w:t>
            </w:r>
          </w:p>
        </w:tc>
        <w:tc>
          <w:tcPr>
            <w:tcW w:w="1132" w:type="dxa"/>
            <w:shd w:val="clear" w:color="auto" w:fill="auto"/>
            <w:vAlign w:val="center"/>
          </w:tcPr>
          <w:p w14:paraId="7D9495A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2024</w:t>
            </w:r>
          </w:p>
        </w:tc>
        <w:tc>
          <w:tcPr>
            <w:tcW w:w="1131" w:type="dxa"/>
            <w:shd w:val="clear" w:color="auto" w:fill="auto"/>
            <w:vAlign w:val="center"/>
          </w:tcPr>
          <w:p w14:paraId="41E6458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2025</w:t>
            </w:r>
          </w:p>
        </w:tc>
        <w:tc>
          <w:tcPr>
            <w:tcW w:w="1131" w:type="dxa"/>
            <w:shd w:val="clear" w:color="auto" w:fill="auto"/>
            <w:vAlign w:val="center"/>
          </w:tcPr>
          <w:p w14:paraId="3643DC0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2026</w:t>
            </w:r>
          </w:p>
        </w:tc>
        <w:tc>
          <w:tcPr>
            <w:tcW w:w="1131" w:type="dxa"/>
            <w:shd w:val="clear" w:color="auto" w:fill="auto"/>
            <w:vAlign w:val="center"/>
          </w:tcPr>
          <w:p w14:paraId="11F0787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2027</w:t>
            </w:r>
          </w:p>
        </w:tc>
        <w:tc>
          <w:tcPr>
            <w:tcW w:w="1131" w:type="dxa"/>
            <w:shd w:val="clear" w:color="auto" w:fill="auto"/>
            <w:vAlign w:val="center"/>
          </w:tcPr>
          <w:p w14:paraId="0A4310E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2028</w:t>
            </w:r>
          </w:p>
        </w:tc>
      </w:tr>
      <w:tr w14:paraId="03A1C36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23" w:type="dxa"/>
            <w:vMerge w:val="continue"/>
            <w:shd w:val="clear" w:color="auto" w:fill="auto"/>
            <w:vAlign w:val="center"/>
          </w:tcPr>
          <w:p w14:paraId="3379480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2193" w:type="dxa"/>
            <w:shd w:val="clear" w:color="auto" w:fill="auto"/>
            <w:vAlign w:val="center"/>
          </w:tcPr>
          <w:p w14:paraId="6372501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年序</w:t>
            </w:r>
          </w:p>
        </w:tc>
        <w:tc>
          <w:tcPr>
            <w:tcW w:w="1132" w:type="dxa"/>
            <w:shd w:val="clear" w:color="auto" w:fill="auto"/>
            <w:vAlign w:val="center"/>
          </w:tcPr>
          <w:p w14:paraId="0498595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1132" w:type="dxa"/>
            <w:shd w:val="clear" w:color="auto" w:fill="auto"/>
            <w:vAlign w:val="center"/>
          </w:tcPr>
          <w:p w14:paraId="77A22A3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w:t>
            </w:r>
          </w:p>
        </w:tc>
        <w:tc>
          <w:tcPr>
            <w:tcW w:w="1132" w:type="dxa"/>
            <w:shd w:val="clear" w:color="auto" w:fill="auto"/>
            <w:vAlign w:val="center"/>
          </w:tcPr>
          <w:p w14:paraId="4454E61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1132" w:type="dxa"/>
            <w:shd w:val="clear" w:color="auto" w:fill="auto"/>
            <w:vAlign w:val="center"/>
          </w:tcPr>
          <w:p w14:paraId="1E54303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1132" w:type="dxa"/>
            <w:shd w:val="clear" w:color="auto" w:fill="auto"/>
            <w:vAlign w:val="center"/>
          </w:tcPr>
          <w:p w14:paraId="0AEF1BD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w:t>
            </w:r>
          </w:p>
        </w:tc>
        <w:tc>
          <w:tcPr>
            <w:tcW w:w="1132" w:type="dxa"/>
            <w:shd w:val="clear" w:color="auto" w:fill="auto"/>
            <w:vAlign w:val="center"/>
          </w:tcPr>
          <w:p w14:paraId="1EC8A16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w:t>
            </w:r>
          </w:p>
        </w:tc>
        <w:tc>
          <w:tcPr>
            <w:tcW w:w="1131" w:type="dxa"/>
            <w:shd w:val="clear" w:color="auto" w:fill="auto"/>
            <w:vAlign w:val="center"/>
          </w:tcPr>
          <w:p w14:paraId="127AE00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w:t>
            </w:r>
          </w:p>
        </w:tc>
        <w:tc>
          <w:tcPr>
            <w:tcW w:w="1131" w:type="dxa"/>
            <w:shd w:val="clear" w:color="auto" w:fill="auto"/>
            <w:vAlign w:val="center"/>
          </w:tcPr>
          <w:p w14:paraId="3E3B2AC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w:t>
            </w:r>
          </w:p>
        </w:tc>
        <w:tc>
          <w:tcPr>
            <w:tcW w:w="1131" w:type="dxa"/>
            <w:shd w:val="clear" w:color="auto" w:fill="auto"/>
            <w:vAlign w:val="center"/>
          </w:tcPr>
          <w:p w14:paraId="0049B04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w:t>
            </w:r>
          </w:p>
        </w:tc>
        <w:tc>
          <w:tcPr>
            <w:tcW w:w="1131" w:type="dxa"/>
            <w:shd w:val="clear" w:color="auto" w:fill="auto"/>
            <w:vAlign w:val="center"/>
          </w:tcPr>
          <w:p w14:paraId="23B79B1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w:t>
            </w:r>
          </w:p>
        </w:tc>
      </w:tr>
      <w:tr w14:paraId="6DB0D181">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23" w:type="dxa"/>
            <w:shd w:val="clear" w:color="auto" w:fill="auto"/>
            <w:vAlign w:val="center"/>
          </w:tcPr>
          <w:p w14:paraId="48E25E7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一</w:t>
            </w:r>
          </w:p>
        </w:tc>
        <w:tc>
          <w:tcPr>
            <w:tcW w:w="2193" w:type="dxa"/>
            <w:shd w:val="clear" w:color="auto" w:fill="auto"/>
            <w:vAlign w:val="center"/>
          </w:tcPr>
          <w:p w14:paraId="10960A0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增量效益流量</w:t>
            </w:r>
          </w:p>
        </w:tc>
        <w:tc>
          <w:tcPr>
            <w:tcW w:w="1132" w:type="dxa"/>
            <w:shd w:val="clear" w:color="auto" w:fill="auto"/>
            <w:vAlign w:val="center"/>
          </w:tcPr>
          <w:p w14:paraId="07464AA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2" w:type="dxa"/>
            <w:shd w:val="clear" w:color="auto" w:fill="auto"/>
            <w:vAlign w:val="center"/>
          </w:tcPr>
          <w:p w14:paraId="7B6C99E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2" w:type="dxa"/>
            <w:shd w:val="clear" w:color="auto" w:fill="auto"/>
            <w:vAlign w:val="center"/>
          </w:tcPr>
          <w:p w14:paraId="50A2555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2" w:type="dxa"/>
            <w:shd w:val="clear" w:color="auto" w:fill="auto"/>
            <w:vAlign w:val="center"/>
          </w:tcPr>
          <w:p w14:paraId="1718C62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2" w:type="dxa"/>
            <w:shd w:val="clear" w:color="auto" w:fill="auto"/>
            <w:vAlign w:val="center"/>
          </w:tcPr>
          <w:p w14:paraId="39EA760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2" w:type="dxa"/>
            <w:shd w:val="clear" w:color="auto" w:fill="auto"/>
            <w:vAlign w:val="center"/>
          </w:tcPr>
          <w:p w14:paraId="5BA377C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1" w:type="dxa"/>
            <w:shd w:val="clear" w:color="auto" w:fill="auto"/>
            <w:vAlign w:val="center"/>
          </w:tcPr>
          <w:p w14:paraId="7A683CF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1" w:type="dxa"/>
            <w:shd w:val="clear" w:color="auto" w:fill="auto"/>
            <w:vAlign w:val="center"/>
          </w:tcPr>
          <w:p w14:paraId="586D0F1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1" w:type="dxa"/>
            <w:shd w:val="clear" w:color="auto" w:fill="auto"/>
            <w:vAlign w:val="center"/>
          </w:tcPr>
          <w:p w14:paraId="39190F8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1" w:type="dxa"/>
            <w:shd w:val="clear" w:color="auto" w:fill="auto"/>
            <w:vAlign w:val="center"/>
          </w:tcPr>
          <w:p w14:paraId="459F8AB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r>
      <w:tr w14:paraId="226CD876">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23" w:type="dxa"/>
            <w:shd w:val="clear" w:color="auto" w:fill="auto"/>
            <w:vAlign w:val="center"/>
          </w:tcPr>
          <w:p w14:paraId="1235A7A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2193" w:type="dxa"/>
            <w:shd w:val="clear" w:color="auto" w:fill="auto"/>
            <w:vAlign w:val="center"/>
          </w:tcPr>
          <w:p w14:paraId="14E6DD3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综合效益</w:t>
            </w:r>
          </w:p>
        </w:tc>
        <w:tc>
          <w:tcPr>
            <w:tcW w:w="1132" w:type="dxa"/>
            <w:shd w:val="clear" w:color="auto" w:fill="auto"/>
            <w:vAlign w:val="center"/>
          </w:tcPr>
          <w:p w14:paraId="0913865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2" w:type="dxa"/>
            <w:shd w:val="clear" w:color="auto" w:fill="auto"/>
            <w:vAlign w:val="center"/>
          </w:tcPr>
          <w:p w14:paraId="6EA6514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2" w:type="dxa"/>
            <w:shd w:val="clear" w:color="auto" w:fill="auto"/>
            <w:vAlign w:val="center"/>
          </w:tcPr>
          <w:p w14:paraId="58620A7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2" w:type="dxa"/>
            <w:shd w:val="clear" w:color="auto" w:fill="auto"/>
            <w:vAlign w:val="center"/>
          </w:tcPr>
          <w:p w14:paraId="7B73E7C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2" w:type="dxa"/>
            <w:shd w:val="clear" w:color="auto" w:fill="auto"/>
            <w:vAlign w:val="center"/>
          </w:tcPr>
          <w:p w14:paraId="7C41670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2" w:type="dxa"/>
            <w:shd w:val="clear" w:color="auto" w:fill="auto"/>
            <w:vAlign w:val="center"/>
          </w:tcPr>
          <w:p w14:paraId="2BCFD97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1" w:type="dxa"/>
            <w:shd w:val="clear" w:color="auto" w:fill="auto"/>
            <w:vAlign w:val="center"/>
          </w:tcPr>
          <w:p w14:paraId="5EFF739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1" w:type="dxa"/>
            <w:shd w:val="clear" w:color="auto" w:fill="auto"/>
            <w:vAlign w:val="center"/>
          </w:tcPr>
          <w:p w14:paraId="6A4DEEB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1" w:type="dxa"/>
            <w:shd w:val="clear" w:color="auto" w:fill="auto"/>
            <w:vAlign w:val="center"/>
          </w:tcPr>
          <w:p w14:paraId="64D5062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1" w:type="dxa"/>
            <w:shd w:val="clear" w:color="auto" w:fill="auto"/>
            <w:vAlign w:val="center"/>
          </w:tcPr>
          <w:p w14:paraId="65DAFAF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r>
      <w:tr w14:paraId="7FCBC2C0">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23" w:type="dxa"/>
            <w:shd w:val="clear" w:color="auto" w:fill="auto"/>
            <w:vAlign w:val="center"/>
          </w:tcPr>
          <w:p w14:paraId="5B61E60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w:t>
            </w:r>
          </w:p>
        </w:tc>
        <w:tc>
          <w:tcPr>
            <w:tcW w:w="2193" w:type="dxa"/>
            <w:shd w:val="clear" w:color="auto" w:fill="auto"/>
            <w:vAlign w:val="center"/>
          </w:tcPr>
          <w:p w14:paraId="6485862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回收固定资金</w:t>
            </w:r>
          </w:p>
        </w:tc>
        <w:tc>
          <w:tcPr>
            <w:tcW w:w="1132" w:type="dxa"/>
            <w:shd w:val="clear" w:color="auto" w:fill="auto"/>
            <w:vAlign w:val="center"/>
          </w:tcPr>
          <w:p w14:paraId="496F1FB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2" w:type="dxa"/>
            <w:shd w:val="clear" w:color="auto" w:fill="auto"/>
            <w:vAlign w:val="center"/>
          </w:tcPr>
          <w:p w14:paraId="3AB8DB1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2" w:type="dxa"/>
            <w:shd w:val="clear" w:color="auto" w:fill="auto"/>
            <w:vAlign w:val="center"/>
          </w:tcPr>
          <w:p w14:paraId="63CE22C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2" w:type="dxa"/>
            <w:shd w:val="clear" w:color="auto" w:fill="auto"/>
            <w:vAlign w:val="center"/>
          </w:tcPr>
          <w:p w14:paraId="7926F5E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2" w:type="dxa"/>
            <w:shd w:val="clear" w:color="auto" w:fill="auto"/>
            <w:vAlign w:val="center"/>
          </w:tcPr>
          <w:p w14:paraId="2358425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2" w:type="dxa"/>
            <w:shd w:val="clear" w:color="auto" w:fill="auto"/>
            <w:vAlign w:val="center"/>
          </w:tcPr>
          <w:p w14:paraId="494A053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1" w:type="dxa"/>
            <w:shd w:val="clear" w:color="auto" w:fill="auto"/>
            <w:vAlign w:val="center"/>
          </w:tcPr>
          <w:p w14:paraId="12A502A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1" w:type="dxa"/>
            <w:shd w:val="clear" w:color="auto" w:fill="auto"/>
            <w:vAlign w:val="center"/>
          </w:tcPr>
          <w:p w14:paraId="730E88A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1" w:type="dxa"/>
            <w:shd w:val="clear" w:color="auto" w:fill="auto"/>
            <w:vAlign w:val="center"/>
          </w:tcPr>
          <w:p w14:paraId="2023BDE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1" w:type="dxa"/>
            <w:shd w:val="clear" w:color="auto" w:fill="auto"/>
            <w:vAlign w:val="center"/>
          </w:tcPr>
          <w:p w14:paraId="1E894EB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r>
      <w:tr w14:paraId="3B02919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23" w:type="dxa"/>
            <w:shd w:val="clear" w:color="auto" w:fill="auto"/>
            <w:vAlign w:val="center"/>
          </w:tcPr>
          <w:p w14:paraId="012F8C2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2193" w:type="dxa"/>
            <w:shd w:val="clear" w:color="auto" w:fill="auto"/>
            <w:vAlign w:val="center"/>
          </w:tcPr>
          <w:p w14:paraId="0FE3DE6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回收流动资金</w:t>
            </w:r>
          </w:p>
        </w:tc>
        <w:tc>
          <w:tcPr>
            <w:tcW w:w="1132" w:type="dxa"/>
            <w:shd w:val="clear" w:color="auto" w:fill="auto"/>
            <w:vAlign w:val="center"/>
          </w:tcPr>
          <w:p w14:paraId="3286DAD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2" w:type="dxa"/>
            <w:shd w:val="clear" w:color="auto" w:fill="auto"/>
            <w:vAlign w:val="center"/>
          </w:tcPr>
          <w:p w14:paraId="7261B9E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2" w:type="dxa"/>
            <w:shd w:val="clear" w:color="auto" w:fill="auto"/>
            <w:vAlign w:val="center"/>
          </w:tcPr>
          <w:p w14:paraId="59FA661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2" w:type="dxa"/>
            <w:shd w:val="clear" w:color="auto" w:fill="auto"/>
            <w:vAlign w:val="center"/>
          </w:tcPr>
          <w:p w14:paraId="48AA8BF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2" w:type="dxa"/>
            <w:shd w:val="clear" w:color="auto" w:fill="auto"/>
            <w:vAlign w:val="center"/>
          </w:tcPr>
          <w:p w14:paraId="7DFC2FB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2" w:type="dxa"/>
            <w:shd w:val="clear" w:color="auto" w:fill="auto"/>
            <w:vAlign w:val="center"/>
          </w:tcPr>
          <w:p w14:paraId="6C80BA0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1" w:type="dxa"/>
            <w:shd w:val="clear" w:color="auto" w:fill="auto"/>
            <w:vAlign w:val="center"/>
          </w:tcPr>
          <w:p w14:paraId="5FE5203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1" w:type="dxa"/>
            <w:shd w:val="clear" w:color="auto" w:fill="auto"/>
            <w:vAlign w:val="center"/>
          </w:tcPr>
          <w:p w14:paraId="75002F1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1" w:type="dxa"/>
            <w:shd w:val="clear" w:color="auto" w:fill="auto"/>
            <w:vAlign w:val="center"/>
          </w:tcPr>
          <w:p w14:paraId="57A9DF4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1" w:type="dxa"/>
            <w:shd w:val="clear" w:color="auto" w:fill="auto"/>
            <w:vAlign w:val="center"/>
          </w:tcPr>
          <w:p w14:paraId="4C82520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r>
      <w:tr w14:paraId="3260842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23" w:type="dxa"/>
            <w:shd w:val="clear" w:color="auto" w:fill="auto"/>
            <w:vAlign w:val="center"/>
          </w:tcPr>
          <w:p w14:paraId="60E3B78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二</w:t>
            </w:r>
          </w:p>
        </w:tc>
        <w:tc>
          <w:tcPr>
            <w:tcW w:w="2193" w:type="dxa"/>
            <w:shd w:val="clear" w:color="auto" w:fill="auto"/>
            <w:vAlign w:val="center"/>
          </w:tcPr>
          <w:p w14:paraId="34A970C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增量费用流量</w:t>
            </w:r>
          </w:p>
        </w:tc>
        <w:tc>
          <w:tcPr>
            <w:tcW w:w="1132" w:type="dxa"/>
            <w:shd w:val="clear" w:color="auto" w:fill="auto"/>
            <w:vAlign w:val="center"/>
          </w:tcPr>
          <w:p w14:paraId="1DC49D1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2" w:type="dxa"/>
            <w:shd w:val="clear" w:color="auto" w:fill="auto"/>
            <w:vAlign w:val="center"/>
          </w:tcPr>
          <w:p w14:paraId="698F8E3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2" w:type="dxa"/>
            <w:shd w:val="clear" w:color="auto" w:fill="auto"/>
            <w:vAlign w:val="center"/>
          </w:tcPr>
          <w:p w14:paraId="28DC1AF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2" w:type="dxa"/>
            <w:shd w:val="clear" w:color="auto" w:fill="auto"/>
            <w:vAlign w:val="center"/>
          </w:tcPr>
          <w:p w14:paraId="794E3A5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2" w:type="dxa"/>
            <w:shd w:val="clear" w:color="auto" w:fill="auto"/>
            <w:vAlign w:val="center"/>
          </w:tcPr>
          <w:p w14:paraId="4B8ACA6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2" w:type="dxa"/>
            <w:shd w:val="clear" w:color="auto" w:fill="auto"/>
            <w:vAlign w:val="center"/>
          </w:tcPr>
          <w:p w14:paraId="73E253B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1" w:type="dxa"/>
            <w:shd w:val="clear" w:color="auto" w:fill="auto"/>
            <w:vAlign w:val="center"/>
          </w:tcPr>
          <w:p w14:paraId="2349D9A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1" w:type="dxa"/>
            <w:shd w:val="clear" w:color="auto" w:fill="auto"/>
            <w:vAlign w:val="center"/>
          </w:tcPr>
          <w:p w14:paraId="0111304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1" w:type="dxa"/>
            <w:shd w:val="clear" w:color="auto" w:fill="auto"/>
            <w:vAlign w:val="center"/>
          </w:tcPr>
          <w:p w14:paraId="01CCBF3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1" w:type="dxa"/>
            <w:shd w:val="clear" w:color="auto" w:fill="auto"/>
            <w:vAlign w:val="center"/>
          </w:tcPr>
          <w:p w14:paraId="7AD44C6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r>
      <w:tr w14:paraId="37037B7C">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23" w:type="dxa"/>
            <w:shd w:val="clear" w:color="auto" w:fill="auto"/>
            <w:vAlign w:val="center"/>
          </w:tcPr>
          <w:p w14:paraId="66BB2ED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2193" w:type="dxa"/>
            <w:shd w:val="clear" w:color="auto" w:fill="auto"/>
            <w:vAlign w:val="center"/>
          </w:tcPr>
          <w:p w14:paraId="343099C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固定资产投资</w:t>
            </w:r>
          </w:p>
        </w:tc>
        <w:tc>
          <w:tcPr>
            <w:tcW w:w="1132" w:type="dxa"/>
            <w:shd w:val="clear" w:color="auto" w:fill="auto"/>
            <w:vAlign w:val="center"/>
          </w:tcPr>
          <w:p w14:paraId="4CFCE4E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2" w:type="dxa"/>
            <w:shd w:val="clear" w:color="auto" w:fill="auto"/>
            <w:vAlign w:val="center"/>
          </w:tcPr>
          <w:p w14:paraId="4CC0242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2" w:type="dxa"/>
            <w:shd w:val="clear" w:color="auto" w:fill="auto"/>
            <w:vAlign w:val="center"/>
          </w:tcPr>
          <w:p w14:paraId="327AC3C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2" w:type="dxa"/>
            <w:shd w:val="clear" w:color="auto" w:fill="auto"/>
            <w:vAlign w:val="center"/>
          </w:tcPr>
          <w:p w14:paraId="7AFD5F9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2" w:type="dxa"/>
            <w:shd w:val="clear" w:color="auto" w:fill="auto"/>
            <w:vAlign w:val="center"/>
          </w:tcPr>
          <w:p w14:paraId="500CE68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2" w:type="dxa"/>
            <w:shd w:val="clear" w:color="auto" w:fill="auto"/>
            <w:vAlign w:val="center"/>
          </w:tcPr>
          <w:p w14:paraId="2B7647C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1" w:type="dxa"/>
            <w:shd w:val="clear" w:color="auto" w:fill="auto"/>
            <w:vAlign w:val="center"/>
          </w:tcPr>
          <w:p w14:paraId="6409DB0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1" w:type="dxa"/>
            <w:shd w:val="clear" w:color="auto" w:fill="auto"/>
            <w:vAlign w:val="center"/>
          </w:tcPr>
          <w:p w14:paraId="36ED08A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1" w:type="dxa"/>
            <w:shd w:val="clear" w:color="auto" w:fill="auto"/>
            <w:vAlign w:val="center"/>
          </w:tcPr>
          <w:p w14:paraId="4E36362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1" w:type="dxa"/>
            <w:shd w:val="clear" w:color="auto" w:fill="auto"/>
            <w:vAlign w:val="center"/>
          </w:tcPr>
          <w:p w14:paraId="2BABF23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r>
      <w:tr w14:paraId="1169CBF9">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23" w:type="dxa"/>
            <w:shd w:val="clear" w:color="auto" w:fill="auto"/>
            <w:vAlign w:val="center"/>
          </w:tcPr>
          <w:p w14:paraId="3EA995D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w:t>
            </w:r>
          </w:p>
        </w:tc>
        <w:tc>
          <w:tcPr>
            <w:tcW w:w="2193" w:type="dxa"/>
            <w:shd w:val="clear" w:color="auto" w:fill="auto"/>
            <w:vAlign w:val="center"/>
          </w:tcPr>
          <w:p w14:paraId="095A8BC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流动资金</w:t>
            </w:r>
          </w:p>
        </w:tc>
        <w:tc>
          <w:tcPr>
            <w:tcW w:w="1132" w:type="dxa"/>
            <w:shd w:val="clear" w:color="auto" w:fill="auto"/>
            <w:vAlign w:val="center"/>
          </w:tcPr>
          <w:p w14:paraId="11011CE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2" w:type="dxa"/>
            <w:shd w:val="clear" w:color="auto" w:fill="auto"/>
            <w:vAlign w:val="center"/>
          </w:tcPr>
          <w:p w14:paraId="05818B9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2" w:type="dxa"/>
            <w:shd w:val="clear" w:color="auto" w:fill="auto"/>
            <w:vAlign w:val="center"/>
          </w:tcPr>
          <w:p w14:paraId="2C22FAF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2" w:type="dxa"/>
            <w:shd w:val="clear" w:color="auto" w:fill="auto"/>
            <w:vAlign w:val="center"/>
          </w:tcPr>
          <w:p w14:paraId="12807D3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2" w:type="dxa"/>
            <w:shd w:val="clear" w:color="auto" w:fill="auto"/>
            <w:vAlign w:val="center"/>
          </w:tcPr>
          <w:p w14:paraId="3C6E9C4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2" w:type="dxa"/>
            <w:shd w:val="clear" w:color="auto" w:fill="auto"/>
            <w:vAlign w:val="center"/>
          </w:tcPr>
          <w:p w14:paraId="0189004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1" w:type="dxa"/>
            <w:shd w:val="clear" w:color="auto" w:fill="auto"/>
            <w:vAlign w:val="center"/>
          </w:tcPr>
          <w:p w14:paraId="4D5254F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1" w:type="dxa"/>
            <w:shd w:val="clear" w:color="auto" w:fill="auto"/>
            <w:vAlign w:val="center"/>
          </w:tcPr>
          <w:p w14:paraId="362AC42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1" w:type="dxa"/>
            <w:shd w:val="clear" w:color="auto" w:fill="auto"/>
            <w:vAlign w:val="center"/>
          </w:tcPr>
          <w:p w14:paraId="076DFCD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1" w:type="dxa"/>
            <w:shd w:val="clear" w:color="auto" w:fill="auto"/>
            <w:vAlign w:val="center"/>
          </w:tcPr>
          <w:p w14:paraId="36E7CC6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r>
      <w:tr w14:paraId="4F4B4FA3">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23" w:type="dxa"/>
            <w:shd w:val="clear" w:color="auto" w:fill="auto"/>
            <w:vAlign w:val="center"/>
          </w:tcPr>
          <w:p w14:paraId="143E1C2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2193" w:type="dxa"/>
            <w:shd w:val="clear" w:color="auto" w:fill="auto"/>
            <w:vAlign w:val="center"/>
          </w:tcPr>
          <w:p w14:paraId="0BB6BFF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年运行费</w:t>
            </w:r>
          </w:p>
        </w:tc>
        <w:tc>
          <w:tcPr>
            <w:tcW w:w="1132" w:type="dxa"/>
            <w:shd w:val="clear" w:color="auto" w:fill="auto"/>
            <w:vAlign w:val="center"/>
          </w:tcPr>
          <w:p w14:paraId="6D45072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2" w:type="dxa"/>
            <w:shd w:val="clear" w:color="auto" w:fill="auto"/>
            <w:vAlign w:val="center"/>
          </w:tcPr>
          <w:p w14:paraId="461CAEB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2" w:type="dxa"/>
            <w:shd w:val="clear" w:color="auto" w:fill="auto"/>
            <w:vAlign w:val="center"/>
          </w:tcPr>
          <w:p w14:paraId="755ABE4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2" w:type="dxa"/>
            <w:shd w:val="clear" w:color="auto" w:fill="auto"/>
            <w:vAlign w:val="center"/>
          </w:tcPr>
          <w:p w14:paraId="5463B61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2" w:type="dxa"/>
            <w:shd w:val="clear" w:color="auto" w:fill="auto"/>
            <w:vAlign w:val="center"/>
          </w:tcPr>
          <w:p w14:paraId="49E09B3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2" w:type="dxa"/>
            <w:shd w:val="clear" w:color="auto" w:fill="auto"/>
            <w:vAlign w:val="center"/>
          </w:tcPr>
          <w:p w14:paraId="3108B2D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1" w:type="dxa"/>
            <w:shd w:val="clear" w:color="auto" w:fill="auto"/>
            <w:vAlign w:val="center"/>
          </w:tcPr>
          <w:p w14:paraId="263A69E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1" w:type="dxa"/>
            <w:shd w:val="clear" w:color="auto" w:fill="auto"/>
            <w:vAlign w:val="center"/>
          </w:tcPr>
          <w:p w14:paraId="08A7E20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1" w:type="dxa"/>
            <w:shd w:val="clear" w:color="auto" w:fill="auto"/>
            <w:vAlign w:val="center"/>
          </w:tcPr>
          <w:p w14:paraId="6E12BD4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1" w:type="dxa"/>
            <w:shd w:val="clear" w:color="auto" w:fill="auto"/>
            <w:vAlign w:val="center"/>
          </w:tcPr>
          <w:p w14:paraId="6583005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r>
      <w:tr w14:paraId="6D99CD2B">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23" w:type="dxa"/>
            <w:shd w:val="clear" w:color="auto" w:fill="auto"/>
            <w:vAlign w:val="center"/>
          </w:tcPr>
          <w:p w14:paraId="0D6EE2F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三</w:t>
            </w:r>
          </w:p>
        </w:tc>
        <w:tc>
          <w:tcPr>
            <w:tcW w:w="2193" w:type="dxa"/>
            <w:shd w:val="clear" w:color="auto" w:fill="auto"/>
            <w:vAlign w:val="center"/>
          </w:tcPr>
          <w:p w14:paraId="3DD0368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增量净效益流量</w:t>
            </w:r>
          </w:p>
        </w:tc>
        <w:tc>
          <w:tcPr>
            <w:tcW w:w="1132" w:type="dxa"/>
            <w:shd w:val="clear" w:color="auto" w:fill="auto"/>
            <w:vAlign w:val="center"/>
          </w:tcPr>
          <w:p w14:paraId="6E3DCBF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2" w:type="dxa"/>
            <w:shd w:val="clear" w:color="auto" w:fill="auto"/>
            <w:vAlign w:val="center"/>
          </w:tcPr>
          <w:p w14:paraId="5051BB1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2" w:type="dxa"/>
            <w:shd w:val="clear" w:color="auto" w:fill="auto"/>
            <w:vAlign w:val="center"/>
          </w:tcPr>
          <w:p w14:paraId="11A8AC2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2" w:type="dxa"/>
            <w:shd w:val="clear" w:color="auto" w:fill="auto"/>
            <w:vAlign w:val="center"/>
          </w:tcPr>
          <w:p w14:paraId="14E2CCD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2" w:type="dxa"/>
            <w:shd w:val="clear" w:color="auto" w:fill="auto"/>
            <w:vAlign w:val="center"/>
          </w:tcPr>
          <w:p w14:paraId="23F37D7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2" w:type="dxa"/>
            <w:shd w:val="clear" w:color="auto" w:fill="auto"/>
            <w:vAlign w:val="center"/>
          </w:tcPr>
          <w:p w14:paraId="0A05580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1" w:type="dxa"/>
            <w:shd w:val="clear" w:color="auto" w:fill="auto"/>
            <w:vAlign w:val="center"/>
          </w:tcPr>
          <w:p w14:paraId="63E6368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1" w:type="dxa"/>
            <w:shd w:val="clear" w:color="auto" w:fill="auto"/>
            <w:vAlign w:val="center"/>
          </w:tcPr>
          <w:p w14:paraId="6B90F87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1" w:type="dxa"/>
            <w:shd w:val="clear" w:color="auto" w:fill="auto"/>
            <w:vAlign w:val="center"/>
          </w:tcPr>
          <w:p w14:paraId="624DE82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1" w:type="dxa"/>
            <w:shd w:val="clear" w:color="auto" w:fill="auto"/>
            <w:vAlign w:val="center"/>
          </w:tcPr>
          <w:p w14:paraId="15F050B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r>
      <w:tr w14:paraId="246AB1BE">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trHeight w:val="397" w:hRule="atLeast"/>
          <w:jc w:val="center"/>
        </w:trPr>
        <w:tc>
          <w:tcPr>
            <w:tcW w:w="523" w:type="dxa"/>
            <w:shd w:val="clear" w:color="auto" w:fill="auto"/>
            <w:vAlign w:val="center"/>
          </w:tcPr>
          <w:p w14:paraId="6871E94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四</w:t>
            </w:r>
          </w:p>
        </w:tc>
        <w:tc>
          <w:tcPr>
            <w:tcW w:w="2193" w:type="dxa"/>
            <w:shd w:val="clear" w:color="auto" w:fill="auto"/>
            <w:vAlign w:val="center"/>
          </w:tcPr>
          <w:p w14:paraId="7CF277C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累计净效益流量</w:t>
            </w:r>
          </w:p>
        </w:tc>
        <w:tc>
          <w:tcPr>
            <w:tcW w:w="1132" w:type="dxa"/>
            <w:shd w:val="clear" w:color="auto" w:fill="auto"/>
            <w:vAlign w:val="center"/>
          </w:tcPr>
          <w:p w14:paraId="5231EC2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2" w:type="dxa"/>
            <w:shd w:val="clear" w:color="auto" w:fill="auto"/>
            <w:vAlign w:val="center"/>
          </w:tcPr>
          <w:p w14:paraId="689C078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2" w:type="dxa"/>
            <w:shd w:val="clear" w:color="auto" w:fill="auto"/>
            <w:vAlign w:val="center"/>
          </w:tcPr>
          <w:p w14:paraId="1C7FD34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2" w:type="dxa"/>
            <w:shd w:val="clear" w:color="auto" w:fill="auto"/>
            <w:vAlign w:val="center"/>
          </w:tcPr>
          <w:p w14:paraId="5719F45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2" w:type="dxa"/>
            <w:shd w:val="clear" w:color="auto" w:fill="auto"/>
            <w:vAlign w:val="center"/>
          </w:tcPr>
          <w:p w14:paraId="1B886BA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2" w:type="dxa"/>
            <w:shd w:val="clear" w:color="auto" w:fill="auto"/>
            <w:vAlign w:val="center"/>
          </w:tcPr>
          <w:p w14:paraId="1F42F6C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1" w:type="dxa"/>
            <w:shd w:val="clear" w:color="auto" w:fill="auto"/>
            <w:vAlign w:val="center"/>
          </w:tcPr>
          <w:p w14:paraId="0033D43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1" w:type="dxa"/>
            <w:shd w:val="clear" w:color="auto" w:fill="auto"/>
            <w:vAlign w:val="center"/>
          </w:tcPr>
          <w:p w14:paraId="6364766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1" w:type="dxa"/>
            <w:shd w:val="clear" w:color="auto" w:fill="auto"/>
            <w:vAlign w:val="center"/>
          </w:tcPr>
          <w:p w14:paraId="38287FD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131" w:type="dxa"/>
            <w:shd w:val="clear" w:color="auto" w:fill="auto"/>
            <w:vAlign w:val="center"/>
          </w:tcPr>
          <w:p w14:paraId="4841167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r>
    </w:tbl>
    <w:p w14:paraId="14F15F6E">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firstLineChars="0"/>
        <w:jc w:val="both"/>
        <w:rPr>
          <w:rFonts w:hint="eastAsia" w:ascii="仿宋_GB2312" w:hAnsi="仿宋_GB2312" w:eastAsia="仿宋_GB2312" w:cs="仿宋_GB2312"/>
          <w:color w:val="auto"/>
          <w:kern w:val="2"/>
          <w:sz w:val="28"/>
          <w:szCs w:val="28"/>
          <w:lang w:val="en-US" w:eastAsia="zh-CN" w:bidi="ar-SA"/>
        </w:rPr>
      </w:pPr>
    </w:p>
    <w:p w14:paraId="330A1803">
      <w:pPr>
        <w:keepNext w:val="0"/>
        <w:keepLines w:val="0"/>
        <w:pageBreakBefore w:val="0"/>
        <w:widowControl w:val="0"/>
        <w:tabs>
          <w:tab w:val="left" w:pos="2205"/>
        </w:tabs>
        <w:kinsoku/>
        <w:wordWrap/>
        <w:overflowPunct/>
        <w:topLinePunct w:val="0"/>
        <w:autoSpaceDE/>
        <w:autoSpaceDN/>
        <w:bidi w:val="0"/>
        <w:adjustRightInd w:val="0"/>
        <w:snapToGrid w:val="0"/>
        <w:spacing w:line="420" w:lineRule="exact"/>
        <w:ind w:left="0" w:leftChars="0" w:firstLine="0" w:firstLineChars="0"/>
        <w:jc w:val="both"/>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ab/>
      </w:r>
    </w:p>
    <w:p w14:paraId="6F17EC66">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jc w:val="both"/>
        <w:rPr>
          <w:rFonts w:hint="eastAsia" w:ascii="仿宋_GB2312" w:hAnsi="仿宋_GB2312" w:eastAsia="仿宋_GB2312" w:cs="仿宋_GB2312"/>
          <w:color w:val="auto"/>
          <w:sz w:val="28"/>
          <w:szCs w:val="28"/>
        </w:rPr>
        <w:sectPr>
          <w:pgSz w:w="16838" w:h="11906" w:orient="landscape"/>
          <w:pgMar w:top="1531" w:right="1871" w:bottom="1531" w:left="1871" w:header="850" w:footer="1417" w:gutter="0"/>
          <w:pgBorders>
            <w:top w:val="none" w:sz="0" w:space="0"/>
            <w:left w:val="none" w:sz="0" w:space="0"/>
            <w:bottom w:val="none" w:sz="0" w:space="0"/>
            <w:right w:val="none" w:sz="0" w:space="0"/>
          </w:pgBorders>
          <w:pgNumType w:fmt="decimal"/>
          <w:cols w:space="0" w:num="1"/>
          <w:rtlGutter w:val="0"/>
          <w:docGrid w:type="lines" w:linePitch="595" w:charSpace="0"/>
        </w:sectPr>
      </w:pPr>
    </w:p>
    <w:p w14:paraId="62B71A9A">
      <w:pPr>
        <w:keepNext w:val="0"/>
        <w:keepLines w:val="0"/>
        <w:pageBreakBefore w:val="0"/>
        <w:widowControl w:val="0"/>
        <w:numPr>
          <w:ilvl w:val="2"/>
          <w:numId w:val="1"/>
        </w:numPr>
        <w:kinsoku/>
        <w:wordWrap/>
        <w:overflowPunct/>
        <w:topLinePunct w:val="0"/>
        <w:autoSpaceDE/>
        <w:autoSpaceDN/>
        <w:bidi w:val="0"/>
        <w:adjustRightInd w:val="0"/>
        <w:snapToGrid w:val="0"/>
        <w:spacing w:before="0" w:after="0" w:line="420" w:lineRule="exact"/>
        <w:ind w:left="0" w:leftChars="0" w:firstLine="562" w:firstLineChars="200"/>
        <w:jc w:val="both"/>
        <w:textAlignment w:val="auto"/>
        <w:outlineLvl w:val="2"/>
        <w:rPr>
          <w:rFonts w:hint="eastAsia" w:ascii="仿宋_GB2312" w:hAnsi="仿宋_GB2312" w:eastAsia="仿宋_GB2312" w:cs="仿宋_GB2312"/>
          <w:b/>
          <w:bCs/>
          <w:color w:val="auto"/>
          <w:kern w:val="2"/>
          <w:sz w:val="28"/>
          <w:szCs w:val="28"/>
          <w:lang w:val="en-US" w:eastAsia="zh-CN" w:bidi="ar-SA"/>
        </w:rPr>
      </w:pPr>
      <w:r>
        <w:rPr>
          <w:rFonts w:hint="eastAsia" w:ascii="仿宋_GB2312" w:hAnsi="仿宋_GB2312" w:eastAsia="仿宋_GB2312" w:cs="仿宋_GB2312"/>
          <w:b/>
          <w:bCs/>
          <w:color w:val="auto"/>
          <w:kern w:val="2"/>
          <w:sz w:val="28"/>
          <w:szCs w:val="28"/>
          <w:lang w:val="en-US" w:eastAsia="zh-CN" w:bidi="ar-SA"/>
        </w:rPr>
        <w:t>农田建设工程项目绩效评价指标分别为：</w:t>
      </w:r>
    </w:p>
    <w:p w14:paraId="3471D385">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绩效目标包括：新增高标准农田面积  万亩（含发改委渠道资金任务），新增高效节水灌溉面积  万亩，项目验收合格率≥95%，财政资金亩均补助标准≥   元，田间道路通达度平原区达到100%，丘陵区≥90%，收益群众满意率≥90%。具体见下表：</w:t>
      </w:r>
    </w:p>
    <w:tbl>
      <w:tblPr>
        <w:tblStyle w:val="14"/>
        <w:tblW w:w="9681" w:type="dxa"/>
        <w:jc w:val="center"/>
        <w:tblLayout w:type="fixed"/>
        <w:tblCellMar>
          <w:top w:w="0" w:type="dxa"/>
          <w:left w:w="108" w:type="dxa"/>
          <w:bottom w:w="0" w:type="dxa"/>
          <w:right w:w="108" w:type="dxa"/>
        </w:tblCellMar>
      </w:tblPr>
      <w:tblGrid>
        <w:gridCol w:w="524"/>
        <w:gridCol w:w="616"/>
        <w:gridCol w:w="1000"/>
        <w:gridCol w:w="1500"/>
        <w:gridCol w:w="854"/>
        <w:gridCol w:w="1605"/>
        <w:gridCol w:w="934"/>
        <w:gridCol w:w="1142"/>
        <w:gridCol w:w="1506"/>
      </w:tblGrid>
      <w:tr w14:paraId="37A2D7AE">
        <w:tblPrEx>
          <w:tblCellMar>
            <w:top w:w="0" w:type="dxa"/>
            <w:left w:w="108" w:type="dxa"/>
            <w:bottom w:w="0" w:type="dxa"/>
            <w:right w:w="108" w:type="dxa"/>
          </w:tblCellMar>
        </w:tblPrEx>
        <w:trPr>
          <w:trHeight w:val="480" w:hRule="atLeast"/>
          <w:jc w:val="center"/>
        </w:trPr>
        <w:tc>
          <w:tcPr>
            <w:tcW w:w="9681" w:type="dxa"/>
            <w:gridSpan w:val="9"/>
            <w:tcBorders>
              <w:top w:val="nil"/>
              <w:left w:val="nil"/>
              <w:bottom w:val="nil"/>
              <w:right w:val="nil"/>
            </w:tcBorders>
            <w:shd w:val="clear" w:color="auto" w:fill="auto"/>
            <w:vAlign w:val="center"/>
          </w:tcPr>
          <w:p w14:paraId="57B8DFC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方正小标宋简体" w:hAnsi="方正小标宋简体" w:eastAsia="方正小标宋简体" w:cs="方正小标宋简体"/>
                <w:color w:val="auto"/>
                <w:sz w:val="30"/>
                <w:szCs w:val="30"/>
              </w:rPr>
            </w:pPr>
            <w:r>
              <w:rPr>
                <w:rFonts w:hint="eastAsia" w:ascii="方正小标宋简体" w:hAnsi="方正小标宋简体" w:eastAsia="方正小标宋简体" w:cs="方正小标宋简体"/>
                <w:color w:val="auto"/>
                <w:sz w:val="30"/>
                <w:szCs w:val="30"/>
              </w:rPr>
              <w:t>项目建设绩效目标表</w:t>
            </w:r>
          </w:p>
        </w:tc>
      </w:tr>
      <w:tr w14:paraId="34916CD0">
        <w:tblPrEx>
          <w:tblCellMar>
            <w:top w:w="0" w:type="dxa"/>
            <w:left w:w="108" w:type="dxa"/>
            <w:bottom w:w="0" w:type="dxa"/>
            <w:right w:w="108" w:type="dxa"/>
          </w:tblCellMar>
        </w:tblPrEx>
        <w:trPr>
          <w:trHeight w:val="432" w:hRule="atLeast"/>
          <w:jc w:val="center"/>
        </w:trPr>
        <w:tc>
          <w:tcPr>
            <w:tcW w:w="9681" w:type="dxa"/>
            <w:gridSpan w:val="9"/>
            <w:tcBorders>
              <w:top w:val="nil"/>
              <w:left w:val="nil"/>
              <w:bottom w:val="nil"/>
              <w:right w:val="nil"/>
            </w:tcBorders>
            <w:shd w:val="clear" w:color="auto" w:fill="auto"/>
            <w:vAlign w:val="center"/>
          </w:tcPr>
          <w:p w14:paraId="0BAD638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8"/>
                <w:szCs w:val="18"/>
              </w:rPr>
            </w:pPr>
            <w:r>
              <w:rPr>
                <w:rFonts w:hint="eastAsia" w:ascii="仿宋_GB2312" w:hAnsi="仿宋_GB2312" w:eastAsia="仿宋_GB2312" w:cs="仿宋_GB2312"/>
                <w:color w:val="auto"/>
                <w:sz w:val="18"/>
                <w:szCs w:val="18"/>
              </w:rPr>
              <w:t>（XX年度）</w:t>
            </w:r>
          </w:p>
        </w:tc>
      </w:tr>
      <w:tr w14:paraId="0DFA07DE">
        <w:tblPrEx>
          <w:tblCellMar>
            <w:top w:w="0" w:type="dxa"/>
            <w:left w:w="108" w:type="dxa"/>
            <w:bottom w:w="0" w:type="dxa"/>
            <w:right w:w="108" w:type="dxa"/>
          </w:tblCellMar>
        </w:tblPrEx>
        <w:trPr>
          <w:trHeight w:val="306" w:hRule="atLeast"/>
          <w:jc w:val="center"/>
        </w:trPr>
        <w:tc>
          <w:tcPr>
            <w:tcW w:w="214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606D83E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转移支付（项目）名称</w:t>
            </w:r>
          </w:p>
        </w:tc>
        <w:tc>
          <w:tcPr>
            <w:tcW w:w="6035" w:type="dxa"/>
            <w:gridSpan w:val="5"/>
            <w:tcBorders>
              <w:top w:val="single" w:color="auto" w:sz="4" w:space="0"/>
              <w:left w:val="nil"/>
              <w:bottom w:val="single" w:color="auto" w:sz="4" w:space="0"/>
              <w:right w:val="single" w:color="auto" w:sz="4" w:space="0"/>
            </w:tcBorders>
            <w:shd w:val="clear" w:color="auto" w:fill="auto"/>
            <w:vAlign w:val="center"/>
          </w:tcPr>
          <w:p w14:paraId="63C0EA8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农田建设补助资金</w:t>
            </w:r>
          </w:p>
        </w:tc>
        <w:tc>
          <w:tcPr>
            <w:tcW w:w="1506" w:type="dxa"/>
            <w:tcBorders>
              <w:top w:val="single" w:color="auto" w:sz="4" w:space="0"/>
              <w:left w:val="nil"/>
              <w:bottom w:val="single" w:color="auto" w:sz="4" w:space="0"/>
              <w:right w:val="single" w:color="auto" w:sz="4" w:space="0"/>
            </w:tcBorders>
            <w:shd w:val="clear" w:color="auto" w:fill="auto"/>
            <w:vAlign w:val="center"/>
          </w:tcPr>
          <w:p w14:paraId="542EC3A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备注</w:t>
            </w:r>
          </w:p>
        </w:tc>
      </w:tr>
      <w:tr w14:paraId="6F10D145">
        <w:tblPrEx>
          <w:tblCellMar>
            <w:top w:w="0" w:type="dxa"/>
            <w:left w:w="108" w:type="dxa"/>
            <w:bottom w:w="0" w:type="dxa"/>
            <w:right w:w="108" w:type="dxa"/>
          </w:tblCellMar>
        </w:tblPrEx>
        <w:trPr>
          <w:trHeight w:val="306" w:hRule="atLeast"/>
          <w:jc w:val="center"/>
        </w:trPr>
        <w:tc>
          <w:tcPr>
            <w:tcW w:w="214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0CDAF24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中央主管部门</w:t>
            </w:r>
          </w:p>
        </w:tc>
        <w:tc>
          <w:tcPr>
            <w:tcW w:w="6035" w:type="dxa"/>
            <w:gridSpan w:val="5"/>
            <w:tcBorders>
              <w:top w:val="single" w:color="auto" w:sz="4" w:space="0"/>
              <w:left w:val="nil"/>
              <w:bottom w:val="single" w:color="auto" w:sz="4" w:space="0"/>
              <w:right w:val="single" w:color="auto" w:sz="4" w:space="0"/>
            </w:tcBorders>
            <w:shd w:val="clear" w:color="auto" w:fill="auto"/>
            <w:vAlign w:val="center"/>
          </w:tcPr>
          <w:p w14:paraId="747BEBF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农业农村部</w:t>
            </w:r>
          </w:p>
        </w:tc>
        <w:tc>
          <w:tcPr>
            <w:tcW w:w="1506" w:type="dxa"/>
            <w:tcBorders>
              <w:top w:val="nil"/>
              <w:left w:val="nil"/>
              <w:bottom w:val="single" w:color="auto" w:sz="4" w:space="0"/>
              <w:right w:val="single" w:color="auto" w:sz="4" w:space="0"/>
            </w:tcBorders>
            <w:shd w:val="clear" w:color="auto" w:fill="auto"/>
            <w:vAlign w:val="center"/>
          </w:tcPr>
          <w:p w14:paraId="16EF738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p>
        </w:tc>
      </w:tr>
      <w:tr w14:paraId="4D472136">
        <w:tblPrEx>
          <w:tblCellMar>
            <w:top w:w="0" w:type="dxa"/>
            <w:left w:w="108" w:type="dxa"/>
            <w:bottom w:w="0" w:type="dxa"/>
            <w:right w:w="108" w:type="dxa"/>
          </w:tblCellMar>
        </w:tblPrEx>
        <w:trPr>
          <w:trHeight w:val="306" w:hRule="atLeast"/>
          <w:jc w:val="center"/>
        </w:trPr>
        <w:tc>
          <w:tcPr>
            <w:tcW w:w="2140" w:type="dxa"/>
            <w:gridSpan w:val="3"/>
            <w:tcBorders>
              <w:top w:val="single" w:color="auto" w:sz="4" w:space="0"/>
              <w:left w:val="single" w:color="auto" w:sz="4" w:space="0"/>
              <w:bottom w:val="single" w:color="auto" w:sz="4" w:space="0"/>
              <w:right w:val="single" w:color="auto" w:sz="4" w:space="0"/>
            </w:tcBorders>
            <w:shd w:val="clear" w:color="auto" w:fill="auto"/>
            <w:vAlign w:val="center"/>
          </w:tcPr>
          <w:p w14:paraId="60D792A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地方主管部门</w:t>
            </w:r>
          </w:p>
        </w:tc>
        <w:tc>
          <w:tcPr>
            <w:tcW w:w="4893" w:type="dxa"/>
            <w:gridSpan w:val="4"/>
            <w:tcBorders>
              <w:top w:val="single" w:color="auto" w:sz="4" w:space="0"/>
              <w:left w:val="nil"/>
              <w:bottom w:val="single" w:color="auto" w:sz="4" w:space="0"/>
              <w:right w:val="single" w:color="auto" w:sz="4" w:space="0"/>
            </w:tcBorders>
            <w:shd w:val="clear" w:color="auto" w:fill="auto"/>
            <w:vAlign w:val="center"/>
          </w:tcPr>
          <w:p w14:paraId="7B93A4E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lang w:eastAsia="zh-CN"/>
              </w:rPr>
              <w:t>XX</w:t>
            </w:r>
            <w:r>
              <w:rPr>
                <w:rFonts w:hint="eastAsia" w:ascii="仿宋_GB2312" w:hAnsi="仿宋_GB2312" w:eastAsia="仿宋_GB2312" w:cs="仿宋_GB2312"/>
                <w:color w:val="auto"/>
                <w:sz w:val="16"/>
                <w:szCs w:val="16"/>
              </w:rPr>
              <w:t>省农业农村厅</w:t>
            </w:r>
          </w:p>
        </w:tc>
        <w:tc>
          <w:tcPr>
            <w:tcW w:w="1142" w:type="dxa"/>
            <w:tcBorders>
              <w:top w:val="nil"/>
              <w:left w:val="nil"/>
              <w:bottom w:val="single" w:color="auto" w:sz="4" w:space="0"/>
              <w:right w:val="single" w:color="auto" w:sz="4" w:space="0"/>
            </w:tcBorders>
            <w:shd w:val="clear" w:color="auto" w:fill="auto"/>
            <w:vAlign w:val="center"/>
          </w:tcPr>
          <w:p w14:paraId="67CAA8A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实施单位</w:t>
            </w:r>
          </w:p>
        </w:tc>
        <w:tc>
          <w:tcPr>
            <w:tcW w:w="1506" w:type="dxa"/>
            <w:tcBorders>
              <w:top w:val="nil"/>
              <w:left w:val="nil"/>
              <w:bottom w:val="single" w:color="auto" w:sz="4" w:space="0"/>
              <w:right w:val="single" w:color="auto" w:sz="4" w:space="0"/>
            </w:tcBorders>
            <w:shd w:val="clear" w:color="auto" w:fill="auto"/>
            <w:vAlign w:val="center"/>
          </w:tcPr>
          <w:p w14:paraId="0A11C93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p>
        </w:tc>
      </w:tr>
      <w:tr w14:paraId="4D50356D">
        <w:tblPrEx>
          <w:tblCellMar>
            <w:top w:w="0" w:type="dxa"/>
            <w:left w:w="108" w:type="dxa"/>
            <w:bottom w:w="0" w:type="dxa"/>
            <w:right w:w="108" w:type="dxa"/>
          </w:tblCellMar>
        </w:tblPrEx>
        <w:trPr>
          <w:trHeight w:val="306" w:hRule="atLeast"/>
          <w:jc w:val="center"/>
        </w:trPr>
        <w:tc>
          <w:tcPr>
            <w:tcW w:w="2140" w:type="dxa"/>
            <w:gridSpan w:val="3"/>
            <w:vMerge w:val="restart"/>
            <w:tcBorders>
              <w:top w:val="single" w:color="auto" w:sz="4" w:space="0"/>
              <w:left w:val="single" w:color="auto" w:sz="4" w:space="0"/>
              <w:bottom w:val="single" w:color="auto" w:sz="4" w:space="0"/>
              <w:right w:val="single" w:color="auto" w:sz="4" w:space="0"/>
            </w:tcBorders>
            <w:shd w:val="clear" w:color="000000" w:fill="FFFFFF"/>
            <w:vAlign w:val="center"/>
          </w:tcPr>
          <w:p w14:paraId="5C4AC8D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项目资金（万元）</w:t>
            </w:r>
          </w:p>
        </w:tc>
        <w:tc>
          <w:tcPr>
            <w:tcW w:w="1500" w:type="dxa"/>
            <w:tcBorders>
              <w:top w:val="nil"/>
              <w:left w:val="nil"/>
              <w:bottom w:val="nil"/>
              <w:right w:val="single" w:color="auto" w:sz="4" w:space="0"/>
            </w:tcBorders>
            <w:shd w:val="clear" w:color="000000" w:fill="FFFFFF"/>
            <w:vAlign w:val="center"/>
          </w:tcPr>
          <w:p w14:paraId="71FB216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　</w:t>
            </w:r>
          </w:p>
        </w:tc>
        <w:tc>
          <w:tcPr>
            <w:tcW w:w="854" w:type="dxa"/>
            <w:tcBorders>
              <w:top w:val="nil"/>
              <w:left w:val="nil"/>
              <w:bottom w:val="nil"/>
              <w:right w:val="single" w:color="auto" w:sz="4" w:space="0"/>
            </w:tcBorders>
            <w:shd w:val="clear" w:color="000000" w:fill="FFFFFF"/>
            <w:vAlign w:val="center"/>
          </w:tcPr>
          <w:p w14:paraId="46DC0FD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年初预算数</w:t>
            </w:r>
          </w:p>
        </w:tc>
        <w:tc>
          <w:tcPr>
            <w:tcW w:w="1605" w:type="dxa"/>
            <w:tcBorders>
              <w:top w:val="nil"/>
              <w:left w:val="nil"/>
              <w:bottom w:val="nil"/>
              <w:right w:val="single" w:color="auto" w:sz="4" w:space="0"/>
            </w:tcBorders>
            <w:shd w:val="clear" w:color="000000" w:fill="FFFFFF"/>
            <w:vAlign w:val="center"/>
          </w:tcPr>
          <w:p w14:paraId="370762E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全年预算数（A）</w:t>
            </w:r>
          </w:p>
        </w:tc>
        <w:tc>
          <w:tcPr>
            <w:tcW w:w="934" w:type="dxa"/>
            <w:tcBorders>
              <w:top w:val="nil"/>
              <w:left w:val="nil"/>
              <w:bottom w:val="nil"/>
              <w:right w:val="single" w:color="auto" w:sz="4" w:space="0"/>
            </w:tcBorders>
            <w:shd w:val="clear" w:color="000000" w:fill="FFFFFF"/>
            <w:vAlign w:val="center"/>
          </w:tcPr>
          <w:p w14:paraId="68DEE8D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全年执行数（B）</w:t>
            </w:r>
          </w:p>
        </w:tc>
        <w:tc>
          <w:tcPr>
            <w:tcW w:w="1142" w:type="dxa"/>
            <w:tcBorders>
              <w:top w:val="nil"/>
              <w:left w:val="nil"/>
              <w:bottom w:val="nil"/>
              <w:right w:val="single" w:color="auto" w:sz="4" w:space="0"/>
            </w:tcBorders>
            <w:shd w:val="clear" w:color="000000" w:fill="FFFFFF"/>
            <w:vAlign w:val="center"/>
          </w:tcPr>
          <w:p w14:paraId="2A06363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执行率（B/A)</w:t>
            </w:r>
          </w:p>
        </w:tc>
        <w:tc>
          <w:tcPr>
            <w:tcW w:w="1506" w:type="dxa"/>
            <w:vMerge w:val="restart"/>
            <w:tcBorders>
              <w:top w:val="nil"/>
              <w:left w:val="single" w:color="auto" w:sz="4" w:space="0"/>
              <w:bottom w:val="single" w:color="auto" w:sz="4" w:space="0"/>
              <w:right w:val="single" w:color="auto" w:sz="4" w:space="0"/>
            </w:tcBorders>
            <w:shd w:val="clear" w:color="auto" w:fill="auto"/>
            <w:vAlign w:val="center"/>
          </w:tcPr>
          <w:p w14:paraId="7F3A5AA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　</w:t>
            </w:r>
          </w:p>
        </w:tc>
      </w:tr>
      <w:tr w14:paraId="2501065D">
        <w:tblPrEx>
          <w:tblCellMar>
            <w:top w:w="0" w:type="dxa"/>
            <w:left w:w="108" w:type="dxa"/>
            <w:bottom w:w="0" w:type="dxa"/>
            <w:right w:w="108" w:type="dxa"/>
          </w:tblCellMar>
        </w:tblPrEx>
        <w:trPr>
          <w:trHeight w:val="306" w:hRule="atLeast"/>
          <w:jc w:val="center"/>
        </w:trPr>
        <w:tc>
          <w:tcPr>
            <w:tcW w:w="2140" w:type="dxa"/>
            <w:gridSpan w:val="3"/>
            <w:vMerge w:val="continue"/>
            <w:tcBorders>
              <w:top w:val="single" w:color="auto" w:sz="4" w:space="0"/>
              <w:left w:val="single" w:color="auto" w:sz="4" w:space="0"/>
              <w:bottom w:val="single" w:color="auto" w:sz="4" w:space="0"/>
              <w:right w:val="single" w:color="auto" w:sz="4" w:space="0"/>
            </w:tcBorders>
            <w:vAlign w:val="center"/>
          </w:tcPr>
          <w:p w14:paraId="09B1840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p>
        </w:tc>
        <w:tc>
          <w:tcPr>
            <w:tcW w:w="1500" w:type="dxa"/>
            <w:tcBorders>
              <w:top w:val="single" w:color="auto" w:sz="4" w:space="0"/>
              <w:left w:val="nil"/>
              <w:bottom w:val="single" w:color="auto" w:sz="4" w:space="0"/>
              <w:right w:val="single" w:color="auto" w:sz="4" w:space="0"/>
            </w:tcBorders>
            <w:shd w:val="clear" w:color="000000" w:fill="FFFFFF"/>
            <w:vAlign w:val="center"/>
          </w:tcPr>
          <w:p w14:paraId="29E210C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年度资金总额：</w:t>
            </w:r>
          </w:p>
        </w:tc>
        <w:tc>
          <w:tcPr>
            <w:tcW w:w="854" w:type="dxa"/>
            <w:tcBorders>
              <w:top w:val="single" w:color="auto" w:sz="4" w:space="0"/>
              <w:left w:val="nil"/>
              <w:bottom w:val="single" w:color="auto" w:sz="4" w:space="0"/>
              <w:right w:val="single" w:color="auto" w:sz="4" w:space="0"/>
            </w:tcBorders>
            <w:shd w:val="clear" w:color="000000" w:fill="FFFFFF"/>
            <w:vAlign w:val="center"/>
          </w:tcPr>
          <w:p w14:paraId="5F38BEB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　</w:t>
            </w:r>
          </w:p>
        </w:tc>
        <w:tc>
          <w:tcPr>
            <w:tcW w:w="1605" w:type="dxa"/>
            <w:tcBorders>
              <w:top w:val="single" w:color="auto" w:sz="4" w:space="0"/>
              <w:left w:val="nil"/>
              <w:bottom w:val="single" w:color="auto" w:sz="4" w:space="0"/>
              <w:right w:val="single" w:color="auto" w:sz="4" w:space="0"/>
            </w:tcBorders>
            <w:shd w:val="clear" w:color="000000" w:fill="FFFFFF"/>
            <w:vAlign w:val="center"/>
          </w:tcPr>
          <w:p w14:paraId="777EEF8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　</w:t>
            </w:r>
          </w:p>
        </w:tc>
        <w:tc>
          <w:tcPr>
            <w:tcW w:w="934" w:type="dxa"/>
            <w:tcBorders>
              <w:top w:val="single" w:color="auto" w:sz="4" w:space="0"/>
              <w:left w:val="nil"/>
              <w:bottom w:val="single" w:color="auto" w:sz="4" w:space="0"/>
              <w:right w:val="single" w:color="auto" w:sz="4" w:space="0"/>
            </w:tcBorders>
            <w:shd w:val="clear" w:color="auto" w:fill="auto"/>
            <w:vAlign w:val="center"/>
          </w:tcPr>
          <w:p w14:paraId="29BB26A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　</w:t>
            </w:r>
          </w:p>
        </w:tc>
        <w:tc>
          <w:tcPr>
            <w:tcW w:w="1142" w:type="dxa"/>
            <w:tcBorders>
              <w:top w:val="single" w:color="auto" w:sz="4" w:space="0"/>
              <w:left w:val="nil"/>
              <w:bottom w:val="single" w:color="auto" w:sz="4" w:space="0"/>
              <w:right w:val="single" w:color="auto" w:sz="4" w:space="0"/>
            </w:tcBorders>
            <w:shd w:val="clear" w:color="000000" w:fill="FFFFFF"/>
            <w:vAlign w:val="center"/>
          </w:tcPr>
          <w:p w14:paraId="06D9ADA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　</w:t>
            </w:r>
          </w:p>
        </w:tc>
        <w:tc>
          <w:tcPr>
            <w:tcW w:w="1506" w:type="dxa"/>
            <w:vMerge w:val="continue"/>
            <w:tcBorders>
              <w:top w:val="nil"/>
              <w:left w:val="single" w:color="auto" w:sz="4" w:space="0"/>
              <w:bottom w:val="single" w:color="auto" w:sz="4" w:space="0"/>
              <w:right w:val="single" w:color="auto" w:sz="4" w:space="0"/>
            </w:tcBorders>
            <w:vAlign w:val="center"/>
          </w:tcPr>
          <w:p w14:paraId="5695A38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p>
        </w:tc>
      </w:tr>
      <w:tr w14:paraId="3E72F4E5">
        <w:tblPrEx>
          <w:tblCellMar>
            <w:top w:w="0" w:type="dxa"/>
            <w:left w:w="108" w:type="dxa"/>
            <w:bottom w:w="0" w:type="dxa"/>
            <w:right w:w="108" w:type="dxa"/>
          </w:tblCellMar>
        </w:tblPrEx>
        <w:trPr>
          <w:trHeight w:val="306" w:hRule="atLeast"/>
          <w:jc w:val="center"/>
        </w:trPr>
        <w:tc>
          <w:tcPr>
            <w:tcW w:w="2140" w:type="dxa"/>
            <w:gridSpan w:val="3"/>
            <w:vMerge w:val="continue"/>
            <w:tcBorders>
              <w:top w:val="single" w:color="auto" w:sz="4" w:space="0"/>
              <w:left w:val="single" w:color="auto" w:sz="4" w:space="0"/>
              <w:bottom w:val="single" w:color="auto" w:sz="4" w:space="0"/>
              <w:right w:val="single" w:color="auto" w:sz="4" w:space="0"/>
            </w:tcBorders>
            <w:vAlign w:val="center"/>
          </w:tcPr>
          <w:p w14:paraId="22EDBC5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p>
        </w:tc>
        <w:tc>
          <w:tcPr>
            <w:tcW w:w="1500" w:type="dxa"/>
            <w:tcBorders>
              <w:top w:val="nil"/>
              <w:left w:val="nil"/>
              <w:bottom w:val="single" w:color="auto" w:sz="4" w:space="0"/>
              <w:right w:val="single" w:color="auto" w:sz="4" w:space="0"/>
            </w:tcBorders>
            <w:shd w:val="clear" w:color="000000" w:fill="FFFFFF"/>
            <w:vAlign w:val="center"/>
          </w:tcPr>
          <w:p w14:paraId="5CFED13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 xml:space="preserve"> 其中：中央补助</w:t>
            </w:r>
          </w:p>
        </w:tc>
        <w:tc>
          <w:tcPr>
            <w:tcW w:w="854" w:type="dxa"/>
            <w:tcBorders>
              <w:top w:val="nil"/>
              <w:left w:val="nil"/>
              <w:bottom w:val="single" w:color="auto" w:sz="4" w:space="0"/>
              <w:right w:val="single" w:color="auto" w:sz="4" w:space="0"/>
            </w:tcBorders>
            <w:shd w:val="clear" w:color="auto" w:fill="auto"/>
            <w:vAlign w:val="center"/>
          </w:tcPr>
          <w:p w14:paraId="6BFD70C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　</w:t>
            </w:r>
          </w:p>
        </w:tc>
        <w:tc>
          <w:tcPr>
            <w:tcW w:w="1605" w:type="dxa"/>
            <w:tcBorders>
              <w:top w:val="nil"/>
              <w:left w:val="nil"/>
              <w:bottom w:val="single" w:color="auto" w:sz="4" w:space="0"/>
              <w:right w:val="single" w:color="auto" w:sz="4" w:space="0"/>
            </w:tcBorders>
            <w:shd w:val="clear" w:color="auto" w:fill="auto"/>
            <w:vAlign w:val="center"/>
          </w:tcPr>
          <w:p w14:paraId="6B3D082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　</w:t>
            </w:r>
          </w:p>
        </w:tc>
        <w:tc>
          <w:tcPr>
            <w:tcW w:w="934" w:type="dxa"/>
            <w:tcBorders>
              <w:top w:val="nil"/>
              <w:left w:val="nil"/>
              <w:bottom w:val="single" w:color="auto" w:sz="4" w:space="0"/>
              <w:right w:val="single" w:color="auto" w:sz="4" w:space="0"/>
            </w:tcBorders>
            <w:shd w:val="clear" w:color="000000" w:fill="FFFFFF"/>
            <w:vAlign w:val="center"/>
          </w:tcPr>
          <w:p w14:paraId="1E7BAB7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　</w:t>
            </w:r>
          </w:p>
        </w:tc>
        <w:tc>
          <w:tcPr>
            <w:tcW w:w="1142" w:type="dxa"/>
            <w:tcBorders>
              <w:top w:val="nil"/>
              <w:left w:val="nil"/>
              <w:bottom w:val="single" w:color="auto" w:sz="4" w:space="0"/>
              <w:right w:val="single" w:color="auto" w:sz="4" w:space="0"/>
            </w:tcBorders>
            <w:shd w:val="clear" w:color="000000" w:fill="FFFFFF"/>
            <w:vAlign w:val="center"/>
          </w:tcPr>
          <w:p w14:paraId="0AAEADE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　</w:t>
            </w:r>
          </w:p>
        </w:tc>
        <w:tc>
          <w:tcPr>
            <w:tcW w:w="1506" w:type="dxa"/>
            <w:vMerge w:val="continue"/>
            <w:tcBorders>
              <w:top w:val="nil"/>
              <w:left w:val="single" w:color="auto" w:sz="4" w:space="0"/>
              <w:bottom w:val="single" w:color="auto" w:sz="4" w:space="0"/>
              <w:right w:val="single" w:color="auto" w:sz="4" w:space="0"/>
            </w:tcBorders>
            <w:vAlign w:val="center"/>
          </w:tcPr>
          <w:p w14:paraId="01D50BB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p>
        </w:tc>
      </w:tr>
      <w:tr w14:paraId="7903B71A">
        <w:tblPrEx>
          <w:tblCellMar>
            <w:top w:w="0" w:type="dxa"/>
            <w:left w:w="108" w:type="dxa"/>
            <w:bottom w:w="0" w:type="dxa"/>
            <w:right w:w="108" w:type="dxa"/>
          </w:tblCellMar>
        </w:tblPrEx>
        <w:trPr>
          <w:trHeight w:val="306" w:hRule="atLeast"/>
          <w:jc w:val="center"/>
        </w:trPr>
        <w:tc>
          <w:tcPr>
            <w:tcW w:w="2140" w:type="dxa"/>
            <w:gridSpan w:val="3"/>
            <w:vMerge w:val="continue"/>
            <w:tcBorders>
              <w:top w:val="single" w:color="auto" w:sz="4" w:space="0"/>
              <w:left w:val="single" w:color="auto" w:sz="4" w:space="0"/>
              <w:bottom w:val="single" w:color="auto" w:sz="4" w:space="0"/>
              <w:right w:val="single" w:color="auto" w:sz="4" w:space="0"/>
            </w:tcBorders>
            <w:vAlign w:val="center"/>
          </w:tcPr>
          <w:p w14:paraId="24DE098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p>
        </w:tc>
        <w:tc>
          <w:tcPr>
            <w:tcW w:w="1500" w:type="dxa"/>
            <w:tcBorders>
              <w:top w:val="nil"/>
              <w:left w:val="nil"/>
              <w:bottom w:val="single" w:color="auto" w:sz="4" w:space="0"/>
              <w:right w:val="single" w:color="auto" w:sz="4" w:space="0"/>
            </w:tcBorders>
            <w:shd w:val="clear" w:color="000000" w:fill="FFFFFF"/>
            <w:vAlign w:val="center"/>
          </w:tcPr>
          <w:p w14:paraId="225ED5C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 xml:space="preserve">      地方资金</w:t>
            </w:r>
          </w:p>
        </w:tc>
        <w:tc>
          <w:tcPr>
            <w:tcW w:w="854" w:type="dxa"/>
            <w:tcBorders>
              <w:top w:val="nil"/>
              <w:left w:val="nil"/>
              <w:bottom w:val="single" w:color="auto" w:sz="4" w:space="0"/>
              <w:right w:val="single" w:color="auto" w:sz="4" w:space="0"/>
            </w:tcBorders>
            <w:shd w:val="clear" w:color="auto" w:fill="auto"/>
            <w:vAlign w:val="center"/>
          </w:tcPr>
          <w:p w14:paraId="38F5E7C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　</w:t>
            </w:r>
          </w:p>
        </w:tc>
        <w:tc>
          <w:tcPr>
            <w:tcW w:w="1605" w:type="dxa"/>
            <w:tcBorders>
              <w:top w:val="nil"/>
              <w:left w:val="nil"/>
              <w:bottom w:val="single" w:color="auto" w:sz="4" w:space="0"/>
              <w:right w:val="single" w:color="auto" w:sz="4" w:space="0"/>
            </w:tcBorders>
            <w:shd w:val="clear" w:color="auto" w:fill="auto"/>
            <w:vAlign w:val="center"/>
          </w:tcPr>
          <w:p w14:paraId="28C556D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　</w:t>
            </w:r>
          </w:p>
        </w:tc>
        <w:tc>
          <w:tcPr>
            <w:tcW w:w="934" w:type="dxa"/>
            <w:tcBorders>
              <w:top w:val="nil"/>
              <w:left w:val="nil"/>
              <w:bottom w:val="single" w:color="auto" w:sz="4" w:space="0"/>
              <w:right w:val="single" w:color="auto" w:sz="4" w:space="0"/>
            </w:tcBorders>
            <w:shd w:val="clear" w:color="000000" w:fill="FFFFFF"/>
            <w:vAlign w:val="center"/>
          </w:tcPr>
          <w:p w14:paraId="687CDC1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　</w:t>
            </w:r>
          </w:p>
        </w:tc>
        <w:tc>
          <w:tcPr>
            <w:tcW w:w="1142" w:type="dxa"/>
            <w:tcBorders>
              <w:top w:val="nil"/>
              <w:left w:val="nil"/>
              <w:bottom w:val="single" w:color="auto" w:sz="4" w:space="0"/>
              <w:right w:val="single" w:color="auto" w:sz="4" w:space="0"/>
            </w:tcBorders>
            <w:shd w:val="clear" w:color="000000" w:fill="FFFFFF"/>
            <w:vAlign w:val="center"/>
          </w:tcPr>
          <w:p w14:paraId="1578910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　</w:t>
            </w:r>
          </w:p>
        </w:tc>
        <w:tc>
          <w:tcPr>
            <w:tcW w:w="1506" w:type="dxa"/>
            <w:vMerge w:val="continue"/>
            <w:tcBorders>
              <w:top w:val="nil"/>
              <w:left w:val="single" w:color="auto" w:sz="4" w:space="0"/>
              <w:bottom w:val="single" w:color="auto" w:sz="4" w:space="0"/>
              <w:right w:val="single" w:color="auto" w:sz="4" w:space="0"/>
            </w:tcBorders>
            <w:vAlign w:val="center"/>
          </w:tcPr>
          <w:p w14:paraId="1EAF4B8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p>
        </w:tc>
      </w:tr>
      <w:tr w14:paraId="7DEF471D">
        <w:tblPrEx>
          <w:tblCellMar>
            <w:top w:w="0" w:type="dxa"/>
            <w:left w:w="108" w:type="dxa"/>
            <w:bottom w:w="0" w:type="dxa"/>
            <w:right w:w="108" w:type="dxa"/>
          </w:tblCellMar>
        </w:tblPrEx>
        <w:trPr>
          <w:trHeight w:val="306" w:hRule="atLeast"/>
          <w:jc w:val="center"/>
        </w:trPr>
        <w:tc>
          <w:tcPr>
            <w:tcW w:w="2140" w:type="dxa"/>
            <w:gridSpan w:val="3"/>
            <w:vMerge w:val="continue"/>
            <w:tcBorders>
              <w:top w:val="single" w:color="auto" w:sz="4" w:space="0"/>
              <w:left w:val="single" w:color="auto" w:sz="4" w:space="0"/>
              <w:bottom w:val="single" w:color="auto" w:sz="4" w:space="0"/>
              <w:right w:val="single" w:color="auto" w:sz="4" w:space="0"/>
            </w:tcBorders>
            <w:vAlign w:val="center"/>
          </w:tcPr>
          <w:p w14:paraId="3BB5048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p>
        </w:tc>
        <w:tc>
          <w:tcPr>
            <w:tcW w:w="1500" w:type="dxa"/>
            <w:tcBorders>
              <w:top w:val="nil"/>
              <w:left w:val="nil"/>
              <w:bottom w:val="single" w:color="auto" w:sz="4" w:space="0"/>
              <w:right w:val="single" w:color="auto" w:sz="4" w:space="0"/>
            </w:tcBorders>
            <w:shd w:val="clear" w:color="000000" w:fill="FFFFFF"/>
            <w:vAlign w:val="center"/>
          </w:tcPr>
          <w:p w14:paraId="234FDCC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 xml:space="preserve">      其他资金</w:t>
            </w:r>
          </w:p>
        </w:tc>
        <w:tc>
          <w:tcPr>
            <w:tcW w:w="854" w:type="dxa"/>
            <w:tcBorders>
              <w:top w:val="nil"/>
              <w:left w:val="nil"/>
              <w:bottom w:val="single" w:color="auto" w:sz="4" w:space="0"/>
              <w:right w:val="single" w:color="auto" w:sz="4" w:space="0"/>
            </w:tcBorders>
            <w:shd w:val="clear" w:color="auto" w:fill="auto"/>
            <w:vAlign w:val="center"/>
          </w:tcPr>
          <w:p w14:paraId="3777A00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　</w:t>
            </w:r>
          </w:p>
        </w:tc>
        <w:tc>
          <w:tcPr>
            <w:tcW w:w="1605" w:type="dxa"/>
            <w:tcBorders>
              <w:top w:val="nil"/>
              <w:left w:val="nil"/>
              <w:bottom w:val="single" w:color="auto" w:sz="4" w:space="0"/>
              <w:right w:val="single" w:color="auto" w:sz="4" w:space="0"/>
            </w:tcBorders>
            <w:shd w:val="clear" w:color="auto" w:fill="auto"/>
            <w:vAlign w:val="center"/>
          </w:tcPr>
          <w:p w14:paraId="55D5F91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　</w:t>
            </w:r>
          </w:p>
        </w:tc>
        <w:tc>
          <w:tcPr>
            <w:tcW w:w="934" w:type="dxa"/>
            <w:tcBorders>
              <w:top w:val="nil"/>
              <w:left w:val="nil"/>
              <w:bottom w:val="single" w:color="auto" w:sz="4" w:space="0"/>
              <w:right w:val="nil"/>
            </w:tcBorders>
            <w:shd w:val="clear" w:color="000000" w:fill="FFFFFF"/>
            <w:vAlign w:val="center"/>
          </w:tcPr>
          <w:p w14:paraId="5C453DD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　</w:t>
            </w:r>
          </w:p>
        </w:tc>
        <w:tc>
          <w:tcPr>
            <w:tcW w:w="1142" w:type="dxa"/>
            <w:tcBorders>
              <w:top w:val="nil"/>
              <w:left w:val="single" w:color="auto" w:sz="4" w:space="0"/>
              <w:bottom w:val="single" w:color="auto" w:sz="4" w:space="0"/>
              <w:right w:val="single" w:color="auto" w:sz="4" w:space="0"/>
            </w:tcBorders>
            <w:shd w:val="clear" w:color="000000" w:fill="FFFFFF"/>
            <w:vAlign w:val="center"/>
          </w:tcPr>
          <w:p w14:paraId="3BACEFA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　</w:t>
            </w:r>
          </w:p>
        </w:tc>
        <w:tc>
          <w:tcPr>
            <w:tcW w:w="1506" w:type="dxa"/>
            <w:vMerge w:val="continue"/>
            <w:tcBorders>
              <w:top w:val="nil"/>
              <w:left w:val="single" w:color="auto" w:sz="4" w:space="0"/>
              <w:bottom w:val="single" w:color="auto" w:sz="4" w:space="0"/>
              <w:right w:val="single" w:color="auto" w:sz="4" w:space="0"/>
            </w:tcBorders>
            <w:vAlign w:val="center"/>
          </w:tcPr>
          <w:p w14:paraId="10B80CA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p>
        </w:tc>
      </w:tr>
      <w:tr w14:paraId="5A8B5B2C">
        <w:tblPrEx>
          <w:tblCellMar>
            <w:top w:w="0" w:type="dxa"/>
            <w:left w:w="108" w:type="dxa"/>
            <w:bottom w:w="0" w:type="dxa"/>
            <w:right w:w="108" w:type="dxa"/>
          </w:tblCellMar>
        </w:tblPrEx>
        <w:trPr>
          <w:trHeight w:val="306" w:hRule="atLeast"/>
          <w:jc w:val="center"/>
        </w:trPr>
        <w:tc>
          <w:tcPr>
            <w:tcW w:w="524" w:type="dxa"/>
            <w:vMerge w:val="restart"/>
            <w:tcBorders>
              <w:top w:val="nil"/>
              <w:left w:val="single" w:color="auto" w:sz="4" w:space="0"/>
              <w:bottom w:val="single" w:color="000000" w:sz="4" w:space="0"/>
              <w:right w:val="single" w:color="auto" w:sz="4" w:space="0"/>
            </w:tcBorders>
            <w:shd w:val="clear" w:color="000000" w:fill="FFFFFF"/>
            <w:vAlign w:val="center"/>
          </w:tcPr>
          <w:p w14:paraId="1DA1EC7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年度总体目标</w:t>
            </w:r>
          </w:p>
        </w:tc>
        <w:tc>
          <w:tcPr>
            <w:tcW w:w="3970" w:type="dxa"/>
            <w:gridSpan w:val="4"/>
            <w:tcBorders>
              <w:top w:val="single" w:color="auto" w:sz="4" w:space="0"/>
              <w:left w:val="nil"/>
              <w:bottom w:val="single" w:color="auto" w:sz="4" w:space="0"/>
              <w:right w:val="single" w:color="auto" w:sz="4" w:space="0"/>
            </w:tcBorders>
            <w:shd w:val="clear" w:color="000000" w:fill="FFFFFF"/>
            <w:vAlign w:val="center"/>
          </w:tcPr>
          <w:p w14:paraId="7468B2D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年初设定目标</w:t>
            </w:r>
          </w:p>
        </w:tc>
        <w:tc>
          <w:tcPr>
            <w:tcW w:w="2539" w:type="dxa"/>
            <w:gridSpan w:val="2"/>
            <w:tcBorders>
              <w:top w:val="single" w:color="auto" w:sz="4" w:space="0"/>
              <w:left w:val="nil"/>
              <w:bottom w:val="single" w:color="auto" w:sz="4" w:space="0"/>
              <w:right w:val="nil"/>
            </w:tcBorders>
            <w:shd w:val="clear" w:color="000000" w:fill="FFFFFF"/>
            <w:vAlign w:val="center"/>
          </w:tcPr>
          <w:p w14:paraId="0397888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截止XX年底完成情况</w:t>
            </w:r>
          </w:p>
        </w:tc>
        <w:tc>
          <w:tcPr>
            <w:tcW w:w="1142" w:type="dxa"/>
            <w:tcBorders>
              <w:top w:val="nil"/>
              <w:left w:val="single" w:color="auto" w:sz="4" w:space="0"/>
              <w:bottom w:val="single" w:color="auto" w:sz="4" w:space="0"/>
              <w:right w:val="single" w:color="auto" w:sz="4" w:space="0"/>
            </w:tcBorders>
            <w:shd w:val="clear" w:color="000000" w:fill="FFFFFF"/>
            <w:vAlign w:val="center"/>
          </w:tcPr>
          <w:p w14:paraId="124E8C9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p>
        </w:tc>
        <w:tc>
          <w:tcPr>
            <w:tcW w:w="1506" w:type="dxa"/>
            <w:tcBorders>
              <w:top w:val="nil"/>
              <w:left w:val="nil"/>
              <w:bottom w:val="single" w:color="auto" w:sz="4" w:space="0"/>
              <w:right w:val="single" w:color="auto" w:sz="4" w:space="0"/>
            </w:tcBorders>
            <w:shd w:val="clear" w:color="auto" w:fill="auto"/>
            <w:vAlign w:val="center"/>
          </w:tcPr>
          <w:p w14:paraId="10E1830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p>
        </w:tc>
      </w:tr>
      <w:tr w14:paraId="2617F69A">
        <w:tblPrEx>
          <w:tblCellMar>
            <w:top w:w="0" w:type="dxa"/>
            <w:left w:w="108" w:type="dxa"/>
            <w:bottom w:w="0" w:type="dxa"/>
            <w:right w:w="108" w:type="dxa"/>
          </w:tblCellMar>
        </w:tblPrEx>
        <w:trPr>
          <w:trHeight w:val="306" w:hRule="atLeast"/>
          <w:jc w:val="center"/>
        </w:trPr>
        <w:tc>
          <w:tcPr>
            <w:tcW w:w="524" w:type="dxa"/>
            <w:vMerge w:val="continue"/>
            <w:tcBorders>
              <w:top w:val="nil"/>
              <w:left w:val="single" w:color="auto" w:sz="4" w:space="0"/>
              <w:bottom w:val="single" w:color="000000" w:sz="4" w:space="0"/>
              <w:right w:val="single" w:color="auto" w:sz="4" w:space="0"/>
            </w:tcBorders>
            <w:vAlign w:val="center"/>
          </w:tcPr>
          <w:p w14:paraId="46BEE45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p>
        </w:tc>
        <w:tc>
          <w:tcPr>
            <w:tcW w:w="3970" w:type="dxa"/>
            <w:gridSpan w:val="4"/>
            <w:tcBorders>
              <w:top w:val="single" w:color="auto" w:sz="4" w:space="0"/>
              <w:left w:val="nil"/>
              <w:bottom w:val="single" w:color="auto" w:sz="4" w:space="0"/>
              <w:right w:val="single" w:color="auto" w:sz="4" w:space="0"/>
            </w:tcBorders>
            <w:shd w:val="clear" w:color="000000" w:fill="FFFFFF"/>
            <w:vAlign w:val="center"/>
          </w:tcPr>
          <w:p w14:paraId="1EA1DB0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p>
        </w:tc>
        <w:tc>
          <w:tcPr>
            <w:tcW w:w="2539" w:type="dxa"/>
            <w:gridSpan w:val="2"/>
            <w:tcBorders>
              <w:top w:val="single" w:color="auto" w:sz="4" w:space="0"/>
              <w:left w:val="nil"/>
              <w:bottom w:val="single" w:color="auto" w:sz="4" w:space="0"/>
              <w:right w:val="single" w:color="000000" w:sz="4" w:space="0"/>
            </w:tcBorders>
            <w:shd w:val="clear" w:color="000000" w:fill="FFFFFF"/>
            <w:vAlign w:val="center"/>
          </w:tcPr>
          <w:p w14:paraId="081AA8B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p>
        </w:tc>
        <w:tc>
          <w:tcPr>
            <w:tcW w:w="1142" w:type="dxa"/>
            <w:tcBorders>
              <w:top w:val="nil"/>
              <w:left w:val="nil"/>
              <w:bottom w:val="single" w:color="auto" w:sz="4" w:space="0"/>
              <w:right w:val="nil"/>
            </w:tcBorders>
            <w:shd w:val="clear" w:color="000000" w:fill="FFFFFF"/>
            <w:vAlign w:val="center"/>
          </w:tcPr>
          <w:p w14:paraId="57730BD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p>
        </w:tc>
        <w:tc>
          <w:tcPr>
            <w:tcW w:w="1506" w:type="dxa"/>
            <w:tcBorders>
              <w:top w:val="nil"/>
              <w:left w:val="single" w:color="auto" w:sz="4" w:space="0"/>
              <w:bottom w:val="single" w:color="auto" w:sz="4" w:space="0"/>
              <w:right w:val="single" w:color="auto" w:sz="4" w:space="0"/>
            </w:tcBorders>
            <w:shd w:val="clear" w:color="auto" w:fill="auto"/>
            <w:vAlign w:val="center"/>
          </w:tcPr>
          <w:p w14:paraId="59D482B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p>
        </w:tc>
      </w:tr>
      <w:tr w14:paraId="0EDAEB63">
        <w:tblPrEx>
          <w:tblCellMar>
            <w:top w:w="0" w:type="dxa"/>
            <w:left w:w="108" w:type="dxa"/>
            <w:bottom w:w="0" w:type="dxa"/>
            <w:right w:w="108" w:type="dxa"/>
          </w:tblCellMar>
        </w:tblPrEx>
        <w:trPr>
          <w:trHeight w:val="306" w:hRule="atLeast"/>
          <w:jc w:val="center"/>
        </w:trPr>
        <w:tc>
          <w:tcPr>
            <w:tcW w:w="524" w:type="dxa"/>
            <w:vMerge w:val="restart"/>
            <w:tcBorders>
              <w:top w:val="nil"/>
              <w:left w:val="single" w:color="auto" w:sz="4" w:space="0"/>
              <w:bottom w:val="single" w:color="auto" w:sz="4" w:space="0"/>
              <w:right w:val="single" w:color="auto" w:sz="4" w:space="0"/>
            </w:tcBorders>
            <w:shd w:val="clear" w:color="000000" w:fill="FFFFFF"/>
            <w:textDirection w:val="tbRlV"/>
            <w:vAlign w:val="center"/>
          </w:tcPr>
          <w:p w14:paraId="4D22F13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绩效指标</w:t>
            </w:r>
          </w:p>
        </w:tc>
        <w:tc>
          <w:tcPr>
            <w:tcW w:w="616" w:type="dxa"/>
            <w:tcBorders>
              <w:top w:val="nil"/>
              <w:left w:val="nil"/>
              <w:bottom w:val="single" w:color="auto" w:sz="4" w:space="0"/>
              <w:right w:val="single" w:color="auto" w:sz="4" w:space="0"/>
            </w:tcBorders>
            <w:shd w:val="clear" w:color="000000" w:fill="FFFFFF"/>
            <w:vAlign w:val="center"/>
          </w:tcPr>
          <w:p w14:paraId="1C189AD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一级</w:t>
            </w:r>
            <w:r>
              <w:rPr>
                <w:rFonts w:hint="eastAsia" w:ascii="仿宋_GB2312" w:hAnsi="仿宋_GB2312" w:eastAsia="仿宋_GB2312" w:cs="仿宋_GB2312"/>
                <w:color w:val="auto"/>
                <w:sz w:val="16"/>
                <w:szCs w:val="16"/>
              </w:rPr>
              <w:br w:type="textWrapping"/>
            </w:r>
            <w:r>
              <w:rPr>
                <w:rFonts w:hint="eastAsia" w:ascii="仿宋_GB2312" w:hAnsi="仿宋_GB2312" w:eastAsia="仿宋_GB2312" w:cs="仿宋_GB2312"/>
                <w:color w:val="auto"/>
                <w:sz w:val="16"/>
                <w:szCs w:val="16"/>
              </w:rPr>
              <w:t>指标</w:t>
            </w:r>
          </w:p>
        </w:tc>
        <w:tc>
          <w:tcPr>
            <w:tcW w:w="1000" w:type="dxa"/>
            <w:tcBorders>
              <w:top w:val="nil"/>
              <w:left w:val="nil"/>
              <w:bottom w:val="single" w:color="auto" w:sz="4" w:space="0"/>
              <w:right w:val="single" w:color="auto" w:sz="4" w:space="0"/>
            </w:tcBorders>
            <w:shd w:val="clear" w:color="000000" w:fill="FFFFFF"/>
            <w:vAlign w:val="center"/>
          </w:tcPr>
          <w:p w14:paraId="7EAF89D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二级指标</w:t>
            </w:r>
          </w:p>
        </w:tc>
        <w:tc>
          <w:tcPr>
            <w:tcW w:w="2354" w:type="dxa"/>
            <w:gridSpan w:val="2"/>
            <w:tcBorders>
              <w:top w:val="single" w:color="auto" w:sz="4" w:space="0"/>
              <w:left w:val="nil"/>
              <w:bottom w:val="single" w:color="auto" w:sz="4" w:space="0"/>
              <w:right w:val="single" w:color="auto" w:sz="4" w:space="0"/>
            </w:tcBorders>
            <w:shd w:val="clear" w:color="000000" w:fill="FFFFFF"/>
            <w:vAlign w:val="center"/>
          </w:tcPr>
          <w:p w14:paraId="0110DC9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三级指标</w:t>
            </w:r>
          </w:p>
        </w:tc>
        <w:tc>
          <w:tcPr>
            <w:tcW w:w="1605" w:type="dxa"/>
            <w:tcBorders>
              <w:top w:val="nil"/>
              <w:left w:val="nil"/>
              <w:bottom w:val="single" w:color="auto" w:sz="4" w:space="0"/>
              <w:right w:val="single" w:color="auto" w:sz="4" w:space="0"/>
            </w:tcBorders>
            <w:shd w:val="clear" w:color="000000" w:fill="FFFFFF"/>
            <w:vAlign w:val="center"/>
          </w:tcPr>
          <w:p w14:paraId="01213FB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年度指标值</w:t>
            </w:r>
          </w:p>
        </w:tc>
        <w:tc>
          <w:tcPr>
            <w:tcW w:w="934" w:type="dxa"/>
            <w:tcBorders>
              <w:top w:val="nil"/>
              <w:left w:val="nil"/>
              <w:bottom w:val="single" w:color="auto" w:sz="4" w:space="0"/>
              <w:right w:val="single" w:color="auto" w:sz="4" w:space="0"/>
            </w:tcBorders>
            <w:shd w:val="clear" w:color="000000" w:fill="FFFFFF"/>
            <w:vAlign w:val="center"/>
          </w:tcPr>
          <w:p w14:paraId="1C1DF76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全年完成值</w:t>
            </w:r>
          </w:p>
        </w:tc>
        <w:tc>
          <w:tcPr>
            <w:tcW w:w="1142" w:type="dxa"/>
            <w:tcBorders>
              <w:top w:val="nil"/>
              <w:left w:val="nil"/>
              <w:bottom w:val="single" w:color="auto" w:sz="4" w:space="0"/>
              <w:right w:val="single" w:color="auto" w:sz="4" w:space="0"/>
            </w:tcBorders>
            <w:shd w:val="clear" w:color="000000" w:fill="FFFFFF"/>
            <w:vAlign w:val="center"/>
          </w:tcPr>
          <w:p w14:paraId="0C87CE3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未完成原因和改进措施</w:t>
            </w:r>
          </w:p>
        </w:tc>
        <w:tc>
          <w:tcPr>
            <w:tcW w:w="1506" w:type="dxa"/>
            <w:tcBorders>
              <w:top w:val="nil"/>
              <w:left w:val="nil"/>
              <w:bottom w:val="nil"/>
              <w:right w:val="single" w:color="auto" w:sz="4" w:space="0"/>
            </w:tcBorders>
            <w:shd w:val="clear" w:color="auto" w:fill="auto"/>
            <w:vAlign w:val="center"/>
          </w:tcPr>
          <w:p w14:paraId="5AB0B1F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p>
        </w:tc>
      </w:tr>
      <w:tr w14:paraId="3335F039">
        <w:tblPrEx>
          <w:tblCellMar>
            <w:top w:w="0" w:type="dxa"/>
            <w:left w:w="108" w:type="dxa"/>
            <w:bottom w:w="0" w:type="dxa"/>
            <w:right w:w="108" w:type="dxa"/>
          </w:tblCellMar>
        </w:tblPrEx>
        <w:trPr>
          <w:trHeight w:val="306" w:hRule="atLeast"/>
          <w:jc w:val="center"/>
        </w:trPr>
        <w:tc>
          <w:tcPr>
            <w:tcW w:w="524" w:type="dxa"/>
            <w:vMerge w:val="continue"/>
            <w:tcBorders>
              <w:top w:val="nil"/>
              <w:left w:val="single" w:color="auto" w:sz="4" w:space="0"/>
              <w:bottom w:val="single" w:color="auto" w:sz="4" w:space="0"/>
              <w:right w:val="single" w:color="auto" w:sz="4" w:space="0"/>
            </w:tcBorders>
            <w:vAlign w:val="center"/>
          </w:tcPr>
          <w:p w14:paraId="22DDAAA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p>
        </w:tc>
        <w:tc>
          <w:tcPr>
            <w:tcW w:w="616" w:type="dxa"/>
            <w:vMerge w:val="restart"/>
            <w:tcBorders>
              <w:top w:val="nil"/>
              <w:left w:val="single" w:color="auto" w:sz="4" w:space="0"/>
              <w:bottom w:val="single" w:color="auto" w:sz="4" w:space="0"/>
              <w:right w:val="single" w:color="auto" w:sz="4" w:space="0"/>
            </w:tcBorders>
            <w:shd w:val="clear" w:color="000000" w:fill="FFFFFF"/>
            <w:vAlign w:val="center"/>
          </w:tcPr>
          <w:p w14:paraId="0C9EA5F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产</w:t>
            </w:r>
            <w:r>
              <w:rPr>
                <w:rFonts w:hint="eastAsia" w:ascii="仿宋_GB2312" w:hAnsi="仿宋_GB2312" w:eastAsia="仿宋_GB2312" w:cs="仿宋_GB2312"/>
                <w:color w:val="auto"/>
                <w:sz w:val="16"/>
                <w:szCs w:val="16"/>
              </w:rPr>
              <w:br w:type="textWrapping"/>
            </w:r>
            <w:r>
              <w:rPr>
                <w:rFonts w:hint="eastAsia" w:ascii="仿宋_GB2312" w:hAnsi="仿宋_GB2312" w:eastAsia="仿宋_GB2312" w:cs="仿宋_GB2312"/>
                <w:color w:val="auto"/>
                <w:sz w:val="16"/>
                <w:szCs w:val="16"/>
              </w:rPr>
              <w:t>出</w:t>
            </w:r>
            <w:r>
              <w:rPr>
                <w:rFonts w:hint="eastAsia" w:ascii="仿宋_GB2312" w:hAnsi="仿宋_GB2312" w:eastAsia="仿宋_GB2312" w:cs="仿宋_GB2312"/>
                <w:color w:val="auto"/>
                <w:sz w:val="16"/>
                <w:szCs w:val="16"/>
              </w:rPr>
              <w:br w:type="textWrapping"/>
            </w:r>
            <w:r>
              <w:rPr>
                <w:rFonts w:hint="eastAsia" w:ascii="仿宋_GB2312" w:hAnsi="仿宋_GB2312" w:eastAsia="仿宋_GB2312" w:cs="仿宋_GB2312"/>
                <w:color w:val="auto"/>
                <w:sz w:val="16"/>
                <w:szCs w:val="16"/>
              </w:rPr>
              <w:t>指</w:t>
            </w:r>
            <w:r>
              <w:rPr>
                <w:rFonts w:hint="eastAsia" w:ascii="仿宋_GB2312" w:hAnsi="仿宋_GB2312" w:eastAsia="仿宋_GB2312" w:cs="仿宋_GB2312"/>
                <w:color w:val="auto"/>
                <w:sz w:val="16"/>
                <w:szCs w:val="16"/>
              </w:rPr>
              <w:br w:type="textWrapping"/>
            </w:r>
            <w:r>
              <w:rPr>
                <w:rFonts w:hint="eastAsia" w:ascii="仿宋_GB2312" w:hAnsi="仿宋_GB2312" w:eastAsia="仿宋_GB2312" w:cs="仿宋_GB2312"/>
                <w:color w:val="auto"/>
                <w:sz w:val="16"/>
                <w:szCs w:val="16"/>
              </w:rPr>
              <w:t>标（50分）</w:t>
            </w:r>
          </w:p>
        </w:tc>
        <w:tc>
          <w:tcPr>
            <w:tcW w:w="1000" w:type="dxa"/>
            <w:vMerge w:val="restart"/>
            <w:tcBorders>
              <w:top w:val="nil"/>
              <w:left w:val="single" w:color="auto" w:sz="4" w:space="0"/>
              <w:bottom w:val="nil"/>
              <w:right w:val="single" w:color="auto" w:sz="4" w:space="0"/>
            </w:tcBorders>
            <w:shd w:val="clear" w:color="000000" w:fill="FFFFFF"/>
            <w:vAlign w:val="center"/>
          </w:tcPr>
          <w:p w14:paraId="3917974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数量指标</w:t>
            </w:r>
          </w:p>
        </w:tc>
        <w:tc>
          <w:tcPr>
            <w:tcW w:w="2354" w:type="dxa"/>
            <w:gridSpan w:val="2"/>
            <w:tcBorders>
              <w:top w:val="single" w:color="auto" w:sz="4" w:space="0"/>
              <w:left w:val="nil"/>
              <w:bottom w:val="single" w:color="auto" w:sz="4" w:space="0"/>
              <w:right w:val="single" w:color="auto" w:sz="4" w:space="0"/>
            </w:tcBorders>
            <w:shd w:val="clear" w:color="000000" w:fill="FFFFFF"/>
            <w:vAlign w:val="center"/>
          </w:tcPr>
          <w:p w14:paraId="1F09702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指标1：新增高标准农田面（万亩）</w:t>
            </w:r>
          </w:p>
        </w:tc>
        <w:tc>
          <w:tcPr>
            <w:tcW w:w="1605" w:type="dxa"/>
            <w:tcBorders>
              <w:top w:val="nil"/>
              <w:left w:val="nil"/>
              <w:bottom w:val="single" w:color="auto" w:sz="4" w:space="0"/>
              <w:right w:val="single" w:color="auto" w:sz="4" w:space="0"/>
            </w:tcBorders>
            <w:shd w:val="clear" w:color="000000" w:fill="FFFFFF"/>
            <w:vAlign w:val="center"/>
          </w:tcPr>
          <w:p w14:paraId="648BE76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p>
        </w:tc>
        <w:tc>
          <w:tcPr>
            <w:tcW w:w="934" w:type="dxa"/>
            <w:tcBorders>
              <w:top w:val="nil"/>
              <w:left w:val="nil"/>
              <w:bottom w:val="single" w:color="auto" w:sz="4" w:space="0"/>
              <w:right w:val="single" w:color="auto" w:sz="4" w:space="0"/>
            </w:tcBorders>
            <w:shd w:val="clear" w:color="000000" w:fill="FFFFFF"/>
            <w:vAlign w:val="center"/>
          </w:tcPr>
          <w:p w14:paraId="177F5EC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p>
        </w:tc>
        <w:tc>
          <w:tcPr>
            <w:tcW w:w="1142" w:type="dxa"/>
            <w:tcBorders>
              <w:top w:val="nil"/>
              <w:left w:val="nil"/>
              <w:bottom w:val="single" w:color="auto" w:sz="4" w:space="0"/>
              <w:right w:val="nil"/>
            </w:tcBorders>
            <w:shd w:val="clear" w:color="000000" w:fill="FFFFFF"/>
            <w:vAlign w:val="center"/>
          </w:tcPr>
          <w:p w14:paraId="498648C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p>
        </w:tc>
        <w:tc>
          <w:tcPr>
            <w:tcW w:w="1506" w:type="dxa"/>
            <w:tcBorders>
              <w:top w:val="single" w:color="auto" w:sz="4" w:space="0"/>
              <w:left w:val="single" w:color="auto" w:sz="4" w:space="0"/>
              <w:bottom w:val="single" w:color="auto" w:sz="4" w:space="0"/>
              <w:right w:val="single" w:color="auto" w:sz="4" w:space="0"/>
            </w:tcBorders>
            <w:shd w:val="clear" w:color="auto" w:fill="auto"/>
            <w:vAlign w:val="center"/>
          </w:tcPr>
          <w:p w14:paraId="323DE6C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请根据已完工或验收项目情况填报</w:t>
            </w:r>
          </w:p>
        </w:tc>
      </w:tr>
      <w:tr w14:paraId="3C52881E">
        <w:tblPrEx>
          <w:tblCellMar>
            <w:top w:w="0" w:type="dxa"/>
            <w:left w:w="108" w:type="dxa"/>
            <w:bottom w:w="0" w:type="dxa"/>
            <w:right w:w="108" w:type="dxa"/>
          </w:tblCellMar>
        </w:tblPrEx>
        <w:trPr>
          <w:trHeight w:val="306" w:hRule="atLeast"/>
          <w:jc w:val="center"/>
        </w:trPr>
        <w:tc>
          <w:tcPr>
            <w:tcW w:w="524" w:type="dxa"/>
            <w:vMerge w:val="continue"/>
            <w:tcBorders>
              <w:top w:val="nil"/>
              <w:left w:val="single" w:color="auto" w:sz="4" w:space="0"/>
              <w:bottom w:val="single" w:color="auto" w:sz="4" w:space="0"/>
              <w:right w:val="single" w:color="auto" w:sz="4" w:space="0"/>
            </w:tcBorders>
            <w:vAlign w:val="center"/>
          </w:tcPr>
          <w:p w14:paraId="080EE10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p>
        </w:tc>
        <w:tc>
          <w:tcPr>
            <w:tcW w:w="616" w:type="dxa"/>
            <w:vMerge w:val="continue"/>
            <w:tcBorders>
              <w:top w:val="nil"/>
              <w:left w:val="single" w:color="auto" w:sz="4" w:space="0"/>
              <w:bottom w:val="single" w:color="auto" w:sz="4" w:space="0"/>
              <w:right w:val="single" w:color="auto" w:sz="4" w:space="0"/>
            </w:tcBorders>
            <w:vAlign w:val="center"/>
          </w:tcPr>
          <w:p w14:paraId="7397D74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p>
        </w:tc>
        <w:tc>
          <w:tcPr>
            <w:tcW w:w="1000" w:type="dxa"/>
            <w:vMerge w:val="continue"/>
            <w:tcBorders>
              <w:top w:val="nil"/>
              <w:left w:val="single" w:color="auto" w:sz="4" w:space="0"/>
              <w:bottom w:val="nil"/>
              <w:right w:val="single" w:color="auto" w:sz="4" w:space="0"/>
            </w:tcBorders>
            <w:vAlign w:val="center"/>
          </w:tcPr>
          <w:p w14:paraId="5E18DC6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p>
        </w:tc>
        <w:tc>
          <w:tcPr>
            <w:tcW w:w="2354" w:type="dxa"/>
            <w:gridSpan w:val="2"/>
            <w:tcBorders>
              <w:top w:val="single" w:color="auto" w:sz="4" w:space="0"/>
              <w:left w:val="nil"/>
              <w:bottom w:val="single" w:color="auto" w:sz="4" w:space="0"/>
              <w:right w:val="single" w:color="auto" w:sz="4" w:space="0"/>
            </w:tcBorders>
            <w:shd w:val="clear" w:color="000000" w:fill="FFFFFF"/>
            <w:vAlign w:val="center"/>
          </w:tcPr>
          <w:p w14:paraId="37FE8A9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指标2：新增高效节水灌溉面积（万亩）</w:t>
            </w:r>
          </w:p>
        </w:tc>
        <w:tc>
          <w:tcPr>
            <w:tcW w:w="1605" w:type="dxa"/>
            <w:tcBorders>
              <w:top w:val="nil"/>
              <w:left w:val="nil"/>
              <w:bottom w:val="single" w:color="auto" w:sz="4" w:space="0"/>
              <w:right w:val="single" w:color="auto" w:sz="4" w:space="0"/>
            </w:tcBorders>
            <w:shd w:val="clear" w:color="000000" w:fill="FFFFFF"/>
            <w:vAlign w:val="center"/>
          </w:tcPr>
          <w:p w14:paraId="3D6B85D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p>
        </w:tc>
        <w:tc>
          <w:tcPr>
            <w:tcW w:w="934" w:type="dxa"/>
            <w:tcBorders>
              <w:top w:val="nil"/>
              <w:left w:val="nil"/>
              <w:bottom w:val="single" w:color="auto" w:sz="4" w:space="0"/>
              <w:right w:val="single" w:color="auto" w:sz="4" w:space="0"/>
            </w:tcBorders>
            <w:shd w:val="clear" w:color="000000" w:fill="FFFFFF"/>
            <w:vAlign w:val="center"/>
          </w:tcPr>
          <w:p w14:paraId="53B0F9B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p>
        </w:tc>
        <w:tc>
          <w:tcPr>
            <w:tcW w:w="1142" w:type="dxa"/>
            <w:tcBorders>
              <w:top w:val="nil"/>
              <w:left w:val="nil"/>
              <w:bottom w:val="single" w:color="auto" w:sz="4" w:space="0"/>
              <w:right w:val="nil"/>
            </w:tcBorders>
            <w:shd w:val="clear" w:color="000000" w:fill="FFFFFF"/>
            <w:vAlign w:val="center"/>
          </w:tcPr>
          <w:p w14:paraId="56AD688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p>
        </w:tc>
        <w:tc>
          <w:tcPr>
            <w:tcW w:w="1506" w:type="dxa"/>
            <w:tcBorders>
              <w:top w:val="nil"/>
              <w:left w:val="single" w:color="auto" w:sz="4" w:space="0"/>
              <w:bottom w:val="single" w:color="auto" w:sz="4" w:space="0"/>
              <w:right w:val="single" w:color="auto" w:sz="4" w:space="0"/>
            </w:tcBorders>
            <w:shd w:val="clear" w:color="auto" w:fill="auto"/>
            <w:vAlign w:val="center"/>
          </w:tcPr>
          <w:p w14:paraId="79D073A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请根据已完工或验收项目情况填报</w:t>
            </w:r>
          </w:p>
        </w:tc>
      </w:tr>
      <w:tr w14:paraId="4A976AF4">
        <w:tblPrEx>
          <w:tblCellMar>
            <w:top w:w="0" w:type="dxa"/>
            <w:left w:w="108" w:type="dxa"/>
            <w:bottom w:w="0" w:type="dxa"/>
            <w:right w:w="108" w:type="dxa"/>
          </w:tblCellMar>
        </w:tblPrEx>
        <w:trPr>
          <w:trHeight w:val="306" w:hRule="atLeast"/>
          <w:jc w:val="center"/>
        </w:trPr>
        <w:tc>
          <w:tcPr>
            <w:tcW w:w="524" w:type="dxa"/>
            <w:vMerge w:val="continue"/>
            <w:tcBorders>
              <w:top w:val="nil"/>
              <w:left w:val="single" w:color="auto" w:sz="4" w:space="0"/>
              <w:bottom w:val="single" w:color="auto" w:sz="4" w:space="0"/>
              <w:right w:val="single" w:color="auto" w:sz="4" w:space="0"/>
            </w:tcBorders>
            <w:vAlign w:val="center"/>
          </w:tcPr>
          <w:p w14:paraId="53AA846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p>
        </w:tc>
        <w:tc>
          <w:tcPr>
            <w:tcW w:w="616" w:type="dxa"/>
            <w:vMerge w:val="continue"/>
            <w:tcBorders>
              <w:top w:val="nil"/>
              <w:left w:val="single" w:color="auto" w:sz="4" w:space="0"/>
              <w:bottom w:val="single" w:color="auto" w:sz="4" w:space="0"/>
              <w:right w:val="single" w:color="auto" w:sz="4" w:space="0"/>
            </w:tcBorders>
            <w:vAlign w:val="center"/>
          </w:tcPr>
          <w:p w14:paraId="5E0305C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p>
        </w:tc>
        <w:tc>
          <w:tcPr>
            <w:tcW w:w="1000" w:type="dxa"/>
            <w:tcBorders>
              <w:top w:val="single" w:color="auto" w:sz="4" w:space="0"/>
              <w:left w:val="nil"/>
              <w:bottom w:val="single" w:color="auto" w:sz="4" w:space="0"/>
              <w:right w:val="single" w:color="auto" w:sz="4" w:space="0"/>
            </w:tcBorders>
            <w:shd w:val="clear" w:color="000000" w:fill="FFFFFF"/>
            <w:vAlign w:val="center"/>
          </w:tcPr>
          <w:p w14:paraId="0BAC877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质量指标</w:t>
            </w:r>
          </w:p>
        </w:tc>
        <w:tc>
          <w:tcPr>
            <w:tcW w:w="2354" w:type="dxa"/>
            <w:gridSpan w:val="2"/>
            <w:tcBorders>
              <w:top w:val="single" w:color="auto" w:sz="4" w:space="0"/>
              <w:left w:val="nil"/>
              <w:bottom w:val="single" w:color="auto" w:sz="4" w:space="0"/>
              <w:right w:val="single" w:color="auto" w:sz="4" w:space="0"/>
            </w:tcBorders>
            <w:shd w:val="clear" w:color="000000" w:fill="FFFFFF"/>
            <w:vAlign w:val="center"/>
          </w:tcPr>
          <w:p w14:paraId="5FA1CC7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项目验收合格率</w:t>
            </w:r>
          </w:p>
        </w:tc>
        <w:tc>
          <w:tcPr>
            <w:tcW w:w="1605" w:type="dxa"/>
            <w:tcBorders>
              <w:top w:val="nil"/>
              <w:left w:val="nil"/>
              <w:bottom w:val="single" w:color="auto" w:sz="4" w:space="0"/>
              <w:right w:val="single" w:color="auto" w:sz="4" w:space="0"/>
            </w:tcBorders>
            <w:shd w:val="clear" w:color="000000" w:fill="FFFFFF"/>
            <w:vAlign w:val="center"/>
          </w:tcPr>
          <w:p w14:paraId="4290824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≥95%</w:t>
            </w:r>
          </w:p>
        </w:tc>
        <w:tc>
          <w:tcPr>
            <w:tcW w:w="934" w:type="dxa"/>
            <w:tcBorders>
              <w:top w:val="nil"/>
              <w:left w:val="nil"/>
              <w:bottom w:val="single" w:color="auto" w:sz="4" w:space="0"/>
              <w:right w:val="single" w:color="auto" w:sz="4" w:space="0"/>
            </w:tcBorders>
            <w:shd w:val="clear" w:color="000000" w:fill="FFFFFF"/>
            <w:vAlign w:val="center"/>
          </w:tcPr>
          <w:p w14:paraId="1A20519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p>
        </w:tc>
        <w:tc>
          <w:tcPr>
            <w:tcW w:w="1142" w:type="dxa"/>
            <w:tcBorders>
              <w:top w:val="nil"/>
              <w:left w:val="nil"/>
              <w:bottom w:val="single" w:color="auto" w:sz="4" w:space="0"/>
              <w:right w:val="nil"/>
            </w:tcBorders>
            <w:shd w:val="clear" w:color="000000" w:fill="FFFFFF"/>
            <w:vAlign w:val="center"/>
          </w:tcPr>
          <w:p w14:paraId="77FE4D3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p>
        </w:tc>
        <w:tc>
          <w:tcPr>
            <w:tcW w:w="1506" w:type="dxa"/>
            <w:tcBorders>
              <w:top w:val="nil"/>
              <w:left w:val="single" w:color="auto" w:sz="4" w:space="0"/>
              <w:bottom w:val="single" w:color="auto" w:sz="4" w:space="0"/>
              <w:right w:val="single" w:color="auto" w:sz="4" w:space="0"/>
            </w:tcBorders>
            <w:shd w:val="clear" w:color="auto" w:fill="auto"/>
            <w:vAlign w:val="center"/>
          </w:tcPr>
          <w:p w14:paraId="6F2C93E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请根据已完工或验收项目情况填报</w:t>
            </w:r>
          </w:p>
        </w:tc>
      </w:tr>
      <w:tr w14:paraId="121E2792">
        <w:tblPrEx>
          <w:tblCellMar>
            <w:top w:w="0" w:type="dxa"/>
            <w:left w:w="108" w:type="dxa"/>
            <w:bottom w:w="0" w:type="dxa"/>
            <w:right w:w="108" w:type="dxa"/>
          </w:tblCellMar>
        </w:tblPrEx>
        <w:trPr>
          <w:trHeight w:val="306" w:hRule="atLeast"/>
          <w:jc w:val="center"/>
        </w:trPr>
        <w:tc>
          <w:tcPr>
            <w:tcW w:w="524" w:type="dxa"/>
            <w:vMerge w:val="continue"/>
            <w:tcBorders>
              <w:top w:val="nil"/>
              <w:left w:val="single" w:color="auto" w:sz="4" w:space="0"/>
              <w:bottom w:val="single" w:color="auto" w:sz="4" w:space="0"/>
              <w:right w:val="single" w:color="auto" w:sz="4" w:space="0"/>
            </w:tcBorders>
            <w:vAlign w:val="center"/>
          </w:tcPr>
          <w:p w14:paraId="5EC69F0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p>
        </w:tc>
        <w:tc>
          <w:tcPr>
            <w:tcW w:w="616" w:type="dxa"/>
            <w:vMerge w:val="continue"/>
            <w:tcBorders>
              <w:top w:val="nil"/>
              <w:left w:val="single" w:color="auto" w:sz="4" w:space="0"/>
              <w:bottom w:val="single" w:color="auto" w:sz="4" w:space="0"/>
              <w:right w:val="single" w:color="auto" w:sz="4" w:space="0"/>
            </w:tcBorders>
            <w:vAlign w:val="center"/>
          </w:tcPr>
          <w:p w14:paraId="7FA2B3D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p>
        </w:tc>
        <w:tc>
          <w:tcPr>
            <w:tcW w:w="1000" w:type="dxa"/>
            <w:tcBorders>
              <w:top w:val="single" w:color="auto" w:sz="4" w:space="0"/>
              <w:left w:val="nil"/>
              <w:bottom w:val="single" w:color="auto" w:sz="4" w:space="0"/>
              <w:right w:val="single" w:color="auto" w:sz="4" w:space="0"/>
            </w:tcBorders>
            <w:shd w:val="clear" w:color="000000" w:fill="FFFFFF"/>
            <w:vAlign w:val="center"/>
          </w:tcPr>
          <w:p w14:paraId="02C640F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时效指标</w:t>
            </w:r>
          </w:p>
        </w:tc>
        <w:tc>
          <w:tcPr>
            <w:tcW w:w="2354" w:type="dxa"/>
            <w:gridSpan w:val="2"/>
            <w:tcBorders>
              <w:top w:val="single" w:color="auto" w:sz="4" w:space="0"/>
              <w:left w:val="nil"/>
              <w:bottom w:val="single" w:color="auto" w:sz="4" w:space="0"/>
              <w:right w:val="single" w:color="auto" w:sz="4" w:space="0"/>
            </w:tcBorders>
            <w:shd w:val="clear" w:color="000000" w:fill="FFFFFF"/>
            <w:vAlign w:val="center"/>
          </w:tcPr>
          <w:p w14:paraId="1D64943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任务完成及时性</w:t>
            </w:r>
          </w:p>
        </w:tc>
        <w:tc>
          <w:tcPr>
            <w:tcW w:w="1605" w:type="dxa"/>
            <w:tcBorders>
              <w:top w:val="single" w:color="auto" w:sz="4" w:space="0"/>
              <w:left w:val="nil"/>
              <w:bottom w:val="single" w:color="auto" w:sz="4" w:space="0"/>
              <w:right w:val="single" w:color="auto" w:sz="4" w:space="0"/>
            </w:tcBorders>
            <w:shd w:val="clear" w:color="000000" w:fill="FFFFFF"/>
            <w:vAlign w:val="center"/>
          </w:tcPr>
          <w:p w14:paraId="6FE35D5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1-2年</w:t>
            </w:r>
          </w:p>
        </w:tc>
        <w:tc>
          <w:tcPr>
            <w:tcW w:w="934" w:type="dxa"/>
            <w:tcBorders>
              <w:top w:val="single" w:color="auto" w:sz="4" w:space="0"/>
              <w:left w:val="nil"/>
              <w:bottom w:val="single" w:color="auto" w:sz="4" w:space="0"/>
              <w:right w:val="single" w:color="auto" w:sz="4" w:space="0"/>
            </w:tcBorders>
            <w:shd w:val="clear" w:color="000000" w:fill="FFFFFF"/>
            <w:vAlign w:val="center"/>
          </w:tcPr>
          <w:p w14:paraId="1FA0201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p>
        </w:tc>
        <w:tc>
          <w:tcPr>
            <w:tcW w:w="1142" w:type="dxa"/>
            <w:tcBorders>
              <w:top w:val="single" w:color="auto" w:sz="4" w:space="0"/>
              <w:left w:val="nil"/>
              <w:bottom w:val="single" w:color="auto" w:sz="4" w:space="0"/>
              <w:right w:val="nil"/>
            </w:tcBorders>
            <w:shd w:val="clear" w:color="000000" w:fill="FFFFFF"/>
            <w:vAlign w:val="center"/>
          </w:tcPr>
          <w:p w14:paraId="5F9C42D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p>
        </w:tc>
        <w:tc>
          <w:tcPr>
            <w:tcW w:w="1506" w:type="dxa"/>
            <w:tcBorders>
              <w:top w:val="single" w:color="auto" w:sz="4" w:space="0"/>
              <w:left w:val="single" w:color="auto" w:sz="4" w:space="0"/>
              <w:bottom w:val="single" w:color="auto" w:sz="4" w:space="0"/>
              <w:right w:val="single" w:color="auto" w:sz="4" w:space="0"/>
            </w:tcBorders>
            <w:shd w:val="clear" w:color="auto" w:fill="auto"/>
            <w:vAlign w:val="center"/>
          </w:tcPr>
          <w:p w14:paraId="030E7EB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请根据已完工或验收项目情况填报</w:t>
            </w:r>
          </w:p>
        </w:tc>
      </w:tr>
      <w:tr w14:paraId="3F7D7464">
        <w:tblPrEx>
          <w:tblCellMar>
            <w:top w:w="0" w:type="dxa"/>
            <w:left w:w="108" w:type="dxa"/>
            <w:bottom w:w="0" w:type="dxa"/>
            <w:right w:w="108" w:type="dxa"/>
          </w:tblCellMar>
        </w:tblPrEx>
        <w:trPr>
          <w:trHeight w:val="306" w:hRule="atLeast"/>
          <w:jc w:val="center"/>
        </w:trPr>
        <w:tc>
          <w:tcPr>
            <w:tcW w:w="524" w:type="dxa"/>
            <w:vMerge w:val="continue"/>
            <w:tcBorders>
              <w:top w:val="nil"/>
              <w:left w:val="single" w:color="auto" w:sz="4" w:space="0"/>
              <w:bottom w:val="single" w:color="auto" w:sz="4" w:space="0"/>
              <w:right w:val="single" w:color="auto" w:sz="4" w:space="0"/>
            </w:tcBorders>
            <w:vAlign w:val="center"/>
          </w:tcPr>
          <w:p w14:paraId="5A50D1A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p>
        </w:tc>
        <w:tc>
          <w:tcPr>
            <w:tcW w:w="616" w:type="dxa"/>
            <w:vMerge w:val="continue"/>
            <w:tcBorders>
              <w:top w:val="nil"/>
              <w:left w:val="single" w:color="auto" w:sz="4" w:space="0"/>
              <w:bottom w:val="single" w:color="auto" w:sz="4" w:space="0"/>
              <w:right w:val="single" w:color="auto" w:sz="4" w:space="0"/>
            </w:tcBorders>
            <w:vAlign w:val="center"/>
          </w:tcPr>
          <w:p w14:paraId="1B6E0F1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p>
        </w:tc>
        <w:tc>
          <w:tcPr>
            <w:tcW w:w="1000" w:type="dxa"/>
            <w:tcBorders>
              <w:top w:val="nil"/>
              <w:left w:val="nil"/>
              <w:bottom w:val="single" w:color="auto" w:sz="4" w:space="0"/>
              <w:right w:val="single" w:color="auto" w:sz="4" w:space="0"/>
            </w:tcBorders>
            <w:shd w:val="clear" w:color="000000" w:fill="FFFFFF"/>
            <w:vAlign w:val="center"/>
          </w:tcPr>
          <w:p w14:paraId="0F16C4E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成本指标</w:t>
            </w:r>
          </w:p>
        </w:tc>
        <w:tc>
          <w:tcPr>
            <w:tcW w:w="2354" w:type="dxa"/>
            <w:gridSpan w:val="2"/>
            <w:tcBorders>
              <w:top w:val="single" w:color="auto" w:sz="4" w:space="0"/>
              <w:left w:val="nil"/>
              <w:bottom w:val="single" w:color="auto" w:sz="4" w:space="0"/>
              <w:right w:val="single" w:color="auto" w:sz="4" w:space="0"/>
            </w:tcBorders>
            <w:shd w:val="clear" w:color="000000" w:fill="FFFFFF"/>
            <w:vAlign w:val="center"/>
          </w:tcPr>
          <w:p w14:paraId="42DA47F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财政亩均补助标准</w:t>
            </w:r>
          </w:p>
        </w:tc>
        <w:tc>
          <w:tcPr>
            <w:tcW w:w="1605" w:type="dxa"/>
            <w:tcBorders>
              <w:top w:val="nil"/>
              <w:left w:val="nil"/>
              <w:bottom w:val="single" w:color="auto" w:sz="4" w:space="0"/>
              <w:right w:val="single" w:color="auto" w:sz="4" w:space="0"/>
            </w:tcBorders>
            <w:shd w:val="clear" w:color="000000" w:fill="FFFFFF"/>
            <w:vAlign w:val="center"/>
          </w:tcPr>
          <w:p w14:paraId="757D336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p>
        </w:tc>
        <w:tc>
          <w:tcPr>
            <w:tcW w:w="934" w:type="dxa"/>
            <w:tcBorders>
              <w:top w:val="nil"/>
              <w:left w:val="nil"/>
              <w:bottom w:val="single" w:color="auto" w:sz="4" w:space="0"/>
              <w:right w:val="single" w:color="auto" w:sz="4" w:space="0"/>
            </w:tcBorders>
            <w:shd w:val="clear" w:color="000000" w:fill="FFFFFF"/>
            <w:vAlign w:val="center"/>
          </w:tcPr>
          <w:p w14:paraId="61590F9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p>
        </w:tc>
        <w:tc>
          <w:tcPr>
            <w:tcW w:w="1142" w:type="dxa"/>
            <w:tcBorders>
              <w:top w:val="nil"/>
              <w:left w:val="nil"/>
              <w:bottom w:val="single" w:color="auto" w:sz="4" w:space="0"/>
              <w:right w:val="nil"/>
            </w:tcBorders>
            <w:shd w:val="clear" w:color="000000" w:fill="FFFFFF"/>
            <w:vAlign w:val="center"/>
          </w:tcPr>
          <w:p w14:paraId="3404952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p>
        </w:tc>
        <w:tc>
          <w:tcPr>
            <w:tcW w:w="1506" w:type="dxa"/>
            <w:tcBorders>
              <w:top w:val="nil"/>
              <w:left w:val="single" w:color="auto" w:sz="4" w:space="0"/>
              <w:bottom w:val="single" w:color="auto" w:sz="4" w:space="0"/>
              <w:right w:val="single" w:color="auto" w:sz="4" w:space="0"/>
            </w:tcBorders>
            <w:shd w:val="clear" w:color="auto" w:fill="auto"/>
            <w:vAlign w:val="center"/>
          </w:tcPr>
          <w:p w14:paraId="2CC19D1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p>
        </w:tc>
      </w:tr>
      <w:tr w14:paraId="15CF5620">
        <w:tblPrEx>
          <w:tblCellMar>
            <w:top w:w="0" w:type="dxa"/>
            <w:left w:w="108" w:type="dxa"/>
            <w:bottom w:w="0" w:type="dxa"/>
            <w:right w:w="108" w:type="dxa"/>
          </w:tblCellMar>
        </w:tblPrEx>
        <w:trPr>
          <w:trHeight w:val="306" w:hRule="atLeast"/>
          <w:jc w:val="center"/>
        </w:trPr>
        <w:tc>
          <w:tcPr>
            <w:tcW w:w="524" w:type="dxa"/>
            <w:vMerge w:val="continue"/>
            <w:tcBorders>
              <w:top w:val="nil"/>
              <w:left w:val="single" w:color="auto" w:sz="4" w:space="0"/>
              <w:bottom w:val="single" w:color="auto" w:sz="4" w:space="0"/>
              <w:right w:val="single" w:color="auto" w:sz="4" w:space="0"/>
            </w:tcBorders>
            <w:vAlign w:val="center"/>
          </w:tcPr>
          <w:p w14:paraId="3032494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p>
        </w:tc>
        <w:tc>
          <w:tcPr>
            <w:tcW w:w="616" w:type="dxa"/>
            <w:vMerge w:val="restart"/>
            <w:tcBorders>
              <w:top w:val="nil"/>
              <w:left w:val="single" w:color="auto" w:sz="4" w:space="0"/>
              <w:bottom w:val="single" w:color="auto" w:sz="4" w:space="0"/>
              <w:right w:val="single" w:color="auto" w:sz="4" w:space="0"/>
            </w:tcBorders>
            <w:shd w:val="clear" w:color="000000" w:fill="FFFFFF"/>
            <w:vAlign w:val="center"/>
          </w:tcPr>
          <w:p w14:paraId="37D159E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效</w:t>
            </w:r>
            <w:r>
              <w:rPr>
                <w:rFonts w:hint="eastAsia" w:ascii="仿宋_GB2312" w:hAnsi="仿宋_GB2312" w:eastAsia="仿宋_GB2312" w:cs="仿宋_GB2312"/>
                <w:color w:val="auto"/>
                <w:sz w:val="16"/>
                <w:szCs w:val="16"/>
              </w:rPr>
              <w:br w:type="textWrapping"/>
            </w:r>
            <w:r>
              <w:rPr>
                <w:rFonts w:hint="eastAsia" w:ascii="仿宋_GB2312" w:hAnsi="仿宋_GB2312" w:eastAsia="仿宋_GB2312" w:cs="仿宋_GB2312"/>
                <w:color w:val="auto"/>
                <w:sz w:val="16"/>
                <w:szCs w:val="16"/>
              </w:rPr>
              <w:t>益</w:t>
            </w:r>
            <w:r>
              <w:rPr>
                <w:rFonts w:hint="eastAsia" w:ascii="仿宋_GB2312" w:hAnsi="仿宋_GB2312" w:eastAsia="仿宋_GB2312" w:cs="仿宋_GB2312"/>
                <w:color w:val="auto"/>
                <w:sz w:val="16"/>
                <w:szCs w:val="16"/>
              </w:rPr>
              <w:br w:type="textWrapping"/>
            </w:r>
            <w:r>
              <w:rPr>
                <w:rFonts w:hint="eastAsia" w:ascii="仿宋_GB2312" w:hAnsi="仿宋_GB2312" w:eastAsia="仿宋_GB2312" w:cs="仿宋_GB2312"/>
                <w:color w:val="auto"/>
                <w:sz w:val="16"/>
                <w:szCs w:val="16"/>
              </w:rPr>
              <w:t>指</w:t>
            </w:r>
            <w:r>
              <w:rPr>
                <w:rFonts w:hint="eastAsia" w:ascii="仿宋_GB2312" w:hAnsi="仿宋_GB2312" w:eastAsia="仿宋_GB2312" w:cs="仿宋_GB2312"/>
                <w:color w:val="auto"/>
                <w:sz w:val="16"/>
                <w:szCs w:val="16"/>
              </w:rPr>
              <w:br w:type="textWrapping"/>
            </w:r>
            <w:r>
              <w:rPr>
                <w:rFonts w:hint="eastAsia" w:ascii="仿宋_GB2312" w:hAnsi="仿宋_GB2312" w:eastAsia="仿宋_GB2312" w:cs="仿宋_GB2312"/>
                <w:color w:val="auto"/>
                <w:sz w:val="16"/>
                <w:szCs w:val="16"/>
              </w:rPr>
              <w:t>标（30分）</w:t>
            </w:r>
          </w:p>
        </w:tc>
        <w:tc>
          <w:tcPr>
            <w:tcW w:w="1000" w:type="dxa"/>
            <w:vMerge w:val="restart"/>
            <w:tcBorders>
              <w:top w:val="nil"/>
              <w:left w:val="single" w:color="auto" w:sz="4" w:space="0"/>
              <w:bottom w:val="single" w:color="auto" w:sz="4" w:space="0"/>
              <w:right w:val="single" w:color="auto" w:sz="4" w:space="0"/>
            </w:tcBorders>
            <w:shd w:val="clear" w:color="000000" w:fill="FFFFFF"/>
            <w:vAlign w:val="center"/>
          </w:tcPr>
          <w:p w14:paraId="22BFC02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社会效益指标</w:t>
            </w:r>
          </w:p>
        </w:tc>
        <w:tc>
          <w:tcPr>
            <w:tcW w:w="2354" w:type="dxa"/>
            <w:gridSpan w:val="2"/>
            <w:tcBorders>
              <w:top w:val="single" w:color="auto" w:sz="4" w:space="0"/>
              <w:left w:val="nil"/>
              <w:bottom w:val="single" w:color="auto" w:sz="4" w:space="0"/>
              <w:right w:val="single" w:color="auto" w:sz="4" w:space="0"/>
            </w:tcBorders>
            <w:shd w:val="clear" w:color="000000" w:fill="FFFFFF"/>
            <w:vAlign w:val="center"/>
          </w:tcPr>
          <w:p w14:paraId="4140640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指标1：粮食综合生产能力</w:t>
            </w:r>
          </w:p>
        </w:tc>
        <w:tc>
          <w:tcPr>
            <w:tcW w:w="1605" w:type="dxa"/>
            <w:tcBorders>
              <w:top w:val="nil"/>
              <w:left w:val="nil"/>
              <w:bottom w:val="single" w:color="auto" w:sz="4" w:space="0"/>
              <w:right w:val="single" w:color="auto" w:sz="4" w:space="0"/>
            </w:tcBorders>
            <w:shd w:val="clear" w:color="000000" w:fill="FFFFFF"/>
            <w:vAlign w:val="center"/>
          </w:tcPr>
          <w:p w14:paraId="78EAF6F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明显提升</w:t>
            </w:r>
          </w:p>
        </w:tc>
        <w:tc>
          <w:tcPr>
            <w:tcW w:w="934" w:type="dxa"/>
            <w:tcBorders>
              <w:top w:val="nil"/>
              <w:left w:val="nil"/>
              <w:bottom w:val="single" w:color="auto" w:sz="4" w:space="0"/>
              <w:right w:val="single" w:color="auto" w:sz="4" w:space="0"/>
            </w:tcBorders>
            <w:shd w:val="clear" w:color="000000" w:fill="FFFFFF"/>
            <w:vAlign w:val="center"/>
          </w:tcPr>
          <w:p w14:paraId="000BE99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p>
        </w:tc>
        <w:tc>
          <w:tcPr>
            <w:tcW w:w="1142" w:type="dxa"/>
            <w:tcBorders>
              <w:top w:val="nil"/>
              <w:left w:val="nil"/>
              <w:bottom w:val="single" w:color="auto" w:sz="4" w:space="0"/>
              <w:right w:val="nil"/>
            </w:tcBorders>
            <w:shd w:val="clear" w:color="000000" w:fill="FFFFFF"/>
            <w:vAlign w:val="center"/>
          </w:tcPr>
          <w:p w14:paraId="75616B9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p>
        </w:tc>
        <w:tc>
          <w:tcPr>
            <w:tcW w:w="1506" w:type="dxa"/>
            <w:vMerge w:val="restart"/>
            <w:tcBorders>
              <w:top w:val="nil"/>
              <w:left w:val="single" w:color="auto" w:sz="4" w:space="0"/>
              <w:bottom w:val="single" w:color="000000" w:sz="4" w:space="0"/>
              <w:right w:val="single" w:color="auto" w:sz="4" w:space="0"/>
            </w:tcBorders>
            <w:shd w:val="clear" w:color="auto" w:fill="auto"/>
            <w:vAlign w:val="center"/>
          </w:tcPr>
          <w:p w14:paraId="7181A3A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请根据已完工或验收项目情况填报</w:t>
            </w:r>
          </w:p>
        </w:tc>
      </w:tr>
      <w:tr w14:paraId="63EB758B">
        <w:tblPrEx>
          <w:tblCellMar>
            <w:top w:w="0" w:type="dxa"/>
            <w:left w:w="108" w:type="dxa"/>
            <w:bottom w:w="0" w:type="dxa"/>
            <w:right w:w="108" w:type="dxa"/>
          </w:tblCellMar>
        </w:tblPrEx>
        <w:trPr>
          <w:trHeight w:val="306" w:hRule="atLeast"/>
          <w:jc w:val="center"/>
        </w:trPr>
        <w:tc>
          <w:tcPr>
            <w:tcW w:w="524" w:type="dxa"/>
            <w:vMerge w:val="continue"/>
            <w:tcBorders>
              <w:top w:val="nil"/>
              <w:left w:val="single" w:color="auto" w:sz="4" w:space="0"/>
              <w:bottom w:val="single" w:color="auto" w:sz="4" w:space="0"/>
              <w:right w:val="single" w:color="auto" w:sz="4" w:space="0"/>
            </w:tcBorders>
            <w:vAlign w:val="center"/>
          </w:tcPr>
          <w:p w14:paraId="131C419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p>
        </w:tc>
        <w:tc>
          <w:tcPr>
            <w:tcW w:w="616" w:type="dxa"/>
            <w:vMerge w:val="continue"/>
            <w:tcBorders>
              <w:top w:val="nil"/>
              <w:left w:val="single" w:color="auto" w:sz="4" w:space="0"/>
              <w:bottom w:val="single" w:color="auto" w:sz="4" w:space="0"/>
              <w:right w:val="single" w:color="auto" w:sz="4" w:space="0"/>
            </w:tcBorders>
            <w:vAlign w:val="center"/>
          </w:tcPr>
          <w:p w14:paraId="6A6095E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p>
        </w:tc>
        <w:tc>
          <w:tcPr>
            <w:tcW w:w="1000" w:type="dxa"/>
            <w:vMerge w:val="continue"/>
            <w:tcBorders>
              <w:top w:val="nil"/>
              <w:left w:val="single" w:color="auto" w:sz="4" w:space="0"/>
              <w:bottom w:val="single" w:color="auto" w:sz="4" w:space="0"/>
              <w:right w:val="single" w:color="auto" w:sz="4" w:space="0"/>
            </w:tcBorders>
            <w:vAlign w:val="center"/>
          </w:tcPr>
          <w:p w14:paraId="4A06EE3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p>
        </w:tc>
        <w:tc>
          <w:tcPr>
            <w:tcW w:w="2354" w:type="dxa"/>
            <w:gridSpan w:val="2"/>
            <w:tcBorders>
              <w:top w:val="single" w:color="auto" w:sz="4" w:space="0"/>
              <w:left w:val="nil"/>
              <w:bottom w:val="single" w:color="auto" w:sz="4" w:space="0"/>
              <w:right w:val="single" w:color="auto" w:sz="4" w:space="0"/>
            </w:tcBorders>
            <w:shd w:val="clear" w:color="000000" w:fill="FFFFFF"/>
            <w:vAlign w:val="center"/>
          </w:tcPr>
          <w:p w14:paraId="712CAC2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指标2：田间道路通达率</w:t>
            </w:r>
          </w:p>
        </w:tc>
        <w:tc>
          <w:tcPr>
            <w:tcW w:w="1605" w:type="dxa"/>
            <w:tcBorders>
              <w:top w:val="nil"/>
              <w:left w:val="nil"/>
              <w:bottom w:val="single" w:color="auto" w:sz="4" w:space="0"/>
              <w:right w:val="single" w:color="auto" w:sz="4" w:space="0"/>
            </w:tcBorders>
            <w:shd w:val="clear" w:color="000000" w:fill="FFFFFF"/>
            <w:vAlign w:val="center"/>
          </w:tcPr>
          <w:p w14:paraId="6E378E0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平原区达到100%，丘陵区≥90%</w:t>
            </w:r>
          </w:p>
        </w:tc>
        <w:tc>
          <w:tcPr>
            <w:tcW w:w="934" w:type="dxa"/>
            <w:tcBorders>
              <w:top w:val="nil"/>
              <w:left w:val="nil"/>
              <w:bottom w:val="single" w:color="auto" w:sz="4" w:space="0"/>
              <w:right w:val="single" w:color="auto" w:sz="4" w:space="0"/>
            </w:tcBorders>
            <w:shd w:val="clear" w:color="000000" w:fill="FFFFFF"/>
            <w:vAlign w:val="center"/>
          </w:tcPr>
          <w:p w14:paraId="1138488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　</w:t>
            </w:r>
          </w:p>
        </w:tc>
        <w:tc>
          <w:tcPr>
            <w:tcW w:w="1142" w:type="dxa"/>
            <w:tcBorders>
              <w:top w:val="nil"/>
              <w:left w:val="nil"/>
              <w:bottom w:val="single" w:color="auto" w:sz="4" w:space="0"/>
              <w:right w:val="nil"/>
            </w:tcBorders>
            <w:shd w:val="clear" w:color="000000" w:fill="FFFFFF"/>
            <w:vAlign w:val="center"/>
          </w:tcPr>
          <w:p w14:paraId="6AEEF58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　</w:t>
            </w:r>
          </w:p>
        </w:tc>
        <w:tc>
          <w:tcPr>
            <w:tcW w:w="1506" w:type="dxa"/>
            <w:vMerge w:val="continue"/>
            <w:tcBorders>
              <w:top w:val="nil"/>
              <w:left w:val="single" w:color="auto" w:sz="4" w:space="0"/>
              <w:bottom w:val="single" w:color="000000" w:sz="4" w:space="0"/>
              <w:right w:val="single" w:color="auto" w:sz="4" w:space="0"/>
            </w:tcBorders>
            <w:vAlign w:val="center"/>
          </w:tcPr>
          <w:p w14:paraId="5F453B6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p>
        </w:tc>
      </w:tr>
      <w:tr w14:paraId="0EADEFD2">
        <w:tblPrEx>
          <w:tblCellMar>
            <w:top w:w="0" w:type="dxa"/>
            <w:left w:w="108" w:type="dxa"/>
            <w:bottom w:w="0" w:type="dxa"/>
            <w:right w:w="108" w:type="dxa"/>
          </w:tblCellMar>
        </w:tblPrEx>
        <w:trPr>
          <w:trHeight w:val="306" w:hRule="atLeast"/>
          <w:jc w:val="center"/>
        </w:trPr>
        <w:tc>
          <w:tcPr>
            <w:tcW w:w="524" w:type="dxa"/>
            <w:vMerge w:val="continue"/>
            <w:tcBorders>
              <w:top w:val="nil"/>
              <w:left w:val="single" w:color="auto" w:sz="4" w:space="0"/>
              <w:bottom w:val="single" w:color="auto" w:sz="4" w:space="0"/>
              <w:right w:val="single" w:color="auto" w:sz="4" w:space="0"/>
            </w:tcBorders>
            <w:vAlign w:val="center"/>
          </w:tcPr>
          <w:p w14:paraId="2DAD835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p>
        </w:tc>
        <w:tc>
          <w:tcPr>
            <w:tcW w:w="616" w:type="dxa"/>
            <w:vMerge w:val="continue"/>
            <w:tcBorders>
              <w:top w:val="nil"/>
              <w:left w:val="single" w:color="auto" w:sz="4" w:space="0"/>
              <w:bottom w:val="single" w:color="auto" w:sz="4" w:space="0"/>
              <w:right w:val="single" w:color="auto" w:sz="4" w:space="0"/>
            </w:tcBorders>
            <w:vAlign w:val="center"/>
          </w:tcPr>
          <w:p w14:paraId="55D2C87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p>
        </w:tc>
        <w:tc>
          <w:tcPr>
            <w:tcW w:w="1000" w:type="dxa"/>
            <w:vMerge w:val="restart"/>
            <w:tcBorders>
              <w:top w:val="nil"/>
              <w:left w:val="single" w:color="auto" w:sz="4" w:space="0"/>
              <w:bottom w:val="single" w:color="auto" w:sz="4" w:space="0"/>
              <w:right w:val="single" w:color="auto" w:sz="4" w:space="0"/>
            </w:tcBorders>
            <w:shd w:val="clear" w:color="000000" w:fill="FFFFFF"/>
            <w:vAlign w:val="center"/>
          </w:tcPr>
          <w:p w14:paraId="237EA66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生态效益指标</w:t>
            </w:r>
          </w:p>
        </w:tc>
        <w:tc>
          <w:tcPr>
            <w:tcW w:w="2354" w:type="dxa"/>
            <w:gridSpan w:val="2"/>
            <w:tcBorders>
              <w:top w:val="single" w:color="auto" w:sz="4" w:space="0"/>
              <w:left w:val="nil"/>
              <w:bottom w:val="single" w:color="auto" w:sz="4" w:space="0"/>
              <w:right w:val="single" w:color="auto" w:sz="4" w:space="0"/>
            </w:tcBorders>
            <w:shd w:val="clear" w:color="000000" w:fill="FFFFFF"/>
            <w:vAlign w:val="center"/>
          </w:tcPr>
          <w:p w14:paraId="62704DD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指标1：耕地质量</w:t>
            </w:r>
          </w:p>
        </w:tc>
        <w:tc>
          <w:tcPr>
            <w:tcW w:w="1605" w:type="dxa"/>
            <w:tcBorders>
              <w:top w:val="nil"/>
              <w:left w:val="nil"/>
              <w:bottom w:val="single" w:color="auto" w:sz="4" w:space="0"/>
              <w:right w:val="single" w:color="auto" w:sz="4" w:space="0"/>
            </w:tcBorders>
            <w:shd w:val="clear" w:color="000000" w:fill="FFFFFF"/>
            <w:vAlign w:val="center"/>
          </w:tcPr>
          <w:p w14:paraId="36E19F1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逐步提升</w:t>
            </w:r>
          </w:p>
        </w:tc>
        <w:tc>
          <w:tcPr>
            <w:tcW w:w="934" w:type="dxa"/>
            <w:tcBorders>
              <w:top w:val="nil"/>
              <w:left w:val="nil"/>
              <w:bottom w:val="single" w:color="auto" w:sz="4" w:space="0"/>
              <w:right w:val="single" w:color="auto" w:sz="4" w:space="0"/>
            </w:tcBorders>
            <w:shd w:val="clear" w:color="000000" w:fill="FFFFFF"/>
            <w:vAlign w:val="center"/>
          </w:tcPr>
          <w:p w14:paraId="4547C54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　</w:t>
            </w:r>
          </w:p>
        </w:tc>
        <w:tc>
          <w:tcPr>
            <w:tcW w:w="1142" w:type="dxa"/>
            <w:tcBorders>
              <w:top w:val="nil"/>
              <w:left w:val="nil"/>
              <w:bottom w:val="single" w:color="auto" w:sz="4" w:space="0"/>
              <w:right w:val="nil"/>
            </w:tcBorders>
            <w:shd w:val="clear" w:color="000000" w:fill="FFFFFF"/>
            <w:vAlign w:val="center"/>
          </w:tcPr>
          <w:p w14:paraId="5632ED0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　</w:t>
            </w:r>
          </w:p>
        </w:tc>
        <w:tc>
          <w:tcPr>
            <w:tcW w:w="1506" w:type="dxa"/>
            <w:vMerge w:val="continue"/>
            <w:tcBorders>
              <w:top w:val="nil"/>
              <w:left w:val="single" w:color="auto" w:sz="4" w:space="0"/>
              <w:bottom w:val="single" w:color="000000" w:sz="4" w:space="0"/>
              <w:right w:val="single" w:color="auto" w:sz="4" w:space="0"/>
            </w:tcBorders>
            <w:vAlign w:val="center"/>
          </w:tcPr>
          <w:p w14:paraId="2EF8F7D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p>
        </w:tc>
      </w:tr>
      <w:tr w14:paraId="10BADFEE">
        <w:tblPrEx>
          <w:tblCellMar>
            <w:top w:w="0" w:type="dxa"/>
            <w:left w:w="108" w:type="dxa"/>
            <w:bottom w:w="0" w:type="dxa"/>
            <w:right w:w="108" w:type="dxa"/>
          </w:tblCellMar>
        </w:tblPrEx>
        <w:trPr>
          <w:trHeight w:val="306" w:hRule="atLeast"/>
          <w:jc w:val="center"/>
        </w:trPr>
        <w:tc>
          <w:tcPr>
            <w:tcW w:w="524" w:type="dxa"/>
            <w:vMerge w:val="continue"/>
            <w:tcBorders>
              <w:top w:val="nil"/>
              <w:left w:val="single" w:color="auto" w:sz="4" w:space="0"/>
              <w:bottom w:val="single" w:color="auto" w:sz="4" w:space="0"/>
              <w:right w:val="single" w:color="auto" w:sz="4" w:space="0"/>
            </w:tcBorders>
            <w:vAlign w:val="center"/>
          </w:tcPr>
          <w:p w14:paraId="0EC6FFD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p>
        </w:tc>
        <w:tc>
          <w:tcPr>
            <w:tcW w:w="616" w:type="dxa"/>
            <w:vMerge w:val="continue"/>
            <w:tcBorders>
              <w:top w:val="nil"/>
              <w:left w:val="single" w:color="auto" w:sz="4" w:space="0"/>
              <w:bottom w:val="single" w:color="auto" w:sz="4" w:space="0"/>
              <w:right w:val="single" w:color="auto" w:sz="4" w:space="0"/>
            </w:tcBorders>
            <w:vAlign w:val="center"/>
          </w:tcPr>
          <w:p w14:paraId="19D6233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p>
        </w:tc>
        <w:tc>
          <w:tcPr>
            <w:tcW w:w="1000" w:type="dxa"/>
            <w:vMerge w:val="continue"/>
            <w:tcBorders>
              <w:top w:val="nil"/>
              <w:left w:val="single" w:color="auto" w:sz="4" w:space="0"/>
              <w:bottom w:val="single" w:color="auto" w:sz="4" w:space="0"/>
              <w:right w:val="single" w:color="auto" w:sz="4" w:space="0"/>
            </w:tcBorders>
            <w:vAlign w:val="center"/>
          </w:tcPr>
          <w:p w14:paraId="56FEF0A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p>
        </w:tc>
        <w:tc>
          <w:tcPr>
            <w:tcW w:w="2354" w:type="dxa"/>
            <w:gridSpan w:val="2"/>
            <w:tcBorders>
              <w:top w:val="single" w:color="auto" w:sz="4" w:space="0"/>
              <w:left w:val="nil"/>
              <w:bottom w:val="single" w:color="auto" w:sz="4" w:space="0"/>
              <w:right w:val="single" w:color="auto" w:sz="4" w:space="0"/>
            </w:tcBorders>
            <w:shd w:val="clear" w:color="000000" w:fill="FFFFFF"/>
            <w:vAlign w:val="center"/>
          </w:tcPr>
          <w:p w14:paraId="1A8027F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指标2：水资源利用率</w:t>
            </w:r>
          </w:p>
        </w:tc>
        <w:tc>
          <w:tcPr>
            <w:tcW w:w="1605" w:type="dxa"/>
            <w:tcBorders>
              <w:top w:val="nil"/>
              <w:left w:val="nil"/>
              <w:bottom w:val="single" w:color="auto" w:sz="4" w:space="0"/>
              <w:right w:val="single" w:color="auto" w:sz="4" w:space="0"/>
            </w:tcBorders>
            <w:shd w:val="clear" w:color="000000" w:fill="FFFFFF"/>
            <w:vAlign w:val="center"/>
          </w:tcPr>
          <w:p w14:paraId="46C7CAA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逐步提升</w:t>
            </w:r>
          </w:p>
        </w:tc>
        <w:tc>
          <w:tcPr>
            <w:tcW w:w="934" w:type="dxa"/>
            <w:tcBorders>
              <w:top w:val="nil"/>
              <w:left w:val="nil"/>
              <w:bottom w:val="single" w:color="auto" w:sz="4" w:space="0"/>
              <w:right w:val="single" w:color="auto" w:sz="4" w:space="0"/>
            </w:tcBorders>
            <w:shd w:val="clear" w:color="000000" w:fill="FFFFFF"/>
            <w:vAlign w:val="center"/>
          </w:tcPr>
          <w:p w14:paraId="7FF2D98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　</w:t>
            </w:r>
          </w:p>
        </w:tc>
        <w:tc>
          <w:tcPr>
            <w:tcW w:w="1142" w:type="dxa"/>
            <w:tcBorders>
              <w:top w:val="nil"/>
              <w:left w:val="nil"/>
              <w:bottom w:val="single" w:color="auto" w:sz="4" w:space="0"/>
              <w:right w:val="nil"/>
            </w:tcBorders>
            <w:shd w:val="clear" w:color="000000" w:fill="FFFFFF"/>
            <w:vAlign w:val="center"/>
          </w:tcPr>
          <w:p w14:paraId="1D17143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　</w:t>
            </w:r>
          </w:p>
        </w:tc>
        <w:tc>
          <w:tcPr>
            <w:tcW w:w="1506" w:type="dxa"/>
            <w:vMerge w:val="continue"/>
            <w:tcBorders>
              <w:top w:val="nil"/>
              <w:left w:val="single" w:color="auto" w:sz="4" w:space="0"/>
              <w:bottom w:val="single" w:color="000000" w:sz="4" w:space="0"/>
              <w:right w:val="single" w:color="auto" w:sz="4" w:space="0"/>
            </w:tcBorders>
            <w:vAlign w:val="center"/>
          </w:tcPr>
          <w:p w14:paraId="50E31BD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p>
        </w:tc>
      </w:tr>
      <w:tr w14:paraId="5D30AC98">
        <w:tblPrEx>
          <w:tblCellMar>
            <w:top w:w="0" w:type="dxa"/>
            <w:left w:w="108" w:type="dxa"/>
            <w:bottom w:w="0" w:type="dxa"/>
            <w:right w:w="108" w:type="dxa"/>
          </w:tblCellMar>
        </w:tblPrEx>
        <w:trPr>
          <w:trHeight w:val="306" w:hRule="atLeast"/>
          <w:jc w:val="center"/>
        </w:trPr>
        <w:tc>
          <w:tcPr>
            <w:tcW w:w="524" w:type="dxa"/>
            <w:vMerge w:val="continue"/>
            <w:tcBorders>
              <w:top w:val="nil"/>
              <w:left w:val="single" w:color="auto" w:sz="4" w:space="0"/>
              <w:bottom w:val="single" w:color="auto" w:sz="4" w:space="0"/>
              <w:right w:val="single" w:color="auto" w:sz="4" w:space="0"/>
            </w:tcBorders>
            <w:vAlign w:val="center"/>
          </w:tcPr>
          <w:p w14:paraId="0245B54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p>
        </w:tc>
        <w:tc>
          <w:tcPr>
            <w:tcW w:w="616" w:type="dxa"/>
            <w:vMerge w:val="continue"/>
            <w:tcBorders>
              <w:top w:val="nil"/>
              <w:left w:val="single" w:color="auto" w:sz="4" w:space="0"/>
              <w:bottom w:val="single" w:color="auto" w:sz="4" w:space="0"/>
              <w:right w:val="single" w:color="auto" w:sz="4" w:space="0"/>
            </w:tcBorders>
            <w:vAlign w:val="center"/>
          </w:tcPr>
          <w:p w14:paraId="6943C88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p>
        </w:tc>
        <w:tc>
          <w:tcPr>
            <w:tcW w:w="1000" w:type="dxa"/>
            <w:tcBorders>
              <w:top w:val="nil"/>
              <w:left w:val="nil"/>
              <w:bottom w:val="single" w:color="auto" w:sz="4" w:space="0"/>
              <w:right w:val="single" w:color="auto" w:sz="4" w:space="0"/>
            </w:tcBorders>
            <w:shd w:val="clear" w:color="000000" w:fill="FFFFFF"/>
            <w:vAlign w:val="center"/>
          </w:tcPr>
          <w:p w14:paraId="3DE4035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可持续影响指标</w:t>
            </w:r>
          </w:p>
        </w:tc>
        <w:tc>
          <w:tcPr>
            <w:tcW w:w="2354" w:type="dxa"/>
            <w:gridSpan w:val="2"/>
            <w:tcBorders>
              <w:top w:val="single" w:color="auto" w:sz="4" w:space="0"/>
              <w:left w:val="nil"/>
              <w:bottom w:val="single" w:color="auto" w:sz="4" w:space="0"/>
              <w:right w:val="single" w:color="auto" w:sz="4" w:space="0"/>
            </w:tcBorders>
            <w:shd w:val="clear" w:color="000000" w:fill="FFFFFF"/>
            <w:vAlign w:val="center"/>
          </w:tcPr>
          <w:p w14:paraId="64F53DB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农业种植结构</w:t>
            </w:r>
          </w:p>
        </w:tc>
        <w:tc>
          <w:tcPr>
            <w:tcW w:w="1605" w:type="dxa"/>
            <w:tcBorders>
              <w:top w:val="nil"/>
              <w:left w:val="nil"/>
              <w:bottom w:val="single" w:color="auto" w:sz="4" w:space="0"/>
              <w:right w:val="single" w:color="auto" w:sz="4" w:space="0"/>
            </w:tcBorders>
            <w:shd w:val="clear" w:color="000000" w:fill="FFFFFF"/>
            <w:vAlign w:val="center"/>
          </w:tcPr>
          <w:p w14:paraId="20076A2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进一步优化</w:t>
            </w:r>
          </w:p>
        </w:tc>
        <w:tc>
          <w:tcPr>
            <w:tcW w:w="934" w:type="dxa"/>
            <w:tcBorders>
              <w:top w:val="nil"/>
              <w:left w:val="nil"/>
              <w:bottom w:val="single" w:color="auto" w:sz="4" w:space="0"/>
              <w:right w:val="single" w:color="auto" w:sz="4" w:space="0"/>
            </w:tcBorders>
            <w:shd w:val="clear" w:color="000000" w:fill="FFFFFF"/>
            <w:vAlign w:val="center"/>
          </w:tcPr>
          <w:p w14:paraId="2F3703D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　</w:t>
            </w:r>
          </w:p>
        </w:tc>
        <w:tc>
          <w:tcPr>
            <w:tcW w:w="1142" w:type="dxa"/>
            <w:tcBorders>
              <w:top w:val="nil"/>
              <w:left w:val="nil"/>
              <w:bottom w:val="single" w:color="auto" w:sz="4" w:space="0"/>
              <w:right w:val="nil"/>
            </w:tcBorders>
            <w:shd w:val="clear" w:color="000000" w:fill="FFFFFF"/>
            <w:vAlign w:val="center"/>
          </w:tcPr>
          <w:p w14:paraId="27A627A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　</w:t>
            </w:r>
          </w:p>
        </w:tc>
        <w:tc>
          <w:tcPr>
            <w:tcW w:w="1506" w:type="dxa"/>
            <w:vMerge w:val="continue"/>
            <w:tcBorders>
              <w:top w:val="nil"/>
              <w:left w:val="single" w:color="auto" w:sz="4" w:space="0"/>
              <w:bottom w:val="single" w:color="000000" w:sz="4" w:space="0"/>
              <w:right w:val="single" w:color="auto" w:sz="4" w:space="0"/>
            </w:tcBorders>
            <w:vAlign w:val="center"/>
          </w:tcPr>
          <w:p w14:paraId="747C6C4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p>
        </w:tc>
      </w:tr>
      <w:tr w14:paraId="692D6A9D">
        <w:tblPrEx>
          <w:tblCellMar>
            <w:top w:w="0" w:type="dxa"/>
            <w:left w:w="108" w:type="dxa"/>
            <w:bottom w:w="0" w:type="dxa"/>
            <w:right w:w="108" w:type="dxa"/>
          </w:tblCellMar>
        </w:tblPrEx>
        <w:trPr>
          <w:trHeight w:val="306" w:hRule="atLeast"/>
          <w:jc w:val="center"/>
        </w:trPr>
        <w:tc>
          <w:tcPr>
            <w:tcW w:w="524" w:type="dxa"/>
            <w:vMerge w:val="continue"/>
            <w:tcBorders>
              <w:top w:val="nil"/>
              <w:left w:val="single" w:color="auto" w:sz="4" w:space="0"/>
              <w:bottom w:val="single" w:color="auto" w:sz="4" w:space="0"/>
              <w:right w:val="single" w:color="auto" w:sz="4" w:space="0"/>
            </w:tcBorders>
            <w:vAlign w:val="center"/>
          </w:tcPr>
          <w:p w14:paraId="1246C53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p>
        </w:tc>
        <w:tc>
          <w:tcPr>
            <w:tcW w:w="616" w:type="dxa"/>
            <w:tcBorders>
              <w:top w:val="nil"/>
              <w:left w:val="nil"/>
              <w:bottom w:val="single" w:color="auto" w:sz="4" w:space="0"/>
              <w:right w:val="single" w:color="auto" w:sz="4" w:space="0"/>
            </w:tcBorders>
            <w:shd w:val="clear" w:color="000000" w:fill="FFFFFF"/>
            <w:vAlign w:val="center"/>
          </w:tcPr>
          <w:p w14:paraId="6EC82CF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满意度指标（10分）</w:t>
            </w:r>
          </w:p>
        </w:tc>
        <w:tc>
          <w:tcPr>
            <w:tcW w:w="1000" w:type="dxa"/>
            <w:tcBorders>
              <w:top w:val="nil"/>
              <w:left w:val="nil"/>
              <w:bottom w:val="single" w:color="auto" w:sz="4" w:space="0"/>
              <w:right w:val="single" w:color="auto" w:sz="4" w:space="0"/>
            </w:tcBorders>
            <w:shd w:val="clear" w:color="000000" w:fill="FFFFFF"/>
            <w:vAlign w:val="center"/>
          </w:tcPr>
          <w:p w14:paraId="2E473DB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服务对象满意度指标</w:t>
            </w:r>
          </w:p>
        </w:tc>
        <w:tc>
          <w:tcPr>
            <w:tcW w:w="2354" w:type="dxa"/>
            <w:gridSpan w:val="2"/>
            <w:tcBorders>
              <w:top w:val="single" w:color="auto" w:sz="4" w:space="0"/>
              <w:left w:val="nil"/>
              <w:bottom w:val="single" w:color="auto" w:sz="4" w:space="0"/>
              <w:right w:val="single" w:color="auto" w:sz="4" w:space="0"/>
            </w:tcBorders>
            <w:shd w:val="clear" w:color="000000" w:fill="FFFFFF"/>
            <w:vAlign w:val="center"/>
          </w:tcPr>
          <w:p w14:paraId="253CB6C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受益群众满意度</w:t>
            </w:r>
          </w:p>
        </w:tc>
        <w:tc>
          <w:tcPr>
            <w:tcW w:w="1605" w:type="dxa"/>
            <w:tcBorders>
              <w:top w:val="nil"/>
              <w:left w:val="nil"/>
              <w:bottom w:val="single" w:color="auto" w:sz="4" w:space="0"/>
              <w:right w:val="single" w:color="auto" w:sz="4" w:space="0"/>
            </w:tcBorders>
            <w:shd w:val="clear" w:color="000000" w:fill="FFFFFF"/>
            <w:vAlign w:val="center"/>
          </w:tcPr>
          <w:p w14:paraId="20C2D84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≥90%</w:t>
            </w:r>
          </w:p>
        </w:tc>
        <w:tc>
          <w:tcPr>
            <w:tcW w:w="934" w:type="dxa"/>
            <w:tcBorders>
              <w:top w:val="nil"/>
              <w:left w:val="nil"/>
              <w:bottom w:val="single" w:color="auto" w:sz="4" w:space="0"/>
              <w:right w:val="single" w:color="auto" w:sz="4" w:space="0"/>
            </w:tcBorders>
            <w:shd w:val="clear" w:color="000000" w:fill="FFFFFF"/>
            <w:vAlign w:val="center"/>
          </w:tcPr>
          <w:p w14:paraId="594F80F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　</w:t>
            </w:r>
          </w:p>
        </w:tc>
        <w:tc>
          <w:tcPr>
            <w:tcW w:w="1142" w:type="dxa"/>
            <w:tcBorders>
              <w:top w:val="nil"/>
              <w:left w:val="nil"/>
              <w:bottom w:val="single" w:color="auto" w:sz="4" w:space="0"/>
              <w:right w:val="nil"/>
            </w:tcBorders>
            <w:shd w:val="clear" w:color="000000" w:fill="FFFFFF"/>
            <w:vAlign w:val="center"/>
          </w:tcPr>
          <w:p w14:paraId="69BF538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　</w:t>
            </w:r>
          </w:p>
        </w:tc>
        <w:tc>
          <w:tcPr>
            <w:tcW w:w="1506" w:type="dxa"/>
            <w:vMerge w:val="continue"/>
            <w:tcBorders>
              <w:top w:val="nil"/>
              <w:left w:val="single" w:color="auto" w:sz="4" w:space="0"/>
              <w:bottom w:val="single" w:color="000000" w:sz="4" w:space="0"/>
              <w:right w:val="single" w:color="auto" w:sz="4" w:space="0"/>
            </w:tcBorders>
            <w:vAlign w:val="center"/>
          </w:tcPr>
          <w:p w14:paraId="583E7D4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p>
        </w:tc>
      </w:tr>
      <w:tr w14:paraId="6942AB16">
        <w:tblPrEx>
          <w:tblCellMar>
            <w:top w:w="0" w:type="dxa"/>
            <w:left w:w="108" w:type="dxa"/>
            <w:bottom w:w="0" w:type="dxa"/>
            <w:right w:w="108" w:type="dxa"/>
          </w:tblCellMar>
        </w:tblPrEx>
        <w:trPr>
          <w:trHeight w:val="306" w:hRule="atLeast"/>
          <w:jc w:val="center"/>
        </w:trPr>
        <w:tc>
          <w:tcPr>
            <w:tcW w:w="524" w:type="dxa"/>
            <w:tcBorders>
              <w:top w:val="nil"/>
              <w:left w:val="single" w:color="auto" w:sz="4" w:space="0"/>
              <w:bottom w:val="single" w:color="auto" w:sz="4" w:space="0"/>
              <w:right w:val="single" w:color="auto" w:sz="4" w:space="0"/>
            </w:tcBorders>
            <w:shd w:val="clear" w:color="auto" w:fill="auto"/>
            <w:vAlign w:val="center"/>
          </w:tcPr>
          <w:p w14:paraId="6AA0A67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说明</w:t>
            </w:r>
          </w:p>
        </w:tc>
        <w:tc>
          <w:tcPr>
            <w:tcW w:w="7651" w:type="dxa"/>
            <w:gridSpan w:val="7"/>
            <w:tcBorders>
              <w:top w:val="single" w:color="auto" w:sz="4" w:space="0"/>
              <w:left w:val="nil"/>
              <w:bottom w:val="single" w:color="auto" w:sz="4" w:space="0"/>
              <w:right w:val="single" w:color="auto" w:sz="4" w:space="0"/>
            </w:tcBorders>
            <w:shd w:val="clear" w:color="auto" w:fill="auto"/>
            <w:vAlign w:val="center"/>
          </w:tcPr>
          <w:p w14:paraId="3445BCC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（请在此处简要说明中央巡视、各级审计和财政监督中发现的问题及其所涉及的金额，如没有请填无。）</w:t>
            </w:r>
          </w:p>
        </w:tc>
        <w:tc>
          <w:tcPr>
            <w:tcW w:w="1506" w:type="dxa"/>
            <w:tcBorders>
              <w:top w:val="nil"/>
              <w:left w:val="nil"/>
              <w:bottom w:val="single" w:color="auto" w:sz="4" w:space="0"/>
              <w:right w:val="single" w:color="auto" w:sz="4" w:space="0"/>
            </w:tcBorders>
            <w:shd w:val="clear" w:color="auto" w:fill="auto"/>
            <w:vAlign w:val="center"/>
          </w:tcPr>
          <w:p w14:paraId="231FDC1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16"/>
                <w:szCs w:val="16"/>
              </w:rPr>
            </w:pPr>
            <w:r>
              <w:rPr>
                <w:rFonts w:hint="eastAsia" w:ascii="仿宋_GB2312" w:hAnsi="仿宋_GB2312" w:eastAsia="仿宋_GB2312" w:cs="仿宋_GB2312"/>
                <w:color w:val="auto"/>
                <w:sz w:val="16"/>
                <w:szCs w:val="16"/>
              </w:rPr>
              <w:t>　</w:t>
            </w:r>
          </w:p>
        </w:tc>
      </w:tr>
    </w:tbl>
    <w:p w14:paraId="363898B1">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firstLineChars="0"/>
        <w:jc w:val="both"/>
        <w:rPr>
          <w:rFonts w:hint="eastAsia" w:ascii="仿宋_GB2312" w:hAnsi="仿宋_GB2312" w:eastAsia="仿宋_GB2312" w:cs="仿宋_GB2312"/>
          <w:color w:val="auto"/>
          <w:sz w:val="28"/>
          <w:szCs w:val="28"/>
        </w:rPr>
      </w:pPr>
    </w:p>
    <w:p w14:paraId="63A45B9D">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jc w:val="both"/>
        <w:rPr>
          <w:rFonts w:hint="eastAsia" w:ascii="仿宋_GB2312" w:hAnsi="仿宋_GB2312" w:eastAsia="仿宋_GB2312" w:cs="仿宋_GB2312"/>
          <w:color w:val="auto"/>
          <w:sz w:val="28"/>
          <w:szCs w:val="28"/>
        </w:rPr>
        <w:sectPr>
          <w:pgSz w:w="11906" w:h="16838"/>
          <w:pgMar w:top="1871" w:right="1531" w:bottom="1871" w:left="1531" w:header="850" w:footer="1417" w:gutter="0"/>
          <w:pgBorders>
            <w:top w:val="none" w:sz="0" w:space="0"/>
            <w:left w:val="none" w:sz="0" w:space="0"/>
            <w:bottom w:val="none" w:sz="0" w:space="0"/>
            <w:right w:val="none" w:sz="0" w:space="0"/>
          </w:pgBorders>
          <w:pgNumType w:fmt="decimal"/>
          <w:cols w:space="0" w:num="1"/>
          <w:rtlGutter w:val="0"/>
          <w:docGrid w:type="lines" w:linePitch="595" w:charSpace="0"/>
        </w:sectPr>
      </w:pPr>
    </w:p>
    <w:p w14:paraId="127F80EE">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outlineLvl w:val="1"/>
        <w:rPr>
          <w:rFonts w:hint="eastAsia" w:ascii="黑体" w:hAnsi="黑体" w:eastAsia="黑体" w:cs="黑体"/>
          <w:b w:val="0"/>
          <w:bCs w:val="0"/>
          <w:color w:val="auto"/>
          <w:kern w:val="2"/>
          <w:sz w:val="28"/>
          <w:szCs w:val="28"/>
          <w:lang w:val="en-US" w:eastAsia="zh-CN" w:bidi="ar-SA"/>
        </w:rPr>
      </w:pPr>
      <w:bookmarkStart w:id="166" w:name="_Toc45723075"/>
      <w:bookmarkStart w:id="167" w:name="_Toc14854240"/>
      <w:r>
        <w:rPr>
          <w:rFonts w:hint="eastAsia" w:ascii="黑体" w:hAnsi="黑体" w:eastAsia="黑体" w:cs="黑体"/>
          <w:b w:val="0"/>
          <w:bCs w:val="0"/>
          <w:color w:val="auto"/>
          <w:kern w:val="2"/>
          <w:sz w:val="28"/>
          <w:szCs w:val="28"/>
          <w:lang w:val="en-US" w:eastAsia="zh-CN" w:bidi="ar-SA"/>
        </w:rPr>
        <w:t>耕地质量评价</w:t>
      </w:r>
      <w:bookmarkEnd w:id="166"/>
      <w:bookmarkEnd w:id="167"/>
    </w:p>
    <w:p w14:paraId="3D265559">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通过采用工程、农艺、生物综合措施，对田间基础设施配套建设后的耕地，进行土壤改良、地力培肥等。项目区实施土壤改良工程达1.96万亩，通过施用农家肥、秸秆还田、种植绿肥等措施，提升土壤有机质含量。实施测土配方施肥，促进土壤养分平衡；推广保护性耕作，治理酸化土壤，改善耕作层土壤理化性状；推广水旱轮作，均衡利用土壤养分，调节土壤肥力，并能有效降低土壤镉等重金属含量。建成后的高标准农田质量有所提升。</w:t>
      </w:r>
    </w:p>
    <w:p w14:paraId="325549B6">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（2）通过加强项目区耕地质量监测，利用田间监测点、定位监测设施开展耕地质量评定及动态监测。建成后，高标准农田的耕地质量有所提升，相应措施面积覆盖率必须达90%以上。</w:t>
      </w:r>
    </w:p>
    <w:p w14:paraId="0D77ED65">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经改良和培肥后的农田，枯水期地下水位埋深，水田和水浇地大于60cm，旱地大于80cm；土壤有机质含量，水田达到25g/kg以上，水浇地达到20g/kg以上，旱地达到15g/kg以上；土壤pH值保持在5.5～7.5之间，镉含量低于0.3mg/kg土壤。</w:t>
      </w:r>
    </w:p>
    <w:p w14:paraId="631949BF">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p>
    <w:p w14:paraId="48D9D39D">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outlineLvl w:val="1"/>
        <w:rPr>
          <w:rFonts w:hint="eastAsia" w:ascii="楷体_GB2312" w:hAnsi="楷体_GB2312" w:eastAsia="楷体_GB2312" w:cs="楷体_GB2312"/>
          <w:b w:val="0"/>
          <w:bCs w:val="0"/>
          <w:color w:val="auto"/>
          <w:sz w:val="28"/>
          <w:szCs w:val="28"/>
        </w:rPr>
      </w:pPr>
      <w:r>
        <w:rPr>
          <w:rFonts w:hint="eastAsia" w:ascii="楷体_GB2312" w:hAnsi="楷体_GB2312" w:eastAsia="楷体_GB2312" w:cs="楷体_GB2312"/>
          <w:b w:val="0"/>
          <w:bCs w:val="0"/>
          <w:color w:val="auto"/>
          <w:sz w:val="28"/>
          <w:szCs w:val="28"/>
        </w:rPr>
        <w:t>（一）附表</w:t>
      </w:r>
    </w:p>
    <w:p w14:paraId="1DD224EB">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附表1  农田建设项目概要表</w:t>
      </w:r>
    </w:p>
    <w:p w14:paraId="05AC7B9E">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附表2  农田建设项目投资和任务情况表</w:t>
      </w:r>
    </w:p>
    <w:p w14:paraId="6A5B373B">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附表3  农田建设项目预期效益表</w:t>
      </w:r>
    </w:p>
    <w:p w14:paraId="1FF24403">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附表4  设计水平年水资源供需平衡表</w:t>
      </w:r>
    </w:p>
    <w:p w14:paraId="2B9021BD">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rPr>
          <w:rFonts w:hint="eastAsia" w:ascii="仿宋_GB2312" w:hAnsi="仿宋_GB2312" w:eastAsia="仿宋_GB2312" w:cs="仿宋_GB2312"/>
          <w:b w:val="0"/>
          <w:bCs w:val="0"/>
          <w:color w:val="auto"/>
          <w:sz w:val="28"/>
          <w:szCs w:val="28"/>
        </w:rPr>
      </w:pPr>
    </w:p>
    <w:p w14:paraId="43008F10">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outlineLvl w:val="1"/>
        <w:rPr>
          <w:rFonts w:hint="eastAsia" w:ascii="楷体_GB2312" w:hAnsi="楷体_GB2312" w:eastAsia="楷体_GB2312" w:cs="楷体_GB2312"/>
          <w:b w:val="0"/>
          <w:bCs w:val="0"/>
          <w:color w:val="auto"/>
          <w:sz w:val="28"/>
          <w:szCs w:val="28"/>
        </w:rPr>
      </w:pPr>
      <w:bookmarkStart w:id="168" w:name="_Toc45723076"/>
      <w:bookmarkStart w:id="169" w:name="_Toc10817"/>
      <w:r>
        <w:rPr>
          <w:rFonts w:hint="eastAsia" w:ascii="楷体_GB2312" w:hAnsi="楷体_GB2312" w:eastAsia="楷体_GB2312" w:cs="楷体_GB2312"/>
          <w:b w:val="0"/>
          <w:bCs w:val="0"/>
          <w:color w:val="auto"/>
          <w:sz w:val="28"/>
          <w:szCs w:val="28"/>
        </w:rPr>
        <w:t>（三）附图：</w:t>
      </w:r>
      <w:bookmarkEnd w:id="168"/>
      <w:bookmarkEnd w:id="169"/>
    </w:p>
    <w:p w14:paraId="0E70236E">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outlineLvl w:val="2"/>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附图1.地理位置示意图</w:t>
      </w:r>
    </w:p>
    <w:p w14:paraId="569AAADF">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outlineLvl w:val="2"/>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附图2.土地利用现状图</w:t>
      </w:r>
    </w:p>
    <w:p w14:paraId="759927DB">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outlineLvl w:val="2"/>
        <w:rPr>
          <w:rFonts w:hint="eastAsia" w:ascii="仿宋_GB2312" w:hAnsi="仿宋_GB2312" w:eastAsia="仿宋_GB2312" w:cs="仿宋_GB2312"/>
          <w:b w:val="0"/>
          <w:bCs w:val="0"/>
          <w:color w:val="auto"/>
          <w:sz w:val="28"/>
          <w:szCs w:val="28"/>
        </w:rPr>
      </w:pPr>
      <w:r>
        <w:rPr>
          <w:rFonts w:hint="eastAsia" w:ascii="仿宋_GB2312" w:hAnsi="仿宋_GB2312" w:eastAsia="仿宋_GB2312" w:cs="仿宋_GB2312"/>
          <w:b w:val="0"/>
          <w:bCs w:val="0"/>
          <w:color w:val="auto"/>
          <w:sz w:val="28"/>
          <w:szCs w:val="28"/>
        </w:rPr>
        <w:t>附图3.工程总平面布置图</w:t>
      </w:r>
    </w:p>
    <w:p w14:paraId="601E4D45">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560" w:firstLineChars="200"/>
        <w:jc w:val="both"/>
        <w:textAlignment w:val="auto"/>
        <w:outlineLvl w:val="2"/>
        <w:rPr>
          <w:rFonts w:hint="eastAsia" w:ascii="仿宋_GB2312" w:hAnsi="仿宋_GB2312" w:eastAsia="仿宋_GB2312" w:cs="仿宋_GB2312"/>
          <w:b w:val="0"/>
          <w:bCs w:val="0"/>
          <w:color w:val="auto"/>
          <w:sz w:val="28"/>
          <w:szCs w:val="28"/>
        </w:rPr>
        <w:sectPr>
          <w:pgSz w:w="11906" w:h="16838"/>
          <w:pgMar w:top="1871" w:right="1531" w:bottom="1871" w:left="1531" w:header="850" w:footer="1417" w:gutter="0"/>
          <w:pgBorders>
            <w:top w:val="none" w:sz="0" w:space="0"/>
            <w:left w:val="none" w:sz="0" w:space="0"/>
            <w:bottom w:val="none" w:sz="0" w:space="0"/>
            <w:right w:val="none" w:sz="0" w:space="0"/>
          </w:pgBorders>
          <w:pgNumType w:fmt="decimal"/>
          <w:cols w:space="0" w:num="1"/>
          <w:rtlGutter w:val="0"/>
          <w:docGrid w:type="lines" w:linePitch="595" w:charSpace="0"/>
        </w:sectPr>
      </w:pPr>
      <w:r>
        <w:rPr>
          <w:rFonts w:hint="eastAsia" w:ascii="仿宋_GB2312" w:hAnsi="仿宋_GB2312" w:eastAsia="仿宋_GB2312" w:cs="仿宋_GB2312"/>
          <w:b w:val="0"/>
          <w:bCs w:val="0"/>
          <w:color w:val="auto"/>
          <w:sz w:val="28"/>
          <w:szCs w:val="28"/>
        </w:rPr>
        <w:t>附图4.其它附图</w:t>
      </w:r>
    </w:p>
    <w:p w14:paraId="68A04531">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left="0" w:leftChars="0" w:firstLine="0" w:firstLineChars="0"/>
        <w:jc w:val="both"/>
        <w:outlineLvl w:val="1"/>
        <w:rPr>
          <w:rFonts w:hint="eastAsia" w:ascii="黑体" w:hAnsi="黑体" w:eastAsia="黑体" w:cs="黑体"/>
          <w:b w:val="0"/>
          <w:bCs w:val="0"/>
          <w:color w:val="auto"/>
          <w:kern w:val="2"/>
          <w:sz w:val="28"/>
          <w:szCs w:val="28"/>
          <w:lang w:val="en-US" w:eastAsia="zh-CN" w:bidi="ar-SA"/>
        </w:rPr>
      </w:pPr>
      <w:bookmarkStart w:id="170" w:name="_Toc45723077"/>
      <w:r>
        <w:rPr>
          <w:rFonts w:hint="eastAsia" w:ascii="黑体" w:hAnsi="黑体" w:eastAsia="黑体" w:cs="黑体"/>
          <w:b w:val="0"/>
          <w:bCs w:val="0"/>
          <w:color w:val="auto"/>
          <w:kern w:val="2"/>
          <w:sz w:val="28"/>
          <w:szCs w:val="28"/>
          <w:lang w:val="en-US" w:eastAsia="zh-CN" w:bidi="ar-SA"/>
        </w:rPr>
        <w:t>附表1</w:t>
      </w:r>
      <w:bookmarkEnd w:id="170"/>
    </w:p>
    <w:p w14:paraId="11B161C6">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firstLineChars="0"/>
        <w:jc w:val="center"/>
        <w:rPr>
          <w:rFonts w:hint="eastAsia" w:ascii="方正小标宋简体" w:hAnsi="方正小标宋简体" w:eastAsia="方正小标宋简体" w:cs="方正小标宋简体"/>
          <w:bCs/>
          <w:color w:val="auto"/>
          <w:sz w:val="36"/>
          <w:szCs w:val="36"/>
        </w:rPr>
      </w:pPr>
      <w:r>
        <w:rPr>
          <w:rFonts w:hint="eastAsia" w:ascii="方正小标宋简体" w:hAnsi="方正小标宋简体" w:eastAsia="方正小标宋简体" w:cs="方正小标宋简体"/>
          <w:bCs/>
          <w:color w:val="auto"/>
          <w:sz w:val="36"/>
          <w:szCs w:val="36"/>
        </w:rPr>
        <w:t>农田建设项目概要表</w:t>
      </w:r>
    </w:p>
    <w:p w14:paraId="4A1CCE7B">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firstLineChars="0"/>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编制单位：                           项目名称：</w:t>
      </w:r>
    </w:p>
    <w:tbl>
      <w:tblPr>
        <w:tblStyle w:val="14"/>
        <w:tblW w:w="8833" w:type="dxa"/>
        <w:jc w:val="center"/>
        <w:tblLayout w:type="fixed"/>
        <w:tblCellMar>
          <w:top w:w="0" w:type="dxa"/>
          <w:left w:w="108" w:type="dxa"/>
          <w:bottom w:w="0" w:type="dxa"/>
          <w:right w:w="108" w:type="dxa"/>
        </w:tblCellMar>
      </w:tblPr>
      <w:tblGrid>
        <w:gridCol w:w="1134"/>
        <w:gridCol w:w="2976"/>
        <w:gridCol w:w="1716"/>
        <w:gridCol w:w="1404"/>
        <w:gridCol w:w="1603"/>
      </w:tblGrid>
      <w:tr w14:paraId="5C1328F9">
        <w:tblPrEx>
          <w:tblCellMar>
            <w:top w:w="0" w:type="dxa"/>
            <w:left w:w="108" w:type="dxa"/>
            <w:bottom w:w="0" w:type="dxa"/>
            <w:right w:w="108" w:type="dxa"/>
          </w:tblCellMar>
        </w:tblPrEx>
        <w:trPr>
          <w:cantSplit/>
          <w:trHeight w:val="363" w:hRule="atLeast"/>
          <w:tblHeader/>
          <w:jc w:val="center"/>
        </w:trPr>
        <w:tc>
          <w:tcPr>
            <w:tcW w:w="1134" w:type="dxa"/>
            <w:tcBorders>
              <w:top w:val="single" w:color="auto" w:sz="4" w:space="0"/>
              <w:left w:val="single" w:color="auto" w:sz="4" w:space="0"/>
              <w:bottom w:val="single" w:color="auto" w:sz="4" w:space="0"/>
              <w:right w:val="single" w:color="auto" w:sz="4" w:space="0"/>
            </w:tcBorders>
            <w:vAlign w:val="center"/>
          </w:tcPr>
          <w:p w14:paraId="107B5CA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黑体" w:hAnsi="黑体" w:eastAsia="黑体" w:cs="黑体"/>
                <w:color w:val="auto"/>
                <w:sz w:val="22"/>
                <w:szCs w:val="22"/>
              </w:rPr>
            </w:pPr>
            <w:r>
              <w:rPr>
                <w:rFonts w:hint="eastAsia" w:ascii="黑体" w:hAnsi="黑体" w:eastAsia="黑体" w:cs="黑体"/>
                <w:color w:val="auto"/>
                <w:sz w:val="22"/>
                <w:szCs w:val="22"/>
              </w:rPr>
              <w:t>序号</w:t>
            </w:r>
          </w:p>
        </w:tc>
        <w:tc>
          <w:tcPr>
            <w:tcW w:w="2976" w:type="dxa"/>
            <w:tcBorders>
              <w:top w:val="single" w:color="auto" w:sz="4" w:space="0"/>
              <w:left w:val="nil"/>
              <w:bottom w:val="single" w:color="auto" w:sz="4" w:space="0"/>
              <w:right w:val="single" w:color="auto" w:sz="4" w:space="0"/>
            </w:tcBorders>
            <w:vAlign w:val="center"/>
          </w:tcPr>
          <w:p w14:paraId="188FB63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黑体" w:hAnsi="黑体" w:eastAsia="黑体" w:cs="黑体"/>
                <w:color w:val="auto"/>
                <w:sz w:val="22"/>
                <w:szCs w:val="22"/>
              </w:rPr>
            </w:pPr>
            <w:r>
              <w:rPr>
                <w:rFonts w:hint="eastAsia" w:ascii="黑体" w:hAnsi="黑体" w:eastAsia="黑体" w:cs="黑体"/>
                <w:color w:val="auto"/>
                <w:sz w:val="22"/>
                <w:szCs w:val="22"/>
              </w:rPr>
              <w:t>名称</w:t>
            </w:r>
          </w:p>
        </w:tc>
        <w:tc>
          <w:tcPr>
            <w:tcW w:w="1716" w:type="dxa"/>
            <w:tcBorders>
              <w:top w:val="single" w:color="auto" w:sz="4" w:space="0"/>
              <w:left w:val="nil"/>
              <w:bottom w:val="single" w:color="auto" w:sz="4" w:space="0"/>
              <w:right w:val="single" w:color="auto" w:sz="4" w:space="0"/>
            </w:tcBorders>
            <w:vAlign w:val="center"/>
          </w:tcPr>
          <w:p w14:paraId="3FF8CF8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黑体" w:hAnsi="黑体" w:eastAsia="黑体" w:cs="黑体"/>
                <w:color w:val="auto"/>
                <w:sz w:val="22"/>
                <w:szCs w:val="22"/>
              </w:rPr>
            </w:pPr>
            <w:r>
              <w:rPr>
                <w:rFonts w:hint="eastAsia" w:ascii="黑体" w:hAnsi="黑体" w:eastAsia="黑体" w:cs="黑体"/>
                <w:color w:val="auto"/>
                <w:sz w:val="22"/>
                <w:szCs w:val="22"/>
              </w:rPr>
              <w:t>单 位</w:t>
            </w:r>
          </w:p>
        </w:tc>
        <w:tc>
          <w:tcPr>
            <w:tcW w:w="1404" w:type="dxa"/>
            <w:tcBorders>
              <w:top w:val="single" w:color="auto" w:sz="4" w:space="0"/>
              <w:left w:val="nil"/>
              <w:bottom w:val="single" w:color="auto" w:sz="4" w:space="0"/>
              <w:right w:val="single" w:color="auto" w:sz="4" w:space="0"/>
            </w:tcBorders>
            <w:vAlign w:val="center"/>
          </w:tcPr>
          <w:p w14:paraId="0E83968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黑体" w:hAnsi="黑体" w:eastAsia="黑体" w:cs="黑体"/>
                <w:color w:val="auto"/>
                <w:sz w:val="22"/>
                <w:szCs w:val="22"/>
              </w:rPr>
            </w:pPr>
            <w:r>
              <w:rPr>
                <w:rFonts w:hint="eastAsia" w:ascii="黑体" w:hAnsi="黑体" w:eastAsia="黑体" w:cs="黑体"/>
                <w:color w:val="auto"/>
                <w:sz w:val="22"/>
                <w:szCs w:val="22"/>
              </w:rPr>
              <w:t>数  量</w:t>
            </w:r>
          </w:p>
        </w:tc>
        <w:tc>
          <w:tcPr>
            <w:tcW w:w="1603" w:type="dxa"/>
            <w:tcBorders>
              <w:top w:val="single" w:color="auto" w:sz="4" w:space="0"/>
              <w:left w:val="nil"/>
              <w:bottom w:val="single" w:color="auto" w:sz="4" w:space="0"/>
              <w:right w:val="single" w:color="auto" w:sz="4" w:space="0"/>
            </w:tcBorders>
            <w:vAlign w:val="center"/>
          </w:tcPr>
          <w:p w14:paraId="7583036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黑体" w:hAnsi="黑体" w:eastAsia="黑体" w:cs="黑体"/>
                <w:color w:val="auto"/>
                <w:sz w:val="22"/>
                <w:szCs w:val="22"/>
              </w:rPr>
            </w:pPr>
            <w:r>
              <w:rPr>
                <w:rFonts w:hint="eastAsia" w:ascii="黑体" w:hAnsi="黑体" w:eastAsia="黑体" w:cs="黑体"/>
                <w:color w:val="auto"/>
                <w:sz w:val="22"/>
                <w:szCs w:val="22"/>
              </w:rPr>
              <w:t>备  注</w:t>
            </w:r>
          </w:p>
        </w:tc>
      </w:tr>
      <w:tr w14:paraId="7A482E2B">
        <w:tblPrEx>
          <w:tblCellMar>
            <w:top w:w="0" w:type="dxa"/>
            <w:left w:w="108" w:type="dxa"/>
            <w:bottom w:w="0" w:type="dxa"/>
            <w:right w:w="108" w:type="dxa"/>
          </w:tblCellMar>
        </w:tblPrEx>
        <w:trPr>
          <w:cantSplit/>
          <w:trHeight w:val="363" w:hRule="atLeast"/>
          <w:jc w:val="center"/>
        </w:trPr>
        <w:tc>
          <w:tcPr>
            <w:tcW w:w="1134" w:type="dxa"/>
            <w:tcBorders>
              <w:top w:val="nil"/>
              <w:left w:val="single" w:color="auto" w:sz="4" w:space="0"/>
              <w:bottom w:val="single" w:color="auto" w:sz="4" w:space="0"/>
              <w:right w:val="single" w:color="auto" w:sz="4" w:space="0"/>
            </w:tcBorders>
            <w:vAlign w:val="center"/>
          </w:tcPr>
          <w:p w14:paraId="7A2B2BB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一</w:t>
            </w:r>
          </w:p>
        </w:tc>
        <w:tc>
          <w:tcPr>
            <w:tcW w:w="2976" w:type="dxa"/>
            <w:tcBorders>
              <w:top w:val="nil"/>
              <w:left w:val="nil"/>
              <w:bottom w:val="single" w:color="auto" w:sz="4" w:space="0"/>
              <w:right w:val="single" w:color="auto" w:sz="4" w:space="0"/>
            </w:tcBorders>
            <w:vAlign w:val="center"/>
          </w:tcPr>
          <w:p w14:paraId="242EE52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项目区基本情况</w:t>
            </w:r>
          </w:p>
        </w:tc>
        <w:tc>
          <w:tcPr>
            <w:tcW w:w="1716" w:type="dxa"/>
            <w:tcBorders>
              <w:top w:val="nil"/>
              <w:left w:val="nil"/>
              <w:bottom w:val="single" w:color="auto" w:sz="4" w:space="0"/>
              <w:right w:val="single" w:color="auto" w:sz="4" w:space="0"/>
            </w:tcBorders>
            <w:vAlign w:val="center"/>
          </w:tcPr>
          <w:p w14:paraId="2731E9E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w:t>
            </w:r>
          </w:p>
        </w:tc>
        <w:tc>
          <w:tcPr>
            <w:tcW w:w="1404" w:type="dxa"/>
            <w:tcBorders>
              <w:top w:val="nil"/>
              <w:left w:val="nil"/>
              <w:bottom w:val="single" w:color="auto" w:sz="4" w:space="0"/>
              <w:right w:val="single" w:color="auto" w:sz="4" w:space="0"/>
            </w:tcBorders>
            <w:vAlign w:val="center"/>
          </w:tcPr>
          <w:p w14:paraId="68861FE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w:t>
            </w:r>
          </w:p>
        </w:tc>
        <w:tc>
          <w:tcPr>
            <w:tcW w:w="1603" w:type="dxa"/>
            <w:tcBorders>
              <w:top w:val="nil"/>
              <w:left w:val="nil"/>
              <w:bottom w:val="single" w:color="auto" w:sz="4" w:space="0"/>
              <w:right w:val="single" w:color="auto" w:sz="4" w:space="0"/>
            </w:tcBorders>
            <w:vAlign w:val="center"/>
          </w:tcPr>
          <w:p w14:paraId="7CCD467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p>
        </w:tc>
      </w:tr>
      <w:tr w14:paraId="74891395">
        <w:tblPrEx>
          <w:tblCellMar>
            <w:top w:w="0" w:type="dxa"/>
            <w:left w:w="108" w:type="dxa"/>
            <w:bottom w:w="0" w:type="dxa"/>
            <w:right w:w="108" w:type="dxa"/>
          </w:tblCellMar>
        </w:tblPrEx>
        <w:trPr>
          <w:cantSplit/>
          <w:trHeight w:val="363" w:hRule="atLeast"/>
          <w:jc w:val="center"/>
        </w:trPr>
        <w:tc>
          <w:tcPr>
            <w:tcW w:w="1134" w:type="dxa"/>
            <w:tcBorders>
              <w:top w:val="nil"/>
              <w:left w:val="single" w:color="auto" w:sz="4" w:space="0"/>
              <w:bottom w:val="single" w:color="auto" w:sz="4" w:space="0"/>
              <w:right w:val="single" w:color="auto" w:sz="4" w:space="0"/>
            </w:tcBorders>
            <w:vAlign w:val="center"/>
          </w:tcPr>
          <w:p w14:paraId="5DB1EC0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（一）</w:t>
            </w:r>
          </w:p>
        </w:tc>
        <w:tc>
          <w:tcPr>
            <w:tcW w:w="2976" w:type="dxa"/>
            <w:tcBorders>
              <w:top w:val="nil"/>
              <w:left w:val="nil"/>
              <w:bottom w:val="single" w:color="auto" w:sz="4" w:space="0"/>
              <w:right w:val="single" w:color="auto" w:sz="4" w:space="0"/>
            </w:tcBorders>
            <w:vAlign w:val="center"/>
          </w:tcPr>
          <w:p w14:paraId="0CE4AAC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涉及乡（镇）</w:t>
            </w:r>
          </w:p>
        </w:tc>
        <w:tc>
          <w:tcPr>
            <w:tcW w:w="1716" w:type="dxa"/>
            <w:tcBorders>
              <w:top w:val="nil"/>
              <w:left w:val="nil"/>
              <w:bottom w:val="single" w:color="auto" w:sz="4" w:space="0"/>
              <w:right w:val="single" w:color="auto" w:sz="4" w:space="0"/>
            </w:tcBorders>
            <w:vAlign w:val="center"/>
          </w:tcPr>
          <w:p w14:paraId="1CE871B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个</w:t>
            </w:r>
          </w:p>
        </w:tc>
        <w:tc>
          <w:tcPr>
            <w:tcW w:w="1404" w:type="dxa"/>
            <w:tcBorders>
              <w:top w:val="nil"/>
              <w:left w:val="nil"/>
              <w:bottom w:val="single" w:color="auto" w:sz="4" w:space="0"/>
              <w:right w:val="single" w:color="auto" w:sz="4" w:space="0"/>
            </w:tcBorders>
            <w:vAlign w:val="center"/>
          </w:tcPr>
          <w:p w14:paraId="547198D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p>
        </w:tc>
        <w:tc>
          <w:tcPr>
            <w:tcW w:w="1603" w:type="dxa"/>
            <w:tcBorders>
              <w:top w:val="nil"/>
              <w:left w:val="nil"/>
              <w:bottom w:val="single" w:color="auto" w:sz="4" w:space="0"/>
              <w:right w:val="single" w:color="auto" w:sz="4" w:space="0"/>
            </w:tcBorders>
            <w:vAlign w:val="center"/>
          </w:tcPr>
          <w:p w14:paraId="1471D7C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p>
        </w:tc>
      </w:tr>
      <w:tr w14:paraId="6D277506">
        <w:tblPrEx>
          <w:tblCellMar>
            <w:top w:w="0" w:type="dxa"/>
            <w:left w:w="108" w:type="dxa"/>
            <w:bottom w:w="0" w:type="dxa"/>
            <w:right w:w="108" w:type="dxa"/>
          </w:tblCellMar>
        </w:tblPrEx>
        <w:trPr>
          <w:cantSplit/>
          <w:trHeight w:val="363" w:hRule="atLeast"/>
          <w:jc w:val="center"/>
        </w:trPr>
        <w:tc>
          <w:tcPr>
            <w:tcW w:w="1134" w:type="dxa"/>
            <w:tcBorders>
              <w:top w:val="nil"/>
              <w:left w:val="single" w:color="auto" w:sz="4" w:space="0"/>
              <w:bottom w:val="single" w:color="auto" w:sz="4" w:space="0"/>
              <w:right w:val="single" w:color="auto" w:sz="4" w:space="0"/>
            </w:tcBorders>
            <w:vAlign w:val="center"/>
          </w:tcPr>
          <w:p w14:paraId="4F77BC6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（二）</w:t>
            </w:r>
          </w:p>
        </w:tc>
        <w:tc>
          <w:tcPr>
            <w:tcW w:w="2976" w:type="dxa"/>
            <w:tcBorders>
              <w:top w:val="nil"/>
              <w:left w:val="nil"/>
              <w:bottom w:val="single" w:color="auto" w:sz="4" w:space="0"/>
              <w:right w:val="single" w:color="auto" w:sz="4" w:space="0"/>
            </w:tcBorders>
            <w:vAlign w:val="center"/>
          </w:tcPr>
          <w:p w14:paraId="6F078CB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涉及行政村</w:t>
            </w:r>
          </w:p>
        </w:tc>
        <w:tc>
          <w:tcPr>
            <w:tcW w:w="1716" w:type="dxa"/>
            <w:tcBorders>
              <w:top w:val="nil"/>
              <w:left w:val="nil"/>
              <w:bottom w:val="single" w:color="auto" w:sz="4" w:space="0"/>
              <w:right w:val="single" w:color="auto" w:sz="4" w:space="0"/>
            </w:tcBorders>
            <w:vAlign w:val="center"/>
          </w:tcPr>
          <w:p w14:paraId="439862C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个</w:t>
            </w:r>
          </w:p>
        </w:tc>
        <w:tc>
          <w:tcPr>
            <w:tcW w:w="1404" w:type="dxa"/>
            <w:tcBorders>
              <w:top w:val="nil"/>
              <w:left w:val="nil"/>
              <w:bottom w:val="single" w:color="auto" w:sz="4" w:space="0"/>
              <w:right w:val="single" w:color="auto" w:sz="4" w:space="0"/>
            </w:tcBorders>
            <w:vAlign w:val="center"/>
          </w:tcPr>
          <w:p w14:paraId="2610E7A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p>
        </w:tc>
        <w:tc>
          <w:tcPr>
            <w:tcW w:w="1603" w:type="dxa"/>
            <w:tcBorders>
              <w:top w:val="nil"/>
              <w:left w:val="nil"/>
              <w:bottom w:val="single" w:color="auto" w:sz="4" w:space="0"/>
              <w:right w:val="single" w:color="auto" w:sz="4" w:space="0"/>
            </w:tcBorders>
            <w:vAlign w:val="center"/>
          </w:tcPr>
          <w:p w14:paraId="2A55587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p>
        </w:tc>
      </w:tr>
      <w:tr w14:paraId="33E27879">
        <w:tblPrEx>
          <w:tblCellMar>
            <w:top w:w="0" w:type="dxa"/>
            <w:left w:w="108" w:type="dxa"/>
            <w:bottom w:w="0" w:type="dxa"/>
            <w:right w:w="108" w:type="dxa"/>
          </w:tblCellMar>
        </w:tblPrEx>
        <w:trPr>
          <w:cantSplit/>
          <w:trHeight w:val="363" w:hRule="atLeast"/>
          <w:jc w:val="center"/>
        </w:trPr>
        <w:tc>
          <w:tcPr>
            <w:tcW w:w="1134" w:type="dxa"/>
            <w:tcBorders>
              <w:top w:val="nil"/>
              <w:left w:val="single" w:color="auto" w:sz="4" w:space="0"/>
              <w:bottom w:val="single" w:color="auto" w:sz="4" w:space="0"/>
              <w:right w:val="single" w:color="auto" w:sz="4" w:space="0"/>
            </w:tcBorders>
            <w:vAlign w:val="center"/>
          </w:tcPr>
          <w:p w14:paraId="7937B84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（三）</w:t>
            </w:r>
          </w:p>
        </w:tc>
        <w:tc>
          <w:tcPr>
            <w:tcW w:w="2976" w:type="dxa"/>
            <w:tcBorders>
              <w:top w:val="nil"/>
              <w:left w:val="nil"/>
              <w:bottom w:val="single" w:color="auto" w:sz="4" w:space="0"/>
              <w:right w:val="single" w:color="auto" w:sz="4" w:space="0"/>
            </w:tcBorders>
            <w:vAlign w:val="center"/>
          </w:tcPr>
          <w:p w14:paraId="29B078D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总人口</w:t>
            </w:r>
          </w:p>
        </w:tc>
        <w:tc>
          <w:tcPr>
            <w:tcW w:w="1716" w:type="dxa"/>
            <w:tcBorders>
              <w:top w:val="nil"/>
              <w:left w:val="nil"/>
              <w:bottom w:val="single" w:color="auto" w:sz="4" w:space="0"/>
              <w:right w:val="single" w:color="auto" w:sz="4" w:space="0"/>
            </w:tcBorders>
            <w:vAlign w:val="center"/>
          </w:tcPr>
          <w:p w14:paraId="7C356A7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万人</w:t>
            </w:r>
          </w:p>
        </w:tc>
        <w:tc>
          <w:tcPr>
            <w:tcW w:w="1404" w:type="dxa"/>
            <w:tcBorders>
              <w:top w:val="nil"/>
              <w:left w:val="nil"/>
              <w:bottom w:val="single" w:color="auto" w:sz="4" w:space="0"/>
              <w:right w:val="single" w:color="auto" w:sz="4" w:space="0"/>
            </w:tcBorders>
            <w:vAlign w:val="center"/>
          </w:tcPr>
          <w:p w14:paraId="3AFAC59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p>
        </w:tc>
        <w:tc>
          <w:tcPr>
            <w:tcW w:w="1603" w:type="dxa"/>
            <w:tcBorders>
              <w:top w:val="nil"/>
              <w:left w:val="nil"/>
              <w:bottom w:val="single" w:color="auto" w:sz="4" w:space="0"/>
              <w:right w:val="single" w:color="auto" w:sz="4" w:space="0"/>
            </w:tcBorders>
            <w:vAlign w:val="center"/>
          </w:tcPr>
          <w:p w14:paraId="179F955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p>
        </w:tc>
      </w:tr>
      <w:tr w14:paraId="3AEA2068">
        <w:tblPrEx>
          <w:tblCellMar>
            <w:top w:w="0" w:type="dxa"/>
            <w:left w:w="108" w:type="dxa"/>
            <w:bottom w:w="0" w:type="dxa"/>
            <w:right w:w="108" w:type="dxa"/>
          </w:tblCellMar>
        </w:tblPrEx>
        <w:trPr>
          <w:cantSplit/>
          <w:trHeight w:val="363" w:hRule="atLeast"/>
          <w:jc w:val="center"/>
        </w:trPr>
        <w:tc>
          <w:tcPr>
            <w:tcW w:w="1134" w:type="dxa"/>
            <w:tcBorders>
              <w:top w:val="nil"/>
              <w:left w:val="single" w:color="auto" w:sz="4" w:space="0"/>
              <w:bottom w:val="single" w:color="auto" w:sz="4" w:space="0"/>
              <w:right w:val="single" w:color="auto" w:sz="4" w:space="0"/>
            </w:tcBorders>
            <w:vAlign w:val="center"/>
          </w:tcPr>
          <w:p w14:paraId="4C0E6BB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（四）</w:t>
            </w:r>
          </w:p>
        </w:tc>
        <w:tc>
          <w:tcPr>
            <w:tcW w:w="2976" w:type="dxa"/>
            <w:tcBorders>
              <w:top w:val="nil"/>
              <w:left w:val="nil"/>
              <w:bottom w:val="single" w:color="auto" w:sz="4" w:space="0"/>
              <w:right w:val="single" w:color="auto" w:sz="4" w:space="0"/>
            </w:tcBorders>
            <w:vAlign w:val="center"/>
          </w:tcPr>
          <w:p w14:paraId="7D4E798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农业人口</w:t>
            </w:r>
          </w:p>
        </w:tc>
        <w:tc>
          <w:tcPr>
            <w:tcW w:w="1716" w:type="dxa"/>
            <w:tcBorders>
              <w:top w:val="nil"/>
              <w:left w:val="nil"/>
              <w:bottom w:val="single" w:color="auto" w:sz="4" w:space="0"/>
              <w:right w:val="single" w:color="auto" w:sz="4" w:space="0"/>
            </w:tcBorders>
            <w:vAlign w:val="center"/>
          </w:tcPr>
          <w:p w14:paraId="524C74B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万人</w:t>
            </w:r>
          </w:p>
        </w:tc>
        <w:tc>
          <w:tcPr>
            <w:tcW w:w="1404" w:type="dxa"/>
            <w:tcBorders>
              <w:top w:val="nil"/>
              <w:left w:val="nil"/>
              <w:bottom w:val="single" w:color="auto" w:sz="4" w:space="0"/>
              <w:right w:val="single" w:color="auto" w:sz="4" w:space="0"/>
            </w:tcBorders>
            <w:vAlign w:val="center"/>
          </w:tcPr>
          <w:p w14:paraId="57ECF70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p>
        </w:tc>
        <w:tc>
          <w:tcPr>
            <w:tcW w:w="1603" w:type="dxa"/>
            <w:tcBorders>
              <w:top w:val="nil"/>
              <w:left w:val="nil"/>
              <w:bottom w:val="single" w:color="auto" w:sz="4" w:space="0"/>
              <w:right w:val="single" w:color="auto" w:sz="4" w:space="0"/>
            </w:tcBorders>
            <w:vAlign w:val="center"/>
          </w:tcPr>
          <w:p w14:paraId="7FFE58D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p>
        </w:tc>
      </w:tr>
      <w:tr w14:paraId="2DB2FECE">
        <w:tblPrEx>
          <w:tblCellMar>
            <w:top w:w="0" w:type="dxa"/>
            <w:left w:w="108" w:type="dxa"/>
            <w:bottom w:w="0" w:type="dxa"/>
            <w:right w:w="108" w:type="dxa"/>
          </w:tblCellMar>
        </w:tblPrEx>
        <w:trPr>
          <w:cantSplit/>
          <w:trHeight w:val="363" w:hRule="atLeast"/>
          <w:jc w:val="center"/>
        </w:trPr>
        <w:tc>
          <w:tcPr>
            <w:tcW w:w="1134" w:type="dxa"/>
            <w:tcBorders>
              <w:top w:val="nil"/>
              <w:left w:val="single" w:color="auto" w:sz="4" w:space="0"/>
              <w:bottom w:val="single" w:color="auto" w:sz="4" w:space="0"/>
              <w:right w:val="single" w:color="auto" w:sz="4" w:space="0"/>
            </w:tcBorders>
            <w:vAlign w:val="center"/>
          </w:tcPr>
          <w:p w14:paraId="702FA3E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（五）</w:t>
            </w:r>
          </w:p>
        </w:tc>
        <w:tc>
          <w:tcPr>
            <w:tcW w:w="2976" w:type="dxa"/>
            <w:tcBorders>
              <w:top w:val="nil"/>
              <w:left w:val="nil"/>
              <w:bottom w:val="single" w:color="auto" w:sz="4" w:space="0"/>
              <w:right w:val="single" w:color="auto" w:sz="4" w:space="0"/>
            </w:tcBorders>
            <w:vAlign w:val="center"/>
          </w:tcPr>
          <w:p w14:paraId="2F09FAD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农业劳动力</w:t>
            </w:r>
          </w:p>
        </w:tc>
        <w:tc>
          <w:tcPr>
            <w:tcW w:w="1716" w:type="dxa"/>
            <w:tcBorders>
              <w:top w:val="nil"/>
              <w:left w:val="nil"/>
              <w:bottom w:val="single" w:color="auto" w:sz="4" w:space="0"/>
              <w:right w:val="single" w:color="auto" w:sz="4" w:space="0"/>
            </w:tcBorders>
            <w:vAlign w:val="center"/>
          </w:tcPr>
          <w:p w14:paraId="697DBAA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万个</w:t>
            </w:r>
          </w:p>
        </w:tc>
        <w:tc>
          <w:tcPr>
            <w:tcW w:w="1404" w:type="dxa"/>
            <w:tcBorders>
              <w:top w:val="nil"/>
              <w:left w:val="nil"/>
              <w:bottom w:val="single" w:color="auto" w:sz="4" w:space="0"/>
              <w:right w:val="single" w:color="auto" w:sz="4" w:space="0"/>
            </w:tcBorders>
            <w:vAlign w:val="center"/>
          </w:tcPr>
          <w:p w14:paraId="1B143D2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p>
        </w:tc>
        <w:tc>
          <w:tcPr>
            <w:tcW w:w="1603" w:type="dxa"/>
            <w:tcBorders>
              <w:top w:val="nil"/>
              <w:left w:val="nil"/>
              <w:bottom w:val="single" w:color="auto" w:sz="4" w:space="0"/>
              <w:right w:val="single" w:color="auto" w:sz="4" w:space="0"/>
            </w:tcBorders>
            <w:vAlign w:val="center"/>
          </w:tcPr>
          <w:p w14:paraId="4506185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p>
        </w:tc>
      </w:tr>
      <w:tr w14:paraId="380DC0A0">
        <w:tblPrEx>
          <w:tblCellMar>
            <w:top w:w="0" w:type="dxa"/>
            <w:left w:w="108" w:type="dxa"/>
            <w:bottom w:w="0" w:type="dxa"/>
            <w:right w:w="108" w:type="dxa"/>
          </w:tblCellMar>
        </w:tblPrEx>
        <w:trPr>
          <w:cantSplit/>
          <w:trHeight w:val="363" w:hRule="atLeast"/>
          <w:jc w:val="center"/>
        </w:trPr>
        <w:tc>
          <w:tcPr>
            <w:tcW w:w="1134" w:type="dxa"/>
            <w:tcBorders>
              <w:top w:val="nil"/>
              <w:left w:val="single" w:color="auto" w:sz="4" w:space="0"/>
              <w:bottom w:val="single" w:color="auto" w:sz="4" w:space="0"/>
              <w:right w:val="single" w:color="auto" w:sz="4" w:space="0"/>
            </w:tcBorders>
            <w:vAlign w:val="center"/>
          </w:tcPr>
          <w:p w14:paraId="1D17910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（六）</w:t>
            </w:r>
          </w:p>
        </w:tc>
        <w:tc>
          <w:tcPr>
            <w:tcW w:w="2976" w:type="dxa"/>
            <w:tcBorders>
              <w:top w:val="nil"/>
              <w:left w:val="nil"/>
              <w:bottom w:val="single" w:color="auto" w:sz="4" w:space="0"/>
              <w:right w:val="single" w:color="auto" w:sz="4" w:space="0"/>
            </w:tcBorders>
            <w:vAlign w:val="center"/>
          </w:tcPr>
          <w:p w14:paraId="4623D9A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土地总面积</w:t>
            </w:r>
          </w:p>
        </w:tc>
        <w:tc>
          <w:tcPr>
            <w:tcW w:w="1716" w:type="dxa"/>
            <w:tcBorders>
              <w:top w:val="nil"/>
              <w:left w:val="nil"/>
              <w:bottom w:val="single" w:color="auto" w:sz="4" w:space="0"/>
              <w:right w:val="single" w:color="auto" w:sz="4" w:space="0"/>
            </w:tcBorders>
            <w:vAlign w:val="center"/>
          </w:tcPr>
          <w:p w14:paraId="0985C44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万亩</w:t>
            </w:r>
          </w:p>
        </w:tc>
        <w:tc>
          <w:tcPr>
            <w:tcW w:w="1404" w:type="dxa"/>
            <w:tcBorders>
              <w:top w:val="nil"/>
              <w:left w:val="nil"/>
              <w:bottom w:val="single" w:color="auto" w:sz="4" w:space="0"/>
              <w:right w:val="single" w:color="auto" w:sz="4" w:space="0"/>
            </w:tcBorders>
            <w:vAlign w:val="center"/>
          </w:tcPr>
          <w:p w14:paraId="12926F2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p>
        </w:tc>
        <w:tc>
          <w:tcPr>
            <w:tcW w:w="1603" w:type="dxa"/>
            <w:tcBorders>
              <w:top w:val="nil"/>
              <w:left w:val="nil"/>
              <w:bottom w:val="single" w:color="auto" w:sz="4" w:space="0"/>
              <w:right w:val="single" w:color="auto" w:sz="4" w:space="0"/>
            </w:tcBorders>
            <w:vAlign w:val="center"/>
          </w:tcPr>
          <w:p w14:paraId="1138A6D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p>
        </w:tc>
      </w:tr>
      <w:tr w14:paraId="3B17AC2A">
        <w:tblPrEx>
          <w:tblCellMar>
            <w:top w:w="0" w:type="dxa"/>
            <w:left w:w="108" w:type="dxa"/>
            <w:bottom w:w="0" w:type="dxa"/>
            <w:right w:w="108" w:type="dxa"/>
          </w:tblCellMar>
        </w:tblPrEx>
        <w:trPr>
          <w:cantSplit/>
          <w:trHeight w:val="363" w:hRule="atLeast"/>
          <w:jc w:val="center"/>
        </w:trPr>
        <w:tc>
          <w:tcPr>
            <w:tcW w:w="1134" w:type="dxa"/>
            <w:tcBorders>
              <w:top w:val="nil"/>
              <w:left w:val="single" w:color="auto" w:sz="4" w:space="0"/>
              <w:bottom w:val="single" w:color="auto" w:sz="4" w:space="0"/>
              <w:right w:val="single" w:color="auto" w:sz="4" w:space="0"/>
            </w:tcBorders>
            <w:vAlign w:val="center"/>
          </w:tcPr>
          <w:p w14:paraId="7F875D4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（七）</w:t>
            </w:r>
          </w:p>
        </w:tc>
        <w:tc>
          <w:tcPr>
            <w:tcW w:w="2976" w:type="dxa"/>
            <w:tcBorders>
              <w:top w:val="nil"/>
              <w:left w:val="nil"/>
              <w:bottom w:val="single" w:color="auto" w:sz="4" w:space="0"/>
              <w:right w:val="single" w:color="auto" w:sz="4" w:space="0"/>
            </w:tcBorders>
            <w:vAlign w:val="center"/>
          </w:tcPr>
          <w:p w14:paraId="4E4B96C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耕地面积</w:t>
            </w:r>
          </w:p>
        </w:tc>
        <w:tc>
          <w:tcPr>
            <w:tcW w:w="1716" w:type="dxa"/>
            <w:tcBorders>
              <w:top w:val="nil"/>
              <w:left w:val="nil"/>
              <w:bottom w:val="single" w:color="auto" w:sz="4" w:space="0"/>
              <w:right w:val="single" w:color="auto" w:sz="4" w:space="0"/>
            </w:tcBorders>
            <w:vAlign w:val="center"/>
          </w:tcPr>
          <w:p w14:paraId="0530951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万亩</w:t>
            </w:r>
          </w:p>
        </w:tc>
        <w:tc>
          <w:tcPr>
            <w:tcW w:w="1404" w:type="dxa"/>
            <w:tcBorders>
              <w:top w:val="nil"/>
              <w:left w:val="nil"/>
              <w:bottom w:val="single" w:color="auto" w:sz="4" w:space="0"/>
              <w:right w:val="single" w:color="auto" w:sz="4" w:space="0"/>
            </w:tcBorders>
            <w:vAlign w:val="center"/>
          </w:tcPr>
          <w:p w14:paraId="749AFCC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p>
        </w:tc>
        <w:tc>
          <w:tcPr>
            <w:tcW w:w="1603" w:type="dxa"/>
            <w:tcBorders>
              <w:top w:val="nil"/>
              <w:left w:val="nil"/>
              <w:bottom w:val="single" w:color="auto" w:sz="4" w:space="0"/>
              <w:right w:val="single" w:color="auto" w:sz="4" w:space="0"/>
            </w:tcBorders>
            <w:vAlign w:val="center"/>
          </w:tcPr>
          <w:p w14:paraId="5F6FB58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p>
        </w:tc>
      </w:tr>
      <w:tr w14:paraId="691D6218">
        <w:tblPrEx>
          <w:tblCellMar>
            <w:top w:w="0" w:type="dxa"/>
            <w:left w:w="108" w:type="dxa"/>
            <w:bottom w:w="0" w:type="dxa"/>
            <w:right w:w="108" w:type="dxa"/>
          </w:tblCellMar>
        </w:tblPrEx>
        <w:trPr>
          <w:cantSplit/>
          <w:trHeight w:val="363" w:hRule="atLeast"/>
          <w:jc w:val="center"/>
        </w:trPr>
        <w:tc>
          <w:tcPr>
            <w:tcW w:w="1134" w:type="dxa"/>
            <w:tcBorders>
              <w:top w:val="nil"/>
              <w:left w:val="single" w:color="auto" w:sz="4" w:space="0"/>
              <w:bottom w:val="single" w:color="auto" w:sz="4" w:space="0"/>
              <w:right w:val="single" w:color="auto" w:sz="4" w:space="0"/>
            </w:tcBorders>
            <w:vAlign w:val="center"/>
          </w:tcPr>
          <w:p w14:paraId="5BB12B6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（八）</w:t>
            </w:r>
          </w:p>
        </w:tc>
        <w:tc>
          <w:tcPr>
            <w:tcW w:w="2976" w:type="dxa"/>
            <w:tcBorders>
              <w:top w:val="nil"/>
              <w:left w:val="nil"/>
              <w:bottom w:val="single" w:color="auto" w:sz="4" w:space="0"/>
              <w:right w:val="single" w:color="auto" w:sz="4" w:space="0"/>
            </w:tcBorders>
            <w:vAlign w:val="center"/>
          </w:tcPr>
          <w:p w14:paraId="185C8E9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其他用地</w:t>
            </w:r>
          </w:p>
        </w:tc>
        <w:tc>
          <w:tcPr>
            <w:tcW w:w="1716" w:type="dxa"/>
            <w:tcBorders>
              <w:top w:val="nil"/>
              <w:left w:val="nil"/>
              <w:bottom w:val="single" w:color="auto" w:sz="4" w:space="0"/>
              <w:right w:val="single" w:color="auto" w:sz="4" w:space="0"/>
            </w:tcBorders>
            <w:vAlign w:val="center"/>
          </w:tcPr>
          <w:p w14:paraId="41B4563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万亩</w:t>
            </w:r>
          </w:p>
        </w:tc>
        <w:tc>
          <w:tcPr>
            <w:tcW w:w="1404" w:type="dxa"/>
            <w:tcBorders>
              <w:top w:val="nil"/>
              <w:left w:val="nil"/>
              <w:bottom w:val="single" w:color="auto" w:sz="4" w:space="0"/>
              <w:right w:val="single" w:color="auto" w:sz="4" w:space="0"/>
            </w:tcBorders>
            <w:vAlign w:val="center"/>
          </w:tcPr>
          <w:p w14:paraId="7FF6C59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p>
        </w:tc>
        <w:tc>
          <w:tcPr>
            <w:tcW w:w="1603" w:type="dxa"/>
            <w:tcBorders>
              <w:top w:val="nil"/>
              <w:left w:val="nil"/>
              <w:bottom w:val="single" w:color="auto" w:sz="4" w:space="0"/>
              <w:right w:val="single" w:color="auto" w:sz="4" w:space="0"/>
            </w:tcBorders>
            <w:vAlign w:val="center"/>
          </w:tcPr>
          <w:p w14:paraId="4CF5043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p>
        </w:tc>
      </w:tr>
      <w:tr w14:paraId="10FC3CC4">
        <w:tblPrEx>
          <w:tblCellMar>
            <w:top w:w="0" w:type="dxa"/>
            <w:left w:w="108" w:type="dxa"/>
            <w:bottom w:w="0" w:type="dxa"/>
            <w:right w:w="108" w:type="dxa"/>
          </w:tblCellMar>
        </w:tblPrEx>
        <w:trPr>
          <w:cantSplit/>
          <w:trHeight w:val="363" w:hRule="atLeast"/>
          <w:jc w:val="center"/>
        </w:trPr>
        <w:tc>
          <w:tcPr>
            <w:tcW w:w="1134" w:type="dxa"/>
            <w:tcBorders>
              <w:top w:val="nil"/>
              <w:left w:val="single" w:color="auto" w:sz="4" w:space="0"/>
              <w:bottom w:val="single" w:color="auto" w:sz="4" w:space="0"/>
              <w:right w:val="single" w:color="auto" w:sz="4" w:space="0"/>
            </w:tcBorders>
            <w:vAlign w:val="center"/>
          </w:tcPr>
          <w:p w14:paraId="70A6A87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（九）</w:t>
            </w:r>
          </w:p>
        </w:tc>
        <w:tc>
          <w:tcPr>
            <w:tcW w:w="2976" w:type="dxa"/>
            <w:tcBorders>
              <w:top w:val="nil"/>
              <w:left w:val="nil"/>
              <w:bottom w:val="single" w:color="auto" w:sz="4" w:space="0"/>
              <w:right w:val="single" w:color="auto" w:sz="4" w:space="0"/>
            </w:tcBorders>
            <w:vAlign w:val="center"/>
          </w:tcPr>
          <w:p w14:paraId="2457BDE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未利用地</w:t>
            </w:r>
          </w:p>
        </w:tc>
        <w:tc>
          <w:tcPr>
            <w:tcW w:w="1716" w:type="dxa"/>
            <w:tcBorders>
              <w:top w:val="nil"/>
              <w:left w:val="nil"/>
              <w:bottom w:val="single" w:color="auto" w:sz="4" w:space="0"/>
              <w:right w:val="single" w:color="auto" w:sz="4" w:space="0"/>
            </w:tcBorders>
            <w:vAlign w:val="center"/>
          </w:tcPr>
          <w:p w14:paraId="5B89110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万亩</w:t>
            </w:r>
          </w:p>
        </w:tc>
        <w:tc>
          <w:tcPr>
            <w:tcW w:w="1404" w:type="dxa"/>
            <w:tcBorders>
              <w:top w:val="nil"/>
              <w:left w:val="nil"/>
              <w:bottom w:val="single" w:color="auto" w:sz="4" w:space="0"/>
              <w:right w:val="single" w:color="auto" w:sz="4" w:space="0"/>
            </w:tcBorders>
            <w:vAlign w:val="center"/>
          </w:tcPr>
          <w:p w14:paraId="66D1349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p>
        </w:tc>
        <w:tc>
          <w:tcPr>
            <w:tcW w:w="1603" w:type="dxa"/>
            <w:tcBorders>
              <w:top w:val="nil"/>
              <w:left w:val="nil"/>
              <w:bottom w:val="single" w:color="auto" w:sz="4" w:space="0"/>
              <w:right w:val="single" w:color="auto" w:sz="4" w:space="0"/>
            </w:tcBorders>
            <w:vAlign w:val="center"/>
          </w:tcPr>
          <w:p w14:paraId="18151DF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p>
        </w:tc>
      </w:tr>
      <w:tr w14:paraId="7DA62B72">
        <w:tblPrEx>
          <w:tblCellMar>
            <w:top w:w="0" w:type="dxa"/>
            <w:left w:w="108" w:type="dxa"/>
            <w:bottom w:w="0" w:type="dxa"/>
            <w:right w:w="108" w:type="dxa"/>
          </w:tblCellMar>
        </w:tblPrEx>
        <w:trPr>
          <w:cantSplit/>
          <w:trHeight w:val="363" w:hRule="atLeast"/>
          <w:jc w:val="center"/>
        </w:trPr>
        <w:tc>
          <w:tcPr>
            <w:tcW w:w="1134" w:type="dxa"/>
            <w:tcBorders>
              <w:top w:val="nil"/>
              <w:left w:val="single" w:color="auto" w:sz="4" w:space="0"/>
              <w:bottom w:val="single" w:color="auto" w:sz="4" w:space="0"/>
              <w:right w:val="single" w:color="auto" w:sz="4" w:space="0"/>
            </w:tcBorders>
            <w:vAlign w:val="center"/>
          </w:tcPr>
          <w:p w14:paraId="6199229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（十）</w:t>
            </w:r>
          </w:p>
        </w:tc>
        <w:tc>
          <w:tcPr>
            <w:tcW w:w="2976" w:type="dxa"/>
            <w:tcBorders>
              <w:top w:val="nil"/>
              <w:left w:val="nil"/>
              <w:bottom w:val="single" w:color="auto" w:sz="4" w:space="0"/>
              <w:right w:val="single" w:color="auto" w:sz="4" w:space="0"/>
            </w:tcBorders>
            <w:vAlign w:val="center"/>
          </w:tcPr>
          <w:p w14:paraId="152A55A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粮食总产</w:t>
            </w:r>
          </w:p>
        </w:tc>
        <w:tc>
          <w:tcPr>
            <w:tcW w:w="1716" w:type="dxa"/>
            <w:tcBorders>
              <w:top w:val="nil"/>
              <w:left w:val="nil"/>
              <w:bottom w:val="single" w:color="auto" w:sz="4" w:space="0"/>
              <w:right w:val="single" w:color="auto" w:sz="4" w:space="0"/>
            </w:tcBorders>
            <w:vAlign w:val="center"/>
          </w:tcPr>
          <w:p w14:paraId="61B5F19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万公斤</w:t>
            </w:r>
          </w:p>
        </w:tc>
        <w:tc>
          <w:tcPr>
            <w:tcW w:w="1404" w:type="dxa"/>
            <w:tcBorders>
              <w:top w:val="nil"/>
              <w:left w:val="nil"/>
              <w:bottom w:val="single" w:color="auto" w:sz="4" w:space="0"/>
              <w:right w:val="single" w:color="auto" w:sz="4" w:space="0"/>
            </w:tcBorders>
            <w:vAlign w:val="center"/>
          </w:tcPr>
          <w:p w14:paraId="2B50ECF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p>
        </w:tc>
        <w:tc>
          <w:tcPr>
            <w:tcW w:w="1603" w:type="dxa"/>
            <w:tcBorders>
              <w:top w:val="nil"/>
              <w:left w:val="nil"/>
              <w:bottom w:val="single" w:color="auto" w:sz="4" w:space="0"/>
              <w:right w:val="single" w:color="auto" w:sz="4" w:space="0"/>
            </w:tcBorders>
            <w:vAlign w:val="center"/>
          </w:tcPr>
          <w:p w14:paraId="0165596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p>
        </w:tc>
      </w:tr>
      <w:tr w14:paraId="76552648">
        <w:tblPrEx>
          <w:tblCellMar>
            <w:top w:w="0" w:type="dxa"/>
            <w:left w:w="108" w:type="dxa"/>
            <w:bottom w:w="0" w:type="dxa"/>
            <w:right w:w="108" w:type="dxa"/>
          </w:tblCellMar>
        </w:tblPrEx>
        <w:trPr>
          <w:cantSplit/>
          <w:trHeight w:val="363" w:hRule="atLeast"/>
          <w:jc w:val="center"/>
        </w:trPr>
        <w:tc>
          <w:tcPr>
            <w:tcW w:w="1134" w:type="dxa"/>
            <w:tcBorders>
              <w:top w:val="nil"/>
              <w:left w:val="single" w:color="auto" w:sz="4" w:space="0"/>
              <w:bottom w:val="single" w:color="auto" w:sz="4" w:space="0"/>
              <w:right w:val="single" w:color="auto" w:sz="4" w:space="0"/>
            </w:tcBorders>
            <w:vAlign w:val="center"/>
          </w:tcPr>
          <w:p w14:paraId="012B7D8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（十一）</w:t>
            </w:r>
          </w:p>
        </w:tc>
        <w:tc>
          <w:tcPr>
            <w:tcW w:w="2976" w:type="dxa"/>
            <w:tcBorders>
              <w:top w:val="nil"/>
              <w:left w:val="nil"/>
              <w:bottom w:val="single" w:color="auto" w:sz="4" w:space="0"/>
              <w:right w:val="single" w:color="auto" w:sz="4" w:space="0"/>
            </w:tcBorders>
            <w:vAlign w:val="center"/>
          </w:tcPr>
          <w:p w14:paraId="5F85960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农民人均年纯收入</w:t>
            </w:r>
          </w:p>
        </w:tc>
        <w:tc>
          <w:tcPr>
            <w:tcW w:w="1716" w:type="dxa"/>
            <w:tcBorders>
              <w:top w:val="nil"/>
              <w:left w:val="nil"/>
              <w:bottom w:val="single" w:color="auto" w:sz="4" w:space="0"/>
              <w:right w:val="single" w:color="auto" w:sz="4" w:space="0"/>
            </w:tcBorders>
            <w:vAlign w:val="center"/>
          </w:tcPr>
          <w:p w14:paraId="255439C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元</w:t>
            </w:r>
          </w:p>
        </w:tc>
        <w:tc>
          <w:tcPr>
            <w:tcW w:w="1404" w:type="dxa"/>
            <w:tcBorders>
              <w:top w:val="nil"/>
              <w:left w:val="nil"/>
              <w:bottom w:val="single" w:color="auto" w:sz="4" w:space="0"/>
              <w:right w:val="single" w:color="auto" w:sz="4" w:space="0"/>
            </w:tcBorders>
            <w:vAlign w:val="center"/>
          </w:tcPr>
          <w:p w14:paraId="2788FC2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p>
        </w:tc>
        <w:tc>
          <w:tcPr>
            <w:tcW w:w="1603" w:type="dxa"/>
            <w:tcBorders>
              <w:top w:val="nil"/>
              <w:left w:val="nil"/>
              <w:bottom w:val="single" w:color="auto" w:sz="4" w:space="0"/>
              <w:right w:val="single" w:color="auto" w:sz="4" w:space="0"/>
            </w:tcBorders>
            <w:vAlign w:val="center"/>
          </w:tcPr>
          <w:p w14:paraId="222E714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p>
        </w:tc>
      </w:tr>
      <w:tr w14:paraId="03B5996D">
        <w:tblPrEx>
          <w:tblCellMar>
            <w:top w:w="0" w:type="dxa"/>
            <w:left w:w="108" w:type="dxa"/>
            <w:bottom w:w="0" w:type="dxa"/>
            <w:right w:w="108" w:type="dxa"/>
          </w:tblCellMar>
        </w:tblPrEx>
        <w:trPr>
          <w:cantSplit/>
          <w:trHeight w:val="363" w:hRule="atLeast"/>
          <w:jc w:val="center"/>
        </w:trPr>
        <w:tc>
          <w:tcPr>
            <w:tcW w:w="1134" w:type="dxa"/>
            <w:tcBorders>
              <w:top w:val="nil"/>
              <w:left w:val="single" w:color="auto" w:sz="4" w:space="0"/>
              <w:bottom w:val="single" w:color="auto" w:sz="4" w:space="0"/>
              <w:right w:val="single" w:color="auto" w:sz="4" w:space="0"/>
            </w:tcBorders>
            <w:vAlign w:val="center"/>
          </w:tcPr>
          <w:p w14:paraId="07C6F03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二</w:t>
            </w:r>
          </w:p>
        </w:tc>
        <w:tc>
          <w:tcPr>
            <w:tcW w:w="2976" w:type="dxa"/>
            <w:tcBorders>
              <w:top w:val="nil"/>
              <w:left w:val="nil"/>
              <w:bottom w:val="single" w:color="auto" w:sz="4" w:space="0"/>
              <w:right w:val="single" w:color="auto" w:sz="4" w:space="0"/>
            </w:tcBorders>
            <w:vAlign w:val="center"/>
          </w:tcPr>
          <w:p w14:paraId="7B32CBC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项目区资源条件</w:t>
            </w:r>
          </w:p>
        </w:tc>
        <w:tc>
          <w:tcPr>
            <w:tcW w:w="1716" w:type="dxa"/>
            <w:tcBorders>
              <w:top w:val="nil"/>
              <w:left w:val="nil"/>
              <w:bottom w:val="single" w:color="auto" w:sz="4" w:space="0"/>
              <w:right w:val="single" w:color="auto" w:sz="4" w:space="0"/>
            </w:tcBorders>
            <w:vAlign w:val="center"/>
          </w:tcPr>
          <w:p w14:paraId="4C836A7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w:t>
            </w:r>
          </w:p>
        </w:tc>
        <w:tc>
          <w:tcPr>
            <w:tcW w:w="1404" w:type="dxa"/>
            <w:tcBorders>
              <w:top w:val="nil"/>
              <w:left w:val="nil"/>
              <w:bottom w:val="single" w:color="auto" w:sz="4" w:space="0"/>
              <w:right w:val="single" w:color="auto" w:sz="4" w:space="0"/>
            </w:tcBorders>
            <w:vAlign w:val="center"/>
          </w:tcPr>
          <w:p w14:paraId="10591C8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w:t>
            </w:r>
          </w:p>
        </w:tc>
        <w:tc>
          <w:tcPr>
            <w:tcW w:w="1603" w:type="dxa"/>
            <w:tcBorders>
              <w:top w:val="nil"/>
              <w:left w:val="nil"/>
              <w:bottom w:val="single" w:color="auto" w:sz="4" w:space="0"/>
              <w:right w:val="single" w:color="auto" w:sz="4" w:space="0"/>
            </w:tcBorders>
            <w:vAlign w:val="center"/>
          </w:tcPr>
          <w:p w14:paraId="06BC800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p>
        </w:tc>
      </w:tr>
      <w:tr w14:paraId="0B6AF097">
        <w:tblPrEx>
          <w:tblCellMar>
            <w:top w:w="0" w:type="dxa"/>
            <w:left w:w="108" w:type="dxa"/>
            <w:bottom w:w="0" w:type="dxa"/>
            <w:right w:w="108" w:type="dxa"/>
          </w:tblCellMar>
        </w:tblPrEx>
        <w:trPr>
          <w:cantSplit/>
          <w:trHeight w:val="363" w:hRule="atLeast"/>
          <w:jc w:val="center"/>
        </w:trPr>
        <w:tc>
          <w:tcPr>
            <w:tcW w:w="1134" w:type="dxa"/>
            <w:tcBorders>
              <w:top w:val="nil"/>
              <w:left w:val="single" w:color="auto" w:sz="4" w:space="0"/>
              <w:bottom w:val="single" w:color="auto" w:sz="4" w:space="0"/>
              <w:right w:val="single" w:color="auto" w:sz="4" w:space="0"/>
            </w:tcBorders>
            <w:vAlign w:val="center"/>
          </w:tcPr>
          <w:p w14:paraId="182686D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（一）</w:t>
            </w:r>
          </w:p>
        </w:tc>
        <w:tc>
          <w:tcPr>
            <w:tcW w:w="2976" w:type="dxa"/>
            <w:tcBorders>
              <w:top w:val="nil"/>
              <w:left w:val="nil"/>
              <w:bottom w:val="single" w:color="auto" w:sz="4" w:space="0"/>
              <w:right w:val="single" w:color="auto" w:sz="4" w:space="0"/>
            </w:tcBorders>
            <w:vAlign w:val="center"/>
          </w:tcPr>
          <w:p w14:paraId="2261BB8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现有中低产田面积</w:t>
            </w:r>
          </w:p>
        </w:tc>
        <w:tc>
          <w:tcPr>
            <w:tcW w:w="1716" w:type="dxa"/>
            <w:tcBorders>
              <w:top w:val="nil"/>
              <w:left w:val="nil"/>
              <w:bottom w:val="single" w:color="auto" w:sz="4" w:space="0"/>
              <w:right w:val="single" w:color="auto" w:sz="4" w:space="0"/>
            </w:tcBorders>
            <w:vAlign w:val="center"/>
          </w:tcPr>
          <w:p w14:paraId="785F209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万亩</w:t>
            </w:r>
          </w:p>
        </w:tc>
        <w:tc>
          <w:tcPr>
            <w:tcW w:w="1404" w:type="dxa"/>
            <w:tcBorders>
              <w:top w:val="nil"/>
              <w:left w:val="nil"/>
              <w:bottom w:val="single" w:color="auto" w:sz="4" w:space="0"/>
              <w:right w:val="single" w:color="auto" w:sz="4" w:space="0"/>
            </w:tcBorders>
            <w:vAlign w:val="center"/>
          </w:tcPr>
          <w:p w14:paraId="2925BB9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p>
        </w:tc>
        <w:tc>
          <w:tcPr>
            <w:tcW w:w="1603" w:type="dxa"/>
            <w:tcBorders>
              <w:top w:val="nil"/>
              <w:left w:val="nil"/>
              <w:bottom w:val="single" w:color="auto" w:sz="4" w:space="0"/>
              <w:right w:val="single" w:color="auto" w:sz="4" w:space="0"/>
            </w:tcBorders>
            <w:vAlign w:val="center"/>
          </w:tcPr>
          <w:p w14:paraId="006D5D6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p>
        </w:tc>
      </w:tr>
      <w:tr w14:paraId="2E3C644E">
        <w:tblPrEx>
          <w:tblCellMar>
            <w:top w:w="0" w:type="dxa"/>
            <w:left w:w="108" w:type="dxa"/>
            <w:bottom w:w="0" w:type="dxa"/>
            <w:right w:w="108" w:type="dxa"/>
          </w:tblCellMar>
        </w:tblPrEx>
        <w:trPr>
          <w:cantSplit/>
          <w:trHeight w:val="363" w:hRule="atLeast"/>
          <w:jc w:val="center"/>
        </w:trPr>
        <w:tc>
          <w:tcPr>
            <w:tcW w:w="1134" w:type="dxa"/>
            <w:tcBorders>
              <w:top w:val="nil"/>
              <w:left w:val="single" w:color="auto" w:sz="4" w:space="0"/>
              <w:bottom w:val="single" w:color="auto" w:sz="4" w:space="0"/>
              <w:right w:val="single" w:color="auto" w:sz="4" w:space="0"/>
            </w:tcBorders>
            <w:vAlign w:val="center"/>
          </w:tcPr>
          <w:p w14:paraId="168B141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（二）</w:t>
            </w:r>
          </w:p>
        </w:tc>
        <w:tc>
          <w:tcPr>
            <w:tcW w:w="2976" w:type="dxa"/>
            <w:tcBorders>
              <w:top w:val="nil"/>
              <w:left w:val="nil"/>
              <w:bottom w:val="single" w:color="auto" w:sz="4" w:space="0"/>
              <w:right w:val="single" w:color="auto" w:sz="4" w:space="0"/>
            </w:tcBorders>
            <w:vAlign w:val="center"/>
          </w:tcPr>
          <w:p w14:paraId="244B7AE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水资源总量</w:t>
            </w:r>
          </w:p>
        </w:tc>
        <w:tc>
          <w:tcPr>
            <w:tcW w:w="1716" w:type="dxa"/>
            <w:tcBorders>
              <w:top w:val="nil"/>
              <w:left w:val="nil"/>
              <w:bottom w:val="single" w:color="auto" w:sz="4" w:space="0"/>
              <w:right w:val="single" w:color="auto" w:sz="4" w:space="0"/>
            </w:tcBorders>
            <w:vAlign w:val="center"/>
          </w:tcPr>
          <w:p w14:paraId="11B9DA3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万立方米/年</w:t>
            </w:r>
          </w:p>
        </w:tc>
        <w:tc>
          <w:tcPr>
            <w:tcW w:w="1404" w:type="dxa"/>
            <w:tcBorders>
              <w:top w:val="nil"/>
              <w:left w:val="nil"/>
              <w:bottom w:val="single" w:color="auto" w:sz="4" w:space="0"/>
              <w:right w:val="single" w:color="auto" w:sz="4" w:space="0"/>
            </w:tcBorders>
            <w:vAlign w:val="center"/>
          </w:tcPr>
          <w:p w14:paraId="62AE246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p>
        </w:tc>
        <w:tc>
          <w:tcPr>
            <w:tcW w:w="1603" w:type="dxa"/>
            <w:tcBorders>
              <w:top w:val="nil"/>
              <w:left w:val="nil"/>
              <w:bottom w:val="single" w:color="auto" w:sz="4" w:space="0"/>
              <w:right w:val="single" w:color="auto" w:sz="4" w:space="0"/>
            </w:tcBorders>
            <w:vAlign w:val="center"/>
          </w:tcPr>
          <w:p w14:paraId="1D0777F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p>
        </w:tc>
      </w:tr>
      <w:tr w14:paraId="56C90EFF">
        <w:tblPrEx>
          <w:tblCellMar>
            <w:top w:w="0" w:type="dxa"/>
            <w:left w:w="108" w:type="dxa"/>
            <w:bottom w:w="0" w:type="dxa"/>
            <w:right w:w="108" w:type="dxa"/>
          </w:tblCellMar>
        </w:tblPrEx>
        <w:trPr>
          <w:cantSplit/>
          <w:trHeight w:val="363" w:hRule="atLeast"/>
          <w:jc w:val="center"/>
        </w:trPr>
        <w:tc>
          <w:tcPr>
            <w:tcW w:w="1134" w:type="dxa"/>
            <w:tcBorders>
              <w:top w:val="nil"/>
              <w:left w:val="single" w:color="auto" w:sz="4" w:space="0"/>
              <w:bottom w:val="single" w:color="auto" w:sz="4" w:space="0"/>
              <w:right w:val="single" w:color="auto" w:sz="4" w:space="0"/>
            </w:tcBorders>
            <w:vAlign w:val="center"/>
          </w:tcPr>
          <w:p w14:paraId="5717DD5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（三）</w:t>
            </w:r>
          </w:p>
        </w:tc>
        <w:tc>
          <w:tcPr>
            <w:tcW w:w="2976" w:type="dxa"/>
            <w:tcBorders>
              <w:top w:val="nil"/>
              <w:left w:val="nil"/>
              <w:bottom w:val="single" w:color="auto" w:sz="4" w:space="0"/>
              <w:right w:val="single" w:color="auto" w:sz="4" w:space="0"/>
            </w:tcBorders>
            <w:vAlign w:val="center"/>
          </w:tcPr>
          <w:p w14:paraId="426C4B2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现有水利工程可供水量</w:t>
            </w:r>
          </w:p>
        </w:tc>
        <w:tc>
          <w:tcPr>
            <w:tcW w:w="1716" w:type="dxa"/>
            <w:tcBorders>
              <w:top w:val="nil"/>
              <w:left w:val="nil"/>
              <w:bottom w:val="single" w:color="auto" w:sz="4" w:space="0"/>
              <w:right w:val="single" w:color="auto" w:sz="4" w:space="0"/>
            </w:tcBorders>
            <w:vAlign w:val="center"/>
          </w:tcPr>
          <w:p w14:paraId="010AB50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万立方米/年</w:t>
            </w:r>
          </w:p>
        </w:tc>
        <w:tc>
          <w:tcPr>
            <w:tcW w:w="1404" w:type="dxa"/>
            <w:tcBorders>
              <w:top w:val="nil"/>
              <w:left w:val="nil"/>
              <w:bottom w:val="single" w:color="auto" w:sz="4" w:space="0"/>
              <w:right w:val="single" w:color="auto" w:sz="4" w:space="0"/>
            </w:tcBorders>
            <w:vAlign w:val="center"/>
          </w:tcPr>
          <w:p w14:paraId="179AD53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p>
        </w:tc>
        <w:tc>
          <w:tcPr>
            <w:tcW w:w="1603" w:type="dxa"/>
            <w:tcBorders>
              <w:top w:val="nil"/>
              <w:left w:val="nil"/>
              <w:bottom w:val="single" w:color="auto" w:sz="4" w:space="0"/>
              <w:right w:val="single" w:color="auto" w:sz="4" w:space="0"/>
            </w:tcBorders>
            <w:vAlign w:val="center"/>
          </w:tcPr>
          <w:p w14:paraId="3D903CD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p>
        </w:tc>
      </w:tr>
      <w:tr w14:paraId="7507E82C">
        <w:tblPrEx>
          <w:tblCellMar>
            <w:top w:w="0" w:type="dxa"/>
            <w:left w:w="108" w:type="dxa"/>
            <w:bottom w:w="0" w:type="dxa"/>
            <w:right w:w="108" w:type="dxa"/>
          </w:tblCellMar>
        </w:tblPrEx>
        <w:trPr>
          <w:cantSplit/>
          <w:trHeight w:val="363" w:hRule="atLeast"/>
          <w:jc w:val="center"/>
        </w:trPr>
        <w:tc>
          <w:tcPr>
            <w:tcW w:w="1134" w:type="dxa"/>
            <w:tcBorders>
              <w:top w:val="nil"/>
              <w:left w:val="single" w:color="auto" w:sz="4" w:space="0"/>
              <w:bottom w:val="single" w:color="auto" w:sz="4" w:space="0"/>
              <w:right w:val="single" w:color="auto" w:sz="4" w:space="0"/>
            </w:tcBorders>
            <w:vAlign w:val="center"/>
          </w:tcPr>
          <w:p w14:paraId="0C0C6F1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三</w:t>
            </w:r>
          </w:p>
        </w:tc>
        <w:tc>
          <w:tcPr>
            <w:tcW w:w="2976" w:type="dxa"/>
            <w:tcBorders>
              <w:top w:val="nil"/>
              <w:left w:val="nil"/>
              <w:bottom w:val="single" w:color="auto" w:sz="4" w:space="0"/>
              <w:right w:val="single" w:color="auto" w:sz="4" w:space="0"/>
            </w:tcBorders>
            <w:vAlign w:val="center"/>
          </w:tcPr>
          <w:p w14:paraId="4A75E88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项目区现状</w:t>
            </w:r>
          </w:p>
        </w:tc>
        <w:tc>
          <w:tcPr>
            <w:tcW w:w="1716" w:type="dxa"/>
            <w:tcBorders>
              <w:top w:val="nil"/>
              <w:left w:val="nil"/>
              <w:bottom w:val="single" w:color="auto" w:sz="4" w:space="0"/>
              <w:right w:val="single" w:color="auto" w:sz="4" w:space="0"/>
            </w:tcBorders>
            <w:vAlign w:val="center"/>
          </w:tcPr>
          <w:p w14:paraId="27E8DD8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w:t>
            </w:r>
          </w:p>
        </w:tc>
        <w:tc>
          <w:tcPr>
            <w:tcW w:w="1404" w:type="dxa"/>
            <w:tcBorders>
              <w:top w:val="nil"/>
              <w:left w:val="nil"/>
              <w:bottom w:val="single" w:color="auto" w:sz="4" w:space="0"/>
              <w:right w:val="single" w:color="auto" w:sz="4" w:space="0"/>
            </w:tcBorders>
            <w:vAlign w:val="center"/>
          </w:tcPr>
          <w:p w14:paraId="5C08AE4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w:t>
            </w:r>
          </w:p>
        </w:tc>
        <w:tc>
          <w:tcPr>
            <w:tcW w:w="1603" w:type="dxa"/>
            <w:tcBorders>
              <w:top w:val="nil"/>
              <w:left w:val="nil"/>
              <w:bottom w:val="single" w:color="auto" w:sz="4" w:space="0"/>
              <w:right w:val="single" w:color="auto" w:sz="4" w:space="0"/>
            </w:tcBorders>
            <w:vAlign w:val="center"/>
          </w:tcPr>
          <w:p w14:paraId="1C8854E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p>
        </w:tc>
      </w:tr>
      <w:tr w14:paraId="2808CC5D">
        <w:tblPrEx>
          <w:tblCellMar>
            <w:top w:w="0" w:type="dxa"/>
            <w:left w:w="108" w:type="dxa"/>
            <w:bottom w:w="0" w:type="dxa"/>
            <w:right w:w="108" w:type="dxa"/>
          </w:tblCellMar>
        </w:tblPrEx>
        <w:trPr>
          <w:cantSplit/>
          <w:trHeight w:val="363" w:hRule="atLeast"/>
          <w:jc w:val="center"/>
        </w:trPr>
        <w:tc>
          <w:tcPr>
            <w:tcW w:w="1134" w:type="dxa"/>
            <w:tcBorders>
              <w:top w:val="nil"/>
              <w:left w:val="single" w:color="auto" w:sz="4" w:space="0"/>
              <w:bottom w:val="single" w:color="auto" w:sz="4" w:space="0"/>
              <w:right w:val="single" w:color="auto" w:sz="4" w:space="0"/>
            </w:tcBorders>
            <w:vAlign w:val="center"/>
          </w:tcPr>
          <w:p w14:paraId="05B7B17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（一）</w:t>
            </w:r>
          </w:p>
        </w:tc>
        <w:tc>
          <w:tcPr>
            <w:tcW w:w="2976" w:type="dxa"/>
            <w:tcBorders>
              <w:top w:val="nil"/>
              <w:left w:val="nil"/>
              <w:bottom w:val="single" w:color="auto" w:sz="4" w:space="0"/>
              <w:right w:val="single" w:color="auto" w:sz="4" w:space="0"/>
            </w:tcBorders>
            <w:vAlign w:val="center"/>
          </w:tcPr>
          <w:p w14:paraId="3E46613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骨干水利工程完好率</w:t>
            </w:r>
          </w:p>
        </w:tc>
        <w:tc>
          <w:tcPr>
            <w:tcW w:w="1716" w:type="dxa"/>
            <w:tcBorders>
              <w:top w:val="nil"/>
              <w:left w:val="nil"/>
              <w:bottom w:val="single" w:color="auto" w:sz="4" w:space="0"/>
              <w:right w:val="single" w:color="auto" w:sz="4" w:space="0"/>
            </w:tcBorders>
            <w:vAlign w:val="center"/>
          </w:tcPr>
          <w:p w14:paraId="5C9EB91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w:t>
            </w:r>
          </w:p>
        </w:tc>
        <w:tc>
          <w:tcPr>
            <w:tcW w:w="1404" w:type="dxa"/>
            <w:tcBorders>
              <w:top w:val="nil"/>
              <w:left w:val="nil"/>
              <w:bottom w:val="single" w:color="auto" w:sz="4" w:space="0"/>
              <w:right w:val="single" w:color="auto" w:sz="4" w:space="0"/>
            </w:tcBorders>
            <w:vAlign w:val="center"/>
          </w:tcPr>
          <w:p w14:paraId="1B72B20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p>
        </w:tc>
        <w:tc>
          <w:tcPr>
            <w:tcW w:w="1603" w:type="dxa"/>
            <w:tcBorders>
              <w:top w:val="nil"/>
              <w:left w:val="nil"/>
              <w:bottom w:val="single" w:color="auto" w:sz="4" w:space="0"/>
              <w:right w:val="single" w:color="auto" w:sz="4" w:space="0"/>
            </w:tcBorders>
            <w:vAlign w:val="center"/>
          </w:tcPr>
          <w:p w14:paraId="5BD6E78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p>
        </w:tc>
      </w:tr>
      <w:tr w14:paraId="01C13922">
        <w:tblPrEx>
          <w:tblCellMar>
            <w:top w:w="0" w:type="dxa"/>
            <w:left w:w="108" w:type="dxa"/>
            <w:bottom w:w="0" w:type="dxa"/>
            <w:right w:w="108" w:type="dxa"/>
          </w:tblCellMar>
        </w:tblPrEx>
        <w:trPr>
          <w:cantSplit/>
          <w:trHeight w:val="363" w:hRule="atLeast"/>
          <w:jc w:val="center"/>
        </w:trPr>
        <w:tc>
          <w:tcPr>
            <w:tcW w:w="1134" w:type="dxa"/>
            <w:tcBorders>
              <w:top w:val="nil"/>
              <w:left w:val="single" w:color="auto" w:sz="4" w:space="0"/>
              <w:bottom w:val="single" w:color="auto" w:sz="4" w:space="0"/>
              <w:right w:val="single" w:color="auto" w:sz="4" w:space="0"/>
            </w:tcBorders>
            <w:vAlign w:val="center"/>
          </w:tcPr>
          <w:p w14:paraId="3FA57E1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（二）</w:t>
            </w:r>
          </w:p>
        </w:tc>
        <w:tc>
          <w:tcPr>
            <w:tcW w:w="2976" w:type="dxa"/>
            <w:tcBorders>
              <w:top w:val="nil"/>
              <w:left w:val="nil"/>
              <w:bottom w:val="single" w:color="auto" w:sz="4" w:space="0"/>
              <w:right w:val="single" w:color="auto" w:sz="4" w:space="0"/>
            </w:tcBorders>
            <w:vAlign w:val="center"/>
          </w:tcPr>
          <w:p w14:paraId="0E93F16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田间工程配套率</w:t>
            </w:r>
          </w:p>
        </w:tc>
        <w:tc>
          <w:tcPr>
            <w:tcW w:w="1716" w:type="dxa"/>
            <w:tcBorders>
              <w:top w:val="nil"/>
              <w:left w:val="nil"/>
              <w:bottom w:val="single" w:color="auto" w:sz="4" w:space="0"/>
              <w:right w:val="single" w:color="auto" w:sz="4" w:space="0"/>
            </w:tcBorders>
            <w:vAlign w:val="center"/>
          </w:tcPr>
          <w:p w14:paraId="72C6CE2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w:t>
            </w:r>
          </w:p>
        </w:tc>
        <w:tc>
          <w:tcPr>
            <w:tcW w:w="1404" w:type="dxa"/>
            <w:tcBorders>
              <w:top w:val="nil"/>
              <w:left w:val="nil"/>
              <w:bottom w:val="single" w:color="auto" w:sz="4" w:space="0"/>
              <w:right w:val="single" w:color="auto" w:sz="4" w:space="0"/>
            </w:tcBorders>
            <w:vAlign w:val="center"/>
          </w:tcPr>
          <w:p w14:paraId="6764FBF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p>
        </w:tc>
        <w:tc>
          <w:tcPr>
            <w:tcW w:w="1603" w:type="dxa"/>
            <w:tcBorders>
              <w:top w:val="nil"/>
              <w:left w:val="nil"/>
              <w:bottom w:val="single" w:color="auto" w:sz="4" w:space="0"/>
              <w:right w:val="single" w:color="auto" w:sz="4" w:space="0"/>
            </w:tcBorders>
            <w:vAlign w:val="center"/>
          </w:tcPr>
          <w:p w14:paraId="2E056F9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p>
        </w:tc>
      </w:tr>
      <w:tr w14:paraId="613E53C8">
        <w:tblPrEx>
          <w:tblCellMar>
            <w:top w:w="0" w:type="dxa"/>
            <w:left w:w="108" w:type="dxa"/>
            <w:bottom w:w="0" w:type="dxa"/>
            <w:right w:w="108" w:type="dxa"/>
          </w:tblCellMar>
        </w:tblPrEx>
        <w:trPr>
          <w:cantSplit/>
          <w:trHeight w:val="363" w:hRule="atLeast"/>
          <w:jc w:val="center"/>
        </w:trPr>
        <w:tc>
          <w:tcPr>
            <w:tcW w:w="1134" w:type="dxa"/>
            <w:tcBorders>
              <w:top w:val="nil"/>
              <w:left w:val="single" w:color="auto" w:sz="4" w:space="0"/>
              <w:bottom w:val="single" w:color="auto" w:sz="4" w:space="0"/>
              <w:right w:val="single" w:color="auto" w:sz="4" w:space="0"/>
            </w:tcBorders>
            <w:vAlign w:val="center"/>
          </w:tcPr>
          <w:p w14:paraId="676E43B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（三）</w:t>
            </w:r>
          </w:p>
        </w:tc>
        <w:tc>
          <w:tcPr>
            <w:tcW w:w="2976" w:type="dxa"/>
            <w:tcBorders>
              <w:top w:val="nil"/>
              <w:left w:val="nil"/>
              <w:bottom w:val="single" w:color="auto" w:sz="4" w:space="0"/>
              <w:right w:val="single" w:color="auto" w:sz="4" w:space="0"/>
            </w:tcBorders>
            <w:vAlign w:val="center"/>
          </w:tcPr>
          <w:p w14:paraId="2652485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灌溉保证率</w:t>
            </w:r>
          </w:p>
        </w:tc>
        <w:tc>
          <w:tcPr>
            <w:tcW w:w="1716" w:type="dxa"/>
            <w:tcBorders>
              <w:top w:val="nil"/>
              <w:left w:val="nil"/>
              <w:bottom w:val="single" w:color="auto" w:sz="4" w:space="0"/>
              <w:right w:val="single" w:color="auto" w:sz="4" w:space="0"/>
            </w:tcBorders>
            <w:vAlign w:val="center"/>
          </w:tcPr>
          <w:p w14:paraId="4C7527E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w:t>
            </w:r>
          </w:p>
        </w:tc>
        <w:tc>
          <w:tcPr>
            <w:tcW w:w="1404" w:type="dxa"/>
            <w:tcBorders>
              <w:top w:val="nil"/>
              <w:left w:val="nil"/>
              <w:bottom w:val="single" w:color="auto" w:sz="4" w:space="0"/>
              <w:right w:val="single" w:color="auto" w:sz="4" w:space="0"/>
            </w:tcBorders>
            <w:vAlign w:val="center"/>
          </w:tcPr>
          <w:p w14:paraId="0862535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p>
        </w:tc>
        <w:tc>
          <w:tcPr>
            <w:tcW w:w="1603" w:type="dxa"/>
            <w:tcBorders>
              <w:top w:val="nil"/>
              <w:left w:val="nil"/>
              <w:bottom w:val="single" w:color="auto" w:sz="4" w:space="0"/>
              <w:right w:val="single" w:color="auto" w:sz="4" w:space="0"/>
            </w:tcBorders>
            <w:vAlign w:val="center"/>
          </w:tcPr>
          <w:p w14:paraId="0D4D9A8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p>
        </w:tc>
      </w:tr>
      <w:tr w14:paraId="3581DB23">
        <w:tblPrEx>
          <w:tblCellMar>
            <w:top w:w="0" w:type="dxa"/>
            <w:left w:w="108" w:type="dxa"/>
            <w:bottom w:w="0" w:type="dxa"/>
            <w:right w:w="108" w:type="dxa"/>
          </w:tblCellMar>
        </w:tblPrEx>
        <w:trPr>
          <w:cantSplit/>
          <w:trHeight w:val="363" w:hRule="atLeast"/>
          <w:jc w:val="center"/>
        </w:trPr>
        <w:tc>
          <w:tcPr>
            <w:tcW w:w="1134" w:type="dxa"/>
            <w:tcBorders>
              <w:top w:val="nil"/>
              <w:left w:val="single" w:color="auto" w:sz="4" w:space="0"/>
              <w:bottom w:val="single" w:color="auto" w:sz="4" w:space="0"/>
              <w:right w:val="single" w:color="auto" w:sz="4" w:space="0"/>
            </w:tcBorders>
            <w:vAlign w:val="center"/>
          </w:tcPr>
          <w:p w14:paraId="3B866F2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（四）</w:t>
            </w:r>
          </w:p>
        </w:tc>
        <w:tc>
          <w:tcPr>
            <w:tcW w:w="2976" w:type="dxa"/>
            <w:tcBorders>
              <w:top w:val="nil"/>
              <w:left w:val="nil"/>
              <w:bottom w:val="single" w:color="auto" w:sz="4" w:space="0"/>
              <w:right w:val="single" w:color="auto" w:sz="4" w:space="0"/>
            </w:tcBorders>
            <w:vAlign w:val="center"/>
          </w:tcPr>
          <w:p w14:paraId="5C90EDB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渠系水利用系数</w:t>
            </w:r>
          </w:p>
        </w:tc>
        <w:tc>
          <w:tcPr>
            <w:tcW w:w="1716" w:type="dxa"/>
            <w:tcBorders>
              <w:top w:val="nil"/>
              <w:left w:val="nil"/>
              <w:bottom w:val="single" w:color="auto" w:sz="4" w:space="0"/>
              <w:right w:val="single" w:color="auto" w:sz="4" w:space="0"/>
            </w:tcBorders>
            <w:vAlign w:val="center"/>
          </w:tcPr>
          <w:p w14:paraId="77E9E49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w:t>
            </w:r>
          </w:p>
        </w:tc>
        <w:tc>
          <w:tcPr>
            <w:tcW w:w="1404" w:type="dxa"/>
            <w:tcBorders>
              <w:top w:val="nil"/>
              <w:left w:val="nil"/>
              <w:bottom w:val="single" w:color="auto" w:sz="4" w:space="0"/>
              <w:right w:val="single" w:color="auto" w:sz="4" w:space="0"/>
            </w:tcBorders>
            <w:vAlign w:val="center"/>
          </w:tcPr>
          <w:p w14:paraId="241228B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p>
        </w:tc>
        <w:tc>
          <w:tcPr>
            <w:tcW w:w="1603" w:type="dxa"/>
            <w:tcBorders>
              <w:top w:val="nil"/>
              <w:left w:val="nil"/>
              <w:bottom w:val="single" w:color="auto" w:sz="4" w:space="0"/>
              <w:right w:val="single" w:color="auto" w:sz="4" w:space="0"/>
            </w:tcBorders>
            <w:vAlign w:val="center"/>
          </w:tcPr>
          <w:p w14:paraId="766E1D1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p>
        </w:tc>
      </w:tr>
      <w:tr w14:paraId="084BBFEB">
        <w:tblPrEx>
          <w:tblCellMar>
            <w:top w:w="0" w:type="dxa"/>
            <w:left w:w="108" w:type="dxa"/>
            <w:bottom w:w="0" w:type="dxa"/>
            <w:right w:w="108" w:type="dxa"/>
          </w:tblCellMar>
        </w:tblPrEx>
        <w:trPr>
          <w:cantSplit/>
          <w:trHeight w:val="363" w:hRule="atLeast"/>
          <w:jc w:val="center"/>
        </w:trPr>
        <w:tc>
          <w:tcPr>
            <w:tcW w:w="1134" w:type="dxa"/>
            <w:tcBorders>
              <w:top w:val="nil"/>
              <w:left w:val="single" w:color="auto" w:sz="4" w:space="0"/>
              <w:bottom w:val="single" w:color="auto" w:sz="4" w:space="0"/>
              <w:right w:val="single" w:color="auto" w:sz="4" w:space="0"/>
            </w:tcBorders>
            <w:vAlign w:val="center"/>
          </w:tcPr>
          <w:p w14:paraId="3789EF8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（五）</w:t>
            </w:r>
          </w:p>
        </w:tc>
        <w:tc>
          <w:tcPr>
            <w:tcW w:w="2976" w:type="dxa"/>
            <w:tcBorders>
              <w:top w:val="nil"/>
              <w:left w:val="nil"/>
              <w:bottom w:val="single" w:color="auto" w:sz="4" w:space="0"/>
              <w:right w:val="single" w:color="auto" w:sz="4" w:space="0"/>
            </w:tcBorders>
            <w:vAlign w:val="center"/>
          </w:tcPr>
          <w:p w14:paraId="4E6406C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有效灌溉面积</w:t>
            </w:r>
          </w:p>
        </w:tc>
        <w:tc>
          <w:tcPr>
            <w:tcW w:w="1716" w:type="dxa"/>
            <w:tcBorders>
              <w:top w:val="nil"/>
              <w:left w:val="nil"/>
              <w:bottom w:val="single" w:color="auto" w:sz="4" w:space="0"/>
              <w:right w:val="single" w:color="auto" w:sz="4" w:space="0"/>
            </w:tcBorders>
            <w:vAlign w:val="center"/>
          </w:tcPr>
          <w:p w14:paraId="0662482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万亩</w:t>
            </w:r>
          </w:p>
        </w:tc>
        <w:tc>
          <w:tcPr>
            <w:tcW w:w="1404" w:type="dxa"/>
            <w:tcBorders>
              <w:top w:val="nil"/>
              <w:left w:val="nil"/>
              <w:bottom w:val="single" w:color="auto" w:sz="4" w:space="0"/>
              <w:right w:val="single" w:color="auto" w:sz="4" w:space="0"/>
            </w:tcBorders>
            <w:vAlign w:val="center"/>
          </w:tcPr>
          <w:p w14:paraId="4473885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p>
        </w:tc>
        <w:tc>
          <w:tcPr>
            <w:tcW w:w="1603" w:type="dxa"/>
            <w:tcBorders>
              <w:top w:val="nil"/>
              <w:left w:val="nil"/>
              <w:bottom w:val="single" w:color="auto" w:sz="4" w:space="0"/>
              <w:right w:val="single" w:color="auto" w:sz="4" w:space="0"/>
            </w:tcBorders>
            <w:vAlign w:val="center"/>
          </w:tcPr>
          <w:p w14:paraId="405A15D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仿宋_GB2312" w:hAnsi="仿宋_GB2312" w:eastAsia="仿宋_GB2312" w:cs="仿宋_GB2312"/>
                <w:color w:val="auto"/>
                <w:sz w:val="22"/>
                <w:szCs w:val="22"/>
              </w:rPr>
            </w:pPr>
          </w:p>
        </w:tc>
      </w:tr>
      <w:tr w14:paraId="2F3BF10D">
        <w:tblPrEx>
          <w:tblCellMar>
            <w:top w:w="0" w:type="dxa"/>
            <w:left w:w="108" w:type="dxa"/>
            <w:bottom w:w="0" w:type="dxa"/>
            <w:right w:w="108" w:type="dxa"/>
          </w:tblCellMar>
        </w:tblPrEx>
        <w:trPr>
          <w:cantSplit/>
          <w:trHeight w:val="363" w:hRule="atLeast"/>
          <w:jc w:val="center"/>
        </w:trPr>
        <w:tc>
          <w:tcPr>
            <w:tcW w:w="1134" w:type="dxa"/>
            <w:tcBorders>
              <w:top w:val="nil"/>
              <w:left w:val="single" w:color="auto" w:sz="4" w:space="0"/>
              <w:bottom w:val="single" w:color="auto" w:sz="4" w:space="0"/>
              <w:right w:val="single" w:color="auto" w:sz="4" w:space="0"/>
            </w:tcBorders>
            <w:vAlign w:val="center"/>
          </w:tcPr>
          <w:p w14:paraId="773080C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（六）</w:t>
            </w:r>
          </w:p>
        </w:tc>
        <w:tc>
          <w:tcPr>
            <w:tcW w:w="2976" w:type="dxa"/>
            <w:tcBorders>
              <w:top w:val="nil"/>
              <w:left w:val="nil"/>
              <w:bottom w:val="single" w:color="auto" w:sz="4" w:space="0"/>
              <w:right w:val="single" w:color="auto" w:sz="4" w:space="0"/>
            </w:tcBorders>
            <w:vAlign w:val="center"/>
          </w:tcPr>
          <w:p w14:paraId="60C3456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除涝面积</w:t>
            </w:r>
          </w:p>
        </w:tc>
        <w:tc>
          <w:tcPr>
            <w:tcW w:w="1716" w:type="dxa"/>
            <w:tcBorders>
              <w:top w:val="nil"/>
              <w:left w:val="nil"/>
              <w:bottom w:val="single" w:color="auto" w:sz="4" w:space="0"/>
              <w:right w:val="single" w:color="auto" w:sz="4" w:space="0"/>
            </w:tcBorders>
            <w:vAlign w:val="center"/>
          </w:tcPr>
          <w:p w14:paraId="5CA565E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万亩</w:t>
            </w:r>
          </w:p>
        </w:tc>
        <w:tc>
          <w:tcPr>
            <w:tcW w:w="1404" w:type="dxa"/>
            <w:tcBorders>
              <w:top w:val="nil"/>
              <w:left w:val="nil"/>
              <w:bottom w:val="single" w:color="auto" w:sz="4" w:space="0"/>
              <w:right w:val="single" w:color="auto" w:sz="4" w:space="0"/>
            </w:tcBorders>
            <w:vAlign w:val="center"/>
          </w:tcPr>
          <w:p w14:paraId="5B1B0E8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p>
        </w:tc>
        <w:tc>
          <w:tcPr>
            <w:tcW w:w="1603" w:type="dxa"/>
            <w:tcBorders>
              <w:top w:val="nil"/>
              <w:left w:val="nil"/>
              <w:bottom w:val="single" w:color="auto" w:sz="4" w:space="0"/>
              <w:right w:val="single" w:color="auto" w:sz="4" w:space="0"/>
            </w:tcBorders>
            <w:vAlign w:val="center"/>
          </w:tcPr>
          <w:p w14:paraId="58134B8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p>
        </w:tc>
      </w:tr>
      <w:tr w14:paraId="6CBE6631">
        <w:tblPrEx>
          <w:tblCellMar>
            <w:top w:w="0" w:type="dxa"/>
            <w:left w:w="108" w:type="dxa"/>
            <w:bottom w:w="0" w:type="dxa"/>
            <w:right w:w="108" w:type="dxa"/>
          </w:tblCellMar>
        </w:tblPrEx>
        <w:trPr>
          <w:cantSplit/>
          <w:trHeight w:val="363" w:hRule="atLeast"/>
          <w:jc w:val="center"/>
        </w:trPr>
        <w:tc>
          <w:tcPr>
            <w:tcW w:w="1134" w:type="dxa"/>
            <w:tcBorders>
              <w:top w:val="nil"/>
              <w:left w:val="single" w:color="auto" w:sz="4" w:space="0"/>
              <w:bottom w:val="single" w:color="auto" w:sz="4" w:space="0"/>
              <w:right w:val="single" w:color="auto" w:sz="4" w:space="0"/>
            </w:tcBorders>
            <w:vAlign w:val="center"/>
          </w:tcPr>
          <w:p w14:paraId="334E87E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（七）</w:t>
            </w:r>
          </w:p>
        </w:tc>
        <w:tc>
          <w:tcPr>
            <w:tcW w:w="2976" w:type="dxa"/>
            <w:tcBorders>
              <w:top w:val="nil"/>
              <w:left w:val="nil"/>
              <w:bottom w:val="single" w:color="auto" w:sz="4" w:space="0"/>
              <w:right w:val="single" w:color="auto" w:sz="4" w:space="0"/>
            </w:tcBorders>
            <w:vAlign w:val="center"/>
          </w:tcPr>
          <w:p w14:paraId="716E47A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防洪保证率</w:t>
            </w:r>
          </w:p>
        </w:tc>
        <w:tc>
          <w:tcPr>
            <w:tcW w:w="1716" w:type="dxa"/>
            <w:tcBorders>
              <w:top w:val="nil"/>
              <w:left w:val="nil"/>
              <w:bottom w:val="single" w:color="auto" w:sz="4" w:space="0"/>
              <w:right w:val="single" w:color="auto" w:sz="4" w:space="0"/>
            </w:tcBorders>
            <w:vAlign w:val="center"/>
          </w:tcPr>
          <w:p w14:paraId="5F912A7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w:t>
            </w:r>
          </w:p>
        </w:tc>
        <w:tc>
          <w:tcPr>
            <w:tcW w:w="1404" w:type="dxa"/>
            <w:tcBorders>
              <w:top w:val="nil"/>
              <w:left w:val="nil"/>
              <w:bottom w:val="single" w:color="auto" w:sz="4" w:space="0"/>
              <w:right w:val="single" w:color="auto" w:sz="4" w:space="0"/>
            </w:tcBorders>
            <w:vAlign w:val="center"/>
          </w:tcPr>
          <w:p w14:paraId="6D1B8D1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p>
        </w:tc>
        <w:tc>
          <w:tcPr>
            <w:tcW w:w="1603" w:type="dxa"/>
            <w:tcBorders>
              <w:top w:val="nil"/>
              <w:left w:val="nil"/>
              <w:bottom w:val="single" w:color="auto" w:sz="4" w:space="0"/>
              <w:right w:val="single" w:color="auto" w:sz="4" w:space="0"/>
            </w:tcBorders>
            <w:vAlign w:val="center"/>
          </w:tcPr>
          <w:p w14:paraId="4AE9585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p>
        </w:tc>
      </w:tr>
      <w:tr w14:paraId="08CB3C0D">
        <w:tblPrEx>
          <w:tblCellMar>
            <w:top w:w="0" w:type="dxa"/>
            <w:left w:w="108" w:type="dxa"/>
            <w:bottom w:w="0" w:type="dxa"/>
            <w:right w:w="108" w:type="dxa"/>
          </w:tblCellMar>
        </w:tblPrEx>
        <w:trPr>
          <w:cantSplit/>
          <w:trHeight w:val="363" w:hRule="atLeast"/>
          <w:jc w:val="center"/>
        </w:trPr>
        <w:tc>
          <w:tcPr>
            <w:tcW w:w="1134" w:type="dxa"/>
            <w:tcBorders>
              <w:top w:val="nil"/>
              <w:left w:val="single" w:color="auto" w:sz="4" w:space="0"/>
              <w:bottom w:val="single" w:color="auto" w:sz="4" w:space="0"/>
              <w:right w:val="single" w:color="auto" w:sz="4" w:space="0"/>
            </w:tcBorders>
            <w:vAlign w:val="center"/>
          </w:tcPr>
          <w:p w14:paraId="2D67F24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（八）</w:t>
            </w:r>
          </w:p>
        </w:tc>
        <w:tc>
          <w:tcPr>
            <w:tcW w:w="2976" w:type="dxa"/>
            <w:tcBorders>
              <w:top w:val="nil"/>
              <w:left w:val="nil"/>
              <w:bottom w:val="single" w:color="auto" w:sz="4" w:space="0"/>
              <w:right w:val="single" w:color="auto" w:sz="4" w:space="0"/>
            </w:tcBorders>
            <w:vAlign w:val="center"/>
          </w:tcPr>
          <w:p w14:paraId="50E61FD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林木覆盖率</w:t>
            </w:r>
          </w:p>
        </w:tc>
        <w:tc>
          <w:tcPr>
            <w:tcW w:w="1716" w:type="dxa"/>
            <w:tcBorders>
              <w:top w:val="nil"/>
              <w:left w:val="nil"/>
              <w:bottom w:val="single" w:color="auto" w:sz="4" w:space="0"/>
              <w:right w:val="single" w:color="auto" w:sz="4" w:space="0"/>
            </w:tcBorders>
            <w:vAlign w:val="center"/>
          </w:tcPr>
          <w:p w14:paraId="5CBD8E3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w:t>
            </w:r>
          </w:p>
        </w:tc>
        <w:tc>
          <w:tcPr>
            <w:tcW w:w="1404" w:type="dxa"/>
            <w:tcBorders>
              <w:top w:val="nil"/>
              <w:left w:val="nil"/>
              <w:bottom w:val="single" w:color="auto" w:sz="4" w:space="0"/>
              <w:right w:val="single" w:color="auto" w:sz="4" w:space="0"/>
            </w:tcBorders>
            <w:vAlign w:val="center"/>
          </w:tcPr>
          <w:p w14:paraId="1EF68F9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p>
        </w:tc>
        <w:tc>
          <w:tcPr>
            <w:tcW w:w="1603" w:type="dxa"/>
            <w:tcBorders>
              <w:top w:val="nil"/>
              <w:left w:val="nil"/>
              <w:bottom w:val="single" w:color="auto" w:sz="4" w:space="0"/>
              <w:right w:val="single" w:color="auto" w:sz="4" w:space="0"/>
            </w:tcBorders>
            <w:vAlign w:val="center"/>
          </w:tcPr>
          <w:p w14:paraId="08F980E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p>
        </w:tc>
      </w:tr>
      <w:tr w14:paraId="0B2B5B2F">
        <w:tblPrEx>
          <w:tblCellMar>
            <w:top w:w="0" w:type="dxa"/>
            <w:left w:w="108" w:type="dxa"/>
            <w:bottom w:w="0" w:type="dxa"/>
            <w:right w:w="108" w:type="dxa"/>
          </w:tblCellMar>
        </w:tblPrEx>
        <w:trPr>
          <w:cantSplit/>
          <w:trHeight w:val="363" w:hRule="atLeast"/>
          <w:jc w:val="center"/>
        </w:trPr>
        <w:tc>
          <w:tcPr>
            <w:tcW w:w="1134" w:type="dxa"/>
            <w:tcBorders>
              <w:top w:val="nil"/>
              <w:left w:val="single" w:color="auto" w:sz="4" w:space="0"/>
              <w:bottom w:val="single" w:color="auto" w:sz="4" w:space="0"/>
              <w:right w:val="single" w:color="auto" w:sz="4" w:space="0"/>
            </w:tcBorders>
            <w:vAlign w:val="center"/>
          </w:tcPr>
          <w:p w14:paraId="6CB1132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四</w:t>
            </w:r>
          </w:p>
        </w:tc>
        <w:tc>
          <w:tcPr>
            <w:tcW w:w="2976" w:type="dxa"/>
            <w:tcBorders>
              <w:top w:val="nil"/>
              <w:left w:val="nil"/>
              <w:bottom w:val="single" w:color="auto" w:sz="4" w:space="0"/>
              <w:right w:val="single" w:color="auto" w:sz="4" w:space="0"/>
            </w:tcBorders>
            <w:vAlign w:val="center"/>
          </w:tcPr>
          <w:p w14:paraId="45DB16E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农田建设任务</w:t>
            </w:r>
          </w:p>
        </w:tc>
        <w:tc>
          <w:tcPr>
            <w:tcW w:w="1716" w:type="dxa"/>
            <w:tcBorders>
              <w:top w:val="nil"/>
              <w:left w:val="nil"/>
              <w:bottom w:val="single" w:color="auto" w:sz="4" w:space="0"/>
              <w:right w:val="single" w:color="auto" w:sz="4" w:space="0"/>
            </w:tcBorders>
            <w:vAlign w:val="center"/>
          </w:tcPr>
          <w:p w14:paraId="569FB5D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万亩</w:t>
            </w:r>
          </w:p>
        </w:tc>
        <w:tc>
          <w:tcPr>
            <w:tcW w:w="1404" w:type="dxa"/>
            <w:tcBorders>
              <w:top w:val="nil"/>
              <w:left w:val="nil"/>
              <w:bottom w:val="single" w:color="auto" w:sz="4" w:space="0"/>
              <w:right w:val="single" w:color="auto" w:sz="4" w:space="0"/>
            </w:tcBorders>
            <w:vAlign w:val="center"/>
          </w:tcPr>
          <w:p w14:paraId="656AAAF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w:t>
            </w:r>
          </w:p>
        </w:tc>
        <w:tc>
          <w:tcPr>
            <w:tcW w:w="1603" w:type="dxa"/>
            <w:tcBorders>
              <w:top w:val="nil"/>
              <w:left w:val="nil"/>
              <w:bottom w:val="single" w:color="auto" w:sz="4" w:space="0"/>
              <w:right w:val="single" w:color="auto" w:sz="4" w:space="0"/>
            </w:tcBorders>
            <w:vAlign w:val="center"/>
          </w:tcPr>
          <w:p w14:paraId="3703F26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p>
        </w:tc>
      </w:tr>
      <w:tr w14:paraId="07BD5911">
        <w:tblPrEx>
          <w:tblCellMar>
            <w:top w:w="0" w:type="dxa"/>
            <w:left w:w="108" w:type="dxa"/>
            <w:bottom w:w="0" w:type="dxa"/>
            <w:right w:w="108" w:type="dxa"/>
          </w:tblCellMar>
        </w:tblPrEx>
        <w:trPr>
          <w:cantSplit/>
          <w:trHeight w:val="363" w:hRule="atLeast"/>
          <w:jc w:val="center"/>
        </w:trPr>
        <w:tc>
          <w:tcPr>
            <w:tcW w:w="1134" w:type="dxa"/>
            <w:tcBorders>
              <w:top w:val="nil"/>
              <w:left w:val="single" w:color="auto" w:sz="4" w:space="0"/>
              <w:bottom w:val="single" w:color="auto" w:sz="4" w:space="0"/>
              <w:right w:val="single" w:color="auto" w:sz="4" w:space="0"/>
            </w:tcBorders>
            <w:vAlign w:val="center"/>
          </w:tcPr>
          <w:p w14:paraId="513FCF9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五</w:t>
            </w:r>
          </w:p>
        </w:tc>
        <w:tc>
          <w:tcPr>
            <w:tcW w:w="2976" w:type="dxa"/>
            <w:tcBorders>
              <w:top w:val="nil"/>
              <w:left w:val="nil"/>
              <w:bottom w:val="single" w:color="auto" w:sz="4" w:space="0"/>
              <w:right w:val="single" w:color="auto" w:sz="4" w:space="0"/>
            </w:tcBorders>
            <w:vAlign w:val="center"/>
          </w:tcPr>
          <w:p w14:paraId="248155B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投资及资金筹措</w:t>
            </w:r>
          </w:p>
        </w:tc>
        <w:tc>
          <w:tcPr>
            <w:tcW w:w="1716" w:type="dxa"/>
            <w:tcBorders>
              <w:top w:val="nil"/>
              <w:left w:val="nil"/>
              <w:bottom w:val="single" w:color="auto" w:sz="4" w:space="0"/>
              <w:right w:val="single" w:color="auto" w:sz="4" w:space="0"/>
            </w:tcBorders>
            <w:vAlign w:val="center"/>
          </w:tcPr>
          <w:p w14:paraId="47F6B33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w:t>
            </w:r>
          </w:p>
        </w:tc>
        <w:tc>
          <w:tcPr>
            <w:tcW w:w="1404" w:type="dxa"/>
            <w:tcBorders>
              <w:top w:val="nil"/>
              <w:left w:val="nil"/>
              <w:bottom w:val="single" w:color="auto" w:sz="4" w:space="0"/>
              <w:right w:val="single" w:color="auto" w:sz="4" w:space="0"/>
            </w:tcBorders>
            <w:vAlign w:val="center"/>
          </w:tcPr>
          <w:p w14:paraId="72F95DF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w:t>
            </w:r>
          </w:p>
        </w:tc>
        <w:tc>
          <w:tcPr>
            <w:tcW w:w="1603" w:type="dxa"/>
            <w:tcBorders>
              <w:top w:val="nil"/>
              <w:left w:val="nil"/>
              <w:bottom w:val="single" w:color="auto" w:sz="4" w:space="0"/>
              <w:right w:val="single" w:color="auto" w:sz="4" w:space="0"/>
            </w:tcBorders>
            <w:vAlign w:val="center"/>
          </w:tcPr>
          <w:p w14:paraId="005CD84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p>
        </w:tc>
      </w:tr>
      <w:tr w14:paraId="501F8680">
        <w:tblPrEx>
          <w:tblCellMar>
            <w:top w:w="0" w:type="dxa"/>
            <w:left w:w="108" w:type="dxa"/>
            <w:bottom w:w="0" w:type="dxa"/>
            <w:right w:w="108" w:type="dxa"/>
          </w:tblCellMar>
        </w:tblPrEx>
        <w:trPr>
          <w:cantSplit/>
          <w:trHeight w:val="363" w:hRule="atLeast"/>
          <w:jc w:val="center"/>
        </w:trPr>
        <w:tc>
          <w:tcPr>
            <w:tcW w:w="1134" w:type="dxa"/>
            <w:tcBorders>
              <w:top w:val="nil"/>
              <w:left w:val="single" w:color="auto" w:sz="4" w:space="0"/>
              <w:bottom w:val="single" w:color="auto" w:sz="4" w:space="0"/>
              <w:right w:val="single" w:color="auto" w:sz="4" w:space="0"/>
            </w:tcBorders>
            <w:vAlign w:val="center"/>
          </w:tcPr>
          <w:p w14:paraId="2F778E6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（一）</w:t>
            </w:r>
          </w:p>
        </w:tc>
        <w:tc>
          <w:tcPr>
            <w:tcW w:w="2976" w:type="dxa"/>
            <w:tcBorders>
              <w:top w:val="nil"/>
              <w:left w:val="nil"/>
              <w:bottom w:val="single" w:color="auto" w:sz="4" w:space="0"/>
              <w:right w:val="single" w:color="auto" w:sz="4" w:space="0"/>
            </w:tcBorders>
            <w:vAlign w:val="center"/>
          </w:tcPr>
          <w:p w14:paraId="466EE24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总投资</w:t>
            </w:r>
          </w:p>
        </w:tc>
        <w:tc>
          <w:tcPr>
            <w:tcW w:w="1716" w:type="dxa"/>
            <w:tcBorders>
              <w:top w:val="nil"/>
              <w:left w:val="nil"/>
              <w:bottom w:val="single" w:color="auto" w:sz="4" w:space="0"/>
              <w:right w:val="single" w:color="auto" w:sz="4" w:space="0"/>
            </w:tcBorders>
            <w:vAlign w:val="center"/>
          </w:tcPr>
          <w:p w14:paraId="66E7E57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万元</w:t>
            </w:r>
          </w:p>
        </w:tc>
        <w:tc>
          <w:tcPr>
            <w:tcW w:w="1404" w:type="dxa"/>
            <w:tcBorders>
              <w:top w:val="nil"/>
              <w:left w:val="nil"/>
              <w:bottom w:val="single" w:color="auto" w:sz="4" w:space="0"/>
              <w:right w:val="single" w:color="auto" w:sz="4" w:space="0"/>
            </w:tcBorders>
            <w:vAlign w:val="center"/>
          </w:tcPr>
          <w:p w14:paraId="3DBF8B8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p>
        </w:tc>
        <w:tc>
          <w:tcPr>
            <w:tcW w:w="1603" w:type="dxa"/>
            <w:tcBorders>
              <w:top w:val="nil"/>
              <w:left w:val="nil"/>
              <w:bottom w:val="single" w:color="auto" w:sz="4" w:space="0"/>
              <w:right w:val="single" w:color="auto" w:sz="4" w:space="0"/>
            </w:tcBorders>
            <w:vAlign w:val="center"/>
          </w:tcPr>
          <w:p w14:paraId="479B076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p>
        </w:tc>
      </w:tr>
      <w:tr w14:paraId="6821F8CC">
        <w:tblPrEx>
          <w:tblCellMar>
            <w:top w:w="0" w:type="dxa"/>
            <w:left w:w="108" w:type="dxa"/>
            <w:bottom w:w="0" w:type="dxa"/>
            <w:right w:w="108" w:type="dxa"/>
          </w:tblCellMar>
        </w:tblPrEx>
        <w:trPr>
          <w:cantSplit/>
          <w:trHeight w:val="363" w:hRule="atLeast"/>
          <w:jc w:val="center"/>
        </w:trPr>
        <w:tc>
          <w:tcPr>
            <w:tcW w:w="1134" w:type="dxa"/>
            <w:tcBorders>
              <w:top w:val="nil"/>
              <w:left w:val="single" w:color="auto" w:sz="4" w:space="0"/>
              <w:bottom w:val="single" w:color="auto" w:sz="4" w:space="0"/>
              <w:right w:val="single" w:color="auto" w:sz="4" w:space="0"/>
            </w:tcBorders>
            <w:vAlign w:val="center"/>
          </w:tcPr>
          <w:p w14:paraId="7753527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（二）</w:t>
            </w:r>
          </w:p>
        </w:tc>
        <w:tc>
          <w:tcPr>
            <w:tcW w:w="2976" w:type="dxa"/>
            <w:tcBorders>
              <w:top w:val="nil"/>
              <w:left w:val="nil"/>
              <w:bottom w:val="single" w:color="auto" w:sz="4" w:space="0"/>
              <w:right w:val="single" w:color="auto" w:sz="4" w:space="0"/>
            </w:tcBorders>
            <w:vAlign w:val="center"/>
          </w:tcPr>
          <w:p w14:paraId="70357FD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中央财政资金</w:t>
            </w:r>
          </w:p>
        </w:tc>
        <w:tc>
          <w:tcPr>
            <w:tcW w:w="1716" w:type="dxa"/>
            <w:tcBorders>
              <w:top w:val="nil"/>
              <w:left w:val="nil"/>
              <w:bottom w:val="single" w:color="auto" w:sz="4" w:space="0"/>
              <w:right w:val="single" w:color="auto" w:sz="4" w:space="0"/>
            </w:tcBorders>
            <w:vAlign w:val="center"/>
          </w:tcPr>
          <w:p w14:paraId="2218169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万元</w:t>
            </w:r>
          </w:p>
        </w:tc>
        <w:tc>
          <w:tcPr>
            <w:tcW w:w="1404" w:type="dxa"/>
            <w:tcBorders>
              <w:top w:val="nil"/>
              <w:left w:val="nil"/>
              <w:bottom w:val="single" w:color="auto" w:sz="4" w:space="0"/>
              <w:right w:val="single" w:color="auto" w:sz="4" w:space="0"/>
            </w:tcBorders>
            <w:vAlign w:val="center"/>
          </w:tcPr>
          <w:p w14:paraId="6C63CD8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p>
        </w:tc>
        <w:tc>
          <w:tcPr>
            <w:tcW w:w="1603" w:type="dxa"/>
            <w:tcBorders>
              <w:top w:val="nil"/>
              <w:left w:val="nil"/>
              <w:bottom w:val="single" w:color="auto" w:sz="4" w:space="0"/>
              <w:right w:val="single" w:color="auto" w:sz="4" w:space="0"/>
            </w:tcBorders>
            <w:vAlign w:val="center"/>
          </w:tcPr>
          <w:p w14:paraId="62C00EC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p>
        </w:tc>
      </w:tr>
      <w:tr w14:paraId="01801B25">
        <w:tblPrEx>
          <w:tblCellMar>
            <w:top w:w="0" w:type="dxa"/>
            <w:left w:w="108" w:type="dxa"/>
            <w:bottom w:w="0" w:type="dxa"/>
            <w:right w:w="108" w:type="dxa"/>
          </w:tblCellMar>
        </w:tblPrEx>
        <w:trPr>
          <w:cantSplit/>
          <w:trHeight w:val="363" w:hRule="atLeast"/>
          <w:jc w:val="center"/>
        </w:trPr>
        <w:tc>
          <w:tcPr>
            <w:tcW w:w="1134" w:type="dxa"/>
            <w:tcBorders>
              <w:top w:val="nil"/>
              <w:left w:val="single" w:color="auto" w:sz="4" w:space="0"/>
              <w:bottom w:val="single" w:color="auto" w:sz="4" w:space="0"/>
              <w:right w:val="single" w:color="auto" w:sz="4" w:space="0"/>
            </w:tcBorders>
            <w:vAlign w:val="center"/>
          </w:tcPr>
          <w:p w14:paraId="76CE4E2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（三）</w:t>
            </w:r>
          </w:p>
        </w:tc>
        <w:tc>
          <w:tcPr>
            <w:tcW w:w="2976" w:type="dxa"/>
            <w:tcBorders>
              <w:top w:val="nil"/>
              <w:left w:val="nil"/>
              <w:bottom w:val="single" w:color="auto" w:sz="4" w:space="0"/>
              <w:right w:val="single" w:color="auto" w:sz="4" w:space="0"/>
            </w:tcBorders>
            <w:vAlign w:val="center"/>
          </w:tcPr>
          <w:p w14:paraId="72C3C99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省级财政资金</w:t>
            </w:r>
          </w:p>
        </w:tc>
        <w:tc>
          <w:tcPr>
            <w:tcW w:w="1716" w:type="dxa"/>
            <w:tcBorders>
              <w:top w:val="nil"/>
              <w:left w:val="nil"/>
              <w:bottom w:val="single" w:color="auto" w:sz="4" w:space="0"/>
              <w:right w:val="single" w:color="auto" w:sz="4" w:space="0"/>
            </w:tcBorders>
            <w:vAlign w:val="center"/>
          </w:tcPr>
          <w:p w14:paraId="07D167E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万元</w:t>
            </w:r>
          </w:p>
        </w:tc>
        <w:tc>
          <w:tcPr>
            <w:tcW w:w="1404" w:type="dxa"/>
            <w:tcBorders>
              <w:top w:val="nil"/>
              <w:left w:val="nil"/>
              <w:bottom w:val="single" w:color="auto" w:sz="4" w:space="0"/>
              <w:right w:val="single" w:color="auto" w:sz="4" w:space="0"/>
            </w:tcBorders>
            <w:vAlign w:val="center"/>
          </w:tcPr>
          <w:p w14:paraId="562BB06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p>
        </w:tc>
        <w:tc>
          <w:tcPr>
            <w:tcW w:w="1603" w:type="dxa"/>
            <w:tcBorders>
              <w:top w:val="nil"/>
              <w:left w:val="nil"/>
              <w:bottom w:val="single" w:color="auto" w:sz="4" w:space="0"/>
              <w:right w:val="single" w:color="auto" w:sz="4" w:space="0"/>
            </w:tcBorders>
            <w:vAlign w:val="center"/>
          </w:tcPr>
          <w:p w14:paraId="509DA9C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p>
        </w:tc>
      </w:tr>
      <w:tr w14:paraId="7563C70D">
        <w:tblPrEx>
          <w:tblCellMar>
            <w:top w:w="0" w:type="dxa"/>
            <w:left w:w="108" w:type="dxa"/>
            <w:bottom w:w="0" w:type="dxa"/>
            <w:right w:w="108" w:type="dxa"/>
          </w:tblCellMar>
        </w:tblPrEx>
        <w:trPr>
          <w:cantSplit/>
          <w:trHeight w:val="363" w:hRule="atLeast"/>
          <w:jc w:val="center"/>
        </w:trPr>
        <w:tc>
          <w:tcPr>
            <w:tcW w:w="1134" w:type="dxa"/>
            <w:tcBorders>
              <w:top w:val="nil"/>
              <w:left w:val="single" w:color="auto" w:sz="4" w:space="0"/>
              <w:bottom w:val="single" w:color="auto" w:sz="4" w:space="0"/>
              <w:right w:val="single" w:color="auto" w:sz="4" w:space="0"/>
            </w:tcBorders>
            <w:vAlign w:val="center"/>
          </w:tcPr>
          <w:p w14:paraId="551F5FC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（四）</w:t>
            </w:r>
          </w:p>
        </w:tc>
        <w:tc>
          <w:tcPr>
            <w:tcW w:w="2976" w:type="dxa"/>
            <w:tcBorders>
              <w:top w:val="nil"/>
              <w:left w:val="nil"/>
              <w:bottom w:val="single" w:color="auto" w:sz="4" w:space="0"/>
              <w:right w:val="single" w:color="auto" w:sz="4" w:space="0"/>
            </w:tcBorders>
            <w:vAlign w:val="center"/>
          </w:tcPr>
          <w:p w14:paraId="3855EB0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市州（县市区）财政资金</w:t>
            </w:r>
          </w:p>
        </w:tc>
        <w:tc>
          <w:tcPr>
            <w:tcW w:w="1716" w:type="dxa"/>
            <w:tcBorders>
              <w:top w:val="nil"/>
              <w:left w:val="nil"/>
              <w:bottom w:val="single" w:color="auto" w:sz="4" w:space="0"/>
              <w:right w:val="single" w:color="auto" w:sz="4" w:space="0"/>
            </w:tcBorders>
            <w:vAlign w:val="center"/>
          </w:tcPr>
          <w:p w14:paraId="155BD0B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万元</w:t>
            </w:r>
          </w:p>
        </w:tc>
        <w:tc>
          <w:tcPr>
            <w:tcW w:w="1404" w:type="dxa"/>
            <w:tcBorders>
              <w:top w:val="nil"/>
              <w:left w:val="nil"/>
              <w:bottom w:val="single" w:color="auto" w:sz="4" w:space="0"/>
              <w:right w:val="single" w:color="auto" w:sz="4" w:space="0"/>
            </w:tcBorders>
            <w:vAlign w:val="center"/>
          </w:tcPr>
          <w:p w14:paraId="5C98357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p>
        </w:tc>
        <w:tc>
          <w:tcPr>
            <w:tcW w:w="1603" w:type="dxa"/>
            <w:tcBorders>
              <w:top w:val="nil"/>
              <w:left w:val="nil"/>
              <w:bottom w:val="single" w:color="auto" w:sz="4" w:space="0"/>
              <w:right w:val="single" w:color="auto" w:sz="4" w:space="0"/>
            </w:tcBorders>
            <w:vAlign w:val="center"/>
          </w:tcPr>
          <w:p w14:paraId="3F84301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p>
        </w:tc>
      </w:tr>
      <w:tr w14:paraId="6C863D8E">
        <w:tblPrEx>
          <w:tblCellMar>
            <w:top w:w="0" w:type="dxa"/>
            <w:left w:w="108" w:type="dxa"/>
            <w:bottom w:w="0" w:type="dxa"/>
            <w:right w:w="108" w:type="dxa"/>
          </w:tblCellMar>
        </w:tblPrEx>
        <w:trPr>
          <w:cantSplit/>
          <w:trHeight w:val="363" w:hRule="atLeast"/>
          <w:jc w:val="center"/>
        </w:trPr>
        <w:tc>
          <w:tcPr>
            <w:tcW w:w="1134" w:type="dxa"/>
            <w:tcBorders>
              <w:top w:val="nil"/>
              <w:left w:val="single" w:color="auto" w:sz="4" w:space="0"/>
              <w:bottom w:val="single" w:color="auto" w:sz="4" w:space="0"/>
              <w:right w:val="single" w:color="auto" w:sz="4" w:space="0"/>
            </w:tcBorders>
            <w:vAlign w:val="center"/>
          </w:tcPr>
          <w:p w14:paraId="36CC4B2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（五）</w:t>
            </w:r>
          </w:p>
        </w:tc>
        <w:tc>
          <w:tcPr>
            <w:tcW w:w="2976" w:type="dxa"/>
            <w:tcBorders>
              <w:top w:val="nil"/>
              <w:left w:val="nil"/>
              <w:bottom w:val="single" w:color="auto" w:sz="4" w:space="0"/>
              <w:right w:val="single" w:color="auto" w:sz="4" w:space="0"/>
            </w:tcBorders>
            <w:vAlign w:val="center"/>
          </w:tcPr>
          <w:p w14:paraId="4E67505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自筹资金</w:t>
            </w:r>
          </w:p>
        </w:tc>
        <w:tc>
          <w:tcPr>
            <w:tcW w:w="1716" w:type="dxa"/>
            <w:tcBorders>
              <w:top w:val="nil"/>
              <w:left w:val="nil"/>
              <w:bottom w:val="single" w:color="auto" w:sz="4" w:space="0"/>
              <w:right w:val="single" w:color="auto" w:sz="4" w:space="0"/>
            </w:tcBorders>
            <w:vAlign w:val="center"/>
          </w:tcPr>
          <w:p w14:paraId="3B851B7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p>
        </w:tc>
        <w:tc>
          <w:tcPr>
            <w:tcW w:w="1404" w:type="dxa"/>
            <w:tcBorders>
              <w:top w:val="nil"/>
              <w:left w:val="nil"/>
              <w:bottom w:val="single" w:color="auto" w:sz="4" w:space="0"/>
              <w:right w:val="single" w:color="auto" w:sz="4" w:space="0"/>
            </w:tcBorders>
            <w:vAlign w:val="center"/>
          </w:tcPr>
          <w:p w14:paraId="0E90997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p>
        </w:tc>
        <w:tc>
          <w:tcPr>
            <w:tcW w:w="1603" w:type="dxa"/>
            <w:tcBorders>
              <w:top w:val="nil"/>
              <w:left w:val="nil"/>
              <w:bottom w:val="single" w:color="auto" w:sz="4" w:space="0"/>
              <w:right w:val="single" w:color="auto" w:sz="4" w:space="0"/>
            </w:tcBorders>
            <w:vAlign w:val="center"/>
          </w:tcPr>
          <w:p w14:paraId="28BFAF5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p>
        </w:tc>
      </w:tr>
      <w:tr w14:paraId="7C6378E1">
        <w:tblPrEx>
          <w:tblCellMar>
            <w:top w:w="0" w:type="dxa"/>
            <w:left w:w="108" w:type="dxa"/>
            <w:bottom w:w="0" w:type="dxa"/>
            <w:right w:w="108" w:type="dxa"/>
          </w:tblCellMar>
        </w:tblPrEx>
        <w:trPr>
          <w:cantSplit/>
          <w:trHeight w:val="363" w:hRule="atLeast"/>
          <w:jc w:val="center"/>
        </w:trPr>
        <w:tc>
          <w:tcPr>
            <w:tcW w:w="1134" w:type="dxa"/>
            <w:tcBorders>
              <w:top w:val="nil"/>
              <w:left w:val="single" w:color="auto" w:sz="4" w:space="0"/>
              <w:bottom w:val="single" w:color="auto" w:sz="4" w:space="0"/>
              <w:right w:val="single" w:color="auto" w:sz="4" w:space="0"/>
            </w:tcBorders>
            <w:vAlign w:val="center"/>
          </w:tcPr>
          <w:p w14:paraId="54C71EC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2976" w:type="dxa"/>
            <w:tcBorders>
              <w:top w:val="nil"/>
              <w:left w:val="nil"/>
              <w:bottom w:val="single" w:color="auto" w:sz="4" w:space="0"/>
              <w:right w:val="single" w:color="auto" w:sz="4" w:space="0"/>
            </w:tcBorders>
            <w:vAlign w:val="center"/>
          </w:tcPr>
          <w:p w14:paraId="441C7D4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现金</w:t>
            </w:r>
          </w:p>
        </w:tc>
        <w:tc>
          <w:tcPr>
            <w:tcW w:w="1716" w:type="dxa"/>
            <w:tcBorders>
              <w:top w:val="nil"/>
              <w:left w:val="nil"/>
              <w:bottom w:val="single" w:color="auto" w:sz="4" w:space="0"/>
              <w:right w:val="single" w:color="auto" w:sz="4" w:space="0"/>
            </w:tcBorders>
            <w:vAlign w:val="center"/>
          </w:tcPr>
          <w:p w14:paraId="6F92441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万元</w:t>
            </w:r>
          </w:p>
        </w:tc>
        <w:tc>
          <w:tcPr>
            <w:tcW w:w="1404" w:type="dxa"/>
            <w:tcBorders>
              <w:top w:val="nil"/>
              <w:left w:val="nil"/>
              <w:bottom w:val="single" w:color="auto" w:sz="4" w:space="0"/>
              <w:right w:val="single" w:color="auto" w:sz="4" w:space="0"/>
            </w:tcBorders>
            <w:vAlign w:val="center"/>
          </w:tcPr>
          <w:p w14:paraId="4C3A592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p>
        </w:tc>
        <w:tc>
          <w:tcPr>
            <w:tcW w:w="1603" w:type="dxa"/>
            <w:tcBorders>
              <w:top w:val="nil"/>
              <w:left w:val="nil"/>
              <w:bottom w:val="single" w:color="auto" w:sz="4" w:space="0"/>
              <w:right w:val="single" w:color="auto" w:sz="4" w:space="0"/>
            </w:tcBorders>
            <w:vAlign w:val="center"/>
          </w:tcPr>
          <w:p w14:paraId="1A38CDA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p>
        </w:tc>
      </w:tr>
      <w:tr w14:paraId="0DA94D5C">
        <w:tblPrEx>
          <w:tblCellMar>
            <w:top w:w="0" w:type="dxa"/>
            <w:left w:w="108" w:type="dxa"/>
            <w:bottom w:w="0" w:type="dxa"/>
            <w:right w:w="108" w:type="dxa"/>
          </w:tblCellMar>
        </w:tblPrEx>
        <w:trPr>
          <w:cantSplit/>
          <w:trHeight w:val="363" w:hRule="atLeast"/>
          <w:jc w:val="center"/>
        </w:trPr>
        <w:tc>
          <w:tcPr>
            <w:tcW w:w="1134" w:type="dxa"/>
            <w:tcBorders>
              <w:top w:val="nil"/>
              <w:left w:val="single" w:color="auto" w:sz="4" w:space="0"/>
              <w:bottom w:val="single" w:color="auto" w:sz="4" w:space="0"/>
              <w:right w:val="single" w:color="auto" w:sz="4" w:space="0"/>
            </w:tcBorders>
            <w:vAlign w:val="center"/>
          </w:tcPr>
          <w:p w14:paraId="7FEC068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w:t>
            </w:r>
          </w:p>
        </w:tc>
        <w:tc>
          <w:tcPr>
            <w:tcW w:w="2976" w:type="dxa"/>
            <w:tcBorders>
              <w:top w:val="nil"/>
              <w:left w:val="nil"/>
              <w:bottom w:val="single" w:color="auto" w:sz="4" w:space="0"/>
              <w:right w:val="single" w:color="auto" w:sz="4" w:space="0"/>
            </w:tcBorders>
            <w:vAlign w:val="center"/>
          </w:tcPr>
          <w:p w14:paraId="0425571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投工量</w:t>
            </w:r>
          </w:p>
        </w:tc>
        <w:tc>
          <w:tcPr>
            <w:tcW w:w="1716" w:type="dxa"/>
            <w:tcBorders>
              <w:top w:val="nil"/>
              <w:left w:val="nil"/>
              <w:bottom w:val="single" w:color="auto" w:sz="4" w:space="0"/>
              <w:right w:val="single" w:color="auto" w:sz="4" w:space="0"/>
            </w:tcBorders>
            <w:vAlign w:val="center"/>
          </w:tcPr>
          <w:p w14:paraId="4154582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万工日</w:t>
            </w:r>
          </w:p>
        </w:tc>
        <w:tc>
          <w:tcPr>
            <w:tcW w:w="1404" w:type="dxa"/>
            <w:tcBorders>
              <w:top w:val="nil"/>
              <w:left w:val="nil"/>
              <w:bottom w:val="single" w:color="auto" w:sz="4" w:space="0"/>
              <w:right w:val="single" w:color="auto" w:sz="4" w:space="0"/>
            </w:tcBorders>
            <w:vAlign w:val="center"/>
          </w:tcPr>
          <w:p w14:paraId="27955F3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p>
        </w:tc>
        <w:tc>
          <w:tcPr>
            <w:tcW w:w="1603" w:type="dxa"/>
            <w:tcBorders>
              <w:top w:val="nil"/>
              <w:left w:val="nil"/>
              <w:bottom w:val="single" w:color="auto" w:sz="4" w:space="0"/>
              <w:right w:val="single" w:color="auto" w:sz="4" w:space="0"/>
            </w:tcBorders>
            <w:vAlign w:val="center"/>
          </w:tcPr>
          <w:p w14:paraId="7B7386A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p>
        </w:tc>
      </w:tr>
      <w:tr w14:paraId="4F20731F">
        <w:tblPrEx>
          <w:tblCellMar>
            <w:top w:w="0" w:type="dxa"/>
            <w:left w:w="108" w:type="dxa"/>
            <w:bottom w:w="0" w:type="dxa"/>
            <w:right w:w="108" w:type="dxa"/>
          </w:tblCellMar>
        </w:tblPrEx>
        <w:trPr>
          <w:cantSplit/>
          <w:trHeight w:val="363" w:hRule="atLeast"/>
          <w:jc w:val="center"/>
        </w:trPr>
        <w:tc>
          <w:tcPr>
            <w:tcW w:w="1134" w:type="dxa"/>
            <w:tcBorders>
              <w:top w:val="nil"/>
              <w:left w:val="single" w:color="auto" w:sz="4" w:space="0"/>
              <w:bottom w:val="single" w:color="auto" w:sz="4" w:space="0"/>
              <w:right w:val="single" w:color="auto" w:sz="4" w:space="0"/>
            </w:tcBorders>
            <w:vAlign w:val="center"/>
          </w:tcPr>
          <w:p w14:paraId="041D6D4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2976" w:type="dxa"/>
            <w:tcBorders>
              <w:top w:val="nil"/>
              <w:left w:val="nil"/>
              <w:bottom w:val="single" w:color="auto" w:sz="4" w:space="0"/>
              <w:right w:val="single" w:color="auto" w:sz="4" w:space="0"/>
            </w:tcBorders>
            <w:vAlign w:val="center"/>
          </w:tcPr>
          <w:p w14:paraId="2FEAA02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投劳折资</w:t>
            </w:r>
          </w:p>
        </w:tc>
        <w:tc>
          <w:tcPr>
            <w:tcW w:w="1716" w:type="dxa"/>
            <w:tcBorders>
              <w:top w:val="nil"/>
              <w:left w:val="nil"/>
              <w:bottom w:val="single" w:color="auto" w:sz="4" w:space="0"/>
              <w:right w:val="single" w:color="auto" w:sz="4" w:space="0"/>
            </w:tcBorders>
            <w:vAlign w:val="center"/>
          </w:tcPr>
          <w:p w14:paraId="0722AB5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万元</w:t>
            </w:r>
          </w:p>
        </w:tc>
        <w:tc>
          <w:tcPr>
            <w:tcW w:w="1404" w:type="dxa"/>
            <w:tcBorders>
              <w:top w:val="nil"/>
              <w:left w:val="nil"/>
              <w:bottom w:val="single" w:color="auto" w:sz="4" w:space="0"/>
              <w:right w:val="single" w:color="auto" w:sz="4" w:space="0"/>
            </w:tcBorders>
            <w:vAlign w:val="center"/>
          </w:tcPr>
          <w:p w14:paraId="18400CD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p>
        </w:tc>
        <w:tc>
          <w:tcPr>
            <w:tcW w:w="1603" w:type="dxa"/>
            <w:tcBorders>
              <w:top w:val="nil"/>
              <w:left w:val="nil"/>
              <w:bottom w:val="single" w:color="auto" w:sz="4" w:space="0"/>
              <w:right w:val="single" w:color="auto" w:sz="4" w:space="0"/>
            </w:tcBorders>
            <w:vAlign w:val="center"/>
          </w:tcPr>
          <w:p w14:paraId="24D24B1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p>
        </w:tc>
      </w:tr>
      <w:tr w14:paraId="470D0484">
        <w:tblPrEx>
          <w:tblCellMar>
            <w:top w:w="0" w:type="dxa"/>
            <w:left w:w="108" w:type="dxa"/>
            <w:bottom w:w="0" w:type="dxa"/>
            <w:right w:w="108" w:type="dxa"/>
          </w:tblCellMar>
        </w:tblPrEx>
        <w:trPr>
          <w:cantSplit/>
          <w:trHeight w:val="363" w:hRule="atLeast"/>
          <w:jc w:val="center"/>
        </w:trPr>
        <w:tc>
          <w:tcPr>
            <w:tcW w:w="1134" w:type="dxa"/>
            <w:tcBorders>
              <w:top w:val="nil"/>
              <w:left w:val="single" w:color="auto" w:sz="4" w:space="0"/>
              <w:bottom w:val="single" w:color="auto" w:sz="4" w:space="0"/>
              <w:right w:val="single" w:color="auto" w:sz="4" w:space="0"/>
            </w:tcBorders>
            <w:vAlign w:val="center"/>
          </w:tcPr>
          <w:p w14:paraId="6F3E880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（六）</w:t>
            </w:r>
          </w:p>
        </w:tc>
        <w:tc>
          <w:tcPr>
            <w:tcW w:w="2976" w:type="dxa"/>
            <w:tcBorders>
              <w:top w:val="nil"/>
              <w:left w:val="nil"/>
              <w:bottom w:val="single" w:color="auto" w:sz="4" w:space="0"/>
              <w:right w:val="single" w:color="auto" w:sz="4" w:space="0"/>
            </w:tcBorders>
            <w:vAlign w:val="center"/>
          </w:tcPr>
          <w:p w14:paraId="0A7A663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其他资金</w:t>
            </w:r>
          </w:p>
        </w:tc>
        <w:tc>
          <w:tcPr>
            <w:tcW w:w="1716" w:type="dxa"/>
            <w:tcBorders>
              <w:top w:val="nil"/>
              <w:left w:val="nil"/>
              <w:bottom w:val="single" w:color="auto" w:sz="4" w:space="0"/>
              <w:right w:val="single" w:color="auto" w:sz="4" w:space="0"/>
            </w:tcBorders>
            <w:vAlign w:val="center"/>
          </w:tcPr>
          <w:p w14:paraId="75C6BAE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万元</w:t>
            </w:r>
          </w:p>
        </w:tc>
        <w:tc>
          <w:tcPr>
            <w:tcW w:w="1404" w:type="dxa"/>
            <w:tcBorders>
              <w:top w:val="nil"/>
              <w:left w:val="nil"/>
              <w:bottom w:val="single" w:color="auto" w:sz="4" w:space="0"/>
              <w:right w:val="single" w:color="auto" w:sz="4" w:space="0"/>
            </w:tcBorders>
            <w:vAlign w:val="center"/>
          </w:tcPr>
          <w:p w14:paraId="1D4AB4B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p>
        </w:tc>
        <w:tc>
          <w:tcPr>
            <w:tcW w:w="1603" w:type="dxa"/>
            <w:tcBorders>
              <w:top w:val="nil"/>
              <w:left w:val="nil"/>
              <w:bottom w:val="single" w:color="auto" w:sz="4" w:space="0"/>
              <w:right w:val="single" w:color="auto" w:sz="4" w:space="0"/>
            </w:tcBorders>
            <w:vAlign w:val="center"/>
          </w:tcPr>
          <w:p w14:paraId="477C586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p>
        </w:tc>
      </w:tr>
      <w:tr w14:paraId="7C78B8E2">
        <w:tblPrEx>
          <w:tblCellMar>
            <w:top w:w="0" w:type="dxa"/>
            <w:left w:w="108" w:type="dxa"/>
            <w:bottom w:w="0" w:type="dxa"/>
            <w:right w:w="108" w:type="dxa"/>
          </w:tblCellMar>
        </w:tblPrEx>
        <w:trPr>
          <w:cantSplit/>
          <w:trHeight w:val="363" w:hRule="atLeast"/>
          <w:jc w:val="center"/>
        </w:trPr>
        <w:tc>
          <w:tcPr>
            <w:tcW w:w="1134" w:type="dxa"/>
            <w:tcBorders>
              <w:top w:val="nil"/>
              <w:left w:val="single" w:color="auto" w:sz="4" w:space="0"/>
              <w:bottom w:val="single" w:color="auto" w:sz="4" w:space="0"/>
              <w:right w:val="single" w:color="auto" w:sz="4" w:space="0"/>
            </w:tcBorders>
            <w:vAlign w:val="center"/>
          </w:tcPr>
          <w:p w14:paraId="1E749D6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六</w:t>
            </w:r>
          </w:p>
        </w:tc>
        <w:tc>
          <w:tcPr>
            <w:tcW w:w="2976" w:type="dxa"/>
            <w:tcBorders>
              <w:top w:val="nil"/>
              <w:left w:val="nil"/>
              <w:bottom w:val="single" w:color="auto" w:sz="4" w:space="0"/>
              <w:right w:val="single" w:color="auto" w:sz="4" w:space="0"/>
            </w:tcBorders>
            <w:vAlign w:val="center"/>
          </w:tcPr>
          <w:p w14:paraId="72CB5FA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经济评价</w:t>
            </w:r>
          </w:p>
        </w:tc>
        <w:tc>
          <w:tcPr>
            <w:tcW w:w="1716" w:type="dxa"/>
            <w:tcBorders>
              <w:top w:val="nil"/>
              <w:left w:val="nil"/>
              <w:bottom w:val="single" w:color="auto" w:sz="4" w:space="0"/>
              <w:right w:val="single" w:color="auto" w:sz="4" w:space="0"/>
            </w:tcBorders>
            <w:vAlign w:val="center"/>
          </w:tcPr>
          <w:p w14:paraId="60E7CAD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w:t>
            </w:r>
          </w:p>
        </w:tc>
        <w:tc>
          <w:tcPr>
            <w:tcW w:w="1404" w:type="dxa"/>
            <w:tcBorders>
              <w:top w:val="nil"/>
              <w:left w:val="nil"/>
              <w:bottom w:val="single" w:color="auto" w:sz="4" w:space="0"/>
              <w:right w:val="single" w:color="auto" w:sz="4" w:space="0"/>
            </w:tcBorders>
            <w:vAlign w:val="center"/>
          </w:tcPr>
          <w:p w14:paraId="1922A2C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w:t>
            </w:r>
          </w:p>
        </w:tc>
        <w:tc>
          <w:tcPr>
            <w:tcW w:w="1603" w:type="dxa"/>
            <w:tcBorders>
              <w:top w:val="nil"/>
              <w:left w:val="nil"/>
              <w:bottom w:val="single" w:color="auto" w:sz="4" w:space="0"/>
              <w:right w:val="single" w:color="auto" w:sz="4" w:space="0"/>
            </w:tcBorders>
            <w:vAlign w:val="center"/>
          </w:tcPr>
          <w:p w14:paraId="747395E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p>
        </w:tc>
      </w:tr>
      <w:tr w14:paraId="2F604ADC">
        <w:tblPrEx>
          <w:tblCellMar>
            <w:top w:w="0" w:type="dxa"/>
            <w:left w:w="108" w:type="dxa"/>
            <w:bottom w:w="0" w:type="dxa"/>
            <w:right w:w="108" w:type="dxa"/>
          </w:tblCellMar>
        </w:tblPrEx>
        <w:trPr>
          <w:cantSplit/>
          <w:trHeight w:val="363" w:hRule="atLeast"/>
          <w:jc w:val="center"/>
        </w:trPr>
        <w:tc>
          <w:tcPr>
            <w:tcW w:w="1134" w:type="dxa"/>
            <w:tcBorders>
              <w:top w:val="nil"/>
              <w:left w:val="single" w:color="auto" w:sz="4" w:space="0"/>
              <w:bottom w:val="single" w:color="auto" w:sz="4" w:space="0"/>
              <w:right w:val="single" w:color="auto" w:sz="4" w:space="0"/>
            </w:tcBorders>
            <w:vAlign w:val="center"/>
          </w:tcPr>
          <w:p w14:paraId="4BF39E5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（一）</w:t>
            </w:r>
          </w:p>
        </w:tc>
        <w:tc>
          <w:tcPr>
            <w:tcW w:w="2976" w:type="dxa"/>
            <w:tcBorders>
              <w:top w:val="nil"/>
              <w:left w:val="nil"/>
              <w:bottom w:val="single" w:color="auto" w:sz="4" w:space="0"/>
              <w:right w:val="single" w:color="auto" w:sz="4" w:space="0"/>
            </w:tcBorders>
            <w:vAlign w:val="center"/>
          </w:tcPr>
          <w:p w14:paraId="3E20EB2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经济内部收益率</w:t>
            </w:r>
          </w:p>
        </w:tc>
        <w:tc>
          <w:tcPr>
            <w:tcW w:w="1716" w:type="dxa"/>
            <w:tcBorders>
              <w:top w:val="nil"/>
              <w:left w:val="nil"/>
              <w:bottom w:val="single" w:color="auto" w:sz="4" w:space="0"/>
              <w:right w:val="single" w:color="auto" w:sz="4" w:space="0"/>
            </w:tcBorders>
            <w:vAlign w:val="center"/>
          </w:tcPr>
          <w:p w14:paraId="631ACC4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w:t>
            </w:r>
          </w:p>
        </w:tc>
        <w:tc>
          <w:tcPr>
            <w:tcW w:w="1404" w:type="dxa"/>
            <w:tcBorders>
              <w:top w:val="nil"/>
              <w:left w:val="nil"/>
              <w:bottom w:val="single" w:color="auto" w:sz="4" w:space="0"/>
              <w:right w:val="single" w:color="auto" w:sz="4" w:space="0"/>
            </w:tcBorders>
            <w:vAlign w:val="center"/>
          </w:tcPr>
          <w:p w14:paraId="2BA0633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p>
        </w:tc>
        <w:tc>
          <w:tcPr>
            <w:tcW w:w="1603" w:type="dxa"/>
            <w:tcBorders>
              <w:top w:val="nil"/>
              <w:left w:val="nil"/>
              <w:bottom w:val="single" w:color="auto" w:sz="4" w:space="0"/>
              <w:right w:val="single" w:color="auto" w:sz="4" w:space="0"/>
            </w:tcBorders>
            <w:vAlign w:val="center"/>
          </w:tcPr>
          <w:p w14:paraId="6CD1FE8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p>
        </w:tc>
      </w:tr>
      <w:tr w14:paraId="14E4E13C">
        <w:tblPrEx>
          <w:tblCellMar>
            <w:top w:w="0" w:type="dxa"/>
            <w:left w:w="108" w:type="dxa"/>
            <w:bottom w:w="0" w:type="dxa"/>
            <w:right w:w="108" w:type="dxa"/>
          </w:tblCellMar>
        </w:tblPrEx>
        <w:trPr>
          <w:cantSplit/>
          <w:trHeight w:val="363" w:hRule="atLeast"/>
          <w:jc w:val="center"/>
        </w:trPr>
        <w:tc>
          <w:tcPr>
            <w:tcW w:w="1134" w:type="dxa"/>
            <w:tcBorders>
              <w:top w:val="nil"/>
              <w:left w:val="single" w:color="auto" w:sz="4" w:space="0"/>
              <w:bottom w:val="single" w:color="auto" w:sz="4" w:space="0"/>
              <w:right w:val="single" w:color="auto" w:sz="4" w:space="0"/>
            </w:tcBorders>
            <w:vAlign w:val="center"/>
          </w:tcPr>
          <w:p w14:paraId="7AD33F7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（二）</w:t>
            </w:r>
          </w:p>
        </w:tc>
        <w:tc>
          <w:tcPr>
            <w:tcW w:w="2976" w:type="dxa"/>
            <w:tcBorders>
              <w:top w:val="nil"/>
              <w:left w:val="nil"/>
              <w:bottom w:val="single" w:color="auto" w:sz="4" w:space="0"/>
              <w:right w:val="single" w:color="auto" w:sz="4" w:space="0"/>
            </w:tcBorders>
            <w:vAlign w:val="center"/>
          </w:tcPr>
          <w:p w14:paraId="5653D41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经济净现值</w:t>
            </w:r>
          </w:p>
        </w:tc>
        <w:tc>
          <w:tcPr>
            <w:tcW w:w="1716" w:type="dxa"/>
            <w:tcBorders>
              <w:top w:val="nil"/>
              <w:left w:val="nil"/>
              <w:bottom w:val="single" w:color="auto" w:sz="4" w:space="0"/>
              <w:right w:val="single" w:color="auto" w:sz="4" w:space="0"/>
            </w:tcBorders>
            <w:vAlign w:val="center"/>
          </w:tcPr>
          <w:p w14:paraId="2213C16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万元</w:t>
            </w:r>
          </w:p>
        </w:tc>
        <w:tc>
          <w:tcPr>
            <w:tcW w:w="1404" w:type="dxa"/>
            <w:tcBorders>
              <w:top w:val="nil"/>
              <w:left w:val="nil"/>
              <w:bottom w:val="single" w:color="auto" w:sz="4" w:space="0"/>
              <w:right w:val="single" w:color="auto" w:sz="4" w:space="0"/>
            </w:tcBorders>
            <w:vAlign w:val="center"/>
          </w:tcPr>
          <w:p w14:paraId="5FA218E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p>
        </w:tc>
        <w:tc>
          <w:tcPr>
            <w:tcW w:w="1603" w:type="dxa"/>
            <w:tcBorders>
              <w:top w:val="nil"/>
              <w:left w:val="nil"/>
              <w:bottom w:val="single" w:color="auto" w:sz="4" w:space="0"/>
              <w:right w:val="single" w:color="auto" w:sz="4" w:space="0"/>
            </w:tcBorders>
            <w:vAlign w:val="center"/>
          </w:tcPr>
          <w:p w14:paraId="2499E93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p>
        </w:tc>
      </w:tr>
      <w:tr w14:paraId="42E49ACF">
        <w:tblPrEx>
          <w:tblCellMar>
            <w:top w:w="0" w:type="dxa"/>
            <w:left w:w="108" w:type="dxa"/>
            <w:bottom w:w="0" w:type="dxa"/>
            <w:right w:w="108" w:type="dxa"/>
          </w:tblCellMar>
        </w:tblPrEx>
        <w:trPr>
          <w:cantSplit/>
          <w:trHeight w:val="363" w:hRule="atLeast"/>
          <w:jc w:val="center"/>
        </w:trPr>
        <w:tc>
          <w:tcPr>
            <w:tcW w:w="1134" w:type="dxa"/>
            <w:tcBorders>
              <w:top w:val="nil"/>
              <w:left w:val="single" w:color="auto" w:sz="4" w:space="0"/>
              <w:bottom w:val="single" w:color="auto" w:sz="4" w:space="0"/>
              <w:right w:val="single" w:color="auto" w:sz="4" w:space="0"/>
            </w:tcBorders>
            <w:vAlign w:val="center"/>
          </w:tcPr>
          <w:p w14:paraId="0F1A850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（三）</w:t>
            </w:r>
          </w:p>
        </w:tc>
        <w:tc>
          <w:tcPr>
            <w:tcW w:w="2976" w:type="dxa"/>
            <w:tcBorders>
              <w:top w:val="nil"/>
              <w:left w:val="nil"/>
              <w:bottom w:val="single" w:color="auto" w:sz="4" w:space="0"/>
              <w:right w:val="single" w:color="auto" w:sz="4" w:space="0"/>
            </w:tcBorders>
            <w:vAlign w:val="center"/>
          </w:tcPr>
          <w:p w14:paraId="3DEDFF8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经济效益费用比</w:t>
            </w:r>
          </w:p>
        </w:tc>
        <w:tc>
          <w:tcPr>
            <w:tcW w:w="1716" w:type="dxa"/>
            <w:tcBorders>
              <w:top w:val="nil"/>
              <w:left w:val="nil"/>
              <w:bottom w:val="single" w:color="auto" w:sz="4" w:space="0"/>
              <w:right w:val="single" w:color="auto" w:sz="4" w:space="0"/>
            </w:tcBorders>
            <w:vAlign w:val="center"/>
          </w:tcPr>
          <w:p w14:paraId="1DCF712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w:t>
            </w:r>
          </w:p>
        </w:tc>
        <w:tc>
          <w:tcPr>
            <w:tcW w:w="1404" w:type="dxa"/>
            <w:tcBorders>
              <w:top w:val="nil"/>
              <w:left w:val="nil"/>
              <w:bottom w:val="single" w:color="auto" w:sz="4" w:space="0"/>
              <w:right w:val="single" w:color="auto" w:sz="4" w:space="0"/>
            </w:tcBorders>
            <w:vAlign w:val="center"/>
          </w:tcPr>
          <w:p w14:paraId="0007FA5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p>
        </w:tc>
        <w:tc>
          <w:tcPr>
            <w:tcW w:w="1603" w:type="dxa"/>
            <w:tcBorders>
              <w:top w:val="nil"/>
              <w:left w:val="nil"/>
              <w:bottom w:val="single" w:color="auto" w:sz="4" w:space="0"/>
              <w:right w:val="single" w:color="auto" w:sz="4" w:space="0"/>
            </w:tcBorders>
            <w:vAlign w:val="center"/>
          </w:tcPr>
          <w:p w14:paraId="3209038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p>
        </w:tc>
      </w:tr>
      <w:tr w14:paraId="74733107">
        <w:tblPrEx>
          <w:tblCellMar>
            <w:top w:w="0" w:type="dxa"/>
            <w:left w:w="108" w:type="dxa"/>
            <w:bottom w:w="0" w:type="dxa"/>
            <w:right w:w="108" w:type="dxa"/>
          </w:tblCellMar>
        </w:tblPrEx>
        <w:trPr>
          <w:cantSplit/>
          <w:trHeight w:val="363" w:hRule="atLeast"/>
          <w:jc w:val="center"/>
        </w:trPr>
        <w:tc>
          <w:tcPr>
            <w:tcW w:w="1134" w:type="dxa"/>
            <w:tcBorders>
              <w:top w:val="nil"/>
              <w:left w:val="single" w:color="auto" w:sz="4" w:space="0"/>
              <w:bottom w:val="single" w:color="auto" w:sz="4" w:space="0"/>
              <w:right w:val="single" w:color="auto" w:sz="4" w:space="0"/>
            </w:tcBorders>
            <w:vAlign w:val="center"/>
          </w:tcPr>
          <w:p w14:paraId="1482C63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（四）</w:t>
            </w:r>
          </w:p>
        </w:tc>
        <w:tc>
          <w:tcPr>
            <w:tcW w:w="2976" w:type="dxa"/>
            <w:tcBorders>
              <w:top w:val="nil"/>
              <w:left w:val="nil"/>
              <w:bottom w:val="single" w:color="auto" w:sz="4" w:space="0"/>
              <w:right w:val="single" w:color="auto" w:sz="4" w:space="0"/>
            </w:tcBorders>
            <w:vAlign w:val="center"/>
          </w:tcPr>
          <w:p w14:paraId="1136BE7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投资回收期</w:t>
            </w:r>
          </w:p>
        </w:tc>
        <w:tc>
          <w:tcPr>
            <w:tcW w:w="1716" w:type="dxa"/>
            <w:tcBorders>
              <w:top w:val="nil"/>
              <w:left w:val="nil"/>
              <w:bottom w:val="single" w:color="auto" w:sz="4" w:space="0"/>
              <w:right w:val="single" w:color="auto" w:sz="4" w:space="0"/>
            </w:tcBorders>
            <w:vAlign w:val="center"/>
          </w:tcPr>
          <w:p w14:paraId="146AA38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年</w:t>
            </w:r>
          </w:p>
        </w:tc>
        <w:tc>
          <w:tcPr>
            <w:tcW w:w="1404" w:type="dxa"/>
            <w:tcBorders>
              <w:top w:val="nil"/>
              <w:left w:val="nil"/>
              <w:bottom w:val="single" w:color="auto" w:sz="4" w:space="0"/>
              <w:right w:val="single" w:color="auto" w:sz="4" w:space="0"/>
            </w:tcBorders>
            <w:vAlign w:val="center"/>
          </w:tcPr>
          <w:p w14:paraId="3FF853D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p>
        </w:tc>
        <w:tc>
          <w:tcPr>
            <w:tcW w:w="1603" w:type="dxa"/>
            <w:tcBorders>
              <w:top w:val="nil"/>
              <w:left w:val="nil"/>
              <w:bottom w:val="single" w:color="auto" w:sz="4" w:space="0"/>
              <w:right w:val="single" w:color="auto" w:sz="4" w:space="0"/>
            </w:tcBorders>
            <w:vAlign w:val="center"/>
          </w:tcPr>
          <w:p w14:paraId="1074849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rPr>
                <w:rFonts w:hint="eastAsia" w:ascii="仿宋_GB2312" w:hAnsi="仿宋_GB2312" w:eastAsia="仿宋_GB2312" w:cs="仿宋_GB2312"/>
                <w:color w:val="auto"/>
                <w:sz w:val="22"/>
                <w:szCs w:val="22"/>
              </w:rPr>
            </w:pPr>
          </w:p>
        </w:tc>
      </w:tr>
    </w:tbl>
    <w:p w14:paraId="2187CD9B">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firstLineChars="0"/>
        <w:jc w:val="both"/>
        <w:rPr>
          <w:rFonts w:hint="eastAsia" w:ascii="仿宋_GB2312" w:hAnsi="仿宋_GB2312" w:eastAsia="仿宋_GB2312" w:cs="仿宋_GB2312"/>
          <w:color w:val="auto"/>
          <w:sz w:val="28"/>
          <w:szCs w:val="28"/>
        </w:rPr>
      </w:pPr>
    </w:p>
    <w:p w14:paraId="4BEC39AA">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jc w:val="both"/>
        <w:rPr>
          <w:rFonts w:hint="eastAsia" w:ascii="仿宋_GB2312" w:hAnsi="仿宋_GB2312" w:eastAsia="仿宋_GB2312" w:cs="仿宋_GB2312"/>
          <w:color w:val="auto"/>
          <w:sz w:val="28"/>
          <w:szCs w:val="28"/>
        </w:rPr>
        <w:sectPr>
          <w:pgSz w:w="11906" w:h="16838"/>
          <w:pgMar w:top="1871" w:right="1531" w:bottom="1871" w:left="1531" w:header="850" w:footer="1417" w:gutter="0"/>
          <w:pgBorders>
            <w:top w:val="none" w:sz="0" w:space="0"/>
            <w:left w:val="none" w:sz="0" w:space="0"/>
            <w:bottom w:val="none" w:sz="0" w:space="0"/>
            <w:right w:val="none" w:sz="0" w:space="0"/>
          </w:pgBorders>
          <w:pgNumType w:fmt="decimal"/>
          <w:cols w:space="0" w:num="1"/>
          <w:rtlGutter w:val="0"/>
          <w:docGrid w:type="lines" w:linePitch="595" w:charSpace="0"/>
        </w:sectPr>
      </w:pPr>
    </w:p>
    <w:p w14:paraId="1CF83BC9">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left="0" w:leftChars="0" w:firstLine="0" w:firstLineChars="0"/>
        <w:jc w:val="both"/>
        <w:outlineLvl w:val="1"/>
        <w:rPr>
          <w:rFonts w:hint="eastAsia" w:ascii="黑体" w:hAnsi="黑体" w:eastAsia="黑体" w:cs="黑体"/>
          <w:b w:val="0"/>
          <w:bCs w:val="0"/>
          <w:color w:val="auto"/>
          <w:kern w:val="2"/>
          <w:sz w:val="28"/>
          <w:szCs w:val="28"/>
          <w:lang w:val="en-US" w:eastAsia="zh-CN" w:bidi="ar-SA"/>
        </w:rPr>
      </w:pPr>
      <w:bookmarkStart w:id="171" w:name="_Toc45723078"/>
      <w:r>
        <w:rPr>
          <w:rFonts w:hint="eastAsia" w:ascii="黑体" w:hAnsi="黑体" w:eastAsia="黑体" w:cs="黑体"/>
          <w:b w:val="0"/>
          <w:bCs w:val="0"/>
          <w:color w:val="auto"/>
          <w:kern w:val="2"/>
          <w:sz w:val="28"/>
          <w:szCs w:val="28"/>
          <w:lang w:val="en-US" w:eastAsia="zh-CN" w:bidi="ar-SA"/>
        </w:rPr>
        <w:t>附表2</w:t>
      </w:r>
      <w:bookmarkEnd w:id="171"/>
    </w:p>
    <w:p w14:paraId="6D2801A9">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firstLineChars="0"/>
        <w:jc w:val="center"/>
        <w:rPr>
          <w:rFonts w:hint="eastAsia" w:ascii="方正小标宋简体" w:hAnsi="方正小标宋简体" w:eastAsia="方正小标宋简体" w:cs="方正小标宋简体"/>
          <w:bCs/>
          <w:color w:val="auto"/>
          <w:sz w:val="36"/>
          <w:szCs w:val="36"/>
        </w:rPr>
      </w:pPr>
      <w:r>
        <w:rPr>
          <w:rFonts w:hint="eastAsia" w:ascii="方正小标宋简体" w:hAnsi="方正小标宋简体" w:eastAsia="方正小标宋简体" w:cs="方正小标宋简体"/>
          <w:bCs/>
          <w:color w:val="auto"/>
          <w:sz w:val="36"/>
          <w:szCs w:val="36"/>
        </w:rPr>
        <w:t>农田建设项目投资和任务情况表</w:t>
      </w:r>
    </w:p>
    <w:p w14:paraId="13E0B29B">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firstLineChars="0"/>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编制单位：                                               项目名称：</w:t>
      </w:r>
    </w:p>
    <w:tbl>
      <w:tblPr>
        <w:tblStyle w:val="14"/>
        <w:tblW w:w="14557" w:type="dxa"/>
        <w:jc w:val="center"/>
        <w:tblLayout w:type="fixed"/>
        <w:tblCellMar>
          <w:top w:w="0" w:type="dxa"/>
          <w:left w:w="108" w:type="dxa"/>
          <w:bottom w:w="0" w:type="dxa"/>
          <w:right w:w="108" w:type="dxa"/>
        </w:tblCellMar>
      </w:tblPr>
      <w:tblGrid>
        <w:gridCol w:w="3009"/>
        <w:gridCol w:w="931"/>
        <w:gridCol w:w="740"/>
        <w:gridCol w:w="759"/>
        <w:gridCol w:w="759"/>
        <w:gridCol w:w="759"/>
        <w:gridCol w:w="759"/>
        <w:gridCol w:w="759"/>
        <w:gridCol w:w="759"/>
        <w:gridCol w:w="759"/>
        <w:gridCol w:w="764"/>
        <w:gridCol w:w="759"/>
        <w:gridCol w:w="759"/>
        <w:gridCol w:w="761"/>
        <w:gridCol w:w="537"/>
        <w:gridCol w:w="984"/>
      </w:tblGrid>
      <w:tr w14:paraId="4ED8072B">
        <w:tblPrEx>
          <w:tblCellMar>
            <w:top w:w="0" w:type="dxa"/>
            <w:left w:w="108" w:type="dxa"/>
            <w:bottom w:w="0" w:type="dxa"/>
            <w:right w:w="108" w:type="dxa"/>
          </w:tblCellMar>
        </w:tblPrEx>
        <w:trPr>
          <w:trHeight w:val="306" w:hRule="atLeast"/>
          <w:tblHeader/>
          <w:jc w:val="center"/>
        </w:trPr>
        <w:tc>
          <w:tcPr>
            <w:tcW w:w="3009" w:type="dxa"/>
            <w:vMerge w:val="restart"/>
            <w:tcBorders>
              <w:top w:val="single" w:color="auto" w:sz="4" w:space="0"/>
              <w:left w:val="single" w:color="auto" w:sz="4" w:space="0"/>
              <w:bottom w:val="single" w:color="000000" w:sz="4" w:space="0"/>
              <w:right w:val="single" w:color="auto" w:sz="4" w:space="0"/>
            </w:tcBorders>
            <w:vAlign w:val="center"/>
          </w:tcPr>
          <w:p w14:paraId="3472EE3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0"/>
                <w:szCs w:val="20"/>
              </w:rPr>
            </w:pPr>
            <w:r>
              <w:rPr>
                <w:rFonts w:hint="eastAsia" w:ascii="黑体" w:hAnsi="黑体" w:eastAsia="黑体" w:cs="黑体"/>
                <w:color w:val="auto"/>
                <w:sz w:val="20"/>
                <w:szCs w:val="20"/>
              </w:rPr>
              <w:t>项目</w:t>
            </w:r>
          </w:p>
        </w:tc>
        <w:tc>
          <w:tcPr>
            <w:tcW w:w="931" w:type="dxa"/>
            <w:vMerge w:val="restart"/>
            <w:tcBorders>
              <w:top w:val="single" w:color="auto" w:sz="4" w:space="0"/>
              <w:left w:val="single" w:color="auto" w:sz="4" w:space="0"/>
              <w:bottom w:val="single" w:color="000000" w:sz="4" w:space="0"/>
              <w:right w:val="single" w:color="auto" w:sz="4" w:space="0"/>
            </w:tcBorders>
            <w:vAlign w:val="center"/>
          </w:tcPr>
          <w:p w14:paraId="16C05DA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0"/>
                <w:szCs w:val="20"/>
              </w:rPr>
            </w:pPr>
            <w:r>
              <w:rPr>
                <w:rFonts w:hint="eastAsia" w:ascii="黑体" w:hAnsi="黑体" w:eastAsia="黑体" w:cs="黑体"/>
                <w:color w:val="auto"/>
                <w:sz w:val="20"/>
                <w:szCs w:val="20"/>
              </w:rPr>
              <w:t>单位</w:t>
            </w:r>
          </w:p>
        </w:tc>
        <w:tc>
          <w:tcPr>
            <w:tcW w:w="740" w:type="dxa"/>
            <w:vMerge w:val="restart"/>
            <w:tcBorders>
              <w:top w:val="single" w:color="auto" w:sz="4" w:space="0"/>
              <w:left w:val="single" w:color="auto" w:sz="4" w:space="0"/>
              <w:bottom w:val="single" w:color="000000" w:sz="4" w:space="0"/>
              <w:right w:val="single" w:color="auto" w:sz="4" w:space="0"/>
            </w:tcBorders>
            <w:vAlign w:val="center"/>
          </w:tcPr>
          <w:p w14:paraId="2DCCF53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0"/>
                <w:szCs w:val="20"/>
              </w:rPr>
            </w:pPr>
            <w:r>
              <w:rPr>
                <w:rFonts w:hint="eastAsia" w:ascii="黑体" w:hAnsi="黑体" w:eastAsia="黑体" w:cs="黑体"/>
                <w:color w:val="auto"/>
                <w:sz w:val="20"/>
                <w:szCs w:val="20"/>
              </w:rPr>
              <w:t>行号</w:t>
            </w:r>
          </w:p>
        </w:tc>
        <w:tc>
          <w:tcPr>
            <w:tcW w:w="759" w:type="dxa"/>
            <w:vMerge w:val="restart"/>
            <w:tcBorders>
              <w:top w:val="single" w:color="auto" w:sz="4" w:space="0"/>
              <w:left w:val="single" w:color="auto" w:sz="4" w:space="0"/>
              <w:bottom w:val="single" w:color="000000" w:sz="4" w:space="0"/>
              <w:right w:val="single" w:color="auto" w:sz="4" w:space="0"/>
            </w:tcBorders>
            <w:vAlign w:val="center"/>
          </w:tcPr>
          <w:p w14:paraId="7BDEF7A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0"/>
                <w:szCs w:val="20"/>
              </w:rPr>
            </w:pPr>
            <w:r>
              <w:rPr>
                <w:rFonts w:hint="eastAsia" w:ascii="黑体" w:hAnsi="黑体" w:eastAsia="黑体" w:cs="黑体"/>
                <w:color w:val="auto"/>
                <w:sz w:val="20"/>
                <w:szCs w:val="20"/>
              </w:rPr>
              <w:t>任</w:t>
            </w:r>
          </w:p>
          <w:p w14:paraId="7F718E2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0"/>
                <w:szCs w:val="20"/>
              </w:rPr>
            </w:pPr>
            <w:r>
              <w:rPr>
                <w:rFonts w:hint="eastAsia" w:ascii="黑体" w:hAnsi="黑体" w:eastAsia="黑体" w:cs="黑体"/>
                <w:color w:val="auto"/>
                <w:sz w:val="20"/>
                <w:szCs w:val="20"/>
              </w:rPr>
              <w:t>务</w:t>
            </w:r>
          </w:p>
          <w:p w14:paraId="4DB6420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0"/>
                <w:szCs w:val="20"/>
              </w:rPr>
            </w:pPr>
            <w:r>
              <w:rPr>
                <w:rFonts w:hint="eastAsia" w:ascii="黑体" w:hAnsi="黑体" w:eastAsia="黑体" w:cs="黑体"/>
                <w:color w:val="auto"/>
                <w:sz w:val="20"/>
                <w:szCs w:val="20"/>
              </w:rPr>
              <w:t>量</w:t>
            </w:r>
          </w:p>
        </w:tc>
        <w:tc>
          <w:tcPr>
            <w:tcW w:w="9118" w:type="dxa"/>
            <w:gridSpan w:val="12"/>
            <w:tcBorders>
              <w:top w:val="single" w:color="auto" w:sz="4" w:space="0"/>
              <w:left w:val="nil"/>
              <w:bottom w:val="single" w:color="auto" w:sz="4" w:space="0"/>
              <w:right w:val="single" w:color="000000" w:sz="4" w:space="0"/>
            </w:tcBorders>
            <w:vAlign w:val="center"/>
          </w:tcPr>
          <w:p w14:paraId="11ADA7D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0"/>
                <w:szCs w:val="20"/>
              </w:rPr>
            </w:pPr>
            <w:r>
              <w:rPr>
                <w:rFonts w:hint="eastAsia" w:ascii="黑体" w:hAnsi="黑体" w:eastAsia="黑体" w:cs="黑体"/>
                <w:color w:val="auto"/>
                <w:sz w:val="20"/>
                <w:szCs w:val="20"/>
              </w:rPr>
              <w:t>投资（万元）</w:t>
            </w:r>
          </w:p>
        </w:tc>
      </w:tr>
      <w:tr w14:paraId="2563FDFF">
        <w:tblPrEx>
          <w:tblCellMar>
            <w:top w:w="0" w:type="dxa"/>
            <w:left w:w="108" w:type="dxa"/>
            <w:bottom w:w="0" w:type="dxa"/>
            <w:right w:w="108" w:type="dxa"/>
          </w:tblCellMar>
        </w:tblPrEx>
        <w:trPr>
          <w:trHeight w:val="306" w:hRule="atLeast"/>
          <w:tblHeader/>
          <w:jc w:val="center"/>
        </w:trPr>
        <w:tc>
          <w:tcPr>
            <w:tcW w:w="3009" w:type="dxa"/>
            <w:vMerge w:val="continue"/>
            <w:tcBorders>
              <w:top w:val="single" w:color="auto" w:sz="4" w:space="0"/>
              <w:left w:val="single" w:color="auto" w:sz="4" w:space="0"/>
              <w:bottom w:val="single" w:color="000000" w:sz="4" w:space="0"/>
              <w:right w:val="single" w:color="auto" w:sz="4" w:space="0"/>
            </w:tcBorders>
            <w:vAlign w:val="center"/>
          </w:tcPr>
          <w:p w14:paraId="653A501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0"/>
                <w:szCs w:val="20"/>
              </w:rPr>
            </w:pPr>
          </w:p>
        </w:tc>
        <w:tc>
          <w:tcPr>
            <w:tcW w:w="931" w:type="dxa"/>
            <w:vMerge w:val="continue"/>
            <w:tcBorders>
              <w:top w:val="single" w:color="auto" w:sz="4" w:space="0"/>
              <w:left w:val="single" w:color="auto" w:sz="4" w:space="0"/>
              <w:bottom w:val="single" w:color="000000" w:sz="4" w:space="0"/>
              <w:right w:val="single" w:color="auto" w:sz="4" w:space="0"/>
            </w:tcBorders>
            <w:vAlign w:val="center"/>
          </w:tcPr>
          <w:p w14:paraId="11AC132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0"/>
                <w:szCs w:val="20"/>
              </w:rPr>
            </w:pPr>
          </w:p>
        </w:tc>
        <w:tc>
          <w:tcPr>
            <w:tcW w:w="740" w:type="dxa"/>
            <w:vMerge w:val="continue"/>
            <w:tcBorders>
              <w:top w:val="single" w:color="auto" w:sz="4" w:space="0"/>
              <w:left w:val="single" w:color="auto" w:sz="4" w:space="0"/>
              <w:bottom w:val="single" w:color="000000" w:sz="4" w:space="0"/>
              <w:right w:val="single" w:color="auto" w:sz="4" w:space="0"/>
            </w:tcBorders>
            <w:vAlign w:val="center"/>
          </w:tcPr>
          <w:p w14:paraId="0E73AA3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0"/>
                <w:szCs w:val="20"/>
              </w:rPr>
            </w:pPr>
          </w:p>
        </w:tc>
        <w:tc>
          <w:tcPr>
            <w:tcW w:w="759" w:type="dxa"/>
            <w:vMerge w:val="continue"/>
            <w:tcBorders>
              <w:top w:val="single" w:color="auto" w:sz="4" w:space="0"/>
              <w:left w:val="single" w:color="auto" w:sz="4" w:space="0"/>
              <w:bottom w:val="single" w:color="000000" w:sz="4" w:space="0"/>
              <w:right w:val="single" w:color="auto" w:sz="4" w:space="0"/>
            </w:tcBorders>
            <w:vAlign w:val="center"/>
          </w:tcPr>
          <w:p w14:paraId="6D2C414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0"/>
                <w:szCs w:val="20"/>
              </w:rPr>
            </w:pPr>
          </w:p>
        </w:tc>
        <w:tc>
          <w:tcPr>
            <w:tcW w:w="759" w:type="dxa"/>
            <w:vMerge w:val="restart"/>
            <w:tcBorders>
              <w:top w:val="nil"/>
              <w:left w:val="single" w:color="auto" w:sz="4" w:space="0"/>
              <w:bottom w:val="single" w:color="000000" w:sz="4" w:space="0"/>
              <w:right w:val="single" w:color="auto" w:sz="4" w:space="0"/>
            </w:tcBorders>
            <w:vAlign w:val="center"/>
          </w:tcPr>
          <w:p w14:paraId="452D30D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0"/>
                <w:szCs w:val="20"/>
              </w:rPr>
            </w:pPr>
            <w:r>
              <w:rPr>
                <w:rFonts w:hint="eastAsia" w:ascii="黑体" w:hAnsi="黑体" w:eastAsia="黑体" w:cs="黑体"/>
                <w:color w:val="auto"/>
                <w:sz w:val="20"/>
                <w:szCs w:val="20"/>
              </w:rPr>
              <w:t>投资总额</w:t>
            </w:r>
          </w:p>
        </w:tc>
        <w:tc>
          <w:tcPr>
            <w:tcW w:w="4559" w:type="dxa"/>
            <w:gridSpan w:val="6"/>
            <w:tcBorders>
              <w:top w:val="single" w:color="auto" w:sz="4" w:space="0"/>
              <w:left w:val="nil"/>
              <w:bottom w:val="single" w:color="auto" w:sz="4" w:space="0"/>
              <w:right w:val="single" w:color="000000" w:sz="4" w:space="0"/>
            </w:tcBorders>
            <w:vAlign w:val="center"/>
          </w:tcPr>
          <w:p w14:paraId="5094D1E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0"/>
                <w:szCs w:val="20"/>
              </w:rPr>
            </w:pPr>
            <w:r>
              <w:rPr>
                <w:rFonts w:hint="eastAsia" w:ascii="黑体" w:hAnsi="黑体" w:eastAsia="黑体" w:cs="黑体"/>
                <w:color w:val="auto"/>
                <w:sz w:val="20"/>
                <w:szCs w:val="20"/>
              </w:rPr>
              <w:t>财政资金</w:t>
            </w:r>
          </w:p>
        </w:tc>
        <w:tc>
          <w:tcPr>
            <w:tcW w:w="2279" w:type="dxa"/>
            <w:gridSpan w:val="3"/>
            <w:tcBorders>
              <w:top w:val="single" w:color="auto" w:sz="4" w:space="0"/>
              <w:left w:val="nil"/>
              <w:bottom w:val="single" w:color="auto" w:sz="4" w:space="0"/>
              <w:right w:val="single" w:color="000000" w:sz="4" w:space="0"/>
            </w:tcBorders>
            <w:vAlign w:val="center"/>
          </w:tcPr>
          <w:p w14:paraId="75DDDE7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0"/>
                <w:szCs w:val="20"/>
              </w:rPr>
            </w:pPr>
            <w:r>
              <w:rPr>
                <w:rFonts w:hint="eastAsia" w:ascii="黑体" w:hAnsi="黑体" w:eastAsia="黑体" w:cs="黑体"/>
                <w:color w:val="auto"/>
                <w:sz w:val="20"/>
                <w:szCs w:val="20"/>
              </w:rPr>
              <w:t>自筹资金</w:t>
            </w:r>
          </w:p>
        </w:tc>
        <w:tc>
          <w:tcPr>
            <w:tcW w:w="1521" w:type="dxa"/>
            <w:gridSpan w:val="2"/>
            <w:vMerge w:val="restart"/>
            <w:tcBorders>
              <w:top w:val="single" w:color="auto" w:sz="4" w:space="0"/>
              <w:left w:val="single" w:color="auto" w:sz="4" w:space="0"/>
              <w:bottom w:val="single" w:color="auto" w:sz="4" w:space="0"/>
              <w:right w:val="single" w:color="auto" w:sz="4" w:space="0"/>
            </w:tcBorders>
            <w:vAlign w:val="center"/>
          </w:tcPr>
          <w:p w14:paraId="02DEAA7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0"/>
                <w:szCs w:val="20"/>
              </w:rPr>
            </w:pPr>
            <w:r>
              <w:rPr>
                <w:rFonts w:hint="eastAsia" w:ascii="黑体" w:hAnsi="黑体" w:eastAsia="黑体" w:cs="黑体"/>
                <w:color w:val="auto"/>
                <w:sz w:val="20"/>
                <w:szCs w:val="20"/>
              </w:rPr>
              <w:t>其他资金</w:t>
            </w:r>
          </w:p>
        </w:tc>
      </w:tr>
      <w:tr w14:paraId="2538596C">
        <w:tblPrEx>
          <w:tblCellMar>
            <w:top w:w="0" w:type="dxa"/>
            <w:left w:w="108" w:type="dxa"/>
            <w:bottom w:w="0" w:type="dxa"/>
            <w:right w:w="108" w:type="dxa"/>
          </w:tblCellMar>
        </w:tblPrEx>
        <w:trPr>
          <w:trHeight w:val="306" w:hRule="atLeast"/>
          <w:tblHeader/>
          <w:jc w:val="center"/>
        </w:trPr>
        <w:tc>
          <w:tcPr>
            <w:tcW w:w="3009" w:type="dxa"/>
            <w:vMerge w:val="continue"/>
            <w:tcBorders>
              <w:top w:val="single" w:color="auto" w:sz="4" w:space="0"/>
              <w:left w:val="single" w:color="auto" w:sz="4" w:space="0"/>
              <w:bottom w:val="single" w:color="000000" w:sz="4" w:space="0"/>
              <w:right w:val="single" w:color="auto" w:sz="4" w:space="0"/>
            </w:tcBorders>
            <w:vAlign w:val="center"/>
          </w:tcPr>
          <w:p w14:paraId="75881A6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0"/>
                <w:szCs w:val="20"/>
              </w:rPr>
            </w:pPr>
          </w:p>
        </w:tc>
        <w:tc>
          <w:tcPr>
            <w:tcW w:w="931" w:type="dxa"/>
            <w:vMerge w:val="continue"/>
            <w:tcBorders>
              <w:top w:val="single" w:color="auto" w:sz="4" w:space="0"/>
              <w:left w:val="single" w:color="auto" w:sz="4" w:space="0"/>
              <w:bottom w:val="single" w:color="000000" w:sz="4" w:space="0"/>
              <w:right w:val="single" w:color="auto" w:sz="4" w:space="0"/>
            </w:tcBorders>
            <w:vAlign w:val="center"/>
          </w:tcPr>
          <w:p w14:paraId="59F6AF1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0"/>
                <w:szCs w:val="20"/>
              </w:rPr>
            </w:pPr>
          </w:p>
        </w:tc>
        <w:tc>
          <w:tcPr>
            <w:tcW w:w="740" w:type="dxa"/>
            <w:vMerge w:val="continue"/>
            <w:tcBorders>
              <w:top w:val="single" w:color="auto" w:sz="4" w:space="0"/>
              <w:left w:val="single" w:color="auto" w:sz="4" w:space="0"/>
              <w:bottom w:val="single" w:color="000000" w:sz="4" w:space="0"/>
              <w:right w:val="single" w:color="auto" w:sz="4" w:space="0"/>
            </w:tcBorders>
            <w:vAlign w:val="center"/>
          </w:tcPr>
          <w:p w14:paraId="5C0BAB7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0"/>
                <w:szCs w:val="20"/>
              </w:rPr>
            </w:pPr>
          </w:p>
        </w:tc>
        <w:tc>
          <w:tcPr>
            <w:tcW w:w="759" w:type="dxa"/>
            <w:vMerge w:val="continue"/>
            <w:tcBorders>
              <w:top w:val="single" w:color="auto" w:sz="4" w:space="0"/>
              <w:left w:val="single" w:color="auto" w:sz="4" w:space="0"/>
              <w:bottom w:val="single" w:color="000000" w:sz="4" w:space="0"/>
              <w:right w:val="single" w:color="auto" w:sz="4" w:space="0"/>
            </w:tcBorders>
            <w:vAlign w:val="center"/>
          </w:tcPr>
          <w:p w14:paraId="0494369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0"/>
                <w:szCs w:val="20"/>
              </w:rPr>
            </w:pPr>
          </w:p>
        </w:tc>
        <w:tc>
          <w:tcPr>
            <w:tcW w:w="759" w:type="dxa"/>
            <w:vMerge w:val="continue"/>
            <w:tcBorders>
              <w:top w:val="nil"/>
              <w:left w:val="single" w:color="auto" w:sz="4" w:space="0"/>
              <w:bottom w:val="single" w:color="000000" w:sz="4" w:space="0"/>
              <w:right w:val="single" w:color="auto" w:sz="4" w:space="0"/>
            </w:tcBorders>
            <w:vAlign w:val="center"/>
          </w:tcPr>
          <w:p w14:paraId="3A75D8D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0"/>
                <w:szCs w:val="20"/>
              </w:rPr>
            </w:pPr>
          </w:p>
        </w:tc>
        <w:tc>
          <w:tcPr>
            <w:tcW w:w="759" w:type="dxa"/>
            <w:vMerge w:val="restart"/>
            <w:tcBorders>
              <w:top w:val="nil"/>
              <w:left w:val="single" w:color="auto" w:sz="4" w:space="0"/>
              <w:bottom w:val="single" w:color="000000" w:sz="4" w:space="0"/>
              <w:right w:val="single" w:color="auto" w:sz="4" w:space="0"/>
            </w:tcBorders>
            <w:vAlign w:val="center"/>
          </w:tcPr>
          <w:p w14:paraId="57CCB13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0"/>
                <w:szCs w:val="20"/>
              </w:rPr>
            </w:pPr>
            <w:r>
              <w:rPr>
                <w:rFonts w:hint="eastAsia" w:ascii="黑体" w:hAnsi="黑体" w:eastAsia="黑体" w:cs="黑体"/>
                <w:color w:val="auto"/>
                <w:sz w:val="20"/>
                <w:szCs w:val="20"/>
              </w:rPr>
              <w:t>合计</w:t>
            </w:r>
          </w:p>
        </w:tc>
        <w:tc>
          <w:tcPr>
            <w:tcW w:w="759" w:type="dxa"/>
            <w:vMerge w:val="restart"/>
            <w:tcBorders>
              <w:top w:val="nil"/>
              <w:left w:val="single" w:color="auto" w:sz="4" w:space="0"/>
              <w:bottom w:val="single" w:color="000000" w:sz="4" w:space="0"/>
              <w:right w:val="single" w:color="auto" w:sz="4" w:space="0"/>
            </w:tcBorders>
            <w:vAlign w:val="center"/>
          </w:tcPr>
          <w:p w14:paraId="3568837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0"/>
                <w:szCs w:val="20"/>
              </w:rPr>
            </w:pPr>
            <w:r>
              <w:rPr>
                <w:rFonts w:hint="eastAsia" w:ascii="黑体" w:hAnsi="黑体" w:eastAsia="黑体" w:cs="黑体"/>
                <w:color w:val="auto"/>
                <w:sz w:val="20"/>
                <w:szCs w:val="20"/>
              </w:rPr>
              <w:t>中央财政资金</w:t>
            </w:r>
          </w:p>
        </w:tc>
        <w:tc>
          <w:tcPr>
            <w:tcW w:w="3041" w:type="dxa"/>
            <w:gridSpan w:val="4"/>
            <w:tcBorders>
              <w:top w:val="single" w:color="auto" w:sz="4" w:space="0"/>
              <w:left w:val="nil"/>
              <w:bottom w:val="single" w:color="auto" w:sz="4" w:space="0"/>
              <w:right w:val="single" w:color="000000" w:sz="4" w:space="0"/>
            </w:tcBorders>
            <w:vAlign w:val="center"/>
          </w:tcPr>
          <w:p w14:paraId="4D1CE34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0"/>
                <w:szCs w:val="20"/>
              </w:rPr>
            </w:pPr>
            <w:r>
              <w:rPr>
                <w:rFonts w:hint="eastAsia" w:ascii="黑体" w:hAnsi="黑体" w:eastAsia="黑体" w:cs="黑体"/>
                <w:color w:val="auto"/>
                <w:sz w:val="20"/>
                <w:szCs w:val="20"/>
              </w:rPr>
              <w:t>地方财政资金</w:t>
            </w:r>
          </w:p>
        </w:tc>
        <w:tc>
          <w:tcPr>
            <w:tcW w:w="759" w:type="dxa"/>
            <w:vMerge w:val="restart"/>
            <w:tcBorders>
              <w:top w:val="nil"/>
              <w:left w:val="single" w:color="auto" w:sz="4" w:space="0"/>
              <w:bottom w:val="single" w:color="000000" w:sz="4" w:space="0"/>
              <w:right w:val="single" w:color="auto" w:sz="4" w:space="0"/>
            </w:tcBorders>
            <w:vAlign w:val="center"/>
          </w:tcPr>
          <w:p w14:paraId="7164E41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0"/>
                <w:szCs w:val="20"/>
              </w:rPr>
            </w:pPr>
            <w:r>
              <w:rPr>
                <w:rFonts w:hint="eastAsia" w:ascii="黑体" w:hAnsi="黑体" w:eastAsia="黑体" w:cs="黑体"/>
                <w:color w:val="auto"/>
                <w:sz w:val="20"/>
                <w:szCs w:val="20"/>
              </w:rPr>
              <w:t>小计</w:t>
            </w:r>
          </w:p>
        </w:tc>
        <w:tc>
          <w:tcPr>
            <w:tcW w:w="1520" w:type="dxa"/>
            <w:gridSpan w:val="2"/>
            <w:tcBorders>
              <w:top w:val="single" w:color="auto" w:sz="4" w:space="0"/>
              <w:left w:val="nil"/>
              <w:bottom w:val="single" w:color="auto" w:sz="4" w:space="0"/>
              <w:right w:val="single" w:color="000000" w:sz="4" w:space="0"/>
            </w:tcBorders>
            <w:vAlign w:val="center"/>
          </w:tcPr>
          <w:p w14:paraId="20F8059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0"/>
                <w:szCs w:val="20"/>
              </w:rPr>
            </w:pPr>
            <w:r>
              <w:rPr>
                <w:rFonts w:hint="eastAsia" w:ascii="黑体" w:hAnsi="黑体" w:eastAsia="黑体" w:cs="黑体"/>
                <w:color w:val="auto"/>
                <w:sz w:val="20"/>
                <w:szCs w:val="20"/>
              </w:rPr>
              <w:t>其中：投工投劳</w:t>
            </w:r>
          </w:p>
        </w:tc>
        <w:tc>
          <w:tcPr>
            <w:tcW w:w="1521" w:type="dxa"/>
            <w:gridSpan w:val="2"/>
            <w:vMerge w:val="continue"/>
            <w:tcBorders>
              <w:top w:val="single" w:color="auto" w:sz="4" w:space="0"/>
              <w:left w:val="single" w:color="auto" w:sz="4" w:space="0"/>
              <w:bottom w:val="single" w:color="auto" w:sz="4" w:space="0"/>
              <w:right w:val="single" w:color="auto" w:sz="4" w:space="0"/>
            </w:tcBorders>
            <w:vAlign w:val="center"/>
          </w:tcPr>
          <w:p w14:paraId="2793103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0"/>
                <w:szCs w:val="20"/>
              </w:rPr>
            </w:pPr>
          </w:p>
        </w:tc>
      </w:tr>
      <w:tr w14:paraId="1D774C93">
        <w:tblPrEx>
          <w:tblCellMar>
            <w:top w:w="0" w:type="dxa"/>
            <w:left w:w="108" w:type="dxa"/>
            <w:bottom w:w="0" w:type="dxa"/>
            <w:right w:w="108" w:type="dxa"/>
          </w:tblCellMar>
        </w:tblPrEx>
        <w:trPr>
          <w:trHeight w:val="306" w:hRule="atLeast"/>
          <w:tblHeader/>
          <w:jc w:val="center"/>
        </w:trPr>
        <w:tc>
          <w:tcPr>
            <w:tcW w:w="3009" w:type="dxa"/>
            <w:vMerge w:val="continue"/>
            <w:tcBorders>
              <w:top w:val="single" w:color="auto" w:sz="4" w:space="0"/>
              <w:left w:val="single" w:color="auto" w:sz="4" w:space="0"/>
              <w:bottom w:val="single" w:color="000000" w:sz="4" w:space="0"/>
              <w:right w:val="single" w:color="auto" w:sz="4" w:space="0"/>
            </w:tcBorders>
            <w:vAlign w:val="center"/>
          </w:tcPr>
          <w:p w14:paraId="664FD3C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0"/>
                <w:szCs w:val="20"/>
              </w:rPr>
            </w:pPr>
          </w:p>
        </w:tc>
        <w:tc>
          <w:tcPr>
            <w:tcW w:w="931" w:type="dxa"/>
            <w:vMerge w:val="continue"/>
            <w:tcBorders>
              <w:top w:val="single" w:color="auto" w:sz="4" w:space="0"/>
              <w:left w:val="single" w:color="auto" w:sz="4" w:space="0"/>
              <w:bottom w:val="single" w:color="000000" w:sz="4" w:space="0"/>
              <w:right w:val="single" w:color="auto" w:sz="4" w:space="0"/>
            </w:tcBorders>
            <w:vAlign w:val="center"/>
          </w:tcPr>
          <w:p w14:paraId="658D6B3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0"/>
                <w:szCs w:val="20"/>
              </w:rPr>
            </w:pPr>
          </w:p>
        </w:tc>
        <w:tc>
          <w:tcPr>
            <w:tcW w:w="740" w:type="dxa"/>
            <w:vMerge w:val="continue"/>
            <w:tcBorders>
              <w:top w:val="single" w:color="auto" w:sz="4" w:space="0"/>
              <w:left w:val="single" w:color="auto" w:sz="4" w:space="0"/>
              <w:bottom w:val="single" w:color="000000" w:sz="4" w:space="0"/>
              <w:right w:val="single" w:color="auto" w:sz="4" w:space="0"/>
            </w:tcBorders>
            <w:vAlign w:val="center"/>
          </w:tcPr>
          <w:p w14:paraId="4B37ACE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0"/>
                <w:szCs w:val="20"/>
              </w:rPr>
            </w:pPr>
          </w:p>
        </w:tc>
        <w:tc>
          <w:tcPr>
            <w:tcW w:w="759" w:type="dxa"/>
            <w:vMerge w:val="continue"/>
            <w:tcBorders>
              <w:top w:val="single" w:color="auto" w:sz="4" w:space="0"/>
              <w:left w:val="single" w:color="auto" w:sz="4" w:space="0"/>
              <w:bottom w:val="single" w:color="000000" w:sz="4" w:space="0"/>
              <w:right w:val="single" w:color="auto" w:sz="4" w:space="0"/>
            </w:tcBorders>
            <w:vAlign w:val="center"/>
          </w:tcPr>
          <w:p w14:paraId="5CE611C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0"/>
                <w:szCs w:val="20"/>
              </w:rPr>
            </w:pPr>
          </w:p>
        </w:tc>
        <w:tc>
          <w:tcPr>
            <w:tcW w:w="759" w:type="dxa"/>
            <w:vMerge w:val="continue"/>
            <w:tcBorders>
              <w:top w:val="nil"/>
              <w:left w:val="single" w:color="auto" w:sz="4" w:space="0"/>
              <w:bottom w:val="single" w:color="000000" w:sz="4" w:space="0"/>
              <w:right w:val="single" w:color="auto" w:sz="4" w:space="0"/>
            </w:tcBorders>
            <w:vAlign w:val="center"/>
          </w:tcPr>
          <w:p w14:paraId="2168C73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0"/>
                <w:szCs w:val="20"/>
              </w:rPr>
            </w:pPr>
          </w:p>
        </w:tc>
        <w:tc>
          <w:tcPr>
            <w:tcW w:w="759" w:type="dxa"/>
            <w:vMerge w:val="continue"/>
            <w:tcBorders>
              <w:top w:val="nil"/>
              <w:left w:val="single" w:color="auto" w:sz="4" w:space="0"/>
              <w:bottom w:val="single" w:color="000000" w:sz="4" w:space="0"/>
              <w:right w:val="single" w:color="auto" w:sz="4" w:space="0"/>
            </w:tcBorders>
            <w:vAlign w:val="center"/>
          </w:tcPr>
          <w:p w14:paraId="07BB1C4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0"/>
                <w:szCs w:val="20"/>
              </w:rPr>
            </w:pPr>
          </w:p>
        </w:tc>
        <w:tc>
          <w:tcPr>
            <w:tcW w:w="759" w:type="dxa"/>
            <w:vMerge w:val="continue"/>
            <w:tcBorders>
              <w:top w:val="nil"/>
              <w:left w:val="single" w:color="auto" w:sz="4" w:space="0"/>
              <w:bottom w:val="single" w:color="000000" w:sz="4" w:space="0"/>
              <w:right w:val="single" w:color="auto" w:sz="4" w:space="0"/>
            </w:tcBorders>
            <w:vAlign w:val="center"/>
          </w:tcPr>
          <w:p w14:paraId="0E6048A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0"/>
                <w:szCs w:val="20"/>
              </w:rPr>
            </w:pPr>
          </w:p>
        </w:tc>
        <w:tc>
          <w:tcPr>
            <w:tcW w:w="759" w:type="dxa"/>
            <w:tcBorders>
              <w:top w:val="nil"/>
              <w:left w:val="nil"/>
              <w:bottom w:val="single" w:color="auto" w:sz="4" w:space="0"/>
              <w:right w:val="single" w:color="auto" w:sz="4" w:space="0"/>
            </w:tcBorders>
            <w:vAlign w:val="center"/>
          </w:tcPr>
          <w:p w14:paraId="27BBA37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0"/>
                <w:szCs w:val="20"/>
              </w:rPr>
            </w:pPr>
            <w:r>
              <w:rPr>
                <w:rFonts w:hint="eastAsia" w:ascii="黑体" w:hAnsi="黑体" w:eastAsia="黑体" w:cs="黑体"/>
                <w:color w:val="auto"/>
                <w:sz w:val="20"/>
                <w:szCs w:val="20"/>
              </w:rPr>
              <w:t>小计</w:t>
            </w:r>
          </w:p>
        </w:tc>
        <w:tc>
          <w:tcPr>
            <w:tcW w:w="759" w:type="dxa"/>
            <w:tcBorders>
              <w:top w:val="nil"/>
              <w:left w:val="nil"/>
              <w:bottom w:val="single" w:color="auto" w:sz="4" w:space="0"/>
              <w:right w:val="single" w:color="auto" w:sz="4" w:space="0"/>
            </w:tcBorders>
            <w:vAlign w:val="center"/>
          </w:tcPr>
          <w:p w14:paraId="70AD8B6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0"/>
                <w:szCs w:val="20"/>
              </w:rPr>
            </w:pPr>
            <w:r>
              <w:rPr>
                <w:rFonts w:hint="eastAsia" w:ascii="黑体" w:hAnsi="黑体" w:eastAsia="黑体" w:cs="黑体"/>
                <w:color w:val="auto"/>
                <w:sz w:val="20"/>
                <w:szCs w:val="20"/>
              </w:rPr>
              <w:t>省级</w:t>
            </w:r>
          </w:p>
        </w:tc>
        <w:tc>
          <w:tcPr>
            <w:tcW w:w="759" w:type="dxa"/>
            <w:tcBorders>
              <w:top w:val="nil"/>
              <w:left w:val="nil"/>
              <w:bottom w:val="single" w:color="auto" w:sz="4" w:space="0"/>
              <w:right w:val="single" w:color="auto" w:sz="4" w:space="0"/>
            </w:tcBorders>
            <w:vAlign w:val="center"/>
          </w:tcPr>
          <w:p w14:paraId="5FF7987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0"/>
                <w:szCs w:val="20"/>
              </w:rPr>
            </w:pPr>
            <w:r>
              <w:rPr>
                <w:rFonts w:hint="eastAsia" w:ascii="黑体" w:hAnsi="黑体" w:eastAsia="黑体" w:cs="黑体"/>
                <w:color w:val="auto"/>
                <w:sz w:val="20"/>
                <w:szCs w:val="20"/>
              </w:rPr>
              <w:t>地级</w:t>
            </w:r>
          </w:p>
        </w:tc>
        <w:tc>
          <w:tcPr>
            <w:tcW w:w="764" w:type="dxa"/>
            <w:tcBorders>
              <w:top w:val="nil"/>
              <w:left w:val="nil"/>
              <w:bottom w:val="single" w:color="auto" w:sz="4" w:space="0"/>
              <w:right w:val="single" w:color="auto" w:sz="4" w:space="0"/>
            </w:tcBorders>
            <w:vAlign w:val="center"/>
          </w:tcPr>
          <w:p w14:paraId="0CC621D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0"/>
                <w:szCs w:val="20"/>
              </w:rPr>
            </w:pPr>
            <w:r>
              <w:rPr>
                <w:rFonts w:hint="eastAsia" w:ascii="黑体" w:hAnsi="黑体" w:eastAsia="黑体" w:cs="黑体"/>
                <w:color w:val="auto"/>
                <w:sz w:val="20"/>
                <w:szCs w:val="20"/>
              </w:rPr>
              <w:t>县级</w:t>
            </w:r>
          </w:p>
        </w:tc>
        <w:tc>
          <w:tcPr>
            <w:tcW w:w="759" w:type="dxa"/>
            <w:vMerge w:val="continue"/>
            <w:tcBorders>
              <w:top w:val="nil"/>
              <w:left w:val="single" w:color="auto" w:sz="4" w:space="0"/>
              <w:bottom w:val="single" w:color="000000" w:sz="4" w:space="0"/>
              <w:right w:val="single" w:color="auto" w:sz="4" w:space="0"/>
            </w:tcBorders>
            <w:vAlign w:val="center"/>
          </w:tcPr>
          <w:p w14:paraId="5703447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0"/>
                <w:szCs w:val="20"/>
              </w:rPr>
            </w:pPr>
          </w:p>
        </w:tc>
        <w:tc>
          <w:tcPr>
            <w:tcW w:w="759" w:type="dxa"/>
            <w:tcBorders>
              <w:top w:val="nil"/>
              <w:left w:val="nil"/>
              <w:bottom w:val="single" w:color="auto" w:sz="4" w:space="0"/>
              <w:right w:val="single" w:color="auto" w:sz="4" w:space="0"/>
            </w:tcBorders>
            <w:vAlign w:val="center"/>
          </w:tcPr>
          <w:p w14:paraId="71FBE3A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0"/>
                <w:szCs w:val="20"/>
              </w:rPr>
            </w:pPr>
            <w:r>
              <w:rPr>
                <w:rFonts w:hint="eastAsia" w:ascii="黑体" w:hAnsi="黑体" w:eastAsia="黑体" w:cs="黑体"/>
                <w:color w:val="auto"/>
                <w:sz w:val="20"/>
                <w:szCs w:val="20"/>
              </w:rPr>
              <w:t>折资</w:t>
            </w:r>
          </w:p>
        </w:tc>
        <w:tc>
          <w:tcPr>
            <w:tcW w:w="761" w:type="dxa"/>
            <w:tcBorders>
              <w:top w:val="nil"/>
              <w:left w:val="nil"/>
              <w:bottom w:val="single" w:color="auto" w:sz="4" w:space="0"/>
              <w:right w:val="single" w:color="auto" w:sz="4" w:space="0"/>
            </w:tcBorders>
            <w:vAlign w:val="center"/>
          </w:tcPr>
          <w:p w14:paraId="47DEDF8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0"/>
                <w:szCs w:val="20"/>
              </w:rPr>
            </w:pPr>
            <w:r>
              <w:rPr>
                <w:rFonts w:hint="eastAsia" w:ascii="黑体" w:hAnsi="黑体" w:eastAsia="黑体" w:cs="黑体"/>
                <w:color w:val="auto"/>
                <w:sz w:val="20"/>
                <w:szCs w:val="20"/>
              </w:rPr>
              <w:t>数量(万工日)</w:t>
            </w:r>
          </w:p>
        </w:tc>
        <w:tc>
          <w:tcPr>
            <w:tcW w:w="537" w:type="dxa"/>
            <w:tcBorders>
              <w:top w:val="nil"/>
              <w:left w:val="nil"/>
              <w:bottom w:val="single" w:color="auto" w:sz="4" w:space="0"/>
              <w:right w:val="nil"/>
            </w:tcBorders>
            <w:vAlign w:val="center"/>
          </w:tcPr>
          <w:p w14:paraId="4E30B4B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0"/>
                <w:szCs w:val="20"/>
              </w:rPr>
            </w:pPr>
            <w:r>
              <w:rPr>
                <w:rFonts w:hint="eastAsia" w:ascii="黑体" w:hAnsi="黑体" w:eastAsia="黑体" w:cs="黑体"/>
                <w:color w:val="auto"/>
                <w:sz w:val="20"/>
                <w:szCs w:val="20"/>
              </w:rPr>
              <w:t>小计</w:t>
            </w:r>
          </w:p>
        </w:tc>
        <w:tc>
          <w:tcPr>
            <w:tcW w:w="984" w:type="dxa"/>
            <w:tcBorders>
              <w:top w:val="nil"/>
              <w:left w:val="single" w:color="auto" w:sz="4" w:space="0"/>
              <w:bottom w:val="single" w:color="auto" w:sz="4" w:space="0"/>
              <w:right w:val="single" w:color="auto" w:sz="4" w:space="0"/>
            </w:tcBorders>
            <w:vAlign w:val="center"/>
          </w:tcPr>
          <w:p w14:paraId="575F54F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0"/>
                <w:szCs w:val="20"/>
              </w:rPr>
            </w:pPr>
            <w:r>
              <w:rPr>
                <w:rFonts w:hint="eastAsia" w:ascii="黑体" w:hAnsi="黑体" w:eastAsia="黑体" w:cs="黑体"/>
                <w:color w:val="auto"/>
                <w:sz w:val="20"/>
                <w:szCs w:val="20"/>
              </w:rPr>
              <w:t>其中:银行贷款</w:t>
            </w:r>
          </w:p>
        </w:tc>
      </w:tr>
      <w:tr w14:paraId="5C17DBF5">
        <w:tblPrEx>
          <w:tblCellMar>
            <w:top w:w="0" w:type="dxa"/>
            <w:left w:w="108" w:type="dxa"/>
            <w:bottom w:w="0" w:type="dxa"/>
            <w:right w:w="108" w:type="dxa"/>
          </w:tblCellMar>
        </w:tblPrEx>
        <w:trPr>
          <w:trHeight w:val="306" w:hRule="atLeast"/>
          <w:jc w:val="center"/>
        </w:trPr>
        <w:tc>
          <w:tcPr>
            <w:tcW w:w="3009" w:type="dxa"/>
            <w:tcBorders>
              <w:top w:val="nil"/>
              <w:left w:val="single" w:color="auto" w:sz="4" w:space="0"/>
              <w:bottom w:val="single" w:color="auto" w:sz="4" w:space="0"/>
              <w:right w:val="single" w:color="auto" w:sz="4" w:space="0"/>
            </w:tcBorders>
            <w:vAlign w:val="center"/>
          </w:tcPr>
          <w:p w14:paraId="7B6ECA9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栏次</w:t>
            </w:r>
          </w:p>
        </w:tc>
        <w:tc>
          <w:tcPr>
            <w:tcW w:w="931" w:type="dxa"/>
            <w:tcBorders>
              <w:top w:val="nil"/>
              <w:left w:val="nil"/>
              <w:bottom w:val="single" w:color="auto" w:sz="4" w:space="0"/>
              <w:right w:val="single" w:color="auto" w:sz="4" w:space="0"/>
            </w:tcBorders>
            <w:vAlign w:val="center"/>
          </w:tcPr>
          <w:p w14:paraId="6E8D144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40" w:type="dxa"/>
            <w:tcBorders>
              <w:top w:val="nil"/>
              <w:left w:val="nil"/>
              <w:bottom w:val="single" w:color="auto" w:sz="4" w:space="0"/>
              <w:right w:val="single" w:color="auto" w:sz="4" w:space="0"/>
            </w:tcBorders>
            <w:vAlign w:val="center"/>
          </w:tcPr>
          <w:p w14:paraId="6B1857B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7BC973A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w:t>
            </w:r>
          </w:p>
        </w:tc>
        <w:tc>
          <w:tcPr>
            <w:tcW w:w="759" w:type="dxa"/>
            <w:tcBorders>
              <w:top w:val="nil"/>
              <w:left w:val="nil"/>
              <w:bottom w:val="single" w:color="auto" w:sz="4" w:space="0"/>
              <w:right w:val="single" w:color="auto" w:sz="4" w:space="0"/>
            </w:tcBorders>
            <w:vAlign w:val="center"/>
          </w:tcPr>
          <w:p w14:paraId="7F3B76A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w:t>
            </w:r>
          </w:p>
        </w:tc>
        <w:tc>
          <w:tcPr>
            <w:tcW w:w="759" w:type="dxa"/>
            <w:tcBorders>
              <w:top w:val="nil"/>
              <w:left w:val="nil"/>
              <w:bottom w:val="single" w:color="auto" w:sz="4" w:space="0"/>
              <w:right w:val="single" w:color="auto" w:sz="4" w:space="0"/>
            </w:tcBorders>
            <w:vAlign w:val="center"/>
          </w:tcPr>
          <w:p w14:paraId="55E4B87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w:t>
            </w:r>
          </w:p>
        </w:tc>
        <w:tc>
          <w:tcPr>
            <w:tcW w:w="759" w:type="dxa"/>
            <w:tcBorders>
              <w:top w:val="nil"/>
              <w:left w:val="nil"/>
              <w:bottom w:val="single" w:color="auto" w:sz="4" w:space="0"/>
              <w:right w:val="single" w:color="auto" w:sz="4" w:space="0"/>
            </w:tcBorders>
            <w:vAlign w:val="center"/>
          </w:tcPr>
          <w:p w14:paraId="53B1977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w:t>
            </w:r>
          </w:p>
        </w:tc>
        <w:tc>
          <w:tcPr>
            <w:tcW w:w="759" w:type="dxa"/>
            <w:tcBorders>
              <w:top w:val="nil"/>
              <w:left w:val="nil"/>
              <w:bottom w:val="single" w:color="auto" w:sz="4" w:space="0"/>
              <w:right w:val="single" w:color="auto" w:sz="4" w:space="0"/>
            </w:tcBorders>
            <w:vAlign w:val="center"/>
          </w:tcPr>
          <w:p w14:paraId="1218F4E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w:t>
            </w:r>
          </w:p>
        </w:tc>
        <w:tc>
          <w:tcPr>
            <w:tcW w:w="759" w:type="dxa"/>
            <w:tcBorders>
              <w:top w:val="nil"/>
              <w:left w:val="nil"/>
              <w:bottom w:val="single" w:color="auto" w:sz="4" w:space="0"/>
              <w:right w:val="single" w:color="auto" w:sz="4" w:space="0"/>
            </w:tcBorders>
            <w:vAlign w:val="center"/>
          </w:tcPr>
          <w:p w14:paraId="14E3E24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6</w:t>
            </w:r>
          </w:p>
        </w:tc>
        <w:tc>
          <w:tcPr>
            <w:tcW w:w="759" w:type="dxa"/>
            <w:tcBorders>
              <w:top w:val="nil"/>
              <w:left w:val="nil"/>
              <w:bottom w:val="single" w:color="auto" w:sz="4" w:space="0"/>
              <w:right w:val="single" w:color="auto" w:sz="4" w:space="0"/>
            </w:tcBorders>
            <w:vAlign w:val="center"/>
          </w:tcPr>
          <w:p w14:paraId="41FFC6E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7</w:t>
            </w:r>
          </w:p>
        </w:tc>
        <w:tc>
          <w:tcPr>
            <w:tcW w:w="764" w:type="dxa"/>
            <w:tcBorders>
              <w:top w:val="nil"/>
              <w:left w:val="nil"/>
              <w:bottom w:val="single" w:color="auto" w:sz="4" w:space="0"/>
              <w:right w:val="single" w:color="auto" w:sz="4" w:space="0"/>
            </w:tcBorders>
            <w:vAlign w:val="center"/>
          </w:tcPr>
          <w:p w14:paraId="0FEF66A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w:t>
            </w:r>
          </w:p>
        </w:tc>
        <w:tc>
          <w:tcPr>
            <w:tcW w:w="759" w:type="dxa"/>
            <w:tcBorders>
              <w:top w:val="nil"/>
              <w:left w:val="nil"/>
              <w:bottom w:val="single" w:color="auto" w:sz="4" w:space="0"/>
              <w:right w:val="single" w:color="auto" w:sz="4" w:space="0"/>
            </w:tcBorders>
            <w:vAlign w:val="center"/>
          </w:tcPr>
          <w:p w14:paraId="3F2F9BD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9</w:t>
            </w:r>
          </w:p>
        </w:tc>
        <w:tc>
          <w:tcPr>
            <w:tcW w:w="759" w:type="dxa"/>
            <w:tcBorders>
              <w:top w:val="nil"/>
              <w:left w:val="nil"/>
              <w:bottom w:val="single" w:color="auto" w:sz="4" w:space="0"/>
              <w:right w:val="single" w:color="auto" w:sz="4" w:space="0"/>
            </w:tcBorders>
            <w:vAlign w:val="center"/>
          </w:tcPr>
          <w:p w14:paraId="73DA334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10</w:t>
            </w:r>
          </w:p>
        </w:tc>
        <w:tc>
          <w:tcPr>
            <w:tcW w:w="761" w:type="dxa"/>
            <w:tcBorders>
              <w:top w:val="nil"/>
              <w:left w:val="nil"/>
              <w:bottom w:val="single" w:color="auto" w:sz="4" w:space="0"/>
              <w:right w:val="single" w:color="auto" w:sz="4" w:space="0"/>
            </w:tcBorders>
            <w:vAlign w:val="center"/>
          </w:tcPr>
          <w:p w14:paraId="2BBDA28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11</w:t>
            </w:r>
          </w:p>
        </w:tc>
        <w:tc>
          <w:tcPr>
            <w:tcW w:w="537" w:type="dxa"/>
            <w:tcBorders>
              <w:top w:val="nil"/>
              <w:left w:val="nil"/>
              <w:bottom w:val="single" w:color="auto" w:sz="4" w:space="0"/>
              <w:right w:val="single" w:color="auto" w:sz="4" w:space="0"/>
            </w:tcBorders>
            <w:vAlign w:val="center"/>
          </w:tcPr>
          <w:p w14:paraId="0DA45FF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12</w:t>
            </w:r>
          </w:p>
        </w:tc>
        <w:tc>
          <w:tcPr>
            <w:tcW w:w="984" w:type="dxa"/>
            <w:tcBorders>
              <w:top w:val="nil"/>
              <w:left w:val="nil"/>
              <w:bottom w:val="single" w:color="auto" w:sz="4" w:space="0"/>
              <w:right w:val="single" w:color="auto" w:sz="4" w:space="0"/>
            </w:tcBorders>
            <w:vAlign w:val="center"/>
          </w:tcPr>
          <w:p w14:paraId="3F7940A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13</w:t>
            </w:r>
          </w:p>
        </w:tc>
      </w:tr>
      <w:tr w14:paraId="105F5396">
        <w:tblPrEx>
          <w:tblCellMar>
            <w:top w:w="0" w:type="dxa"/>
            <w:left w:w="108" w:type="dxa"/>
            <w:bottom w:w="0" w:type="dxa"/>
            <w:right w:w="108" w:type="dxa"/>
          </w:tblCellMar>
        </w:tblPrEx>
        <w:trPr>
          <w:trHeight w:val="306" w:hRule="atLeast"/>
          <w:jc w:val="center"/>
        </w:trPr>
        <w:tc>
          <w:tcPr>
            <w:tcW w:w="3009" w:type="dxa"/>
            <w:tcBorders>
              <w:top w:val="nil"/>
              <w:left w:val="single" w:color="auto" w:sz="4" w:space="0"/>
              <w:bottom w:val="single" w:color="auto" w:sz="4" w:space="0"/>
              <w:right w:val="single" w:color="auto" w:sz="4" w:space="0"/>
            </w:tcBorders>
            <w:vAlign w:val="center"/>
          </w:tcPr>
          <w:p w14:paraId="0AC63CB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高标准农田建设项目</w:t>
            </w:r>
          </w:p>
        </w:tc>
        <w:tc>
          <w:tcPr>
            <w:tcW w:w="931" w:type="dxa"/>
            <w:tcBorders>
              <w:top w:val="nil"/>
              <w:left w:val="nil"/>
              <w:bottom w:val="single" w:color="auto" w:sz="4" w:space="0"/>
              <w:right w:val="single" w:color="auto" w:sz="4" w:space="0"/>
            </w:tcBorders>
            <w:vAlign w:val="center"/>
          </w:tcPr>
          <w:p w14:paraId="5B3D49D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亩</w:t>
            </w:r>
          </w:p>
        </w:tc>
        <w:tc>
          <w:tcPr>
            <w:tcW w:w="740" w:type="dxa"/>
            <w:tcBorders>
              <w:top w:val="nil"/>
              <w:left w:val="nil"/>
              <w:bottom w:val="single" w:color="auto" w:sz="4" w:space="0"/>
              <w:right w:val="single" w:color="auto" w:sz="4" w:space="0"/>
            </w:tcBorders>
            <w:vAlign w:val="center"/>
          </w:tcPr>
          <w:p w14:paraId="4F3EB80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w:t>
            </w:r>
          </w:p>
        </w:tc>
        <w:tc>
          <w:tcPr>
            <w:tcW w:w="759" w:type="dxa"/>
            <w:tcBorders>
              <w:top w:val="nil"/>
              <w:left w:val="nil"/>
              <w:bottom w:val="single" w:color="auto" w:sz="4" w:space="0"/>
              <w:right w:val="single" w:color="auto" w:sz="4" w:space="0"/>
            </w:tcBorders>
            <w:vAlign w:val="center"/>
          </w:tcPr>
          <w:p w14:paraId="6A70B65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36A77F5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0128020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E95C67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D38CCF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F371C8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378CB8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4" w:type="dxa"/>
            <w:tcBorders>
              <w:top w:val="nil"/>
              <w:left w:val="nil"/>
              <w:bottom w:val="single" w:color="auto" w:sz="4" w:space="0"/>
              <w:right w:val="single" w:color="auto" w:sz="4" w:space="0"/>
            </w:tcBorders>
            <w:vAlign w:val="center"/>
          </w:tcPr>
          <w:p w14:paraId="6B72BC5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7315ED7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01A2702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1" w:type="dxa"/>
            <w:tcBorders>
              <w:top w:val="nil"/>
              <w:left w:val="nil"/>
              <w:bottom w:val="single" w:color="auto" w:sz="4" w:space="0"/>
              <w:right w:val="single" w:color="auto" w:sz="4" w:space="0"/>
            </w:tcBorders>
            <w:vAlign w:val="center"/>
          </w:tcPr>
          <w:p w14:paraId="71E18C9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537" w:type="dxa"/>
            <w:tcBorders>
              <w:top w:val="nil"/>
              <w:left w:val="nil"/>
              <w:bottom w:val="single" w:color="auto" w:sz="4" w:space="0"/>
              <w:right w:val="single" w:color="auto" w:sz="4" w:space="0"/>
            </w:tcBorders>
            <w:vAlign w:val="center"/>
          </w:tcPr>
          <w:p w14:paraId="75E5093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984" w:type="dxa"/>
            <w:tcBorders>
              <w:top w:val="nil"/>
              <w:left w:val="nil"/>
              <w:bottom w:val="single" w:color="auto" w:sz="4" w:space="0"/>
              <w:right w:val="single" w:color="auto" w:sz="4" w:space="0"/>
            </w:tcBorders>
            <w:vAlign w:val="center"/>
          </w:tcPr>
          <w:p w14:paraId="337F67E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r>
      <w:tr w14:paraId="3E824DE4">
        <w:tblPrEx>
          <w:tblCellMar>
            <w:top w:w="0" w:type="dxa"/>
            <w:left w:w="108" w:type="dxa"/>
            <w:bottom w:w="0" w:type="dxa"/>
            <w:right w:w="108" w:type="dxa"/>
          </w:tblCellMar>
        </w:tblPrEx>
        <w:trPr>
          <w:trHeight w:val="306" w:hRule="atLeast"/>
          <w:jc w:val="center"/>
        </w:trPr>
        <w:tc>
          <w:tcPr>
            <w:tcW w:w="3009" w:type="dxa"/>
            <w:tcBorders>
              <w:top w:val="nil"/>
              <w:left w:val="single" w:color="auto" w:sz="4" w:space="0"/>
              <w:bottom w:val="single" w:color="auto" w:sz="4" w:space="0"/>
              <w:right w:val="single" w:color="auto" w:sz="4" w:space="0"/>
            </w:tcBorders>
            <w:vAlign w:val="center"/>
          </w:tcPr>
          <w:p w14:paraId="123ADE0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b/>
                <w:bCs/>
                <w:color w:val="auto"/>
                <w:sz w:val="20"/>
                <w:szCs w:val="20"/>
              </w:rPr>
              <w:t>（一）土地平整</w:t>
            </w:r>
          </w:p>
        </w:tc>
        <w:tc>
          <w:tcPr>
            <w:tcW w:w="931" w:type="dxa"/>
            <w:tcBorders>
              <w:top w:val="nil"/>
              <w:left w:val="nil"/>
              <w:bottom w:val="single" w:color="auto" w:sz="4" w:space="0"/>
              <w:right w:val="single" w:color="auto" w:sz="4" w:space="0"/>
            </w:tcBorders>
            <w:vAlign w:val="center"/>
          </w:tcPr>
          <w:p w14:paraId="4ACFEEC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40" w:type="dxa"/>
            <w:tcBorders>
              <w:top w:val="nil"/>
              <w:left w:val="nil"/>
              <w:bottom w:val="single" w:color="auto" w:sz="4" w:space="0"/>
              <w:right w:val="single" w:color="auto" w:sz="4" w:space="0"/>
            </w:tcBorders>
            <w:vAlign w:val="center"/>
          </w:tcPr>
          <w:p w14:paraId="2BB82D9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w:t>
            </w:r>
          </w:p>
        </w:tc>
        <w:tc>
          <w:tcPr>
            <w:tcW w:w="759" w:type="dxa"/>
            <w:tcBorders>
              <w:top w:val="nil"/>
              <w:left w:val="nil"/>
              <w:bottom w:val="single" w:color="auto" w:sz="4" w:space="0"/>
              <w:right w:val="single" w:color="auto" w:sz="4" w:space="0"/>
            </w:tcBorders>
            <w:vAlign w:val="center"/>
          </w:tcPr>
          <w:p w14:paraId="4BBDAD6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C87A43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02357F6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2246FF6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1AFC6B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0CB44E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D459AA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4" w:type="dxa"/>
            <w:tcBorders>
              <w:top w:val="nil"/>
              <w:left w:val="nil"/>
              <w:bottom w:val="single" w:color="auto" w:sz="4" w:space="0"/>
              <w:right w:val="single" w:color="auto" w:sz="4" w:space="0"/>
            </w:tcBorders>
            <w:vAlign w:val="center"/>
          </w:tcPr>
          <w:p w14:paraId="6A4A4B8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C24E70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014DDA7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1" w:type="dxa"/>
            <w:tcBorders>
              <w:top w:val="nil"/>
              <w:left w:val="nil"/>
              <w:bottom w:val="single" w:color="auto" w:sz="4" w:space="0"/>
              <w:right w:val="single" w:color="auto" w:sz="4" w:space="0"/>
            </w:tcBorders>
            <w:vAlign w:val="center"/>
          </w:tcPr>
          <w:p w14:paraId="3AB78A6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537" w:type="dxa"/>
            <w:tcBorders>
              <w:top w:val="nil"/>
              <w:left w:val="nil"/>
              <w:bottom w:val="single" w:color="auto" w:sz="4" w:space="0"/>
              <w:right w:val="single" w:color="auto" w:sz="4" w:space="0"/>
            </w:tcBorders>
            <w:vAlign w:val="center"/>
          </w:tcPr>
          <w:p w14:paraId="41E418D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984" w:type="dxa"/>
            <w:tcBorders>
              <w:top w:val="nil"/>
              <w:left w:val="nil"/>
              <w:bottom w:val="single" w:color="auto" w:sz="4" w:space="0"/>
              <w:right w:val="single" w:color="auto" w:sz="4" w:space="0"/>
            </w:tcBorders>
            <w:vAlign w:val="center"/>
          </w:tcPr>
          <w:p w14:paraId="02A8475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r>
      <w:tr w14:paraId="29AC6D3F">
        <w:tblPrEx>
          <w:tblCellMar>
            <w:top w:w="0" w:type="dxa"/>
            <w:left w:w="108" w:type="dxa"/>
            <w:bottom w:w="0" w:type="dxa"/>
            <w:right w:w="108" w:type="dxa"/>
          </w:tblCellMar>
        </w:tblPrEx>
        <w:trPr>
          <w:trHeight w:val="306" w:hRule="atLeast"/>
          <w:jc w:val="center"/>
        </w:trPr>
        <w:tc>
          <w:tcPr>
            <w:tcW w:w="3009" w:type="dxa"/>
            <w:tcBorders>
              <w:top w:val="nil"/>
              <w:left w:val="single" w:color="auto" w:sz="4" w:space="0"/>
              <w:bottom w:val="single" w:color="auto" w:sz="4" w:space="0"/>
              <w:right w:val="single" w:color="auto" w:sz="4" w:space="0"/>
            </w:tcBorders>
            <w:vAlign w:val="center"/>
          </w:tcPr>
          <w:p w14:paraId="4995B92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1.田块修筑</w:t>
            </w:r>
          </w:p>
        </w:tc>
        <w:tc>
          <w:tcPr>
            <w:tcW w:w="931" w:type="dxa"/>
            <w:tcBorders>
              <w:top w:val="nil"/>
              <w:left w:val="nil"/>
              <w:bottom w:val="single" w:color="auto" w:sz="4" w:space="0"/>
              <w:right w:val="single" w:color="auto" w:sz="4" w:space="0"/>
            </w:tcBorders>
            <w:vAlign w:val="center"/>
          </w:tcPr>
          <w:p w14:paraId="39B90B9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亩</w:t>
            </w:r>
          </w:p>
        </w:tc>
        <w:tc>
          <w:tcPr>
            <w:tcW w:w="740" w:type="dxa"/>
            <w:tcBorders>
              <w:top w:val="nil"/>
              <w:left w:val="nil"/>
              <w:bottom w:val="single" w:color="auto" w:sz="4" w:space="0"/>
              <w:right w:val="single" w:color="auto" w:sz="4" w:space="0"/>
            </w:tcBorders>
            <w:vAlign w:val="center"/>
          </w:tcPr>
          <w:p w14:paraId="7E8B396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w:t>
            </w:r>
          </w:p>
        </w:tc>
        <w:tc>
          <w:tcPr>
            <w:tcW w:w="759" w:type="dxa"/>
            <w:tcBorders>
              <w:top w:val="nil"/>
              <w:left w:val="nil"/>
              <w:bottom w:val="single" w:color="auto" w:sz="4" w:space="0"/>
              <w:right w:val="single" w:color="auto" w:sz="4" w:space="0"/>
            </w:tcBorders>
            <w:vAlign w:val="center"/>
          </w:tcPr>
          <w:p w14:paraId="43DCAEF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421104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410482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775E559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59350A4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D54ED7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26193FB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4" w:type="dxa"/>
            <w:tcBorders>
              <w:top w:val="nil"/>
              <w:left w:val="nil"/>
              <w:bottom w:val="single" w:color="auto" w:sz="4" w:space="0"/>
              <w:right w:val="single" w:color="auto" w:sz="4" w:space="0"/>
            </w:tcBorders>
            <w:vAlign w:val="center"/>
          </w:tcPr>
          <w:p w14:paraId="6291056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7A7F779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2649480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1" w:type="dxa"/>
            <w:tcBorders>
              <w:top w:val="nil"/>
              <w:left w:val="nil"/>
              <w:bottom w:val="single" w:color="auto" w:sz="4" w:space="0"/>
              <w:right w:val="single" w:color="auto" w:sz="4" w:space="0"/>
            </w:tcBorders>
            <w:vAlign w:val="center"/>
          </w:tcPr>
          <w:p w14:paraId="3F37344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537" w:type="dxa"/>
            <w:tcBorders>
              <w:top w:val="nil"/>
              <w:left w:val="nil"/>
              <w:bottom w:val="single" w:color="auto" w:sz="4" w:space="0"/>
              <w:right w:val="single" w:color="auto" w:sz="4" w:space="0"/>
            </w:tcBorders>
            <w:vAlign w:val="center"/>
          </w:tcPr>
          <w:p w14:paraId="2C1CAAA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984" w:type="dxa"/>
            <w:tcBorders>
              <w:top w:val="nil"/>
              <w:left w:val="nil"/>
              <w:bottom w:val="single" w:color="auto" w:sz="4" w:space="0"/>
              <w:right w:val="single" w:color="auto" w:sz="4" w:space="0"/>
            </w:tcBorders>
            <w:vAlign w:val="center"/>
          </w:tcPr>
          <w:p w14:paraId="0A615AD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r>
      <w:tr w14:paraId="42AA5112">
        <w:tblPrEx>
          <w:tblCellMar>
            <w:top w:w="0" w:type="dxa"/>
            <w:left w:w="108" w:type="dxa"/>
            <w:bottom w:w="0" w:type="dxa"/>
            <w:right w:w="108" w:type="dxa"/>
          </w:tblCellMar>
        </w:tblPrEx>
        <w:trPr>
          <w:trHeight w:val="306" w:hRule="atLeast"/>
          <w:jc w:val="center"/>
        </w:trPr>
        <w:tc>
          <w:tcPr>
            <w:tcW w:w="3009" w:type="dxa"/>
            <w:tcBorders>
              <w:top w:val="nil"/>
              <w:left w:val="single" w:color="auto" w:sz="4" w:space="0"/>
              <w:bottom w:val="single" w:color="auto" w:sz="4" w:space="0"/>
              <w:right w:val="single" w:color="auto" w:sz="4" w:space="0"/>
            </w:tcBorders>
            <w:vAlign w:val="center"/>
          </w:tcPr>
          <w:p w14:paraId="4C2BF97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2.耕作层剥离和回填</w:t>
            </w:r>
          </w:p>
        </w:tc>
        <w:tc>
          <w:tcPr>
            <w:tcW w:w="931" w:type="dxa"/>
            <w:tcBorders>
              <w:top w:val="nil"/>
              <w:left w:val="nil"/>
              <w:bottom w:val="single" w:color="auto" w:sz="4" w:space="0"/>
              <w:right w:val="single" w:color="auto" w:sz="4" w:space="0"/>
            </w:tcBorders>
            <w:vAlign w:val="center"/>
          </w:tcPr>
          <w:p w14:paraId="421F271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亩</w:t>
            </w:r>
          </w:p>
        </w:tc>
        <w:tc>
          <w:tcPr>
            <w:tcW w:w="740" w:type="dxa"/>
            <w:tcBorders>
              <w:top w:val="nil"/>
              <w:left w:val="nil"/>
              <w:bottom w:val="single" w:color="auto" w:sz="4" w:space="0"/>
              <w:right w:val="single" w:color="auto" w:sz="4" w:space="0"/>
            </w:tcBorders>
            <w:vAlign w:val="center"/>
          </w:tcPr>
          <w:p w14:paraId="234A847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w:t>
            </w:r>
          </w:p>
        </w:tc>
        <w:tc>
          <w:tcPr>
            <w:tcW w:w="759" w:type="dxa"/>
            <w:tcBorders>
              <w:top w:val="nil"/>
              <w:left w:val="nil"/>
              <w:bottom w:val="single" w:color="auto" w:sz="4" w:space="0"/>
              <w:right w:val="single" w:color="auto" w:sz="4" w:space="0"/>
            </w:tcBorders>
            <w:vAlign w:val="center"/>
          </w:tcPr>
          <w:p w14:paraId="7BE4583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30570E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2272630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502006C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5C6D1BC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3FE17D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1B733B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4" w:type="dxa"/>
            <w:tcBorders>
              <w:top w:val="nil"/>
              <w:left w:val="nil"/>
              <w:bottom w:val="single" w:color="auto" w:sz="4" w:space="0"/>
              <w:right w:val="single" w:color="auto" w:sz="4" w:space="0"/>
            </w:tcBorders>
            <w:vAlign w:val="center"/>
          </w:tcPr>
          <w:p w14:paraId="6E84BFA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2416A12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0B1A83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1" w:type="dxa"/>
            <w:tcBorders>
              <w:top w:val="nil"/>
              <w:left w:val="nil"/>
              <w:bottom w:val="single" w:color="auto" w:sz="4" w:space="0"/>
              <w:right w:val="single" w:color="auto" w:sz="4" w:space="0"/>
            </w:tcBorders>
            <w:vAlign w:val="center"/>
          </w:tcPr>
          <w:p w14:paraId="0A5B231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537" w:type="dxa"/>
            <w:tcBorders>
              <w:top w:val="nil"/>
              <w:left w:val="nil"/>
              <w:bottom w:val="single" w:color="auto" w:sz="4" w:space="0"/>
              <w:right w:val="single" w:color="auto" w:sz="4" w:space="0"/>
            </w:tcBorders>
            <w:vAlign w:val="center"/>
          </w:tcPr>
          <w:p w14:paraId="1414A17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984" w:type="dxa"/>
            <w:tcBorders>
              <w:top w:val="nil"/>
              <w:left w:val="nil"/>
              <w:bottom w:val="single" w:color="auto" w:sz="4" w:space="0"/>
              <w:right w:val="single" w:color="auto" w:sz="4" w:space="0"/>
            </w:tcBorders>
            <w:vAlign w:val="center"/>
          </w:tcPr>
          <w:p w14:paraId="5306FE8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r>
      <w:tr w14:paraId="5380DAB2">
        <w:tblPrEx>
          <w:tblCellMar>
            <w:top w:w="0" w:type="dxa"/>
            <w:left w:w="108" w:type="dxa"/>
            <w:bottom w:w="0" w:type="dxa"/>
            <w:right w:w="108" w:type="dxa"/>
          </w:tblCellMar>
        </w:tblPrEx>
        <w:trPr>
          <w:trHeight w:val="306" w:hRule="atLeast"/>
          <w:jc w:val="center"/>
        </w:trPr>
        <w:tc>
          <w:tcPr>
            <w:tcW w:w="3009" w:type="dxa"/>
            <w:tcBorders>
              <w:top w:val="nil"/>
              <w:left w:val="single" w:color="auto" w:sz="4" w:space="0"/>
              <w:bottom w:val="single" w:color="auto" w:sz="4" w:space="0"/>
              <w:right w:val="single" w:color="auto" w:sz="4" w:space="0"/>
            </w:tcBorders>
            <w:vAlign w:val="center"/>
          </w:tcPr>
          <w:p w14:paraId="3D46B04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3.细部平整</w:t>
            </w:r>
          </w:p>
        </w:tc>
        <w:tc>
          <w:tcPr>
            <w:tcW w:w="931" w:type="dxa"/>
            <w:tcBorders>
              <w:top w:val="nil"/>
              <w:left w:val="nil"/>
              <w:bottom w:val="single" w:color="auto" w:sz="4" w:space="0"/>
              <w:right w:val="single" w:color="auto" w:sz="4" w:space="0"/>
            </w:tcBorders>
            <w:vAlign w:val="center"/>
          </w:tcPr>
          <w:p w14:paraId="528699C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亩</w:t>
            </w:r>
          </w:p>
        </w:tc>
        <w:tc>
          <w:tcPr>
            <w:tcW w:w="740" w:type="dxa"/>
            <w:tcBorders>
              <w:top w:val="nil"/>
              <w:left w:val="nil"/>
              <w:bottom w:val="single" w:color="auto" w:sz="4" w:space="0"/>
              <w:right w:val="single" w:color="auto" w:sz="4" w:space="0"/>
            </w:tcBorders>
            <w:vAlign w:val="center"/>
          </w:tcPr>
          <w:p w14:paraId="0E81C00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w:t>
            </w:r>
          </w:p>
        </w:tc>
        <w:tc>
          <w:tcPr>
            <w:tcW w:w="759" w:type="dxa"/>
            <w:tcBorders>
              <w:top w:val="nil"/>
              <w:left w:val="nil"/>
              <w:bottom w:val="single" w:color="auto" w:sz="4" w:space="0"/>
              <w:right w:val="single" w:color="auto" w:sz="4" w:space="0"/>
            </w:tcBorders>
            <w:vAlign w:val="center"/>
          </w:tcPr>
          <w:p w14:paraId="25472E6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286F638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1F40DA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43CCD2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2D48012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35E8385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371C054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4" w:type="dxa"/>
            <w:tcBorders>
              <w:top w:val="nil"/>
              <w:left w:val="nil"/>
              <w:bottom w:val="single" w:color="auto" w:sz="4" w:space="0"/>
              <w:right w:val="single" w:color="auto" w:sz="4" w:space="0"/>
            </w:tcBorders>
            <w:vAlign w:val="center"/>
          </w:tcPr>
          <w:p w14:paraId="7063ECE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0273E03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405F8F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1" w:type="dxa"/>
            <w:tcBorders>
              <w:top w:val="nil"/>
              <w:left w:val="nil"/>
              <w:bottom w:val="single" w:color="auto" w:sz="4" w:space="0"/>
              <w:right w:val="single" w:color="auto" w:sz="4" w:space="0"/>
            </w:tcBorders>
            <w:vAlign w:val="center"/>
          </w:tcPr>
          <w:p w14:paraId="224056C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537" w:type="dxa"/>
            <w:tcBorders>
              <w:top w:val="nil"/>
              <w:left w:val="nil"/>
              <w:bottom w:val="single" w:color="auto" w:sz="4" w:space="0"/>
              <w:right w:val="single" w:color="auto" w:sz="4" w:space="0"/>
            </w:tcBorders>
            <w:vAlign w:val="center"/>
          </w:tcPr>
          <w:p w14:paraId="5C262B9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984" w:type="dxa"/>
            <w:tcBorders>
              <w:top w:val="nil"/>
              <w:left w:val="nil"/>
              <w:bottom w:val="single" w:color="auto" w:sz="4" w:space="0"/>
              <w:right w:val="single" w:color="auto" w:sz="4" w:space="0"/>
            </w:tcBorders>
            <w:vAlign w:val="center"/>
          </w:tcPr>
          <w:p w14:paraId="25C4238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r>
      <w:tr w14:paraId="051AC3E8">
        <w:tblPrEx>
          <w:tblCellMar>
            <w:top w:w="0" w:type="dxa"/>
            <w:left w:w="108" w:type="dxa"/>
            <w:bottom w:w="0" w:type="dxa"/>
            <w:right w:w="108" w:type="dxa"/>
          </w:tblCellMar>
        </w:tblPrEx>
        <w:trPr>
          <w:trHeight w:val="306" w:hRule="atLeast"/>
          <w:jc w:val="center"/>
        </w:trPr>
        <w:tc>
          <w:tcPr>
            <w:tcW w:w="3009" w:type="dxa"/>
            <w:tcBorders>
              <w:top w:val="nil"/>
              <w:left w:val="single" w:color="auto" w:sz="4" w:space="0"/>
              <w:bottom w:val="single" w:color="auto" w:sz="4" w:space="0"/>
              <w:right w:val="single" w:color="auto" w:sz="4" w:space="0"/>
            </w:tcBorders>
            <w:vAlign w:val="center"/>
          </w:tcPr>
          <w:p w14:paraId="2A8F303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b/>
                <w:bCs/>
                <w:color w:val="auto"/>
                <w:sz w:val="20"/>
                <w:szCs w:val="20"/>
              </w:rPr>
              <w:t>（二）土壤改良</w:t>
            </w:r>
          </w:p>
        </w:tc>
        <w:tc>
          <w:tcPr>
            <w:tcW w:w="931" w:type="dxa"/>
            <w:tcBorders>
              <w:top w:val="nil"/>
              <w:left w:val="nil"/>
              <w:bottom w:val="single" w:color="auto" w:sz="4" w:space="0"/>
              <w:right w:val="single" w:color="auto" w:sz="4" w:space="0"/>
            </w:tcBorders>
            <w:vAlign w:val="center"/>
          </w:tcPr>
          <w:p w14:paraId="316E624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40" w:type="dxa"/>
            <w:tcBorders>
              <w:top w:val="nil"/>
              <w:left w:val="nil"/>
              <w:bottom w:val="single" w:color="auto" w:sz="4" w:space="0"/>
              <w:right w:val="single" w:color="auto" w:sz="4" w:space="0"/>
            </w:tcBorders>
            <w:vAlign w:val="center"/>
          </w:tcPr>
          <w:p w14:paraId="3D598F9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6</w:t>
            </w:r>
          </w:p>
        </w:tc>
        <w:tc>
          <w:tcPr>
            <w:tcW w:w="759" w:type="dxa"/>
            <w:tcBorders>
              <w:top w:val="nil"/>
              <w:left w:val="nil"/>
              <w:bottom w:val="single" w:color="auto" w:sz="4" w:space="0"/>
              <w:right w:val="single" w:color="auto" w:sz="4" w:space="0"/>
            </w:tcBorders>
            <w:vAlign w:val="center"/>
          </w:tcPr>
          <w:p w14:paraId="681C634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30EB0A9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E3D0FC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558962A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A78730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15C458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D66835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4" w:type="dxa"/>
            <w:tcBorders>
              <w:top w:val="nil"/>
              <w:left w:val="nil"/>
              <w:bottom w:val="single" w:color="auto" w:sz="4" w:space="0"/>
              <w:right w:val="single" w:color="auto" w:sz="4" w:space="0"/>
            </w:tcBorders>
            <w:vAlign w:val="center"/>
          </w:tcPr>
          <w:p w14:paraId="2EA6047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ED8548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7DC7E10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1" w:type="dxa"/>
            <w:tcBorders>
              <w:top w:val="nil"/>
              <w:left w:val="nil"/>
              <w:bottom w:val="single" w:color="auto" w:sz="4" w:space="0"/>
              <w:right w:val="single" w:color="auto" w:sz="4" w:space="0"/>
            </w:tcBorders>
            <w:vAlign w:val="center"/>
          </w:tcPr>
          <w:p w14:paraId="62EB9C6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537" w:type="dxa"/>
            <w:tcBorders>
              <w:top w:val="nil"/>
              <w:left w:val="nil"/>
              <w:bottom w:val="single" w:color="auto" w:sz="4" w:space="0"/>
              <w:right w:val="single" w:color="auto" w:sz="4" w:space="0"/>
            </w:tcBorders>
            <w:vAlign w:val="center"/>
          </w:tcPr>
          <w:p w14:paraId="7F280D3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984" w:type="dxa"/>
            <w:tcBorders>
              <w:top w:val="nil"/>
              <w:left w:val="nil"/>
              <w:bottom w:val="single" w:color="auto" w:sz="4" w:space="0"/>
              <w:right w:val="single" w:color="auto" w:sz="4" w:space="0"/>
            </w:tcBorders>
            <w:vAlign w:val="center"/>
          </w:tcPr>
          <w:p w14:paraId="576B32E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r>
      <w:tr w14:paraId="78809F0D">
        <w:tblPrEx>
          <w:tblCellMar>
            <w:top w:w="0" w:type="dxa"/>
            <w:left w:w="108" w:type="dxa"/>
            <w:bottom w:w="0" w:type="dxa"/>
            <w:right w:w="108" w:type="dxa"/>
          </w:tblCellMar>
        </w:tblPrEx>
        <w:trPr>
          <w:trHeight w:val="306" w:hRule="atLeast"/>
          <w:jc w:val="center"/>
        </w:trPr>
        <w:tc>
          <w:tcPr>
            <w:tcW w:w="3009" w:type="dxa"/>
            <w:tcBorders>
              <w:top w:val="nil"/>
              <w:left w:val="single" w:color="auto" w:sz="4" w:space="0"/>
              <w:bottom w:val="single" w:color="auto" w:sz="4" w:space="0"/>
              <w:right w:val="single" w:color="auto" w:sz="4" w:space="0"/>
            </w:tcBorders>
            <w:vAlign w:val="center"/>
          </w:tcPr>
          <w:p w14:paraId="4C7F804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1.沙（黏）质土壤治理</w:t>
            </w:r>
          </w:p>
        </w:tc>
        <w:tc>
          <w:tcPr>
            <w:tcW w:w="931" w:type="dxa"/>
            <w:tcBorders>
              <w:top w:val="nil"/>
              <w:left w:val="nil"/>
              <w:bottom w:val="single" w:color="auto" w:sz="4" w:space="0"/>
              <w:right w:val="single" w:color="auto" w:sz="4" w:space="0"/>
            </w:tcBorders>
            <w:vAlign w:val="center"/>
          </w:tcPr>
          <w:p w14:paraId="04FA954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亩</w:t>
            </w:r>
          </w:p>
        </w:tc>
        <w:tc>
          <w:tcPr>
            <w:tcW w:w="740" w:type="dxa"/>
            <w:tcBorders>
              <w:top w:val="nil"/>
              <w:left w:val="nil"/>
              <w:bottom w:val="single" w:color="auto" w:sz="4" w:space="0"/>
              <w:right w:val="single" w:color="auto" w:sz="4" w:space="0"/>
            </w:tcBorders>
            <w:vAlign w:val="center"/>
          </w:tcPr>
          <w:p w14:paraId="65D6BA4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7</w:t>
            </w:r>
          </w:p>
        </w:tc>
        <w:tc>
          <w:tcPr>
            <w:tcW w:w="759" w:type="dxa"/>
            <w:tcBorders>
              <w:top w:val="nil"/>
              <w:left w:val="nil"/>
              <w:bottom w:val="single" w:color="auto" w:sz="4" w:space="0"/>
              <w:right w:val="single" w:color="auto" w:sz="4" w:space="0"/>
            </w:tcBorders>
            <w:vAlign w:val="center"/>
          </w:tcPr>
          <w:p w14:paraId="28BB821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2FB17B8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5E2C1CD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39167FC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30F2FBE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7D35577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E78A6A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4" w:type="dxa"/>
            <w:tcBorders>
              <w:top w:val="nil"/>
              <w:left w:val="nil"/>
              <w:bottom w:val="single" w:color="auto" w:sz="4" w:space="0"/>
              <w:right w:val="single" w:color="auto" w:sz="4" w:space="0"/>
            </w:tcBorders>
            <w:vAlign w:val="center"/>
          </w:tcPr>
          <w:p w14:paraId="3FDD966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036D05D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14E1C6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1" w:type="dxa"/>
            <w:tcBorders>
              <w:top w:val="nil"/>
              <w:left w:val="nil"/>
              <w:bottom w:val="single" w:color="auto" w:sz="4" w:space="0"/>
              <w:right w:val="single" w:color="auto" w:sz="4" w:space="0"/>
            </w:tcBorders>
            <w:vAlign w:val="center"/>
          </w:tcPr>
          <w:p w14:paraId="6B96708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537" w:type="dxa"/>
            <w:tcBorders>
              <w:top w:val="nil"/>
              <w:left w:val="nil"/>
              <w:bottom w:val="single" w:color="auto" w:sz="4" w:space="0"/>
              <w:right w:val="single" w:color="auto" w:sz="4" w:space="0"/>
            </w:tcBorders>
            <w:vAlign w:val="center"/>
          </w:tcPr>
          <w:p w14:paraId="4A4F294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984" w:type="dxa"/>
            <w:tcBorders>
              <w:top w:val="nil"/>
              <w:left w:val="nil"/>
              <w:bottom w:val="single" w:color="auto" w:sz="4" w:space="0"/>
              <w:right w:val="single" w:color="auto" w:sz="4" w:space="0"/>
            </w:tcBorders>
            <w:vAlign w:val="center"/>
          </w:tcPr>
          <w:p w14:paraId="4C10463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r>
      <w:tr w14:paraId="7683F5A6">
        <w:tblPrEx>
          <w:tblCellMar>
            <w:top w:w="0" w:type="dxa"/>
            <w:left w:w="108" w:type="dxa"/>
            <w:bottom w:w="0" w:type="dxa"/>
            <w:right w:w="108" w:type="dxa"/>
          </w:tblCellMar>
        </w:tblPrEx>
        <w:trPr>
          <w:trHeight w:val="306" w:hRule="atLeast"/>
          <w:jc w:val="center"/>
        </w:trPr>
        <w:tc>
          <w:tcPr>
            <w:tcW w:w="3009" w:type="dxa"/>
            <w:tcBorders>
              <w:top w:val="nil"/>
              <w:left w:val="single" w:color="auto" w:sz="4" w:space="0"/>
              <w:bottom w:val="single" w:color="auto" w:sz="4" w:space="0"/>
              <w:right w:val="single" w:color="auto" w:sz="4" w:space="0"/>
            </w:tcBorders>
            <w:vAlign w:val="center"/>
          </w:tcPr>
          <w:p w14:paraId="5EB07F3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2.酸化土壤治理</w:t>
            </w:r>
          </w:p>
        </w:tc>
        <w:tc>
          <w:tcPr>
            <w:tcW w:w="931" w:type="dxa"/>
            <w:tcBorders>
              <w:top w:val="nil"/>
              <w:left w:val="nil"/>
              <w:bottom w:val="single" w:color="auto" w:sz="4" w:space="0"/>
              <w:right w:val="single" w:color="auto" w:sz="4" w:space="0"/>
            </w:tcBorders>
            <w:vAlign w:val="center"/>
          </w:tcPr>
          <w:p w14:paraId="6F9DBDC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亩</w:t>
            </w:r>
          </w:p>
        </w:tc>
        <w:tc>
          <w:tcPr>
            <w:tcW w:w="740" w:type="dxa"/>
            <w:tcBorders>
              <w:top w:val="nil"/>
              <w:left w:val="nil"/>
              <w:bottom w:val="single" w:color="auto" w:sz="4" w:space="0"/>
              <w:right w:val="single" w:color="auto" w:sz="4" w:space="0"/>
            </w:tcBorders>
            <w:vAlign w:val="center"/>
          </w:tcPr>
          <w:p w14:paraId="646E964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w:t>
            </w:r>
          </w:p>
        </w:tc>
        <w:tc>
          <w:tcPr>
            <w:tcW w:w="759" w:type="dxa"/>
            <w:tcBorders>
              <w:top w:val="nil"/>
              <w:left w:val="nil"/>
              <w:bottom w:val="single" w:color="auto" w:sz="4" w:space="0"/>
              <w:right w:val="single" w:color="auto" w:sz="4" w:space="0"/>
            </w:tcBorders>
            <w:vAlign w:val="center"/>
          </w:tcPr>
          <w:p w14:paraId="1B76F9F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F19623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33E9DEE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715A483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0E7957E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0B9CFE9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7EC15B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4" w:type="dxa"/>
            <w:tcBorders>
              <w:top w:val="nil"/>
              <w:left w:val="nil"/>
              <w:bottom w:val="single" w:color="auto" w:sz="4" w:space="0"/>
              <w:right w:val="single" w:color="auto" w:sz="4" w:space="0"/>
            </w:tcBorders>
            <w:vAlign w:val="center"/>
          </w:tcPr>
          <w:p w14:paraId="5BE984B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D8B5C6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0D0ED1C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1" w:type="dxa"/>
            <w:tcBorders>
              <w:top w:val="nil"/>
              <w:left w:val="nil"/>
              <w:bottom w:val="single" w:color="auto" w:sz="4" w:space="0"/>
              <w:right w:val="single" w:color="auto" w:sz="4" w:space="0"/>
            </w:tcBorders>
            <w:vAlign w:val="center"/>
          </w:tcPr>
          <w:p w14:paraId="6067C82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537" w:type="dxa"/>
            <w:tcBorders>
              <w:top w:val="nil"/>
              <w:left w:val="nil"/>
              <w:bottom w:val="single" w:color="auto" w:sz="4" w:space="0"/>
              <w:right w:val="single" w:color="auto" w:sz="4" w:space="0"/>
            </w:tcBorders>
            <w:vAlign w:val="center"/>
          </w:tcPr>
          <w:p w14:paraId="0496B6C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984" w:type="dxa"/>
            <w:tcBorders>
              <w:top w:val="nil"/>
              <w:left w:val="nil"/>
              <w:bottom w:val="single" w:color="auto" w:sz="4" w:space="0"/>
              <w:right w:val="single" w:color="auto" w:sz="4" w:space="0"/>
            </w:tcBorders>
            <w:vAlign w:val="center"/>
          </w:tcPr>
          <w:p w14:paraId="26A522C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r>
      <w:tr w14:paraId="1B252575">
        <w:tblPrEx>
          <w:tblCellMar>
            <w:top w:w="0" w:type="dxa"/>
            <w:left w:w="108" w:type="dxa"/>
            <w:bottom w:w="0" w:type="dxa"/>
            <w:right w:w="108" w:type="dxa"/>
          </w:tblCellMar>
        </w:tblPrEx>
        <w:trPr>
          <w:trHeight w:val="306" w:hRule="atLeast"/>
          <w:jc w:val="center"/>
        </w:trPr>
        <w:tc>
          <w:tcPr>
            <w:tcW w:w="3009" w:type="dxa"/>
            <w:tcBorders>
              <w:top w:val="nil"/>
              <w:left w:val="single" w:color="auto" w:sz="4" w:space="0"/>
              <w:bottom w:val="single" w:color="auto" w:sz="4" w:space="0"/>
              <w:right w:val="single" w:color="auto" w:sz="4" w:space="0"/>
            </w:tcBorders>
            <w:vAlign w:val="center"/>
          </w:tcPr>
          <w:p w14:paraId="3498075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3.盐碱土壤治理</w:t>
            </w:r>
          </w:p>
        </w:tc>
        <w:tc>
          <w:tcPr>
            <w:tcW w:w="931" w:type="dxa"/>
            <w:tcBorders>
              <w:top w:val="nil"/>
              <w:left w:val="nil"/>
              <w:bottom w:val="single" w:color="auto" w:sz="4" w:space="0"/>
              <w:right w:val="single" w:color="auto" w:sz="4" w:space="0"/>
            </w:tcBorders>
            <w:vAlign w:val="center"/>
          </w:tcPr>
          <w:p w14:paraId="48B6180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亩</w:t>
            </w:r>
          </w:p>
        </w:tc>
        <w:tc>
          <w:tcPr>
            <w:tcW w:w="740" w:type="dxa"/>
            <w:tcBorders>
              <w:top w:val="nil"/>
              <w:left w:val="nil"/>
              <w:bottom w:val="single" w:color="auto" w:sz="4" w:space="0"/>
              <w:right w:val="single" w:color="auto" w:sz="4" w:space="0"/>
            </w:tcBorders>
            <w:vAlign w:val="center"/>
          </w:tcPr>
          <w:p w14:paraId="0ECD249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9</w:t>
            </w:r>
          </w:p>
        </w:tc>
        <w:tc>
          <w:tcPr>
            <w:tcW w:w="759" w:type="dxa"/>
            <w:tcBorders>
              <w:top w:val="nil"/>
              <w:left w:val="nil"/>
              <w:bottom w:val="single" w:color="auto" w:sz="4" w:space="0"/>
              <w:right w:val="single" w:color="auto" w:sz="4" w:space="0"/>
            </w:tcBorders>
            <w:vAlign w:val="center"/>
          </w:tcPr>
          <w:p w14:paraId="5D0071D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01BABC1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7F92F30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0CA179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5E4F18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619902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7E849B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4" w:type="dxa"/>
            <w:tcBorders>
              <w:top w:val="nil"/>
              <w:left w:val="nil"/>
              <w:bottom w:val="single" w:color="auto" w:sz="4" w:space="0"/>
              <w:right w:val="single" w:color="auto" w:sz="4" w:space="0"/>
            </w:tcBorders>
            <w:vAlign w:val="center"/>
          </w:tcPr>
          <w:p w14:paraId="11ADE29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20D5AA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3CA227A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1" w:type="dxa"/>
            <w:tcBorders>
              <w:top w:val="nil"/>
              <w:left w:val="nil"/>
              <w:bottom w:val="single" w:color="auto" w:sz="4" w:space="0"/>
              <w:right w:val="single" w:color="auto" w:sz="4" w:space="0"/>
            </w:tcBorders>
            <w:vAlign w:val="center"/>
          </w:tcPr>
          <w:p w14:paraId="252B99F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537" w:type="dxa"/>
            <w:tcBorders>
              <w:top w:val="nil"/>
              <w:left w:val="nil"/>
              <w:bottom w:val="single" w:color="auto" w:sz="4" w:space="0"/>
              <w:right w:val="single" w:color="auto" w:sz="4" w:space="0"/>
            </w:tcBorders>
            <w:vAlign w:val="center"/>
          </w:tcPr>
          <w:p w14:paraId="3EFD247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984" w:type="dxa"/>
            <w:tcBorders>
              <w:top w:val="nil"/>
              <w:left w:val="nil"/>
              <w:bottom w:val="single" w:color="auto" w:sz="4" w:space="0"/>
              <w:right w:val="single" w:color="auto" w:sz="4" w:space="0"/>
            </w:tcBorders>
            <w:vAlign w:val="center"/>
          </w:tcPr>
          <w:p w14:paraId="5842169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r>
      <w:tr w14:paraId="7C790ACA">
        <w:tblPrEx>
          <w:tblCellMar>
            <w:top w:w="0" w:type="dxa"/>
            <w:left w:w="108" w:type="dxa"/>
            <w:bottom w:w="0" w:type="dxa"/>
            <w:right w:w="108" w:type="dxa"/>
          </w:tblCellMar>
        </w:tblPrEx>
        <w:trPr>
          <w:trHeight w:val="306" w:hRule="atLeast"/>
          <w:jc w:val="center"/>
        </w:trPr>
        <w:tc>
          <w:tcPr>
            <w:tcW w:w="3009" w:type="dxa"/>
            <w:tcBorders>
              <w:top w:val="nil"/>
              <w:left w:val="single" w:color="auto" w:sz="4" w:space="0"/>
              <w:bottom w:val="single" w:color="auto" w:sz="4" w:space="0"/>
              <w:right w:val="single" w:color="auto" w:sz="4" w:space="0"/>
            </w:tcBorders>
            <w:vAlign w:val="center"/>
          </w:tcPr>
          <w:p w14:paraId="243E4AA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4.污染土壤修复</w:t>
            </w:r>
          </w:p>
        </w:tc>
        <w:tc>
          <w:tcPr>
            <w:tcW w:w="931" w:type="dxa"/>
            <w:tcBorders>
              <w:top w:val="nil"/>
              <w:left w:val="nil"/>
              <w:bottom w:val="single" w:color="auto" w:sz="4" w:space="0"/>
              <w:right w:val="single" w:color="auto" w:sz="4" w:space="0"/>
            </w:tcBorders>
            <w:vAlign w:val="center"/>
          </w:tcPr>
          <w:p w14:paraId="19A0B18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亩</w:t>
            </w:r>
          </w:p>
        </w:tc>
        <w:tc>
          <w:tcPr>
            <w:tcW w:w="740" w:type="dxa"/>
            <w:tcBorders>
              <w:top w:val="nil"/>
              <w:left w:val="nil"/>
              <w:bottom w:val="single" w:color="auto" w:sz="4" w:space="0"/>
              <w:right w:val="single" w:color="auto" w:sz="4" w:space="0"/>
            </w:tcBorders>
            <w:vAlign w:val="center"/>
          </w:tcPr>
          <w:p w14:paraId="71B29D4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100</w:t>
            </w:r>
          </w:p>
        </w:tc>
        <w:tc>
          <w:tcPr>
            <w:tcW w:w="759" w:type="dxa"/>
            <w:tcBorders>
              <w:top w:val="nil"/>
              <w:left w:val="nil"/>
              <w:bottom w:val="single" w:color="auto" w:sz="4" w:space="0"/>
              <w:right w:val="single" w:color="auto" w:sz="4" w:space="0"/>
            </w:tcBorders>
            <w:vAlign w:val="center"/>
          </w:tcPr>
          <w:p w14:paraId="29C2C3C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3084913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C3029F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F9D6EE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B7A4F8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057551A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574E7DE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4" w:type="dxa"/>
            <w:tcBorders>
              <w:top w:val="nil"/>
              <w:left w:val="nil"/>
              <w:bottom w:val="single" w:color="auto" w:sz="4" w:space="0"/>
              <w:right w:val="single" w:color="auto" w:sz="4" w:space="0"/>
            </w:tcBorders>
            <w:vAlign w:val="center"/>
          </w:tcPr>
          <w:p w14:paraId="6BA0D0C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3CBD38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25AE132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1" w:type="dxa"/>
            <w:tcBorders>
              <w:top w:val="nil"/>
              <w:left w:val="nil"/>
              <w:bottom w:val="single" w:color="auto" w:sz="4" w:space="0"/>
              <w:right w:val="single" w:color="auto" w:sz="4" w:space="0"/>
            </w:tcBorders>
            <w:vAlign w:val="center"/>
          </w:tcPr>
          <w:p w14:paraId="273C7D5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537" w:type="dxa"/>
            <w:tcBorders>
              <w:top w:val="nil"/>
              <w:left w:val="nil"/>
              <w:bottom w:val="single" w:color="auto" w:sz="4" w:space="0"/>
              <w:right w:val="single" w:color="auto" w:sz="4" w:space="0"/>
            </w:tcBorders>
            <w:vAlign w:val="center"/>
          </w:tcPr>
          <w:p w14:paraId="1595C41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984" w:type="dxa"/>
            <w:tcBorders>
              <w:top w:val="nil"/>
              <w:left w:val="nil"/>
              <w:bottom w:val="single" w:color="auto" w:sz="4" w:space="0"/>
              <w:right w:val="single" w:color="auto" w:sz="4" w:space="0"/>
            </w:tcBorders>
            <w:vAlign w:val="center"/>
          </w:tcPr>
          <w:p w14:paraId="3C547AC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r>
      <w:tr w14:paraId="3FF69AFD">
        <w:tblPrEx>
          <w:tblCellMar>
            <w:top w:w="0" w:type="dxa"/>
            <w:left w:w="108" w:type="dxa"/>
            <w:bottom w:w="0" w:type="dxa"/>
            <w:right w:w="108" w:type="dxa"/>
          </w:tblCellMar>
        </w:tblPrEx>
        <w:trPr>
          <w:trHeight w:val="306" w:hRule="atLeast"/>
          <w:jc w:val="center"/>
        </w:trPr>
        <w:tc>
          <w:tcPr>
            <w:tcW w:w="3009" w:type="dxa"/>
            <w:tcBorders>
              <w:top w:val="nil"/>
              <w:left w:val="single" w:color="auto" w:sz="4" w:space="0"/>
              <w:bottom w:val="single" w:color="auto" w:sz="4" w:space="0"/>
              <w:right w:val="single" w:color="auto" w:sz="4" w:space="0"/>
            </w:tcBorders>
            <w:vAlign w:val="center"/>
          </w:tcPr>
          <w:p w14:paraId="5168573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5.地力培肥</w:t>
            </w:r>
          </w:p>
        </w:tc>
        <w:tc>
          <w:tcPr>
            <w:tcW w:w="931" w:type="dxa"/>
            <w:tcBorders>
              <w:top w:val="nil"/>
              <w:left w:val="nil"/>
              <w:bottom w:val="single" w:color="auto" w:sz="4" w:space="0"/>
              <w:right w:val="single" w:color="auto" w:sz="4" w:space="0"/>
            </w:tcBorders>
            <w:vAlign w:val="center"/>
          </w:tcPr>
          <w:p w14:paraId="17354E0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亩</w:t>
            </w:r>
          </w:p>
        </w:tc>
        <w:tc>
          <w:tcPr>
            <w:tcW w:w="740" w:type="dxa"/>
            <w:tcBorders>
              <w:top w:val="nil"/>
              <w:left w:val="nil"/>
              <w:bottom w:val="single" w:color="auto" w:sz="4" w:space="0"/>
              <w:right w:val="single" w:color="auto" w:sz="4" w:space="0"/>
            </w:tcBorders>
            <w:vAlign w:val="center"/>
          </w:tcPr>
          <w:p w14:paraId="45537F4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11</w:t>
            </w:r>
          </w:p>
        </w:tc>
        <w:tc>
          <w:tcPr>
            <w:tcW w:w="759" w:type="dxa"/>
            <w:tcBorders>
              <w:top w:val="nil"/>
              <w:left w:val="nil"/>
              <w:bottom w:val="single" w:color="auto" w:sz="4" w:space="0"/>
              <w:right w:val="single" w:color="auto" w:sz="4" w:space="0"/>
            </w:tcBorders>
            <w:vAlign w:val="center"/>
          </w:tcPr>
          <w:p w14:paraId="6582ED6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7517978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724B273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34B2A74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CE7F68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9C736D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7DC2532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4" w:type="dxa"/>
            <w:tcBorders>
              <w:top w:val="nil"/>
              <w:left w:val="nil"/>
              <w:bottom w:val="single" w:color="auto" w:sz="4" w:space="0"/>
              <w:right w:val="single" w:color="auto" w:sz="4" w:space="0"/>
            </w:tcBorders>
            <w:vAlign w:val="center"/>
          </w:tcPr>
          <w:p w14:paraId="7B0EBA5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2546C94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A74C26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1" w:type="dxa"/>
            <w:tcBorders>
              <w:top w:val="nil"/>
              <w:left w:val="nil"/>
              <w:bottom w:val="single" w:color="auto" w:sz="4" w:space="0"/>
              <w:right w:val="single" w:color="auto" w:sz="4" w:space="0"/>
            </w:tcBorders>
            <w:vAlign w:val="center"/>
          </w:tcPr>
          <w:p w14:paraId="712AB83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537" w:type="dxa"/>
            <w:tcBorders>
              <w:top w:val="nil"/>
              <w:left w:val="nil"/>
              <w:bottom w:val="single" w:color="auto" w:sz="4" w:space="0"/>
              <w:right w:val="single" w:color="auto" w:sz="4" w:space="0"/>
            </w:tcBorders>
            <w:vAlign w:val="center"/>
          </w:tcPr>
          <w:p w14:paraId="6EF4497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984" w:type="dxa"/>
            <w:tcBorders>
              <w:top w:val="nil"/>
              <w:left w:val="nil"/>
              <w:bottom w:val="single" w:color="auto" w:sz="4" w:space="0"/>
              <w:right w:val="single" w:color="auto" w:sz="4" w:space="0"/>
            </w:tcBorders>
            <w:vAlign w:val="center"/>
          </w:tcPr>
          <w:p w14:paraId="1835807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r>
      <w:tr w14:paraId="2F3B0CC2">
        <w:tblPrEx>
          <w:tblCellMar>
            <w:top w:w="0" w:type="dxa"/>
            <w:left w:w="108" w:type="dxa"/>
            <w:bottom w:w="0" w:type="dxa"/>
            <w:right w:w="108" w:type="dxa"/>
          </w:tblCellMar>
        </w:tblPrEx>
        <w:trPr>
          <w:trHeight w:val="306" w:hRule="atLeast"/>
          <w:jc w:val="center"/>
        </w:trPr>
        <w:tc>
          <w:tcPr>
            <w:tcW w:w="3009" w:type="dxa"/>
            <w:tcBorders>
              <w:top w:val="nil"/>
              <w:left w:val="single" w:color="auto" w:sz="4" w:space="0"/>
              <w:bottom w:val="single" w:color="auto" w:sz="4" w:space="0"/>
              <w:right w:val="single" w:color="auto" w:sz="4" w:space="0"/>
            </w:tcBorders>
            <w:vAlign w:val="center"/>
          </w:tcPr>
          <w:p w14:paraId="70EAA85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b/>
                <w:bCs/>
                <w:color w:val="auto"/>
                <w:sz w:val="20"/>
                <w:szCs w:val="20"/>
              </w:rPr>
              <w:t>（三）灌溉与排水</w:t>
            </w:r>
          </w:p>
        </w:tc>
        <w:tc>
          <w:tcPr>
            <w:tcW w:w="931" w:type="dxa"/>
            <w:tcBorders>
              <w:top w:val="nil"/>
              <w:left w:val="nil"/>
              <w:bottom w:val="single" w:color="auto" w:sz="4" w:space="0"/>
              <w:right w:val="single" w:color="auto" w:sz="4" w:space="0"/>
            </w:tcBorders>
            <w:vAlign w:val="center"/>
          </w:tcPr>
          <w:p w14:paraId="645D4E6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40" w:type="dxa"/>
            <w:tcBorders>
              <w:top w:val="nil"/>
              <w:left w:val="nil"/>
              <w:bottom w:val="single" w:color="auto" w:sz="4" w:space="0"/>
              <w:right w:val="single" w:color="auto" w:sz="4" w:space="0"/>
            </w:tcBorders>
            <w:vAlign w:val="center"/>
          </w:tcPr>
          <w:p w14:paraId="4E94E16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12</w:t>
            </w:r>
          </w:p>
        </w:tc>
        <w:tc>
          <w:tcPr>
            <w:tcW w:w="759" w:type="dxa"/>
            <w:tcBorders>
              <w:top w:val="nil"/>
              <w:left w:val="nil"/>
              <w:bottom w:val="single" w:color="auto" w:sz="4" w:space="0"/>
              <w:right w:val="single" w:color="auto" w:sz="4" w:space="0"/>
            </w:tcBorders>
            <w:vAlign w:val="center"/>
          </w:tcPr>
          <w:p w14:paraId="5657B4E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0B6C7D9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7C52B3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3026896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585824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4213E1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7F522DF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4" w:type="dxa"/>
            <w:tcBorders>
              <w:top w:val="nil"/>
              <w:left w:val="nil"/>
              <w:bottom w:val="single" w:color="auto" w:sz="4" w:space="0"/>
              <w:right w:val="single" w:color="auto" w:sz="4" w:space="0"/>
            </w:tcBorders>
            <w:vAlign w:val="center"/>
          </w:tcPr>
          <w:p w14:paraId="09CE2D3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7064DC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72502A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1" w:type="dxa"/>
            <w:tcBorders>
              <w:top w:val="nil"/>
              <w:left w:val="nil"/>
              <w:bottom w:val="single" w:color="auto" w:sz="4" w:space="0"/>
              <w:right w:val="single" w:color="auto" w:sz="4" w:space="0"/>
            </w:tcBorders>
            <w:vAlign w:val="center"/>
          </w:tcPr>
          <w:p w14:paraId="0F92790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537" w:type="dxa"/>
            <w:tcBorders>
              <w:top w:val="nil"/>
              <w:left w:val="nil"/>
              <w:bottom w:val="single" w:color="auto" w:sz="4" w:space="0"/>
              <w:right w:val="single" w:color="auto" w:sz="4" w:space="0"/>
            </w:tcBorders>
            <w:vAlign w:val="center"/>
          </w:tcPr>
          <w:p w14:paraId="4BD2709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984" w:type="dxa"/>
            <w:tcBorders>
              <w:top w:val="nil"/>
              <w:left w:val="nil"/>
              <w:bottom w:val="single" w:color="auto" w:sz="4" w:space="0"/>
              <w:right w:val="single" w:color="auto" w:sz="4" w:space="0"/>
            </w:tcBorders>
            <w:vAlign w:val="center"/>
          </w:tcPr>
          <w:p w14:paraId="5984313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r>
      <w:tr w14:paraId="65B60729">
        <w:tblPrEx>
          <w:tblCellMar>
            <w:top w:w="0" w:type="dxa"/>
            <w:left w:w="108" w:type="dxa"/>
            <w:bottom w:w="0" w:type="dxa"/>
            <w:right w:w="108" w:type="dxa"/>
          </w:tblCellMar>
        </w:tblPrEx>
        <w:trPr>
          <w:trHeight w:val="306" w:hRule="atLeast"/>
          <w:jc w:val="center"/>
        </w:trPr>
        <w:tc>
          <w:tcPr>
            <w:tcW w:w="3009" w:type="dxa"/>
            <w:tcBorders>
              <w:top w:val="nil"/>
              <w:left w:val="single" w:color="auto" w:sz="4" w:space="0"/>
              <w:bottom w:val="single" w:color="auto" w:sz="4" w:space="0"/>
              <w:right w:val="single" w:color="auto" w:sz="4" w:space="0"/>
            </w:tcBorders>
            <w:vAlign w:val="center"/>
          </w:tcPr>
          <w:p w14:paraId="7C748CF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1.塘堰（坝）</w:t>
            </w:r>
          </w:p>
        </w:tc>
        <w:tc>
          <w:tcPr>
            <w:tcW w:w="931" w:type="dxa"/>
            <w:tcBorders>
              <w:top w:val="nil"/>
              <w:left w:val="nil"/>
              <w:bottom w:val="single" w:color="auto" w:sz="4" w:space="0"/>
              <w:right w:val="single" w:color="auto" w:sz="4" w:space="0"/>
            </w:tcBorders>
            <w:vAlign w:val="center"/>
          </w:tcPr>
          <w:p w14:paraId="52E70BA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座</w:t>
            </w:r>
          </w:p>
        </w:tc>
        <w:tc>
          <w:tcPr>
            <w:tcW w:w="740" w:type="dxa"/>
            <w:tcBorders>
              <w:top w:val="nil"/>
              <w:left w:val="nil"/>
              <w:bottom w:val="single" w:color="auto" w:sz="4" w:space="0"/>
              <w:right w:val="single" w:color="auto" w:sz="4" w:space="0"/>
            </w:tcBorders>
            <w:vAlign w:val="center"/>
          </w:tcPr>
          <w:p w14:paraId="4F9C083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13</w:t>
            </w:r>
          </w:p>
        </w:tc>
        <w:tc>
          <w:tcPr>
            <w:tcW w:w="759" w:type="dxa"/>
            <w:tcBorders>
              <w:top w:val="nil"/>
              <w:left w:val="nil"/>
              <w:bottom w:val="single" w:color="auto" w:sz="4" w:space="0"/>
              <w:right w:val="single" w:color="auto" w:sz="4" w:space="0"/>
            </w:tcBorders>
            <w:vAlign w:val="center"/>
          </w:tcPr>
          <w:p w14:paraId="2F3395A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016C17D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F260A3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5D06BC8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E1E907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731FCE0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438F63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4" w:type="dxa"/>
            <w:tcBorders>
              <w:top w:val="nil"/>
              <w:left w:val="nil"/>
              <w:bottom w:val="single" w:color="auto" w:sz="4" w:space="0"/>
              <w:right w:val="single" w:color="auto" w:sz="4" w:space="0"/>
            </w:tcBorders>
            <w:vAlign w:val="center"/>
          </w:tcPr>
          <w:p w14:paraId="54A1550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3982ECD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0088DE4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1" w:type="dxa"/>
            <w:tcBorders>
              <w:top w:val="nil"/>
              <w:left w:val="nil"/>
              <w:bottom w:val="single" w:color="auto" w:sz="4" w:space="0"/>
              <w:right w:val="single" w:color="auto" w:sz="4" w:space="0"/>
            </w:tcBorders>
            <w:vAlign w:val="center"/>
          </w:tcPr>
          <w:p w14:paraId="12E520A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537" w:type="dxa"/>
            <w:tcBorders>
              <w:top w:val="nil"/>
              <w:left w:val="nil"/>
              <w:bottom w:val="single" w:color="auto" w:sz="4" w:space="0"/>
              <w:right w:val="single" w:color="auto" w:sz="4" w:space="0"/>
            </w:tcBorders>
            <w:vAlign w:val="center"/>
          </w:tcPr>
          <w:p w14:paraId="0179D76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984" w:type="dxa"/>
            <w:tcBorders>
              <w:top w:val="nil"/>
              <w:left w:val="nil"/>
              <w:bottom w:val="single" w:color="auto" w:sz="4" w:space="0"/>
              <w:right w:val="single" w:color="auto" w:sz="4" w:space="0"/>
            </w:tcBorders>
            <w:vAlign w:val="center"/>
          </w:tcPr>
          <w:p w14:paraId="4877679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r>
      <w:tr w14:paraId="3E551515">
        <w:tblPrEx>
          <w:tblCellMar>
            <w:top w:w="0" w:type="dxa"/>
            <w:left w:w="108" w:type="dxa"/>
            <w:bottom w:w="0" w:type="dxa"/>
            <w:right w:w="108" w:type="dxa"/>
          </w:tblCellMar>
        </w:tblPrEx>
        <w:trPr>
          <w:trHeight w:val="306" w:hRule="atLeast"/>
          <w:jc w:val="center"/>
        </w:trPr>
        <w:tc>
          <w:tcPr>
            <w:tcW w:w="3009" w:type="dxa"/>
            <w:tcBorders>
              <w:top w:val="nil"/>
              <w:left w:val="single" w:color="auto" w:sz="4" w:space="0"/>
              <w:bottom w:val="single" w:color="auto" w:sz="4" w:space="0"/>
              <w:right w:val="single" w:color="auto" w:sz="4" w:space="0"/>
            </w:tcBorders>
            <w:vAlign w:val="center"/>
          </w:tcPr>
          <w:p w14:paraId="167A217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2.小型拦河坝</w:t>
            </w:r>
          </w:p>
        </w:tc>
        <w:tc>
          <w:tcPr>
            <w:tcW w:w="931" w:type="dxa"/>
            <w:tcBorders>
              <w:top w:val="nil"/>
              <w:left w:val="nil"/>
              <w:bottom w:val="single" w:color="auto" w:sz="4" w:space="0"/>
              <w:right w:val="single" w:color="auto" w:sz="4" w:space="0"/>
            </w:tcBorders>
            <w:vAlign w:val="center"/>
          </w:tcPr>
          <w:p w14:paraId="67A4B6B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座</w:t>
            </w:r>
          </w:p>
        </w:tc>
        <w:tc>
          <w:tcPr>
            <w:tcW w:w="740" w:type="dxa"/>
            <w:tcBorders>
              <w:top w:val="nil"/>
              <w:left w:val="nil"/>
              <w:bottom w:val="single" w:color="auto" w:sz="4" w:space="0"/>
              <w:right w:val="single" w:color="auto" w:sz="4" w:space="0"/>
            </w:tcBorders>
            <w:vAlign w:val="center"/>
          </w:tcPr>
          <w:p w14:paraId="0879D7D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14</w:t>
            </w:r>
          </w:p>
        </w:tc>
        <w:tc>
          <w:tcPr>
            <w:tcW w:w="759" w:type="dxa"/>
            <w:tcBorders>
              <w:top w:val="nil"/>
              <w:left w:val="nil"/>
              <w:bottom w:val="single" w:color="auto" w:sz="4" w:space="0"/>
              <w:right w:val="single" w:color="auto" w:sz="4" w:space="0"/>
            </w:tcBorders>
            <w:vAlign w:val="center"/>
          </w:tcPr>
          <w:p w14:paraId="6A19FD8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41431E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500A858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8D68CB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02D8A2D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32B52C2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24199D7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4" w:type="dxa"/>
            <w:tcBorders>
              <w:top w:val="nil"/>
              <w:left w:val="nil"/>
              <w:bottom w:val="single" w:color="auto" w:sz="4" w:space="0"/>
              <w:right w:val="single" w:color="auto" w:sz="4" w:space="0"/>
            </w:tcBorders>
            <w:vAlign w:val="center"/>
          </w:tcPr>
          <w:p w14:paraId="7F15BD3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014843F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02CAD37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1" w:type="dxa"/>
            <w:tcBorders>
              <w:top w:val="nil"/>
              <w:left w:val="nil"/>
              <w:bottom w:val="single" w:color="auto" w:sz="4" w:space="0"/>
              <w:right w:val="single" w:color="auto" w:sz="4" w:space="0"/>
            </w:tcBorders>
            <w:vAlign w:val="center"/>
          </w:tcPr>
          <w:p w14:paraId="0AEC537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537" w:type="dxa"/>
            <w:tcBorders>
              <w:top w:val="nil"/>
              <w:left w:val="nil"/>
              <w:bottom w:val="single" w:color="auto" w:sz="4" w:space="0"/>
              <w:right w:val="single" w:color="auto" w:sz="4" w:space="0"/>
            </w:tcBorders>
            <w:vAlign w:val="center"/>
          </w:tcPr>
          <w:p w14:paraId="0B203A2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984" w:type="dxa"/>
            <w:tcBorders>
              <w:top w:val="nil"/>
              <w:left w:val="nil"/>
              <w:bottom w:val="single" w:color="auto" w:sz="4" w:space="0"/>
              <w:right w:val="single" w:color="auto" w:sz="4" w:space="0"/>
            </w:tcBorders>
            <w:vAlign w:val="center"/>
          </w:tcPr>
          <w:p w14:paraId="55B9008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r>
      <w:tr w14:paraId="3CCAD795">
        <w:tblPrEx>
          <w:tblCellMar>
            <w:top w:w="0" w:type="dxa"/>
            <w:left w:w="108" w:type="dxa"/>
            <w:bottom w:w="0" w:type="dxa"/>
            <w:right w:w="108" w:type="dxa"/>
          </w:tblCellMar>
        </w:tblPrEx>
        <w:trPr>
          <w:trHeight w:val="306" w:hRule="atLeast"/>
          <w:jc w:val="center"/>
        </w:trPr>
        <w:tc>
          <w:tcPr>
            <w:tcW w:w="3009" w:type="dxa"/>
            <w:tcBorders>
              <w:top w:val="nil"/>
              <w:left w:val="single" w:color="auto" w:sz="4" w:space="0"/>
              <w:bottom w:val="single" w:color="auto" w:sz="4" w:space="0"/>
              <w:right w:val="single" w:color="auto" w:sz="4" w:space="0"/>
            </w:tcBorders>
            <w:vAlign w:val="center"/>
          </w:tcPr>
          <w:p w14:paraId="46EB4E1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3.农用井</w:t>
            </w:r>
          </w:p>
        </w:tc>
        <w:tc>
          <w:tcPr>
            <w:tcW w:w="931" w:type="dxa"/>
            <w:tcBorders>
              <w:top w:val="nil"/>
              <w:left w:val="nil"/>
              <w:bottom w:val="single" w:color="auto" w:sz="4" w:space="0"/>
              <w:right w:val="single" w:color="auto" w:sz="4" w:space="0"/>
            </w:tcBorders>
            <w:vAlign w:val="center"/>
          </w:tcPr>
          <w:p w14:paraId="6CF4497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座</w:t>
            </w:r>
          </w:p>
        </w:tc>
        <w:tc>
          <w:tcPr>
            <w:tcW w:w="740" w:type="dxa"/>
            <w:tcBorders>
              <w:top w:val="nil"/>
              <w:left w:val="nil"/>
              <w:bottom w:val="single" w:color="auto" w:sz="4" w:space="0"/>
              <w:right w:val="single" w:color="auto" w:sz="4" w:space="0"/>
            </w:tcBorders>
            <w:vAlign w:val="center"/>
          </w:tcPr>
          <w:p w14:paraId="647DFD2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15</w:t>
            </w:r>
          </w:p>
        </w:tc>
        <w:tc>
          <w:tcPr>
            <w:tcW w:w="759" w:type="dxa"/>
            <w:tcBorders>
              <w:top w:val="nil"/>
              <w:left w:val="nil"/>
              <w:bottom w:val="single" w:color="auto" w:sz="4" w:space="0"/>
              <w:right w:val="single" w:color="auto" w:sz="4" w:space="0"/>
            </w:tcBorders>
            <w:vAlign w:val="center"/>
          </w:tcPr>
          <w:p w14:paraId="73DAAD3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0E6824C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008655F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001D72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860192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7761C98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0F7CE67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4" w:type="dxa"/>
            <w:tcBorders>
              <w:top w:val="nil"/>
              <w:left w:val="nil"/>
              <w:bottom w:val="single" w:color="auto" w:sz="4" w:space="0"/>
              <w:right w:val="single" w:color="auto" w:sz="4" w:space="0"/>
            </w:tcBorders>
            <w:vAlign w:val="center"/>
          </w:tcPr>
          <w:p w14:paraId="677E6DB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06E6B3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227B98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1" w:type="dxa"/>
            <w:tcBorders>
              <w:top w:val="nil"/>
              <w:left w:val="nil"/>
              <w:bottom w:val="single" w:color="auto" w:sz="4" w:space="0"/>
              <w:right w:val="single" w:color="auto" w:sz="4" w:space="0"/>
            </w:tcBorders>
            <w:vAlign w:val="center"/>
          </w:tcPr>
          <w:p w14:paraId="77879D6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537" w:type="dxa"/>
            <w:tcBorders>
              <w:top w:val="nil"/>
              <w:left w:val="nil"/>
              <w:bottom w:val="single" w:color="auto" w:sz="4" w:space="0"/>
              <w:right w:val="single" w:color="auto" w:sz="4" w:space="0"/>
            </w:tcBorders>
            <w:vAlign w:val="center"/>
          </w:tcPr>
          <w:p w14:paraId="35E7F4E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984" w:type="dxa"/>
            <w:tcBorders>
              <w:top w:val="nil"/>
              <w:left w:val="nil"/>
              <w:bottom w:val="single" w:color="auto" w:sz="4" w:space="0"/>
              <w:right w:val="single" w:color="auto" w:sz="4" w:space="0"/>
            </w:tcBorders>
            <w:vAlign w:val="center"/>
          </w:tcPr>
          <w:p w14:paraId="3BE7E13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r>
      <w:tr w14:paraId="579D42D6">
        <w:tblPrEx>
          <w:tblCellMar>
            <w:top w:w="0" w:type="dxa"/>
            <w:left w:w="108" w:type="dxa"/>
            <w:bottom w:w="0" w:type="dxa"/>
            <w:right w:w="108" w:type="dxa"/>
          </w:tblCellMar>
        </w:tblPrEx>
        <w:trPr>
          <w:trHeight w:val="306" w:hRule="atLeast"/>
          <w:jc w:val="center"/>
        </w:trPr>
        <w:tc>
          <w:tcPr>
            <w:tcW w:w="3009" w:type="dxa"/>
            <w:tcBorders>
              <w:top w:val="nil"/>
              <w:left w:val="single" w:color="auto" w:sz="4" w:space="0"/>
              <w:bottom w:val="single" w:color="auto" w:sz="4" w:space="0"/>
              <w:right w:val="single" w:color="auto" w:sz="4" w:space="0"/>
            </w:tcBorders>
            <w:vAlign w:val="center"/>
          </w:tcPr>
          <w:p w14:paraId="1DB2E88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4.小型集雨设施</w:t>
            </w:r>
          </w:p>
        </w:tc>
        <w:tc>
          <w:tcPr>
            <w:tcW w:w="931" w:type="dxa"/>
            <w:tcBorders>
              <w:top w:val="nil"/>
              <w:left w:val="nil"/>
              <w:bottom w:val="single" w:color="auto" w:sz="4" w:space="0"/>
              <w:right w:val="single" w:color="auto" w:sz="4" w:space="0"/>
            </w:tcBorders>
            <w:vAlign w:val="center"/>
          </w:tcPr>
          <w:p w14:paraId="0DCB1C5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座</w:t>
            </w:r>
          </w:p>
        </w:tc>
        <w:tc>
          <w:tcPr>
            <w:tcW w:w="740" w:type="dxa"/>
            <w:tcBorders>
              <w:top w:val="nil"/>
              <w:left w:val="nil"/>
              <w:bottom w:val="single" w:color="auto" w:sz="4" w:space="0"/>
              <w:right w:val="single" w:color="auto" w:sz="4" w:space="0"/>
            </w:tcBorders>
            <w:vAlign w:val="center"/>
          </w:tcPr>
          <w:p w14:paraId="40FBFB3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16</w:t>
            </w:r>
          </w:p>
        </w:tc>
        <w:tc>
          <w:tcPr>
            <w:tcW w:w="759" w:type="dxa"/>
            <w:tcBorders>
              <w:top w:val="nil"/>
              <w:left w:val="nil"/>
              <w:bottom w:val="single" w:color="auto" w:sz="4" w:space="0"/>
              <w:right w:val="single" w:color="auto" w:sz="4" w:space="0"/>
            </w:tcBorders>
            <w:vAlign w:val="center"/>
          </w:tcPr>
          <w:p w14:paraId="07905D0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0E9C12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86F8A2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B59EBD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563CA1E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5164160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5182EA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4" w:type="dxa"/>
            <w:tcBorders>
              <w:top w:val="nil"/>
              <w:left w:val="nil"/>
              <w:bottom w:val="single" w:color="auto" w:sz="4" w:space="0"/>
              <w:right w:val="single" w:color="auto" w:sz="4" w:space="0"/>
            </w:tcBorders>
            <w:vAlign w:val="center"/>
          </w:tcPr>
          <w:p w14:paraId="538814E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0EBF3E3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2FC89F5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1" w:type="dxa"/>
            <w:tcBorders>
              <w:top w:val="nil"/>
              <w:left w:val="nil"/>
              <w:bottom w:val="single" w:color="auto" w:sz="4" w:space="0"/>
              <w:right w:val="single" w:color="auto" w:sz="4" w:space="0"/>
            </w:tcBorders>
            <w:vAlign w:val="center"/>
          </w:tcPr>
          <w:p w14:paraId="376121C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537" w:type="dxa"/>
            <w:tcBorders>
              <w:top w:val="nil"/>
              <w:left w:val="nil"/>
              <w:bottom w:val="single" w:color="auto" w:sz="4" w:space="0"/>
              <w:right w:val="single" w:color="auto" w:sz="4" w:space="0"/>
            </w:tcBorders>
            <w:vAlign w:val="center"/>
          </w:tcPr>
          <w:p w14:paraId="43ECF30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984" w:type="dxa"/>
            <w:tcBorders>
              <w:top w:val="nil"/>
              <w:left w:val="nil"/>
              <w:bottom w:val="single" w:color="auto" w:sz="4" w:space="0"/>
              <w:right w:val="single" w:color="auto" w:sz="4" w:space="0"/>
            </w:tcBorders>
            <w:vAlign w:val="center"/>
          </w:tcPr>
          <w:p w14:paraId="5C2B7B0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r>
      <w:tr w14:paraId="0BE8CC0B">
        <w:tblPrEx>
          <w:tblCellMar>
            <w:top w:w="0" w:type="dxa"/>
            <w:left w:w="108" w:type="dxa"/>
            <w:bottom w:w="0" w:type="dxa"/>
            <w:right w:w="108" w:type="dxa"/>
          </w:tblCellMar>
        </w:tblPrEx>
        <w:trPr>
          <w:trHeight w:val="306" w:hRule="atLeast"/>
          <w:jc w:val="center"/>
        </w:trPr>
        <w:tc>
          <w:tcPr>
            <w:tcW w:w="3009" w:type="dxa"/>
            <w:tcBorders>
              <w:top w:val="nil"/>
              <w:left w:val="single" w:color="auto" w:sz="4" w:space="0"/>
              <w:bottom w:val="single" w:color="auto" w:sz="4" w:space="0"/>
              <w:right w:val="single" w:color="auto" w:sz="4" w:space="0"/>
            </w:tcBorders>
            <w:vAlign w:val="center"/>
          </w:tcPr>
          <w:p w14:paraId="723EFC9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5.泵站</w:t>
            </w:r>
          </w:p>
        </w:tc>
        <w:tc>
          <w:tcPr>
            <w:tcW w:w="931" w:type="dxa"/>
            <w:tcBorders>
              <w:top w:val="nil"/>
              <w:left w:val="nil"/>
              <w:bottom w:val="single" w:color="auto" w:sz="4" w:space="0"/>
              <w:right w:val="single" w:color="auto" w:sz="4" w:space="0"/>
            </w:tcBorders>
            <w:vAlign w:val="center"/>
          </w:tcPr>
          <w:p w14:paraId="6903013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座</w:t>
            </w:r>
          </w:p>
        </w:tc>
        <w:tc>
          <w:tcPr>
            <w:tcW w:w="740" w:type="dxa"/>
            <w:tcBorders>
              <w:top w:val="nil"/>
              <w:left w:val="nil"/>
              <w:bottom w:val="single" w:color="auto" w:sz="4" w:space="0"/>
              <w:right w:val="single" w:color="auto" w:sz="4" w:space="0"/>
            </w:tcBorders>
            <w:vAlign w:val="center"/>
          </w:tcPr>
          <w:p w14:paraId="08A96F5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17</w:t>
            </w:r>
          </w:p>
        </w:tc>
        <w:tc>
          <w:tcPr>
            <w:tcW w:w="759" w:type="dxa"/>
            <w:tcBorders>
              <w:top w:val="nil"/>
              <w:left w:val="nil"/>
              <w:bottom w:val="single" w:color="auto" w:sz="4" w:space="0"/>
              <w:right w:val="single" w:color="auto" w:sz="4" w:space="0"/>
            </w:tcBorders>
            <w:vAlign w:val="center"/>
          </w:tcPr>
          <w:p w14:paraId="797D5D6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3EC7548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26FB59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9199A5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7BB3E1C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5C5D8CA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A79221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4" w:type="dxa"/>
            <w:tcBorders>
              <w:top w:val="nil"/>
              <w:left w:val="nil"/>
              <w:bottom w:val="single" w:color="auto" w:sz="4" w:space="0"/>
              <w:right w:val="single" w:color="auto" w:sz="4" w:space="0"/>
            </w:tcBorders>
            <w:vAlign w:val="center"/>
          </w:tcPr>
          <w:p w14:paraId="6D9226A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45D57C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14AF61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1" w:type="dxa"/>
            <w:tcBorders>
              <w:top w:val="nil"/>
              <w:left w:val="nil"/>
              <w:bottom w:val="single" w:color="auto" w:sz="4" w:space="0"/>
              <w:right w:val="single" w:color="auto" w:sz="4" w:space="0"/>
            </w:tcBorders>
            <w:vAlign w:val="center"/>
          </w:tcPr>
          <w:p w14:paraId="4A96584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537" w:type="dxa"/>
            <w:tcBorders>
              <w:top w:val="nil"/>
              <w:left w:val="nil"/>
              <w:bottom w:val="single" w:color="auto" w:sz="4" w:space="0"/>
              <w:right w:val="single" w:color="auto" w:sz="4" w:space="0"/>
            </w:tcBorders>
            <w:vAlign w:val="center"/>
          </w:tcPr>
          <w:p w14:paraId="2F4AB20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984" w:type="dxa"/>
            <w:tcBorders>
              <w:top w:val="nil"/>
              <w:left w:val="nil"/>
              <w:bottom w:val="single" w:color="auto" w:sz="4" w:space="0"/>
              <w:right w:val="single" w:color="auto" w:sz="4" w:space="0"/>
            </w:tcBorders>
            <w:vAlign w:val="center"/>
          </w:tcPr>
          <w:p w14:paraId="0888144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r>
      <w:tr w14:paraId="05FD02C9">
        <w:tblPrEx>
          <w:tblCellMar>
            <w:top w:w="0" w:type="dxa"/>
            <w:left w:w="108" w:type="dxa"/>
            <w:bottom w:w="0" w:type="dxa"/>
            <w:right w:w="108" w:type="dxa"/>
          </w:tblCellMar>
        </w:tblPrEx>
        <w:trPr>
          <w:trHeight w:val="306" w:hRule="atLeast"/>
          <w:jc w:val="center"/>
        </w:trPr>
        <w:tc>
          <w:tcPr>
            <w:tcW w:w="3009" w:type="dxa"/>
            <w:tcBorders>
              <w:top w:val="nil"/>
              <w:left w:val="single" w:color="auto" w:sz="4" w:space="0"/>
              <w:bottom w:val="single" w:color="auto" w:sz="4" w:space="0"/>
              <w:right w:val="single" w:color="auto" w:sz="4" w:space="0"/>
            </w:tcBorders>
            <w:vAlign w:val="center"/>
          </w:tcPr>
          <w:p w14:paraId="5630D81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6.疏浚沟渠</w:t>
            </w:r>
          </w:p>
        </w:tc>
        <w:tc>
          <w:tcPr>
            <w:tcW w:w="931" w:type="dxa"/>
            <w:tcBorders>
              <w:top w:val="nil"/>
              <w:left w:val="nil"/>
              <w:bottom w:val="single" w:color="auto" w:sz="4" w:space="0"/>
              <w:right w:val="single" w:color="auto" w:sz="4" w:space="0"/>
            </w:tcBorders>
            <w:vAlign w:val="center"/>
          </w:tcPr>
          <w:p w14:paraId="6D5637D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公里</w:t>
            </w:r>
          </w:p>
        </w:tc>
        <w:tc>
          <w:tcPr>
            <w:tcW w:w="740" w:type="dxa"/>
            <w:tcBorders>
              <w:top w:val="nil"/>
              <w:left w:val="nil"/>
              <w:bottom w:val="single" w:color="auto" w:sz="4" w:space="0"/>
              <w:right w:val="single" w:color="auto" w:sz="4" w:space="0"/>
            </w:tcBorders>
            <w:vAlign w:val="center"/>
          </w:tcPr>
          <w:p w14:paraId="6E0DE3B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18</w:t>
            </w:r>
          </w:p>
        </w:tc>
        <w:tc>
          <w:tcPr>
            <w:tcW w:w="759" w:type="dxa"/>
            <w:tcBorders>
              <w:top w:val="nil"/>
              <w:left w:val="nil"/>
              <w:bottom w:val="single" w:color="auto" w:sz="4" w:space="0"/>
              <w:right w:val="single" w:color="auto" w:sz="4" w:space="0"/>
            </w:tcBorders>
            <w:vAlign w:val="center"/>
          </w:tcPr>
          <w:p w14:paraId="7558460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BE2E9E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1C1478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0ECEC38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70959E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0DB3704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5F5C13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4" w:type="dxa"/>
            <w:tcBorders>
              <w:top w:val="nil"/>
              <w:left w:val="nil"/>
              <w:bottom w:val="single" w:color="auto" w:sz="4" w:space="0"/>
              <w:right w:val="single" w:color="auto" w:sz="4" w:space="0"/>
            </w:tcBorders>
            <w:vAlign w:val="center"/>
          </w:tcPr>
          <w:p w14:paraId="112A228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AD4408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0102949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1" w:type="dxa"/>
            <w:tcBorders>
              <w:top w:val="nil"/>
              <w:left w:val="nil"/>
              <w:bottom w:val="single" w:color="auto" w:sz="4" w:space="0"/>
              <w:right w:val="single" w:color="auto" w:sz="4" w:space="0"/>
            </w:tcBorders>
            <w:vAlign w:val="center"/>
          </w:tcPr>
          <w:p w14:paraId="55108E5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537" w:type="dxa"/>
            <w:tcBorders>
              <w:top w:val="nil"/>
              <w:left w:val="nil"/>
              <w:bottom w:val="single" w:color="auto" w:sz="4" w:space="0"/>
              <w:right w:val="single" w:color="auto" w:sz="4" w:space="0"/>
            </w:tcBorders>
            <w:vAlign w:val="center"/>
          </w:tcPr>
          <w:p w14:paraId="52B4932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984" w:type="dxa"/>
            <w:tcBorders>
              <w:top w:val="nil"/>
              <w:left w:val="nil"/>
              <w:bottom w:val="single" w:color="auto" w:sz="4" w:space="0"/>
              <w:right w:val="single" w:color="auto" w:sz="4" w:space="0"/>
            </w:tcBorders>
            <w:vAlign w:val="center"/>
          </w:tcPr>
          <w:p w14:paraId="3EAC642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r>
      <w:tr w14:paraId="5F086207">
        <w:tblPrEx>
          <w:tblCellMar>
            <w:top w:w="0" w:type="dxa"/>
            <w:left w:w="108" w:type="dxa"/>
            <w:bottom w:w="0" w:type="dxa"/>
            <w:right w:w="108" w:type="dxa"/>
          </w:tblCellMar>
        </w:tblPrEx>
        <w:trPr>
          <w:trHeight w:val="306" w:hRule="atLeast"/>
          <w:jc w:val="center"/>
        </w:trPr>
        <w:tc>
          <w:tcPr>
            <w:tcW w:w="3009" w:type="dxa"/>
            <w:tcBorders>
              <w:top w:val="nil"/>
              <w:left w:val="single" w:color="auto" w:sz="4" w:space="0"/>
              <w:bottom w:val="single" w:color="auto" w:sz="4" w:space="0"/>
              <w:right w:val="single" w:color="auto" w:sz="4" w:space="0"/>
            </w:tcBorders>
            <w:vAlign w:val="center"/>
          </w:tcPr>
          <w:p w14:paraId="4EF8A7F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7.衬砌明渠（沟）</w:t>
            </w:r>
          </w:p>
        </w:tc>
        <w:tc>
          <w:tcPr>
            <w:tcW w:w="931" w:type="dxa"/>
            <w:tcBorders>
              <w:top w:val="nil"/>
              <w:left w:val="nil"/>
              <w:bottom w:val="single" w:color="auto" w:sz="4" w:space="0"/>
              <w:right w:val="single" w:color="auto" w:sz="4" w:space="0"/>
            </w:tcBorders>
            <w:vAlign w:val="center"/>
          </w:tcPr>
          <w:p w14:paraId="3974AB1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公里</w:t>
            </w:r>
          </w:p>
        </w:tc>
        <w:tc>
          <w:tcPr>
            <w:tcW w:w="740" w:type="dxa"/>
            <w:tcBorders>
              <w:top w:val="nil"/>
              <w:left w:val="nil"/>
              <w:bottom w:val="single" w:color="auto" w:sz="4" w:space="0"/>
              <w:right w:val="single" w:color="auto" w:sz="4" w:space="0"/>
            </w:tcBorders>
            <w:vAlign w:val="center"/>
          </w:tcPr>
          <w:p w14:paraId="0F95A30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19</w:t>
            </w:r>
          </w:p>
        </w:tc>
        <w:tc>
          <w:tcPr>
            <w:tcW w:w="759" w:type="dxa"/>
            <w:tcBorders>
              <w:top w:val="nil"/>
              <w:left w:val="nil"/>
              <w:bottom w:val="single" w:color="auto" w:sz="4" w:space="0"/>
              <w:right w:val="single" w:color="auto" w:sz="4" w:space="0"/>
            </w:tcBorders>
            <w:vAlign w:val="center"/>
          </w:tcPr>
          <w:p w14:paraId="56AB893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E7F991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5FFB709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B9B4C4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02F0DB6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21AB54C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3FC1E15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4" w:type="dxa"/>
            <w:tcBorders>
              <w:top w:val="nil"/>
              <w:left w:val="nil"/>
              <w:bottom w:val="single" w:color="auto" w:sz="4" w:space="0"/>
              <w:right w:val="single" w:color="auto" w:sz="4" w:space="0"/>
            </w:tcBorders>
            <w:vAlign w:val="center"/>
          </w:tcPr>
          <w:p w14:paraId="65699C7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376E0CE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6388A3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1" w:type="dxa"/>
            <w:tcBorders>
              <w:top w:val="nil"/>
              <w:left w:val="nil"/>
              <w:bottom w:val="single" w:color="auto" w:sz="4" w:space="0"/>
              <w:right w:val="single" w:color="auto" w:sz="4" w:space="0"/>
            </w:tcBorders>
            <w:vAlign w:val="center"/>
          </w:tcPr>
          <w:p w14:paraId="4A0BFA0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537" w:type="dxa"/>
            <w:tcBorders>
              <w:top w:val="nil"/>
              <w:left w:val="nil"/>
              <w:bottom w:val="single" w:color="auto" w:sz="4" w:space="0"/>
              <w:right w:val="single" w:color="auto" w:sz="4" w:space="0"/>
            </w:tcBorders>
            <w:vAlign w:val="center"/>
          </w:tcPr>
          <w:p w14:paraId="29E67A8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984" w:type="dxa"/>
            <w:tcBorders>
              <w:top w:val="nil"/>
              <w:left w:val="nil"/>
              <w:bottom w:val="single" w:color="auto" w:sz="4" w:space="0"/>
              <w:right w:val="single" w:color="auto" w:sz="4" w:space="0"/>
            </w:tcBorders>
            <w:vAlign w:val="center"/>
          </w:tcPr>
          <w:p w14:paraId="7BE8CCE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r>
      <w:tr w14:paraId="1253FE2E">
        <w:tblPrEx>
          <w:tblCellMar>
            <w:top w:w="0" w:type="dxa"/>
            <w:left w:w="108" w:type="dxa"/>
            <w:bottom w:w="0" w:type="dxa"/>
            <w:right w:w="108" w:type="dxa"/>
          </w:tblCellMar>
        </w:tblPrEx>
        <w:trPr>
          <w:trHeight w:val="306" w:hRule="atLeast"/>
          <w:jc w:val="center"/>
        </w:trPr>
        <w:tc>
          <w:tcPr>
            <w:tcW w:w="3009" w:type="dxa"/>
            <w:tcBorders>
              <w:top w:val="nil"/>
              <w:left w:val="single" w:color="auto" w:sz="4" w:space="0"/>
              <w:bottom w:val="single" w:color="auto" w:sz="4" w:space="0"/>
              <w:right w:val="single" w:color="auto" w:sz="4" w:space="0"/>
            </w:tcBorders>
            <w:vAlign w:val="center"/>
          </w:tcPr>
          <w:p w14:paraId="58568A2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8.排水暗渠（管）</w:t>
            </w:r>
          </w:p>
        </w:tc>
        <w:tc>
          <w:tcPr>
            <w:tcW w:w="931" w:type="dxa"/>
            <w:tcBorders>
              <w:top w:val="nil"/>
              <w:left w:val="nil"/>
              <w:bottom w:val="single" w:color="auto" w:sz="4" w:space="0"/>
              <w:right w:val="single" w:color="auto" w:sz="4" w:space="0"/>
            </w:tcBorders>
            <w:vAlign w:val="center"/>
          </w:tcPr>
          <w:p w14:paraId="372C9BA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公里</w:t>
            </w:r>
          </w:p>
        </w:tc>
        <w:tc>
          <w:tcPr>
            <w:tcW w:w="740" w:type="dxa"/>
            <w:tcBorders>
              <w:top w:val="nil"/>
              <w:left w:val="nil"/>
              <w:bottom w:val="single" w:color="auto" w:sz="4" w:space="0"/>
              <w:right w:val="single" w:color="auto" w:sz="4" w:space="0"/>
            </w:tcBorders>
            <w:vAlign w:val="center"/>
          </w:tcPr>
          <w:p w14:paraId="43A13FB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20</w:t>
            </w:r>
          </w:p>
        </w:tc>
        <w:tc>
          <w:tcPr>
            <w:tcW w:w="759" w:type="dxa"/>
            <w:tcBorders>
              <w:top w:val="nil"/>
              <w:left w:val="nil"/>
              <w:bottom w:val="single" w:color="auto" w:sz="4" w:space="0"/>
              <w:right w:val="single" w:color="auto" w:sz="4" w:space="0"/>
            </w:tcBorders>
            <w:vAlign w:val="center"/>
          </w:tcPr>
          <w:p w14:paraId="4366ED5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84EE53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2DB6F43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0A7031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792CDF5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36B8FB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88D014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4" w:type="dxa"/>
            <w:tcBorders>
              <w:top w:val="nil"/>
              <w:left w:val="nil"/>
              <w:bottom w:val="single" w:color="auto" w:sz="4" w:space="0"/>
              <w:right w:val="single" w:color="auto" w:sz="4" w:space="0"/>
            </w:tcBorders>
            <w:vAlign w:val="center"/>
          </w:tcPr>
          <w:p w14:paraId="2FF6302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7D2E1C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5CBE46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1" w:type="dxa"/>
            <w:tcBorders>
              <w:top w:val="nil"/>
              <w:left w:val="nil"/>
              <w:bottom w:val="single" w:color="auto" w:sz="4" w:space="0"/>
              <w:right w:val="single" w:color="auto" w:sz="4" w:space="0"/>
            </w:tcBorders>
            <w:vAlign w:val="center"/>
          </w:tcPr>
          <w:p w14:paraId="6EF6FE3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537" w:type="dxa"/>
            <w:tcBorders>
              <w:top w:val="nil"/>
              <w:left w:val="nil"/>
              <w:bottom w:val="single" w:color="auto" w:sz="4" w:space="0"/>
              <w:right w:val="single" w:color="auto" w:sz="4" w:space="0"/>
            </w:tcBorders>
            <w:vAlign w:val="center"/>
          </w:tcPr>
          <w:p w14:paraId="3655D3B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984" w:type="dxa"/>
            <w:tcBorders>
              <w:top w:val="nil"/>
              <w:left w:val="nil"/>
              <w:bottom w:val="single" w:color="auto" w:sz="4" w:space="0"/>
              <w:right w:val="single" w:color="auto" w:sz="4" w:space="0"/>
            </w:tcBorders>
            <w:vAlign w:val="center"/>
          </w:tcPr>
          <w:p w14:paraId="7491FEF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r>
      <w:tr w14:paraId="11730D4F">
        <w:tblPrEx>
          <w:tblCellMar>
            <w:top w:w="0" w:type="dxa"/>
            <w:left w:w="108" w:type="dxa"/>
            <w:bottom w:w="0" w:type="dxa"/>
            <w:right w:w="108" w:type="dxa"/>
          </w:tblCellMar>
        </w:tblPrEx>
        <w:trPr>
          <w:trHeight w:val="306" w:hRule="atLeast"/>
          <w:jc w:val="center"/>
        </w:trPr>
        <w:tc>
          <w:tcPr>
            <w:tcW w:w="3009" w:type="dxa"/>
            <w:tcBorders>
              <w:top w:val="nil"/>
              <w:left w:val="single" w:color="auto" w:sz="4" w:space="0"/>
              <w:bottom w:val="single" w:color="auto" w:sz="4" w:space="0"/>
              <w:right w:val="single" w:color="auto" w:sz="4" w:space="0"/>
            </w:tcBorders>
            <w:vAlign w:val="center"/>
          </w:tcPr>
          <w:p w14:paraId="7726017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9.渠系建筑物</w:t>
            </w:r>
          </w:p>
        </w:tc>
        <w:tc>
          <w:tcPr>
            <w:tcW w:w="931" w:type="dxa"/>
            <w:tcBorders>
              <w:top w:val="nil"/>
              <w:left w:val="nil"/>
              <w:bottom w:val="single" w:color="auto" w:sz="4" w:space="0"/>
              <w:right w:val="single" w:color="auto" w:sz="4" w:space="0"/>
            </w:tcBorders>
            <w:vAlign w:val="center"/>
          </w:tcPr>
          <w:p w14:paraId="4C33097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40" w:type="dxa"/>
            <w:tcBorders>
              <w:top w:val="nil"/>
              <w:left w:val="nil"/>
              <w:bottom w:val="single" w:color="auto" w:sz="4" w:space="0"/>
              <w:right w:val="single" w:color="auto" w:sz="4" w:space="0"/>
            </w:tcBorders>
            <w:vAlign w:val="center"/>
          </w:tcPr>
          <w:p w14:paraId="09E72A8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21</w:t>
            </w:r>
          </w:p>
        </w:tc>
        <w:tc>
          <w:tcPr>
            <w:tcW w:w="759" w:type="dxa"/>
            <w:tcBorders>
              <w:top w:val="nil"/>
              <w:left w:val="nil"/>
              <w:bottom w:val="single" w:color="auto" w:sz="4" w:space="0"/>
              <w:right w:val="single" w:color="auto" w:sz="4" w:space="0"/>
            </w:tcBorders>
            <w:vAlign w:val="center"/>
          </w:tcPr>
          <w:p w14:paraId="6D1A2E6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7A8881C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793B40F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9814EC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33C89DE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5AF7C6C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A7B455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4" w:type="dxa"/>
            <w:tcBorders>
              <w:top w:val="nil"/>
              <w:left w:val="nil"/>
              <w:bottom w:val="single" w:color="auto" w:sz="4" w:space="0"/>
              <w:right w:val="single" w:color="auto" w:sz="4" w:space="0"/>
            </w:tcBorders>
            <w:vAlign w:val="center"/>
          </w:tcPr>
          <w:p w14:paraId="273ED51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D0ABF1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843062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1" w:type="dxa"/>
            <w:tcBorders>
              <w:top w:val="nil"/>
              <w:left w:val="nil"/>
              <w:bottom w:val="single" w:color="auto" w:sz="4" w:space="0"/>
              <w:right w:val="single" w:color="auto" w:sz="4" w:space="0"/>
            </w:tcBorders>
            <w:vAlign w:val="center"/>
          </w:tcPr>
          <w:p w14:paraId="15B2B84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537" w:type="dxa"/>
            <w:tcBorders>
              <w:top w:val="nil"/>
              <w:left w:val="nil"/>
              <w:bottom w:val="single" w:color="auto" w:sz="4" w:space="0"/>
              <w:right w:val="single" w:color="auto" w:sz="4" w:space="0"/>
            </w:tcBorders>
            <w:vAlign w:val="center"/>
          </w:tcPr>
          <w:p w14:paraId="523444F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984" w:type="dxa"/>
            <w:tcBorders>
              <w:top w:val="nil"/>
              <w:left w:val="nil"/>
              <w:bottom w:val="single" w:color="auto" w:sz="4" w:space="0"/>
              <w:right w:val="single" w:color="auto" w:sz="4" w:space="0"/>
            </w:tcBorders>
            <w:vAlign w:val="center"/>
          </w:tcPr>
          <w:p w14:paraId="6E03ECB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r>
      <w:tr w14:paraId="20BA3E59">
        <w:tblPrEx>
          <w:tblCellMar>
            <w:top w:w="0" w:type="dxa"/>
            <w:left w:w="108" w:type="dxa"/>
            <w:bottom w:w="0" w:type="dxa"/>
            <w:right w:w="108" w:type="dxa"/>
          </w:tblCellMar>
        </w:tblPrEx>
        <w:trPr>
          <w:trHeight w:val="306" w:hRule="atLeast"/>
          <w:jc w:val="center"/>
        </w:trPr>
        <w:tc>
          <w:tcPr>
            <w:tcW w:w="3009" w:type="dxa"/>
            <w:tcBorders>
              <w:top w:val="nil"/>
              <w:left w:val="single" w:color="auto" w:sz="4" w:space="0"/>
              <w:bottom w:val="single" w:color="auto" w:sz="4" w:space="0"/>
              <w:right w:val="single" w:color="auto" w:sz="4" w:space="0"/>
            </w:tcBorders>
            <w:vAlign w:val="center"/>
          </w:tcPr>
          <w:p w14:paraId="06B5988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其中：水闸</w:t>
            </w:r>
          </w:p>
        </w:tc>
        <w:tc>
          <w:tcPr>
            <w:tcW w:w="931" w:type="dxa"/>
            <w:tcBorders>
              <w:top w:val="nil"/>
              <w:left w:val="nil"/>
              <w:bottom w:val="single" w:color="auto" w:sz="4" w:space="0"/>
              <w:right w:val="single" w:color="auto" w:sz="4" w:space="0"/>
            </w:tcBorders>
            <w:vAlign w:val="center"/>
          </w:tcPr>
          <w:p w14:paraId="7140AFC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个</w:t>
            </w:r>
          </w:p>
        </w:tc>
        <w:tc>
          <w:tcPr>
            <w:tcW w:w="740" w:type="dxa"/>
            <w:tcBorders>
              <w:top w:val="nil"/>
              <w:left w:val="nil"/>
              <w:bottom w:val="single" w:color="auto" w:sz="4" w:space="0"/>
              <w:right w:val="single" w:color="auto" w:sz="4" w:space="0"/>
            </w:tcBorders>
            <w:vAlign w:val="center"/>
          </w:tcPr>
          <w:p w14:paraId="70ED5D5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22</w:t>
            </w:r>
          </w:p>
        </w:tc>
        <w:tc>
          <w:tcPr>
            <w:tcW w:w="759" w:type="dxa"/>
            <w:tcBorders>
              <w:top w:val="nil"/>
              <w:left w:val="nil"/>
              <w:bottom w:val="single" w:color="auto" w:sz="4" w:space="0"/>
              <w:right w:val="single" w:color="auto" w:sz="4" w:space="0"/>
            </w:tcBorders>
            <w:vAlign w:val="center"/>
          </w:tcPr>
          <w:p w14:paraId="533D078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28DCA03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063367C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075ADEB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7F71607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35AFA08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2A18278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4" w:type="dxa"/>
            <w:tcBorders>
              <w:top w:val="nil"/>
              <w:left w:val="nil"/>
              <w:bottom w:val="single" w:color="auto" w:sz="4" w:space="0"/>
              <w:right w:val="single" w:color="auto" w:sz="4" w:space="0"/>
            </w:tcBorders>
            <w:vAlign w:val="center"/>
          </w:tcPr>
          <w:p w14:paraId="3F4A1DC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ECC128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0427967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1" w:type="dxa"/>
            <w:tcBorders>
              <w:top w:val="nil"/>
              <w:left w:val="nil"/>
              <w:bottom w:val="single" w:color="auto" w:sz="4" w:space="0"/>
              <w:right w:val="single" w:color="auto" w:sz="4" w:space="0"/>
            </w:tcBorders>
            <w:vAlign w:val="center"/>
          </w:tcPr>
          <w:p w14:paraId="38CC0D7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537" w:type="dxa"/>
            <w:tcBorders>
              <w:top w:val="nil"/>
              <w:left w:val="nil"/>
              <w:bottom w:val="single" w:color="auto" w:sz="4" w:space="0"/>
              <w:right w:val="single" w:color="auto" w:sz="4" w:space="0"/>
            </w:tcBorders>
            <w:vAlign w:val="center"/>
          </w:tcPr>
          <w:p w14:paraId="66F422C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984" w:type="dxa"/>
            <w:tcBorders>
              <w:top w:val="nil"/>
              <w:left w:val="nil"/>
              <w:bottom w:val="single" w:color="auto" w:sz="4" w:space="0"/>
              <w:right w:val="single" w:color="auto" w:sz="4" w:space="0"/>
            </w:tcBorders>
            <w:vAlign w:val="center"/>
          </w:tcPr>
          <w:p w14:paraId="2F2876A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r>
      <w:tr w14:paraId="14BE5EF0">
        <w:tblPrEx>
          <w:tblCellMar>
            <w:top w:w="0" w:type="dxa"/>
            <w:left w:w="108" w:type="dxa"/>
            <w:bottom w:w="0" w:type="dxa"/>
            <w:right w:w="108" w:type="dxa"/>
          </w:tblCellMar>
        </w:tblPrEx>
        <w:trPr>
          <w:trHeight w:val="306" w:hRule="atLeast"/>
          <w:jc w:val="center"/>
        </w:trPr>
        <w:tc>
          <w:tcPr>
            <w:tcW w:w="3009" w:type="dxa"/>
            <w:tcBorders>
              <w:top w:val="nil"/>
              <w:left w:val="single" w:color="auto" w:sz="4" w:space="0"/>
              <w:bottom w:val="single" w:color="auto" w:sz="4" w:space="0"/>
              <w:right w:val="single" w:color="auto" w:sz="4" w:space="0"/>
            </w:tcBorders>
            <w:vAlign w:val="center"/>
          </w:tcPr>
          <w:p w14:paraId="0B5BE38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渡槽</w:t>
            </w:r>
          </w:p>
        </w:tc>
        <w:tc>
          <w:tcPr>
            <w:tcW w:w="931" w:type="dxa"/>
            <w:tcBorders>
              <w:top w:val="nil"/>
              <w:left w:val="nil"/>
              <w:bottom w:val="single" w:color="auto" w:sz="4" w:space="0"/>
              <w:right w:val="single" w:color="auto" w:sz="4" w:space="0"/>
            </w:tcBorders>
            <w:vAlign w:val="center"/>
          </w:tcPr>
          <w:p w14:paraId="121840E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个</w:t>
            </w:r>
          </w:p>
        </w:tc>
        <w:tc>
          <w:tcPr>
            <w:tcW w:w="740" w:type="dxa"/>
            <w:tcBorders>
              <w:top w:val="nil"/>
              <w:left w:val="nil"/>
              <w:bottom w:val="single" w:color="auto" w:sz="4" w:space="0"/>
              <w:right w:val="single" w:color="auto" w:sz="4" w:space="0"/>
            </w:tcBorders>
            <w:vAlign w:val="center"/>
          </w:tcPr>
          <w:p w14:paraId="7695FAE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23</w:t>
            </w:r>
          </w:p>
        </w:tc>
        <w:tc>
          <w:tcPr>
            <w:tcW w:w="759" w:type="dxa"/>
            <w:tcBorders>
              <w:top w:val="nil"/>
              <w:left w:val="nil"/>
              <w:bottom w:val="single" w:color="auto" w:sz="4" w:space="0"/>
              <w:right w:val="single" w:color="auto" w:sz="4" w:space="0"/>
            </w:tcBorders>
            <w:vAlign w:val="center"/>
          </w:tcPr>
          <w:p w14:paraId="0D5EF17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62CC69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21A8FB3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24558A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7EF5B3B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0653B94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9386E2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4" w:type="dxa"/>
            <w:tcBorders>
              <w:top w:val="nil"/>
              <w:left w:val="nil"/>
              <w:bottom w:val="single" w:color="auto" w:sz="4" w:space="0"/>
              <w:right w:val="single" w:color="auto" w:sz="4" w:space="0"/>
            </w:tcBorders>
            <w:vAlign w:val="center"/>
          </w:tcPr>
          <w:p w14:paraId="134E8BF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76414E5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8F9ABE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1" w:type="dxa"/>
            <w:tcBorders>
              <w:top w:val="nil"/>
              <w:left w:val="nil"/>
              <w:bottom w:val="single" w:color="auto" w:sz="4" w:space="0"/>
              <w:right w:val="single" w:color="auto" w:sz="4" w:space="0"/>
            </w:tcBorders>
            <w:vAlign w:val="center"/>
          </w:tcPr>
          <w:p w14:paraId="479C282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537" w:type="dxa"/>
            <w:tcBorders>
              <w:top w:val="nil"/>
              <w:left w:val="nil"/>
              <w:bottom w:val="single" w:color="auto" w:sz="4" w:space="0"/>
              <w:right w:val="single" w:color="auto" w:sz="4" w:space="0"/>
            </w:tcBorders>
            <w:vAlign w:val="center"/>
          </w:tcPr>
          <w:p w14:paraId="0393EDE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984" w:type="dxa"/>
            <w:tcBorders>
              <w:top w:val="nil"/>
              <w:left w:val="nil"/>
              <w:bottom w:val="single" w:color="auto" w:sz="4" w:space="0"/>
              <w:right w:val="single" w:color="auto" w:sz="4" w:space="0"/>
            </w:tcBorders>
            <w:vAlign w:val="center"/>
          </w:tcPr>
          <w:p w14:paraId="72FAE14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r>
      <w:tr w14:paraId="0BAD5AB2">
        <w:tblPrEx>
          <w:tblCellMar>
            <w:top w:w="0" w:type="dxa"/>
            <w:left w:w="108" w:type="dxa"/>
            <w:bottom w:w="0" w:type="dxa"/>
            <w:right w:w="108" w:type="dxa"/>
          </w:tblCellMar>
        </w:tblPrEx>
        <w:trPr>
          <w:trHeight w:val="306" w:hRule="atLeast"/>
          <w:jc w:val="center"/>
        </w:trPr>
        <w:tc>
          <w:tcPr>
            <w:tcW w:w="3009" w:type="dxa"/>
            <w:tcBorders>
              <w:top w:val="nil"/>
              <w:left w:val="single" w:color="auto" w:sz="4" w:space="0"/>
              <w:bottom w:val="single" w:color="auto" w:sz="4" w:space="0"/>
              <w:right w:val="single" w:color="auto" w:sz="4" w:space="0"/>
            </w:tcBorders>
            <w:vAlign w:val="center"/>
          </w:tcPr>
          <w:p w14:paraId="6345205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倒虹吸</w:t>
            </w:r>
          </w:p>
        </w:tc>
        <w:tc>
          <w:tcPr>
            <w:tcW w:w="931" w:type="dxa"/>
            <w:tcBorders>
              <w:top w:val="nil"/>
              <w:left w:val="nil"/>
              <w:bottom w:val="single" w:color="auto" w:sz="4" w:space="0"/>
              <w:right w:val="single" w:color="auto" w:sz="4" w:space="0"/>
            </w:tcBorders>
            <w:vAlign w:val="center"/>
          </w:tcPr>
          <w:p w14:paraId="668E979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个</w:t>
            </w:r>
          </w:p>
        </w:tc>
        <w:tc>
          <w:tcPr>
            <w:tcW w:w="740" w:type="dxa"/>
            <w:tcBorders>
              <w:top w:val="nil"/>
              <w:left w:val="nil"/>
              <w:bottom w:val="single" w:color="auto" w:sz="4" w:space="0"/>
              <w:right w:val="single" w:color="auto" w:sz="4" w:space="0"/>
            </w:tcBorders>
            <w:vAlign w:val="center"/>
          </w:tcPr>
          <w:p w14:paraId="469224A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24</w:t>
            </w:r>
          </w:p>
        </w:tc>
        <w:tc>
          <w:tcPr>
            <w:tcW w:w="759" w:type="dxa"/>
            <w:tcBorders>
              <w:top w:val="nil"/>
              <w:left w:val="nil"/>
              <w:bottom w:val="single" w:color="auto" w:sz="4" w:space="0"/>
              <w:right w:val="single" w:color="auto" w:sz="4" w:space="0"/>
            </w:tcBorders>
            <w:vAlign w:val="center"/>
          </w:tcPr>
          <w:p w14:paraId="72F0956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3AFFC78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7B083C1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5FFBE81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3DCE51C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677E03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9015D5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4" w:type="dxa"/>
            <w:tcBorders>
              <w:top w:val="nil"/>
              <w:left w:val="nil"/>
              <w:bottom w:val="single" w:color="auto" w:sz="4" w:space="0"/>
              <w:right w:val="single" w:color="auto" w:sz="4" w:space="0"/>
            </w:tcBorders>
            <w:vAlign w:val="center"/>
          </w:tcPr>
          <w:p w14:paraId="0B4DBC7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E73B32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1AF3BA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1" w:type="dxa"/>
            <w:tcBorders>
              <w:top w:val="nil"/>
              <w:left w:val="nil"/>
              <w:bottom w:val="single" w:color="auto" w:sz="4" w:space="0"/>
              <w:right w:val="single" w:color="auto" w:sz="4" w:space="0"/>
            </w:tcBorders>
            <w:vAlign w:val="center"/>
          </w:tcPr>
          <w:p w14:paraId="6220EDC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537" w:type="dxa"/>
            <w:tcBorders>
              <w:top w:val="nil"/>
              <w:left w:val="nil"/>
              <w:bottom w:val="single" w:color="auto" w:sz="4" w:space="0"/>
              <w:right w:val="single" w:color="auto" w:sz="4" w:space="0"/>
            </w:tcBorders>
            <w:vAlign w:val="center"/>
          </w:tcPr>
          <w:p w14:paraId="7D4ED30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984" w:type="dxa"/>
            <w:tcBorders>
              <w:top w:val="nil"/>
              <w:left w:val="nil"/>
              <w:bottom w:val="single" w:color="auto" w:sz="4" w:space="0"/>
              <w:right w:val="single" w:color="auto" w:sz="4" w:space="0"/>
            </w:tcBorders>
            <w:vAlign w:val="center"/>
          </w:tcPr>
          <w:p w14:paraId="0DF4880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r>
      <w:tr w14:paraId="38F3DE18">
        <w:tblPrEx>
          <w:tblCellMar>
            <w:top w:w="0" w:type="dxa"/>
            <w:left w:w="108" w:type="dxa"/>
            <w:bottom w:w="0" w:type="dxa"/>
            <w:right w:w="108" w:type="dxa"/>
          </w:tblCellMar>
        </w:tblPrEx>
        <w:trPr>
          <w:trHeight w:val="306" w:hRule="atLeast"/>
          <w:jc w:val="center"/>
        </w:trPr>
        <w:tc>
          <w:tcPr>
            <w:tcW w:w="3009" w:type="dxa"/>
            <w:tcBorders>
              <w:top w:val="nil"/>
              <w:left w:val="single" w:color="auto" w:sz="4" w:space="0"/>
              <w:bottom w:val="single" w:color="auto" w:sz="4" w:space="0"/>
              <w:right w:val="single" w:color="auto" w:sz="4" w:space="0"/>
            </w:tcBorders>
            <w:vAlign w:val="center"/>
          </w:tcPr>
          <w:p w14:paraId="0B60E3F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农桥</w:t>
            </w:r>
          </w:p>
        </w:tc>
        <w:tc>
          <w:tcPr>
            <w:tcW w:w="931" w:type="dxa"/>
            <w:tcBorders>
              <w:top w:val="nil"/>
              <w:left w:val="nil"/>
              <w:bottom w:val="single" w:color="auto" w:sz="4" w:space="0"/>
              <w:right w:val="single" w:color="auto" w:sz="4" w:space="0"/>
            </w:tcBorders>
            <w:vAlign w:val="center"/>
          </w:tcPr>
          <w:p w14:paraId="45F6E71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个</w:t>
            </w:r>
          </w:p>
        </w:tc>
        <w:tc>
          <w:tcPr>
            <w:tcW w:w="740" w:type="dxa"/>
            <w:tcBorders>
              <w:top w:val="nil"/>
              <w:left w:val="nil"/>
              <w:bottom w:val="single" w:color="auto" w:sz="4" w:space="0"/>
              <w:right w:val="single" w:color="auto" w:sz="4" w:space="0"/>
            </w:tcBorders>
            <w:vAlign w:val="center"/>
          </w:tcPr>
          <w:p w14:paraId="7C15CCB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25</w:t>
            </w:r>
          </w:p>
        </w:tc>
        <w:tc>
          <w:tcPr>
            <w:tcW w:w="759" w:type="dxa"/>
            <w:tcBorders>
              <w:top w:val="nil"/>
              <w:left w:val="nil"/>
              <w:bottom w:val="single" w:color="auto" w:sz="4" w:space="0"/>
              <w:right w:val="single" w:color="auto" w:sz="4" w:space="0"/>
            </w:tcBorders>
            <w:vAlign w:val="center"/>
          </w:tcPr>
          <w:p w14:paraId="32263FF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902630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CC9E3E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D4281D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2F828F1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644E75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568BA6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4" w:type="dxa"/>
            <w:tcBorders>
              <w:top w:val="nil"/>
              <w:left w:val="nil"/>
              <w:bottom w:val="single" w:color="auto" w:sz="4" w:space="0"/>
              <w:right w:val="single" w:color="auto" w:sz="4" w:space="0"/>
            </w:tcBorders>
            <w:vAlign w:val="center"/>
          </w:tcPr>
          <w:p w14:paraId="4DD10DC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ACABDA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0D802B1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1" w:type="dxa"/>
            <w:tcBorders>
              <w:top w:val="nil"/>
              <w:left w:val="nil"/>
              <w:bottom w:val="single" w:color="auto" w:sz="4" w:space="0"/>
              <w:right w:val="single" w:color="auto" w:sz="4" w:space="0"/>
            </w:tcBorders>
            <w:vAlign w:val="center"/>
          </w:tcPr>
          <w:p w14:paraId="21C1750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537" w:type="dxa"/>
            <w:tcBorders>
              <w:top w:val="nil"/>
              <w:left w:val="nil"/>
              <w:bottom w:val="single" w:color="auto" w:sz="4" w:space="0"/>
              <w:right w:val="single" w:color="auto" w:sz="4" w:space="0"/>
            </w:tcBorders>
            <w:vAlign w:val="center"/>
          </w:tcPr>
          <w:p w14:paraId="36E350E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984" w:type="dxa"/>
            <w:tcBorders>
              <w:top w:val="nil"/>
              <w:left w:val="nil"/>
              <w:bottom w:val="single" w:color="auto" w:sz="4" w:space="0"/>
              <w:right w:val="single" w:color="auto" w:sz="4" w:space="0"/>
            </w:tcBorders>
            <w:vAlign w:val="center"/>
          </w:tcPr>
          <w:p w14:paraId="4A25D4F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r>
      <w:tr w14:paraId="39C309D5">
        <w:tblPrEx>
          <w:tblCellMar>
            <w:top w:w="0" w:type="dxa"/>
            <w:left w:w="108" w:type="dxa"/>
            <w:bottom w:w="0" w:type="dxa"/>
            <w:right w:w="108" w:type="dxa"/>
          </w:tblCellMar>
        </w:tblPrEx>
        <w:trPr>
          <w:trHeight w:val="306" w:hRule="atLeast"/>
          <w:jc w:val="center"/>
        </w:trPr>
        <w:tc>
          <w:tcPr>
            <w:tcW w:w="3009" w:type="dxa"/>
            <w:tcBorders>
              <w:top w:val="nil"/>
              <w:left w:val="single" w:color="auto" w:sz="4" w:space="0"/>
              <w:bottom w:val="single" w:color="auto" w:sz="4" w:space="0"/>
              <w:right w:val="single" w:color="auto" w:sz="4" w:space="0"/>
            </w:tcBorders>
            <w:vAlign w:val="center"/>
          </w:tcPr>
          <w:p w14:paraId="29E042C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涵洞</w:t>
            </w:r>
          </w:p>
        </w:tc>
        <w:tc>
          <w:tcPr>
            <w:tcW w:w="931" w:type="dxa"/>
            <w:tcBorders>
              <w:top w:val="nil"/>
              <w:left w:val="nil"/>
              <w:bottom w:val="single" w:color="auto" w:sz="4" w:space="0"/>
              <w:right w:val="single" w:color="auto" w:sz="4" w:space="0"/>
            </w:tcBorders>
            <w:vAlign w:val="center"/>
          </w:tcPr>
          <w:p w14:paraId="6E5B622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个</w:t>
            </w:r>
          </w:p>
        </w:tc>
        <w:tc>
          <w:tcPr>
            <w:tcW w:w="740" w:type="dxa"/>
            <w:tcBorders>
              <w:top w:val="nil"/>
              <w:left w:val="nil"/>
              <w:bottom w:val="single" w:color="auto" w:sz="4" w:space="0"/>
              <w:right w:val="single" w:color="auto" w:sz="4" w:space="0"/>
            </w:tcBorders>
            <w:vAlign w:val="center"/>
          </w:tcPr>
          <w:p w14:paraId="0638F5E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26</w:t>
            </w:r>
          </w:p>
        </w:tc>
        <w:tc>
          <w:tcPr>
            <w:tcW w:w="759" w:type="dxa"/>
            <w:tcBorders>
              <w:top w:val="nil"/>
              <w:left w:val="nil"/>
              <w:bottom w:val="single" w:color="auto" w:sz="4" w:space="0"/>
              <w:right w:val="single" w:color="auto" w:sz="4" w:space="0"/>
            </w:tcBorders>
            <w:vAlign w:val="center"/>
          </w:tcPr>
          <w:p w14:paraId="6E00C20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25E3FF9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3039391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86DA06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0C83013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2734A05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2B2FA44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4" w:type="dxa"/>
            <w:tcBorders>
              <w:top w:val="nil"/>
              <w:left w:val="nil"/>
              <w:bottom w:val="single" w:color="auto" w:sz="4" w:space="0"/>
              <w:right w:val="single" w:color="auto" w:sz="4" w:space="0"/>
            </w:tcBorders>
            <w:vAlign w:val="center"/>
          </w:tcPr>
          <w:p w14:paraId="203E0EE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11DB6F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A0BE48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1" w:type="dxa"/>
            <w:tcBorders>
              <w:top w:val="nil"/>
              <w:left w:val="nil"/>
              <w:bottom w:val="single" w:color="auto" w:sz="4" w:space="0"/>
              <w:right w:val="single" w:color="auto" w:sz="4" w:space="0"/>
            </w:tcBorders>
            <w:vAlign w:val="center"/>
          </w:tcPr>
          <w:p w14:paraId="148EDB8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537" w:type="dxa"/>
            <w:tcBorders>
              <w:top w:val="nil"/>
              <w:left w:val="nil"/>
              <w:bottom w:val="single" w:color="auto" w:sz="4" w:space="0"/>
              <w:right w:val="single" w:color="auto" w:sz="4" w:space="0"/>
            </w:tcBorders>
            <w:vAlign w:val="center"/>
          </w:tcPr>
          <w:p w14:paraId="2306B0B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984" w:type="dxa"/>
            <w:tcBorders>
              <w:top w:val="nil"/>
              <w:left w:val="nil"/>
              <w:bottom w:val="single" w:color="auto" w:sz="4" w:space="0"/>
              <w:right w:val="single" w:color="auto" w:sz="4" w:space="0"/>
            </w:tcBorders>
            <w:vAlign w:val="center"/>
          </w:tcPr>
          <w:p w14:paraId="7DB2C04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r>
      <w:tr w14:paraId="7E75F0B4">
        <w:tblPrEx>
          <w:tblCellMar>
            <w:top w:w="0" w:type="dxa"/>
            <w:left w:w="108" w:type="dxa"/>
            <w:bottom w:w="0" w:type="dxa"/>
            <w:right w:w="108" w:type="dxa"/>
          </w:tblCellMar>
        </w:tblPrEx>
        <w:trPr>
          <w:trHeight w:val="306" w:hRule="atLeast"/>
          <w:jc w:val="center"/>
        </w:trPr>
        <w:tc>
          <w:tcPr>
            <w:tcW w:w="3009" w:type="dxa"/>
            <w:tcBorders>
              <w:top w:val="nil"/>
              <w:left w:val="single" w:color="auto" w:sz="4" w:space="0"/>
              <w:bottom w:val="single" w:color="auto" w:sz="4" w:space="0"/>
              <w:right w:val="single" w:color="auto" w:sz="4" w:space="0"/>
            </w:tcBorders>
            <w:vAlign w:val="center"/>
          </w:tcPr>
          <w:p w14:paraId="6B4BD60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跌水</w:t>
            </w:r>
          </w:p>
        </w:tc>
        <w:tc>
          <w:tcPr>
            <w:tcW w:w="931" w:type="dxa"/>
            <w:tcBorders>
              <w:top w:val="nil"/>
              <w:left w:val="nil"/>
              <w:bottom w:val="single" w:color="auto" w:sz="4" w:space="0"/>
              <w:right w:val="single" w:color="auto" w:sz="4" w:space="0"/>
            </w:tcBorders>
            <w:vAlign w:val="center"/>
          </w:tcPr>
          <w:p w14:paraId="6C58901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个</w:t>
            </w:r>
          </w:p>
        </w:tc>
        <w:tc>
          <w:tcPr>
            <w:tcW w:w="740" w:type="dxa"/>
            <w:tcBorders>
              <w:top w:val="nil"/>
              <w:left w:val="nil"/>
              <w:bottom w:val="single" w:color="auto" w:sz="4" w:space="0"/>
              <w:right w:val="single" w:color="auto" w:sz="4" w:space="0"/>
            </w:tcBorders>
            <w:vAlign w:val="center"/>
          </w:tcPr>
          <w:p w14:paraId="62B7EE1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27</w:t>
            </w:r>
          </w:p>
        </w:tc>
        <w:tc>
          <w:tcPr>
            <w:tcW w:w="759" w:type="dxa"/>
            <w:tcBorders>
              <w:top w:val="nil"/>
              <w:left w:val="nil"/>
              <w:bottom w:val="single" w:color="auto" w:sz="4" w:space="0"/>
              <w:right w:val="single" w:color="auto" w:sz="4" w:space="0"/>
            </w:tcBorders>
            <w:vAlign w:val="center"/>
          </w:tcPr>
          <w:p w14:paraId="6D2C706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7C1EC76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26793A5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56AA63F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270EDA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71EE9F5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0A918CE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4" w:type="dxa"/>
            <w:tcBorders>
              <w:top w:val="nil"/>
              <w:left w:val="nil"/>
              <w:bottom w:val="single" w:color="auto" w:sz="4" w:space="0"/>
              <w:right w:val="single" w:color="auto" w:sz="4" w:space="0"/>
            </w:tcBorders>
            <w:vAlign w:val="center"/>
          </w:tcPr>
          <w:p w14:paraId="4859CCD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3C09B32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34783C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1" w:type="dxa"/>
            <w:tcBorders>
              <w:top w:val="nil"/>
              <w:left w:val="nil"/>
              <w:bottom w:val="single" w:color="auto" w:sz="4" w:space="0"/>
              <w:right w:val="single" w:color="auto" w:sz="4" w:space="0"/>
            </w:tcBorders>
            <w:vAlign w:val="center"/>
          </w:tcPr>
          <w:p w14:paraId="505D7F0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537" w:type="dxa"/>
            <w:tcBorders>
              <w:top w:val="nil"/>
              <w:left w:val="nil"/>
              <w:bottom w:val="single" w:color="auto" w:sz="4" w:space="0"/>
              <w:right w:val="single" w:color="auto" w:sz="4" w:space="0"/>
            </w:tcBorders>
            <w:vAlign w:val="center"/>
          </w:tcPr>
          <w:p w14:paraId="2FC91CC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984" w:type="dxa"/>
            <w:tcBorders>
              <w:top w:val="nil"/>
              <w:left w:val="nil"/>
              <w:bottom w:val="single" w:color="auto" w:sz="4" w:space="0"/>
              <w:right w:val="single" w:color="auto" w:sz="4" w:space="0"/>
            </w:tcBorders>
            <w:vAlign w:val="center"/>
          </w:tcPr>
          <w:p w14:paraId="0B7B0FC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r>
      <w:tr w14:paraId="1DA09E15">
        <w:tblPrEx>
          <w:tblCellMar>
            <w:top w:w="0" w:type="dxa"/>
            <w:left w:w="108" w:type="dxa"/>
            <w:bottom w:w="0" w:type="dxa"/>
            <w:right w:w="108" w:type="dxa"/>
          </w:tblCellMar>
        </w:tblPrEx>
        <w:trPr>
          <w:trHeight w:val="306" w:hRule="atLeast"/>
          <w:jc w:val="center"/>
        </w:trPr>
        <w:tc>
          <w:tcPr>
            <w:tcW w:w="3009" w:type="dxa"/>
            <w:tcBorders>
              <w:top w:val="nil"/>
              <w:left w:val="single" w:color="auto" w:sz="4" w:space="0"/>
              <w:bottom w:val="single" w:color="auto" w:sz="4" w:space="0"/>
              <w:right w:val="single" w:color="auto" w:sz="4" w:space="0"/>
            </w:tcBorders>
            <w:vAlign w:val="center"/>
          </w:tcPr>
          <w:p w14:paraId="625CBD6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其它</w:t>
            </w:r>
          </w:p>
        </w:tc>
        <w:tc>
          <w:tcPr>
            <w:tcW w:w="931" w:type="dxa"/>
            <w:tcBorders>
              <w:top w:val="nil"/>
              <w:left w:val="nil"/>
              <w:bottom w:val="single" w:color="auto" w:sz="4" w:space="0"/>
              <w:right w:val="single" w:color="auto" w:sz="4" w:space="0"/>
            </w:tcBorders>
            <w:vAlign w:val="center"/>
          </w:tcPr>
          <w:p w14:paraId="1064864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个</w:t>
            </w:r>
          </w:p>
        </w:tc>
        <w:tc>
          <w:tcPr>
            <w:tcW w:w="740" w:type="dxa"/>
            <w:tcBorders>
              <w:top w:val="nil"/>
              <w:left w:val="nil"/>
              <w:bottom w:val="single" w:color="auto" w:sz="4" w:space="0"/>
              <w:right w:val="single" w:color="auto" w:sz="4" w:space="0"/>
            </w:tcBorders>
            <w:vAlign w:val="center"/>
          </w:tcPr>
          <w:p w14:paraId="34952E4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28</w:t>
            </w:r>
          </w:p>
        </w:tc>
        <w:tc>
          <w:tcPr>
            <w:tcW w:w="759" w:type="dxa"/>
            <w:tcBorders>
              <w:top w:val="nil"/>
              <w:left w:val="nil"/>
              <w:bottom w:val="single" w:color="auto" w:sz="4" w:space="0"/>
              <w:right w:val="single" w:color="auto" w:sz="4" w:space="0"/>
            </w:tcBorders>
            <w:vAlign w:val="center"/>
          </w:tcPr>
          <w:p w14:paraId="7FDA216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F15AF6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334924C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B9ACBE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2CBBEF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5542DD7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2B627C1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4" w:type="dxa"/>
            <w:tcBorders>
              <w:top w:val="nil"/>
              <w:left w:val="nil"/>
              <w:bottom w:val="single" w:color="auto" w:sz="4" w:space="0"/>
              <w:right w:val="single" w:color="auto" w:sz="4" w:space="0"/>
            </w:tcBorders>
            <w:vAlign w:val="center"/>
          </w:tcPr>
          <w:p w14:paraId="5EA9CF8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4F9E99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254C0EA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1" w:type="dxa"/>
            <w:tcBorders>
              <w:top w:val="nil"/>
              <w:left w:val="nil"/>
              <w:bottom w:val="single" w:color="auto" w:sz="4" w:space="0"/>
              <w:right w:val="single" w:color="auto" w:sz="4" w:space="0"/>
            </w:tcBorders>
            <w:vAlign w:val="center"/>
          </w:tcPr>
          <w:p w14:paraId="4CE6DA5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537" w:type="dxa"/>
            <w:tcBorders>
              <w:top w:val="nil"/>
              <w:left w:val="nil"/>
              <w:bottom w:val="single" w:color="auto" w:sz="4" w:space="0"/>
              <w:right w:val="single" w:color="auto" w:sz="4" w:space="0"/>
            </w:tcBorders>
            <w:vAlign w:val="center"/>
          </w:tcPr>
          <w:p w14:paraId="02C7B98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984" w:type="dxa"/>
            <w:tcBorders>
              <w:top w:val="nil"/>
              <w:left w:val="nil"/>
              <w:bottom w:val="single" w:color="auto" w:sz="4" w:space="0"/>
              <w:right w:val="single" w:color="auto" w:sz="4" w:space="0"/>
            </w:tcBorders>
            <w:vAlign w:val="center"/>
          </w:tcPr>
          <w:p w14:paraId="31D1F9E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r>
      <w:tr w14:paraId="2380366E">
        <w:tblPrEx>
          <w:tblCellMar>
            <w:top w:w="0" w:type="dxa"/>
            <w:left w:w="108" w:type="dxa"/>
            <w:bottom w:w="0" w:type="dxa"/>
            <w:right w:w="108" w:type="dxa"/>
          </w:tblCellMar>
        </w:tblPrEx>
        <w:trPr>
          <w:trHeight w:val="306" w:hRule="atLeast"/>
          <w:jc w:val="center"/>
        </w:trPr>
        <w:tc>
          <w:tcPr>
            <w:tcW w:w="3009" w:type="dxa"/>
            <w:tcBorders>
              <w:top w:val="nil"/>
              <w:left w:val="single" w:color="auto" w:sz="4" w:space="0"/>
              <w:bottom w:val="single" w:color="auto" w:sz="4" w:space="0"/>
              <w:right w:val="single" w:color="auto" w:sz="4" w:space="0"/>
            </w:tcBorders>
            <w:vAlign w:val="center"/>
          </w:tcPr>
          <w:p w14:paraId="007C5D1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10.其他水利措施</w:t>
            </w:r>
          </w:p>
        </w:tc>
        <w:tc>
          <w:tcPr>
            <w:tcW w:w="931" w:type="dxa"/>
            <w:tcBorders>
              <w:top w:val="nil"/>
              <w:left w:val="nil"/>
              <w:bottom w:val="single" w:color="auto" w:sz="4" w:space="0"/>
              <w:right w:val="single" w:color="auto" w:sz="4" w:space="0"/>
            </w:tcBorders>
            <w:vAlign w:val="center"/>
          </w:tcPr>
          <w:p w14:paraId="0E69AC2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40" w:type="dxa"/>
            <w:tcBorders>
              <w:top w:val="nil"/>
              <w:left w:val="nil"/>
              <w:bottom w:val="single" w:color="auto" w:sz="4" w:space="0"/>
              <w:right w:val="single" w:color="auto" w:sz="4" w:space="0"/>
            </w:tcBorders>
            <w:vAlign w:val="center"/>
          </w:tcPr>
          <w:p w14:paraId="1D64A99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29</w:t>
            </w:r>
          </w:p>
        </w:tc>
        <w:tc>
          <w:tcPr>
            <w:tcW w:w="759" w:type="dxa"/>
            <w:tcBorders>
              <w:top w:val="nil"/>
              <w:left w:val="nil"/>
              <w:bottom w:val="single" w:color="auto" w:sz="4" w:space="0"/>
              <w:right w:val="single" w:color="auto" w:sz="4" w:space="0"/>
            </w:tcBorders>
            <w:vAlign w:val="center"/>
          </w:tcPr>
          <w:p w14:paraId="3BC73A8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0448FB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5F69AB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F208F8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288179E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C8B6FA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CF56B5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4" w:type="dxa"/>
            <w:tcBorders>
              <w:top w:val="nil"/>
              <w:left w:val="nil"/>
              <w:bottom w:val="single" w:color="auto" w:sz="4" w:space="0"/>
              <w:right w:val="single" w:color="auto" w:sz="4" w:space="0"/>
            </w:tcBorders>
            <w:vAlign w:val="center"/>
          </w:tcPr>
          <w:p w14:paraId="53DFB80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723DFC1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0B794FA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1" w:type="dxa"/>
            <w:tcBorders>
              <w:top w:val="nil"/>
              <w:left w:val="nil"/>
              <w:bottom w:val="single" w:color="auto" w:sz="4" w:space="0"/>
              <w:right w:val="single" w:color="auto" w:sz="4" w:space="0"/>
            </w:tcBorders>
            <w:vAlign w:val="center"/>
          </w:tcPr>
          <w:p w14:paraId="7B0FFFC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537" w:type="dxa"/>
            <w:tcBorders>
              <w:top w:val="nil"/>
              <w:left w:val="nil"/>
              <w:bottom w:val="single" w:color="auto" w:sz="4" w:space="0"/>
              <w:right w:val="single" w:color="auto" w:sz="4" w:space="0"/>
            </w:tcBorders>
            <w:vAlign w:val="center"/>
          </w:tcPr>
          <w:p w14:paraId="4EA20B4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984" w:type="dxa"/>
            <w:tcBorders>
              <w:top w:val="nil"/>
              <w:left w:val="nil"/>
              <w:bottom w:val="single" w:color="auto" w:sz="4" w:space="0"/>
              <w:right w:val="single" w:color="auto" w:sz="4" w:space="0"/>
            </w:tcBorders>
            <w:vAlign w:val="center"/>
          </w:tcPr>
          <w:p w14:paraId="07CE2E9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r>
      <w:tr w14:paraId="031CBBB9">
        <w:tblPrEx>
          <w:tblCellMar>
            <w:top w:w="0" w:type="dxa"/>
            <w:left w:w="108" w:type="dxa"/>
            <w:bottom w:w="0" w:type="dxa"/>
            <w:right w:w="108" w:type="dxa"/>
          </w:tblCellMar>
        </w:tblPrEx>
        <w:trPr>
          <w:trHeight w:val="306" w:hRule="atLeast"/>
          <w:jc w:val="center"/>
        </w:trPr>
        <w:tc>
          <w:tcPr>
            <w:tcW w:w="3009" w:type="dxa"/>
            <w:tcBorders>
              <w:top w:val="nil"/>
              <w:left w:val="single" w:color="auto" w:sz="4" w:space="0"/>
              <w:bottom w:val="single" w:color="auto" w:sz="4" w:space="0"/>
              <w:right w:val="single" w:color="auto" w:sz="4" w:space="0"/>
            </w:tcBorders>
            <w:vAlign w:val="center"/>
          </w:tcPr>
          <w:p w14:paraId="74F8A50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b/>
                <w:bCs/>
                <w:color w:val="auto"/>
                <w:sz w:val="20"/>
                <w:szCs w:val="20"/>
              </w:rPr>
              <w:t>（四）高效节水灌溉</w:t>
            </w:r>
          </w:p>
        </w:tc>
        <w:tc>
          <w:tcPr>
            <w:tcW w:w="931" w:type="dxa"/>
            <w:tcBorders>
              <w:top w:val="nil"/>
              <w:left w:val="nil"/>
              <w:bottom w:val="single" w:color="auto" w:sz="4" w:space="0"/>
              <w:right w:val="single" w:color="auto" w:sz="4" w:space="0"/>
            </w:tcBorders>
            <w:vAlign w:val="center"/>
          </w:tcPr>
          <w:p w14:paraId="3871C1F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40" w:type="dxa"/>
            <w:tcBorders>
              <w:top w:val="nil"/>
              <w:left w:val="nil"/>
              <w:bottom w:val="single" w:color="auto" w:sz="4" w:space="0"/>
              <w:right w:val="single" w:color="auto" w:sz="4" w:space="0"/>
            </w:tcBorders>
            <w:vAlign w:val="center"/>
          </w:tcPr>
          <w:p w14:paraId="1EEDA72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30</w:t>
            </w:r>
          </w:p>
        </w:tc>
        <w:tc>
          <w:tcPr>
            <w:tcW w:w="759" w:type="dxa"/>
            <w:tcBorders>
              <w:top w:val="nil"/>
              <w:left w:val="nil"/>
              <w:bottom w:val="single" w:color="auto" w:sz="4" w:space="0"/>
              <w:right w:val="single" w:color="auto" w:sz="4" w:space="0"/>
            </w:tcBorders>
            <w:vAlign w:val="center"/>
          </w:tcPr>
          <w:p w14:paraId="2A27E6A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DE1C5D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551F390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1A930D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33002F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0C89CE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346E390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4" w:type="dxa"/>
            <w:tcBorders>
              <w:top w:val="nil"/>
              <w:left w:val="nil"/>
              <w:bottom w:val="single" w:color="auto" w:sz="4" w:space="0"/>
              <w:right w:val="single" w:color="auto" w:sz="4" w:space="0"/>
            </w:tcBorders>
            <w:vAlign w:val="center"/>
          </w:tcPr>
          <w:p w14:paraId="6CDAD26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8470AB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3AC12C5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1" w:type="dxa"/>
            <w:tcBorders>
              <w:top w:val="nil"/>
              <w:left w:val="nil"/>
              <w:bottom w:val="single" w:color="auto" w:sz="4" w:space="0"/>
              <w:right w:val="single" w:color="auto" w:sz="4" w:space="0"/>
            </w:tcBorders>
            <w:vAlign w:val="center"/>
          </w:tcPr>
          <w:p w14:paraId="0026870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537" w:type="dxa"/>
            <w:tcBorders>
              <w:top w:val="nil"/>
              <w:left w:val="nil"/>
              <w:bottom w:val="single" w:color="auto" w:sz="4" w:space="0"/>
              <w:right w:val="single" w:color="auto" w:sz="4" w:space="0"/>
            </w:tcBorders>
            <w:vAlign w:val="center"/>
          </w:tcPr>
          <w:p w14:paraId="447B3CB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984" w:type="dxa"/>
            <w:tcBorders>
              <w:top w:val="nil"/>
              <w:left w:val="nil"/>
              <w:bottom w:val="single" w:color="auto" w:sz="4" w:space="0"/>
              <w:right w:val="single" w:color="auto" w:sz="4" w:space="0"/>
            </w:tcBorders>
            <w:vAlign w:val="center"/>
          </w:tcPr>
          <w:p w14:paraId="61020BF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r>
      <w:tr w14:paraId="0488B468">
        <w:tblPrEx>
          <w:tblCellMar>
            <w:top w:w="0" w:type="dxa"/>
            <w:left w:w="108" w:type="dxa"/>
            <w:bottom w:w="0" w:type="dxa"/>
            <w:right w:w="108" w:type="dxa"/>
          </w:tblCellMar>
        </w:tblPrEx>
        <w:trPr>
          <w:trHeight w:val="306" w:hRule="atLeast"/>
          <w:jc w:val="center"/>
        </w:trPr>
        <w:tc>
          <w:tcPr>
            <w:tcW w:w="3009" w:type="dxa"/>
            <w:tcBorders>
              <w:top w:val="nil"/>
              <w:left w:val="single" w:color="auto" w:sz="4" w:space="0"/>
              <w:bottom w:val="single" w:color="auto" w:sz="4" w:space="0"/>
              <w:right w:val="single" w:color="auto" w:sz="4" w:space="0"/>
            </w:tcBorders>
            <w:vAlign w:val="center"/>
          </w:tcPr>
          <w:p w14:paraId="6C45619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1.管灌</w:t>
            </w:r>
          </w:p>
        </w:tc>
        <w:tc>
          <w:tcPr>
            <w:tcW w:w="931" w:type="dxa"/>
            <w:tcBorders>
              <w:top w:val="nil"/>
              <w:left w:val="nil"/>
              <w:bottom w:val="single" w:color="auto" w:sz="4" w:space="0"/>
              <w:right w:val="single" w:color="auto" w:sz="4" w:space="0"/>
            </w:tcBorders>
            <w:vAlign w:val="center"/>
          </w:tcPr>
          <w:p w14:paraId="0423D5F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亩</w:t>
            </w:r>
          </w:p>
        </w:tc>
        <w:tc>
          <w:tcPr>
            <w:tcW w:w="740" w:type="dxa"/>
            <w:tcBorders>
              <w:top w:val="nil"/>
              <w:left w:val="nil"/>
              <w:bottom w:val="single" w:color="auto" w:sz="4" w:space="0"/>
              <w:right w:val="single" w:color="auto" w:sz="4" w:space="0"/>
            </w:tcBorders>
            <w:vAlign w:val="center"/>
          </w:tcPr>
          <w:p w14:paraId="2FDE8E3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31</w:t>
            </w:r>
          </w:p>
        </w:tc>
        <w:tc>
          <w:tcPr>
            <w:tcW w:w="759" w:type="dxa"/>
            <w:tcBorders>
              <w:top w:val="nil"/>
              <w:left w:val="nil"/>
              <w:bottom w:val="single" w:color="auto" w:sz="4" w:space="0"/>
              <w:right w:val="single" w:color="auto" w:sz="4" w:space="0"/>
            </w:tcBorders>
            <w:vAlign w:val="center"/>
          </w:tcPr>
          <w:p w14:paraId="3B1376B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DD815E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06C4C7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58B0A4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F5EAD8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5B042A9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8B84EB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4" w:type="dxa"/>
            <w:tcBorders>
              <w:top w:val="nil"/>
              <w:left w:val="nil"/>
              <w:bottom w:val="single" w:color="auto" w:sz="4" w:space="0"/>
              <w:right w:val="single" w:color="auto" w:sz="4" w:space="0"/>
            </w:tcBorders>
            <w:vAlign w:val="center"/>
          </w:tcPr>
          <w:p w14:paraId="32FB646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5A4F05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14BFB4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1" w:type="dxa"/>
            <w:tcBorders>
              <w:top w:val="nil"/>
              <w:left w:val="nil"/>
              <w:bottom w:val="single" w:color="auto" w:sz="4" w:space="0"/>
              <w:right w:val="single" w:color="auto" w:sz="4" w:space="0"/>
            </w:tcBorders>
            <w:vAlign w:val="center"/>
          </w:tcPr>
          <w:p w14:paraId="6E551F7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537" w:type="dxa"/>
            <w:tcBorders>
              <w:top w:val="nil"/>
              <w:left w:val="nil"/>
              <w:bottom w:val="single" w:color="auto" w:sz="4" w:space="0"/>
              <w:right w:val="single" w:color="auto" w:sz="4" w:space="0"/>
            </w:tcBorders>
            <w:vAlign w:val="center"/>
          </w:tcPr>
          <w:p w14:paraId="536D9BB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984" w:type="dxa"/>
            <w:tcBorders>
              <w:top w:val="nil"/>
              <w:left w:val="nil"/>
              <w:bottom w:val="single" w:color="auto" w:sz="4" w:space="0"/>
              <w:right w:val="single" w:color="auto" w:sz="4" w:space="0"/>
            </w:tcBorders>
            <w:vAlign w:val="center"/>
          </w:tcPr>
          <w:p w14:paraId="29793A4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r>
      <w:tr w14:paraId="6ED9E83D">
        <w:tblPrEx>
          <w:tblCellMar>
            <w:top w:w="0" w:type="dxa"/>
            <w:left w:w="108" w:type="dxa"/>
            <w:bottom w:w="0" w:type="dxa"/>
            <w:right w:w="108" w:type="dxa"/>
          </w:tblCellMar>
        </w:tblPrEx>
        <w:trPr>
          <w:trHeight w:val="306" w:hRule="atLeast"/>
          <w:jc w:val="center"/>
        </w:trPr>
        <w:tc>
          <w:tcPr>
            <w:tcW w:w="3009" w:type="dxa"/>
            <w:tcBorders>
              <w:top w:val="nil"/>
              <w:left w:val="single" w:color="auto" w:sz="4" w:space="0"/>
              <w:bottom w:val="single" w:color="auto" w:sz="4" w:space="0"/>
              <w:right w:val="single" w:color="auto" w:sz="4" w:space="0"/>
            </w:tcBorders>
            <w:vAlign w:val="center"/>
          </w:tcPr>
          <w:p w14:paraId="5A99EA8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2.喷灌</w:t>
            </w:r>
          </w:p>
        </w:tc>
        <w:tc>
          <w:tcPr>
            <w:tcW w:w="931" w:type="dxa"/>
            <w:tcBorders>
              <w:top w:val="nil"/>
              <w:left w:val="nil"/>
              <w:bottom w:val="single" w:color="auto" w:sz="4" w:space="0"/>
              <w:right w:val="single" w:color="auto" w:sz="4" w:space="0"/>
            </w:tcBorders>
            <w:vAlign w:val="center"/>
          </w:tcPr>
          <w:p w14:paraId="3B6154F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亩</w:t>
            </w:r>
          </w:p>
        </w:tc>
        <w:tc>
          <w:tcPr>
            <w:tcW w:w="740" w:type="dxa"/>
            <w:tcBorders>
              <w:top w:val="nil"/>
              <w:left w:val="nil"/>
              <w:bottom w:val="single" w:color="auto" w:sz="4" w:space="0"/>
              <w:right w:val="single" w:color="auto" w:sz="4" w:space="0"/>
            </w:tcBorders>
            <w:vAlign w:val="center"/>
          </w:tcPr>
          <w:p w14:paraId="488C92F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32</w:t>
            </w:r>
          </w:p>
        </w:tc>
        <w:tc>
          <w:tcPr>
            <w:tcW w:w="759" w:type="dxa"/>
            <w:tcBorders>
              <w:top w:val="nil"/>
              <w:left w:val="nil"/>
              <w:bottom w:val="single" w:color="auto" w:sz="4" w:space="0"/>
              <w:right w:val="single" w:color="auto" w:sz="4" w:space="0"/>
            </w:tcBorders>
            <w:vAlign w:val="center"/>
          </w:tcPr>
          <w:p w14:paraId="166AEAF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C3A945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5D32A3E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56F5DDA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7DBD0DC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EC8BEB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3619486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4" w:type="dxa"/>
            <w:tcBorders>
              <w:top w:val="nil"/>
              <w:left w:val="nil"/>
              <w:bottom w:val="single" w:color="auto" w:sz="4" w:space="0"/>
              <w:right w:val="single" w:color="auto" w:sz="4" w:space="0"/>
            </w:tcBorders>
            <w:vAlign w:val="center"/>
          </w:tcPr>
          <w:p w14:paraId="7EDBC4D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DA5ADE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3B71DCE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1" w:type="dxa"/>
            <w:tcBorders>
              <w:top w:val="nil"/>
              <w:left w:val="nil"/>
              <w:bottom w:val="single" w:color="auto" w:sz="4" w:space="0"/>
              <w:right w:val="single" w:color="auto" w:sz="4" w:space="0"/>
            </w:tcBorders>
            <w:vAlign w:val="center"/>
          </w:tcPr>
          <w:p w14:paraId="5214BBA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537" w:type="dxa"/>
            <w:tcBorders>
              <w:top w:val="nil"/>
              <w:left w:val="nil"/>
              <w:bottom w:val="single" w:color="auto" w:sz="4" w:space="0"/>
              <w:right w:val="single" w:color="auto" w:sz="4" w:space="0"/>
            </w:tcBorders>
            <w:vAlign w:val="center"/>
          </w:tcPr>
          <w:p w14:paraId="1CCD192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984" w:type="dxa"/>
            <w:tcBorders>
              <w:top w:val="nil"/>
              <w:left w:val="nil"/>
              <w:bottom w:val="single" w:color="auto" w:sz="4" w:space="0"/>
              <w:right w:val="single" w:color="auto" w:sz="4" w:space="0"/>
            </w:tcBorders>
            <w:vAlign w:val="center"/>
          </w:tcPr>
          <w:p w14:paraId="3DE1AB9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r>
      <w:tr w14:paraId="338AC6D7">
        <w:tblPrEx>
          <w:tblCellMar>
            <w:top w:w="0" w:type="dxa"/>
            <w:left w:w="108" w:type="dxa"/>
            <w:bottom w:w="0" w:type="dxa"/>
            <w:right w:w="108" w:type="dxa"/>
          </w:tblCellMar>
        </w:tblPrEx>
        <w:trPr>
          <w:trHeight w:val="306" w:hRule="atLeast"/>
          <w:jc w:val="center"/>
        </w:trPr>
        <w:tc>
          <w:tcPr>
            <w:tcW w:w="3009" w:type="dxa"/>
            <w:tcBorders>
              <w:top w:val="nil"/>
              <w:left w:val="single" w:color="auto" w:sz="4" w:space="0"/>
              <w:bottom w:val="single" w:color="auto" w:sz="4" w:space="0"/>
              <w:right w:val="single" w:color="auto" w:sz="4" w:space="0"/>
            </w:tcBorders>
            <w:vAlign w:val="center"/>
          </w:tcPr>
          <w:p w14:paraId="318D9A2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3.微灌</w:t>
            </w:r>
          </w:p>
        </w:tc>
        <w:tc>
          <w:tcPr>
            <w:tcW w:w="931" w:type="dxa"/>
            <w:tcBorders>
              <w:top w:val="nil"/>
              <w:left w:val="nil"/>
              <w:bottom w:val="single" w:color="auto" w:sz="4" w:space="0"/>
              <w:right w:val="single" w:color="auto" w:sz="4" w:space="0"/>
            </w:tcBorders>
            <w:vAlign w:val="center"/>
          </w:tcPr>
          <w:p w14:paraId="4B79556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亩</w:t>
            </w:r>
          </w:p>
        </w:tc>
        <w:tc>
          <w:tcPr>
            <w:tcW w:w="740" w:type="dxa"/>
            <w:tcBorders>
              <w:top w:val="nil"/>
              <w:left w:val="nil"/>
              <w:bottom w:val="single" w:color="auto" w:sz="4" w:space="0"/>
              <w:right w:val="single" w:color="auto" w:sz="4" w:space="0"/>
            </w:tcBorders>
            <w:vAlign w:val="center"/>
          </w:tcPr>
          <w:p w14:paraId="4B8B943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33</w:t>
            </w:r>
          </w:p>
        </w:tc>
        <w:tc>
          <w:tcPr>
            <w:tcW w:w="759" w:type="dxa"/>
            <w:tcBorders>
              <w:top w:val="nil"/>
              <w:left w:val="nil"/>
              <w:bottom w:val="single" w:color="auto" w:sz="4" w:space="0"/>
              <w:right w:val="single" w:color="auto" w:sz="4" w:space="0"/>
            </w:tcBorders>
            <w:vAlign w:val="center"/>
          </w:tcPr>
          <w:p w14:paraId="45F26B2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7BA086C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57B8212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5B6313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685262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22E638A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061FCD5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4" w:type="dxa"/>
            <w:tcBorders>
              <w:top w:val="nil"/>
              <w:left w:val="nil"/>
              <w:bottom w:val="single" w:color="auto" w:sz="4" w:space="0"/>
              <w:right w:val="single" w:color="auto" w:sz="4" w:space="0"/>
            </w:tcBorders>
            <w:vAlign w:val="center"/>
          </w:tcPr>
          <w:p w14:paraId="66750BA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C25440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3A5DD55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1" w:type="dxa"/>
            <w:tcBorders>
              <w:top w:val="nil"/>
              <w:left w:val="nil"/>
              <w:bottom w:val="single" w:color="auto" w:sz="4" w:space="0"/>
              <w:right w:val="single" w:color="auto" w:sz="4" w:space="0"/>
            </w:tcBorders>
            <w:vAlign w:val="center"/>
          </w:tcPr>
          <w:p w14:paraId="55ECE3C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537" w:type="dxa"/>
            <w:tcBorders>
              <w:top w:val="nil"/>
              <w:left w:val="nil"/>
              <w:bottom w:val="single" w:color="auto" w:sz="4" w:space="0"/>
              <w:right w:val="single" w:color="auto" w:sz="4" w:space="0"/>
            </w:tcBorders>
            <w:vAlign w:val="center"/>
          </w:tcPr>
          <w:p w14:paraId="3BA25C7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984" w:type="dxa"/>
            <w:tcBorders>
              <w:top w:val="nil"/>
              <w:left w:val="nil"/>
              <w:bottom w:val="single" w:color="auto" w:sz="4" w:space="0"/>
              <w:right w:val="single" w:color="auto" w:sz="4" w:space="0"/>
            </w:tcBorders>
            <w:vAlign w:val="center"/>
          </w:tcPr>
          <w:p w14:paraId="6334A7A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r>
      <w:tr w14:paraId="4C0F21F4">
        <w:tblPrEx>
          <w:tblCellMar>
            <w:top w:w="0" w:type="dxa"/>
            <w:left w:w="108" w:type="dxa"/>
            <w:bottom w:w="0" w:type="dxa"/>
            <w:right w:w="108" w:type="dxa"/>
          </w:tblCellMar>
        </w:tblPrEx>
        <w:trPr>
          <w:trHeight w:val="306" w:hRule="atLeast"/>
          <w:jc w:val="center"/>
        </w:trPr>
        <w:tc>
          <w:tcPr>
            <w:tcW w:w="3009" w:type="dxa"/>
            <w:tcBorders>
              <w:top w:val="nil"/>
              <w:left w:val="single" w:color="auto" w:sz="4" w:space="0"/>
              <w:bottom w:val="single" w:color="auto" w:sz="4" w:space="0"/>
              <w:right w:val="single" w:color="auto" w:sz="4" w:space="0"/>
            </w:tcBorders>
            <w:vAlign w:val="center"/>
          </w:tcPr>
          <w:p w14:paraId="15721DB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b/>
                <w:bCs/>
                <w:color w:val="auto"/>
                <w:sz w:val="20"/>
                <w:szCs w:val="20"/>
              </w:rPr>
              <w:t>（五）田间道路</w:t>
            </w:r>
          </w:p>
        </w:tc>
        <w:tc>
          <w:tcPr>
            <w:tcW w:w="931" w:type="dxa"/>
            <w:tcBorders>
              <w:top w:val="nil"/>
              <w:left w:val="nil"/>
              <w:bottom w:val="single" w:color="auto" w:sz="4" w:space="0"/>
              <w:right w:val="single" w:color="auto" w:sz="4" w:space="0"/>
            </w:tcBorders>
            <w:vAlign w:val="center"/>
          </w:tcPr>
          <w:p w14:paraId="23C3D2C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40" w:type="dxa"/>
            <w:tcBorders>
              <w:top w:val="nil"/>
              <w:left w:val="nil"/>
              <w:bottom w:val="single" w:color="auto" w:sz="4" w:space="0"/>
              <w:right w:val="single" w:color="auto" w:sz="4" w:space="0"/>
            </w:tcBorders>
            <w:vAlign w:val="center"/>
          </w:tcPr>
          <w:p w14:paraId="5133DFB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34</w:t>
            </w:r>
          </w:p>
        </w:tc>
        <w:tc>
          <w:tcPr>
            <w:tcW w:w="759" w:type="dxa"/>
            <w:tcBorders>
              <w:top w:val="nil"/>
              <w:left w:val="nil"/>
              <w:bottom w:val="single" w:color="auto" w:sz="4" w:space="0"/>
              <w:right w:val="single" w:color="auto" w:sz="4" w:space="0"/>
            </w:tcBorders>
            <w:vAlign w:val="center"/>
          </w:tcPr>
          <w:p w14:paraId="3894518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083296B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08778FA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7A28F3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5ACDFE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5CE84D0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5A77C7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4" w:type="dxa"/>
            <w:tcBorders>
              <w:top w:val="nil"/>
              <w:left w:val="nil"/>
              <w:bottom w:val="single" w:color="auto" w:sz="4" w:space="0"/>
              <w:right w:val="single" w:color="auto" w:sz="4" w:space="0"/>
            </w:tcBorders>
            <w:vAlign w:val="center"/>
          </w:tcPr>
          <w:p w14:paraId="13A71FC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64EECB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2755933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1" w:type="dxa"/>
            <w:tcBorders>
              <w:top w:val="nil"/>
              <w:left w:val="nil"/>
              <w:bottom w:val="single" w:color="auto" w:sz="4" w:space="0"/>
              <w:right w:val="single" w:color="auto" w:sz="4" w:space="0"/>
            </w:tcBorders>
            <w:vAlign w:val="center"/>
          </w:tcPr>
          <w:p w14:paraId="16FA460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537" w:type="dxa"/>
            <w:tcBorders>
              <w:top w:val="nil"/>
              <w:left w:val="nil"/>
              <w:bottom w:val="single" w:color="auto" w:sz="4" w:space="0"/>
              <w:right w:val="single" w:color="auto" w:sz="4" w:space="0"/>
            </w:tcBorders>
            <w:vAlign w:val="center"/>
          </w:tcPr>
          <w:p w14:paraId="6EF7330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984" w:type="dxa"/>
            <w:tcBorders>
              <w:top w:val="nil"/>
              <w:left w:val="nil"/>
              <w:bottom w:val="single" w:color="auto" w:sz="4" w:space="0"/>
              <w:right w:val="single" w:color="auto" w:sz="4" w:space="0"/>
            </w:tcBorders>
            <w:vAlign w:val="center"/>
          </w:tcPr>
          <w:p w14:paraId="3BF8A68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r>
      <w:tr w14:paraId="0AE8E3A9">
        <w:tblPrEx>
          <w:tblCellMar>
            <w:top w:w="0" w:type="dxa"/>
            <w:left w:w="108" w:type="dxa"/>
            <w:bottom w:w="0" w:type="dxa"/>
            <w:right w:w="108" w:type="dxa"/>
          </w:tblCellMar>
        </w:tblPrEx>
        <w:trPr>
          <w:trHeight w:val="306" w:hRule="atLeast"/>
          <w:jc w:val="center"/>
        </w:trPr>
        <w:tc>
          <w:tcPr>
            <w:tcW w:w="3009" w:type="dxa"/>
            <w:tcBorders>
              <w:top w:val="nil"/>
              <w:left w:val="single" w:color="auto" w:sz="4" w:space="0"/>
              <w:bottom w:val="single" w:color="auto" w:sz="4" w:space="0"/>
              <w:right w:val="single" w:color="auto" w:sz="4" w:space="0"/>
            </w:tcBorders>
            <w:vAlign w:val="center"/>
          </w:tcPr>
          <w:p w14:paraId="6958C7D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1.机耕路</w:t>
            </w:r>
          </w:p>
        </w:tc>
        <w:tc>
          <w:tcPr>
            <w:tcW w:w="931" w:type="dxa"/>
            <w:tcBorders>
              <w:top w:val="nil"/>
              <w:left w:val="nil"/>
              <w:bottom w:val="single" w:color="auto" w:sz="4" w:space="0"/>
              <w:right w:val="single" w:color="auto" w:sz="4" w:space="0"/>
            </w:tcBorders>
            <w:vAlign w:val="center"/>
          </w:tcPr>
          <w:p w14:paraId="19FCC6A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公里</w:t>
            </w:r>
          </w:p>
        </w:tc>
        <w:tc>
          <w:tcPr>
            <w:tcW w:w="740" w:type="dxa"/>
            <w:tcBorders>
              <w:top w:val="nil"/>
              <w:left w:val="nil"/>
              <w:bottom w:val="single" w:color="auto" w:sz="4" w:space="0"/>
              <w:right w:val="single" w:color="auto" w:sz="4" w:space="0"/>
            </w:tcBorders>
            <w:vAlign w:val="center"/>
          </w:tcPr>
          <w:p w14:paraId="73EDD93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35</w:t>
            </w:r>
          </w:p>
        </w:tc>
        <w:tc>
          <w:tcPr>
            <w:tcW w:w="759" w:type="dxa"/>
            <w:tcBorders>
              <w:top w:val="nil"/>
              <w:left w:val="nil"/>
              <w:bottom w:val="single" w:color="auto" w:sz="4" w:space="0"/>
              <w:right w:val="single" w:color="auto" w:sz="4" w:space="0"/>
            </w:tcBorders>
            <w:vAlign w:val="center"/>
          </w:tcPr>
          <w:p w14:paraId="0458267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31EF90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70D7280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EEB7D0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0E0E33A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0534F0F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72EE767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4" w:type="dxa"/>
            <w:tcBorders>
              <w:top w:val="nil"/>
              <w:left w:val="nil"/>
              <w:bottom w:val="single" w:color="auto" w:sz="4" w:space="0"/>
              <w:right w:val="single" w:color="auto" w:sz="4" w:space="0"/>
            </w:tcBorders>
            <w:vAlign w:val="center"/>
          </w:tcPr>
          <w:p w14:paraId="1AFCDC0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3B16862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252ADAA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1" w:type="dxa"/>
            <w:tcBorders>
              <w:top w:val="nil"/>
              <w:left w:val="nil"/>
              <w:bottom w:val="single" w:color="auto" w:sz="4" w:space="0"/>
              <w:right w:val="single" w:color="auto" w:sz="4" w:space="0"/>
            </w:tcBorders>
            <w:vAlign w:val="center"/>
          </w:tcPr>
          <w:p w14:paraId="652C703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537" w:type="dxa"/>
            <w:tcBorders>
              <w:top w:val="nil"/>
              <w:left w:val="nil"/>
              <w:bottom w:val="single" w:color="auto" w:sz="4" w:space="0"/>
              <w:right w:val="single" w:color="auto" w:sz="4" w:space="0"/>
            </w:tcBorders>
            <w:vAlign w:val="center"/>
          </w:tcPr>
          <w:p w14:paraId="70C9394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984" w:type="dxa"/>
            <w:tcBorders>
              <w:top w:val="nil"/>
              <w:left w:val="nil"/>
              <w:bottom w:val="single" w:color="auto" w:sz="4" w:space="0"/>
              <w:right w:val="single" w:color="auto" w:sz="4" w:space="0"/>
            </w:tcBorders>
            <w:vAlign w:val="center"/>
          </w:tcPr>
          <w:p w14:paraId="2223D01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r>
      <w:tr w14:paraId="7DBB086A">
        <w:tblPrEx>
          <w:tblCellMar>
            <w:top w:w="0" w:type="dxa"/>
            <w:left w:w="108" w:type="dxa"/>
            <w:bottom w:w="0" w:type="dxa"/>
            <w:right w:w="108" w:type="dxa"/>
          </w:tblCellMar>
        </w:tblPrEx>
        <w:trPr>
          <w:trHeight w:val="306" w:hRule="atLeast"/>
          <w:jc w:val="center"/>
        </w:trPr>
        <w:tc>
          <w:tcPr>
            <w:tcW w:w="3009" w:type="dxa"/>
            <w:tcBorders>
              <w:top w:val="nil"/>
              <w:left w:val="single" w:color="auto" w:sz="4" w:space="0"/>
              <w:bottom w:val="single" w:color="auto" w:sz="4" w:space="0"/>
              <w:right w:val="single" w:color="auto" w:sz="4" w:space="0"/>
            </w:tcBorders>
            <w:vAlign w:val="center"/>
          </w:tcPr>
          <w:p w14:paraId="32BAC0C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其中：硬化道路</w:t>
            </w:r>
          </w:p>
        </w:tc>
        <w:tc>
          <w:tcPr>
            <w:tcW w:w="931" w:type="dxa"/>
            <w:tcBorders>
              <w:top w:val="nil"/>
              <w:left w:val="nil"/>
              <w:bottom w:val="single" w:color="auto" w:sz="4" w:space="0"/>
              <w:right w:val="single" w:color="auto" w:sz="4" w:space="0"/>
            </w:tcBorders>
            <w:vAlign w:val="center"/>
          </w:tcPr>
          <w:p w14:paraId="767C1A7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公里</w:t>
            </w:r>
          </w:p>
        </w:tc>
        <w:tc>
          <w:tcPr>
            <w:tcW w:w="740" w:type="dxa"/>
            <w:tcBorders>
              <w:top w:val="nil"/>
              <w:left w:val="nil"/>
              <w:bottom w:val="single" w:color="auto" w:sz="4" w:space="0"/>
              <w:right w:val="single" w:color="auto" w:sz="4" w:space="0"/>
            </w:tcBorders>
            <w:vAlign w:val="center"/>
          </w:tcPr>
          <w:p w14:paraId="1ADC659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36</w:t>
            </w:r>
          </w:p>
        </w:tc>
        <w:tc>
          <w:tcPr>
            <w:tcW w:w="759" w:type="dxa"/>
            <w:tcBorders>
              <w:top w:val="nil"/>
              <w:left w:val="nil"/>
              <w:bottom w:val="single" w:color="auto" w:sz="4" w:space="0"/>
              <w:right w:val="single" w:color="auto" w:sz="4" w:space="0"/>
            </w:tcBorders>
            <w:vAlign w:val="center"/>
          </w:tcPr>
          <w:p w14:paraId="7D172C2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7A67F92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EE8A44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5CF9E94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7B787B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001B4BF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2009226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4" w:type="dxa"/>
            <w:tcBorders>
              <w:top w:val="nil"/>
              <w:left w:val="nil"/>
              <w:bottom w:val="single" w:color="auto" w:sz="4" w:space="0"/>
              <w:right w:val="single" w:color="auto" w:sz="4" w:space="0"/>
            </w:tcBorders>
            <w:vAlign w:val="center"/>
          </w:tcPr>
          <w:p w14:paraId="5A774C9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F78659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43B9DF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1" w:type="dxa"/>
            <w:tcBorders>
              <w:top w:val="nil"/>
              <w:left w:val="nil"/>
              <w:bottom w:val="single" w:color="auto" w:sz="4" w:space="0"/>
              <w:right w:val="single" w:color="auto" w:sz="4" w:space="0"/>
            </w:tcBorders>
            <w:vAlign w:val="center"/>
          </w:tcPr>
          <w:p w14:paraId="2260440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537" w:type="dxa"/>
            <w:tcBorders>
              <w:top w:val="nil"/>
              <w:left w:val="nil"/>
              <w:bottom w:val="single" w:color="auto" w:sz="4" w:space="0"/>
              <w:right w:val="single" w:color="auto" w:sz="4" w:space="0"/>
            </w:tcBorders>
            <w:vAlign w:val="center"/>
          </w:tcPr>
          <w:p w14:paraId="5FEC03E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984" w:type="dxa"/>
            <w:tcBorders>
              <w:top w:val="nil"/>
              <w:left w:val="nil"/>
              <w:bottom w:val="single" w:color="auto" w:sz="4" w:space="0"/>
              <w:right w:val="single" w:color="auto" w:sz="4" w:space="0"/>
            </w:tcBorders>
            <w:vAlign w:val="center"/>
          </w:tcPr>
          <w:p w14:paraId="69B0621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r>
      <w:tr w14:paraId="7F140C6D">
        <w:tblPrEx>
          <w:tblCellMar>
            <w:top w:w="0" w:type="dxa"/>
            <w:left w:w="108" w:type="dxa"/>
            <w:bottom w:w="0" w:type="dxa"/>
            <w:right w:w="108" w:type="dxa"/>
          </w:tblCellMar>
        </w:tblPrEx>
        <w:trPr>
          <w:trHeight w:val="306" w:hRule="atLeast"/>
          <w:jc w:val="center"/>
        </w:trPr>
        <w:tc>
          <w:tcPr>
            <w:tcW w:w="3009" w:type="dxa"/>
            <w:tcBorders>
              <w:top w:val="nil"/>
              <w:left w:val="single" w:color="auto" w:sz="4" w:space="0"/>
              <w:bottom w:val="single" w:color="auto" w:sz="4" w:space="0"/>
              <w:right w:val="single" w:color="auto" w:sz="4" w:space="0"/>
            </w:tcBorders>
            <w:vAlign w:val="center"/>
          </w:tcPr>
          <w:p w14:paraId="340E2FB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2.生产路</w:t>
            </w:r>
          </w:p>
        </w:tc>
        <w:tc>
          <w:tcPr>
            <w:tcW w:w="931" w:type="dxa"/>
            <w:tcBorders>
              <w:top w:val="nil"/>
              <w:left w:val="nil"/>
              <w:bottom w:val="single" w:color="auto" w:sz="4" w:space="0"/>
              <w:right w:val="single" w:color="auto" w:sz="4" w:space="0"/>
            </w:tcBorders>
            <w:vAlign w:val="center"/>
          </w:tcPr>
          <w:p w14:paraId="4493764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公里</w:t>
            </w:r>
          </w:p>
        </w:tc>
        <w:tc>
          <w:tcPr>
            <w:tcW w:w="740" w:type="dxa"/>
            <w:tcBorders>
              <w:top w:val="nil"/>
              <w:left w:val="nil"/>
              <w:bottom w:val="single" w:color="auto" w:sz="4" w:space="0"/>
              <w:right w:val="single" w:color="auto" w:sz="4" w:space="0"/>
            </w:tcBorders>
            <w:vAlign w:val="center"/>
          </w:tcPr>
          <w:p w14:paraId="4169206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37</w:t>
            </w:r>
          </w:p>
        </w:tc>
        <w:tc>
          <w:tcPr>
            <w:tcW w:w="759" w:type="dxa"/>
            <w:tcBorders>
              <w:top w:val="nil"/>
              <w:left w:val="nil"/>
              <w:bottom w:val="single" w:color="auto" w:sz="4" w:space="0"/>
              <w:right w:val="single" w:color="auto" w:sz="4" w:space="0"/>
            </w:tcBorders>
            <w:vAlign w:val="center"/>
          </w:tcPr>
          <w:p w14:paraId="6FD13DD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50DDA05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429816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78A25C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7CBF5B2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B2620C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33AD048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4" w:type="dxa"/>
            <w:tcBorders>
              <w:top w:val="nil"/>
              <w:left w:val="nil"/>
              <w:bottom w:val="single" w:color="auto" w:sz="4" w:space="0"/>
              <w:right w:val="single" w:color="auto" w:sz="4" w:space="0"/>
            </w:tcBorders>
            <w:vAlign w:val="center"/>
          </w:tcPr>
          <w:p w14:paraId="64A729F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51BB70F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7210E20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1" w:type="dxa"/>
            <w:tcBorders>
              <w:top w:val="nil"/>
              <w:left w:val="nil"/>
              <w:bottom w:val="single" w:color="auto" w:sz="4" w:space="0"/>
              <w:right w:val="single" w:color="auto" w:sz="4" w:space="0"/>
            </w:tcBorders>
            <w:vAlign w:val="center"/>
          </w:tcPr>
          <w:p w14:paraId="6517965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537" w:type="dxa"/>
            <w:tcBorders>
              <w:top w:val="nil"/>
              <w:left w:val="nil"/>
              <w:bottom w:val="single" w:color="auto" w:sz="4" w:space="0"/>
              <w:right w:val="single" w:color="auto" w:sz="4" w:space="0"/>
            </w:tcBorders>
            <w:vAlign w:val="center"/>
          </w:tcPr>
          <w:p w14:paraId="33670CA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984" w:type="dxa"/>
            <w:tcBorders>
              <w:top w:val="nil"/>
              <w:left w:val="nil"/>
              <w:bottom w:val="single" w:color="auto" w:sz="4" w:space="0"/>
              <w:right w:val="single" w:color="auto" w:sz="4" w:space="0"/>
            </w:tcBorders>
            <w:vAlign w:val="center"/>
          </w:tcPr>
          <w:p w14:paraId="6F32309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r>
      <w:tr w14:paraId="7820AA8C">
        <w:tblPrEx>
          <w:tblCellMar>
            <w:top w:w="0" w:type="dxa"/>
            <w:left w:w="108" w:type="dxa"/>
            <w:bottom w:w="0" w:type="dxa"/>
            <w:right w:w="108" w:type="dxa"/>
          </w:tblCellMar>
        </w:tblPrEx>
        <w:trPr>
          <w:trHeight w:val="306" w:hRule="atLeast"/>
          <w:jc w:val="center"/>
        </w:trPr>
        <w:tc>
          <w:tcPr>
            <w:tcW w:w="3009" w:type="dxa"/>
            <w:tcBorders>
              <w:top w:val="nil"/>
              <w:left w:val="single" w:color="auto" w:sz="4" w:space="0"/>
              <w:bottom w:val="single" w:color="auto" w:sz="4" w:space="0"/>
              <w:right w:val="single" w:color="auto" w:sz="4" w:space="0"/>
            </w:tcBorders>
            <w:vAlign w:val="center"/>
          </w:tcPr>
          <w:p w14:paraId="565E817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3.其他田间道路</w:t>
            </w:r>
          </w:p>
        </w:tc>
        <w:tc>
          <w:tcPr>
            <w:tcW w:w="931" w:type="dxa"/>
            <w:tcBorders>
              <w:top w:val="nil"/>
              <w:left w:val="nil"/>
              <w:bottom w:val="single" w:color="auto" w:sz="4" w:space="0"/>
              <w:right w:val="single" w:color="auto" w:sz="4" w:space="0"/>
            </w:tcBorders>
            <w:vAlign w:val="center"/>
          </w:tcPr>
          <w:p w14:paraId="731C3A7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公里</w:t>
            </w:r>
          </w:p>
        </w:tc>
        <w:tc>
          <w:tcPr>
            <w:tcW w:w="740" w:type="dxa"/>
            <w:tcBorders>
              <w:top w:val="nil"/>
              <w:left w:val="nil"/>
              <w:bottom w:val="single" w:color="auto" w:sz="4" w:space="0"/>
              <w:right w:val="single" w:color="auto" w:sz="4" w:space="0"/>
            </w:tcBorders>
            <w:vAlign w:val="center"/>
          </w:tcPr>
          <w:p w14:paraId="0EC1AB8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38</w:t>
            </w:r>
          </w:p>
        </w:tc>
        <w:tc>
          <w:tcPr>
            <w:tcW w:w="759" w:type="dxa"/>
            <w:tcBorders>
              <w:top w:val="nil"/>
              <w:left w:val="nil"/>
              <w:bottom w:val="single" w:color="auto" w:sz="4" w:space="0"/>
              <w:right w:val="single" w:color="auto" w:sz="4" w:space="0"/>
            </w:tcBorders>
            <w:vAlign w:val="center"/>
          </w:tcPr>
          <w:p w14:paraId="093C96E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2AC90A2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DA6C99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1804E8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B687AE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7E2238C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55FBFB0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4" w:type="dxa"/>
            <w:tcBorders>
              <w:top w:val="nil"/>
              <w:left w:val="nil"/>
              <w:bottom w:val="single" w:color="auto" w:sz="4" w:space="0"/>
              <w:right w:val="single" w:color="auto" w:sz="4" w:space="0"/>
            </w:tcBorders>
            <w:vAlign w:val="center"/>
          </w:tcPr>
          <w:p w14:paraId="67B1FDA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FCFFAB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5365CEF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1" w:type="dxa"/>
            <w:tcBorders>
              <w:top w:val="nil"/>
              <w:left w:val="nil"/>
              <w:bottom w:val="single" w:color="auto" w:sz="4" w:space="0"/>
              <w:right w:val="single" w:color="auto" w:sz="4" w:space="0"/>
            </w:tcBorders>
            <w:vAlign w:val="center"/>
          </w:tcPr>
          <w:p w14:paraId="520420E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537" w:type="dxa"/>
            <w:tcBorders>
              <w:top w:val="nil"/>
              <w:left w:val="nil"/>
              <w:bottom w:val="single" w:color="auto" w:sz="4" w:space="0"/>
              <w:right w:val="single" w:color="auto" w:sz="4" w:space="0"/>
            </w:tcBorders>
            <w:vAlign w:val="center"/>
          </w:tcPr>
          <w:p w14:paraId="4B7241D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984" w:type="dxa"/>
            <w:tcBorders>
              <w:top w:val="nil"/>
              <w:left w:val="nil"/>
              <w:bottom w:val="single" w:color="auto" w:sz="4" w:space="0"/>
              <w:right w:val="single" w:color="auto" w:sz="4" w:space="0"/>
            </w:tcBorders>
            <w:vAlign w:val="center"/>
          </w:tcPr>
          <w:p w14:paraId="6C7D53A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r>
      <w:tr w14:paraId="57BEAD53">
        <w:tblPrEx>
          <w:tblCellMar>
            <w:top w:w="0" w:type="dxa"/>
            <w:left w:w="108" w:type="dxa"/>
            <w:bottom w:w="0" w:type="dxa"/>
            <w:right w:w="108" w:type="dxa"/>
          </w:tblCellMar>
        </w:tblPrEx>
        <w:trPr>
          <w:trHeight w:val="306" w:hRule="atLeast"/>
          <w:jc w:val="center"/>
        </w:trPr>
        <w:tc>
          <w:tcPr>
            <w:tcW w:w="3009" w:type="dxa"/>
            <w:tcBorders>
              <w:top w:val="nil"/>
              <w:left w:val="single" w:color="auto" w:sz="4" w:space="0"/>
              <w:bottom w:val="single" w:color="auto" w:sz="4" w:space="0"/>
              <w:right w:val="single" w:color="auto" w:sz="4" w:space="0"/>
            </w:tcBorders>
            <w:vAlign w:val="center"/>
          </w:tcPr>
          <w:p w14:paraId="09A2705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b/>
                <w:bCs/>
                <w:color w:val="auto"/>
                <w:sz w:val="20"/>
                <w:szCs w:val="20"/>
              </w:rPr>
              <w:t>（六）农田防护与生态环境保护</w:t>
            </w:r>
          </w:p>
        </w:tc>
        <w:tc>
          <w:tcPr>
            <w:tcW w:w="931" w:type="dxa"/>
            <w:tcBorders>
              <w:top w:val="nil"/>
              <w:left w:val="nil"/>
              <w:bottom w:val="single" w:color="auto" w:sz="4" w:space="0"/>
              <w:right w:val="single" w:color="auto" w:sz="4" w:space="0"/>
            </w:tcBorders>
            <w:vAlign w:val="center"/>
          </w:tcPr>
          <w:p w14:paraId="78E0951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40" w:type="dxa"/>
            <w:tcBorders>
              <w:top w:val="nil"/>
              <w:left w:val="nil"/>
              <w:bottom w:val="single" w:color="auto" w:sz="4" w:space="0"/>
              <w:right w:val="single" w:color="auto" w:sz="4" w:space="0"/>
            </w:tcBorders>
            <w:vAlign w:val="center"/>
          </w:tcPr>
          <w:p w14:paraId="5A43BFB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39</w:t>
            </w:r>
          </w:p>
        </w:tc>
        <w:tc>
          <w:tcPr>
            <w:tcW w:w="759" w:type="dxa"/>
            <w:tcBorders>
              <w:top w:val="nil"/>
              <w:left w:val="nil"/>
              <w:bottom w:val="single" w:color="auto" w:sz="4" w:space="0"/>
              <w:right w:val="single" w:color="auto" w:sz="4" w:space="0"/>
            </w:tcBorders>
            <w:vAlign w:val="center"/>
          </w:tcPr>
          <w:p w14:paraId="102BFCD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583A0F0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F941CA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0482407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AA4E72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7AF2174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0F21A4F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4" w:type="dxa"/>
            <w:tcBorders>
              <w:top w:val="nil"/>
              <w:left w:val="nil"/>
              <w:bottom w:val="single" w:color="auto" w:sz="4" w:space="0"/>
              <w:right w:val="single" w:color="auto" w:sz="4" w:space="0"/>
            </w:tcBorders>
            <w:vAlign w:val="center"/>
          </w:tcPr>
          <w:p w14:paraId="3BB0430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EB7B7D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664E31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1" w:type="dxa"/>
            <w:tcBorders>
              <w:top w:val="nil"/>
              <w:left w:val="nil"/>
              <w:bottom w:val="single" w:color="auto" w:sz="4" w:space="0"/>
              <w:right w:val="single" w:color="auto" w:sz="4" w:space="0"/>
            </w:tcBorders>
            <w:vAlign w:val="center"/>
          </w:tcPr>
          <w:p w14:paraId="367662E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537" w:type="dxa"/>
            <w:tcBorders>
              <w:top w:val="nil"/>
              <w:left w:val="nil"/>
              <w:bottom w:val="single" w:color="auto" w:sz="4" w:space="0"/>
              <w:right w:val="single" w:color="auto" w:sz="4" w:space="0"/>
            </w:tcBorders>
            <w:vAlign w:val="center"/>
          </w:tcPr>
          <w:p w14:paraId="6FB2F1E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984" w:type="dxa"/>
            <w:tcBorders>
              <w:top w:val="nil"/>
              <w:left w:val="nil"/>
              <w:bottom w:val="single" w:color="auto" w:sz="4" w:space="0"/>
              <w:right w:val="single" w:color="auto" w:sz="4" w:space="0"/>
            </w:tcBorders>
            <w:vAlign w:val="center"/>
          </w:tcPr>
          <w:p w14:paraId="7C1A068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r>
      <w:tr w14:paraId="64F0A122">
        <w:tblPrEx>
          <w:tblCellMar>
            <w:top w:w="0" w:type="dxa"/>
            <w:left w:w="108" w:type="dxa"/>
            <w:bottom w:w="0" w:type="dxa"/>
            <w:right w:w="108" w:type="dxa"/>
          </w:tblCellMar>
        </w:tblPrEx>
        <w:trPr>
          <w:trHeight w:val="306" w:hRule="atLeast"/>
          <w:jc w:val="center"/>
        </w:trPr>
        <w:tc>
          <w:tcPr>
            <w:tcW w:w="3009" w:type="dxa"/>
            <w:tcBorders>
              <w:top w:val="nil"/>
              <w:left w:val="single" w:color="auto" w:sz="4" w:space="0"/>
              <w:bottom w:val="single" w:color="auto" w:sz="4" w:space="0"/>
              <w:right w:val="single" w:color="auto" w:sz="4" w:space="0"/>
            </w:tcBorders>
            <w:vAlign w:val="center"/>
          </w:tcPr>
          <w:p w14:paraId="3B6C7EC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1.农田林网工程</w:t>
            </w:r>
          </w:p>
        </w:tc>
        <w:tc>
          <w:tcPr>
            <w:tcW w:w="931" w:type="dxa"/>
            <w:tcBorders>
              <w:top w:val="nil"/>
              <w:left w:val="nil"/>
              <w:bottom w:val="single" w:color="auto" w:sz="4" w:space="0"/>
              <w:right w:val="single" w:color="auto" w:sz="4" w:space="0"/>
            </w:tcBorders>
            <w:vAlign w:val="center"/>
          </w:tcPr>
          <w:p w14:paraId="132DE90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米</w:t>
            </w:r>
          </w:p>
        </w:tc>
        <w:tc>
          <w:tcPr>
            <w:tcW w:w="740" w:type="dxa"/>
            <w:tcBorders>
              <w:top w:val="nil"/>
              <w:left w:val="nil"/>
              <w:bottom w:val="single" w:color="auto" w:sz="4" w:space="0"/>
              <w:right w:val="single" w:color="auto" w:sz="4" w:space="0"/>
            </w:tcBorders>
            <w:vAlign w:val="center"/>
          </w:tcPr>
          <w:p w14:paraId="345EBDE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40</w:t>
            </w:r>
          </w:p>
        </w:tc>
        <w:tc>
          <w:tcPr>
            <w:tcW w:w="759" w:type="dxa"/>
            <w:tcBorders>
              <w:top w:val="nil"/>
              <w:left w:val="nil"/>
              <w:bottom w:val="single" w:color="auto" w:sz="4" w:space="0"/>
              <w:right w:val="single" w:color="auto" w:sz="4" w:space="0"/>
            </w:tcBorders>
            <w:vAlign w:val="center"/>
          </w:tcPr>
          <w:p w14:paraId="1200383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0DD6839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72FD273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345F3E6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0CCEE16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3EC1746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52C9A03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4" w:type="dxa"/>
            <w:tcBorders>
              <w:top w:val="nil"/>
              <w:left w:val="nil"/>
              <w:bottom w:val="single" w:color="auto" w:sz="4" w:space="0"/>
              <w:right w:val="single" w:color="auto" w:sz="4" w:space="0"/>
            </w:tcBorders>
            <w:vAlign w:val="center"/>
          </w:tcPr>
          <w:p w14:paraId="2CBC224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819A52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20E9380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1" w:type="dxa"/>
            <w:tcBorders>
              <w:top w:val="nil"/>
              <w:left w:val="nil"/>
              <w:bottom w:val="single" w:color="auto" w:sz="4" w:space="0"/>
              <w:right w:val="single" w:color="auto" w:sz="4" w:space="0"/>
            </w:tcBorders>
            <w:vAlign w:val="center"/>
          </w:tcPr>
          <w:p w14:paraId="1591CA5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537" w:type="dxa"/>
            <w:tcBorders>
              <w:top w:val="nil"/>
              <w:left w:val="nil"/>
              <w:bottom w:val="single" w:color="auto" w:sz="4" w:space="0"/>
              <w:right w:val="single" w:color="auto" w:sz="4" w:space="0"/>
            </w:tcBorders>
            <w:vAlign w:val="center"/>
          </w:tcPr>
          <w:p w14:paraId="40F1D5C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984" w:type="dxa"/>
            <w:tcBorders>
              <w:top w:val="nil"/>
              <w:left w:val="nil"/>
              <w:bottom w:val="single" w:color="auto" w:sz="4" w:space="0"/>
              <w:right w:val="single" w:color="auto" w:sz="4" w:space="0"/>
            </w:tcBorders>
            <w:vAlign w:val="center"/>
          </w:tcPr>
          <w:p w14:paraId="60664FA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r>
      <w:tr w14:paraId="4B7A7070">
        <w:tblPrEx>
          <w:tblCellMar>
            <w:top w:w="0" w:type="dxa"/>
            <w:left w:w="108" w:type="dxa"/>
            <w:bottom w:w="0" w:type="dxa"/>
            <w:right w:w="108" w:type="dxa"/>
          </w:tblCellMar>
        </w:tblPrEx>
        <w:trPr>
          <w:trHeight w:val="306" w:hRule="atLeast"/>
          <w:jc w:val="center"/>
        </w:trPr>
        <w:tc>
          <w:tcPr>
            <w:tcW w:w="3009" w:type="dxa"/>
            <w:tcBorders>
              <w:top w:val="nil"/>
              <w:left w:val="single" w:color="auto" w:sz="4" w:space="0"/>
              <w:bottom w:val="single" w:color="auto" w:sz="4" w:space="0"/>
              <w:right w:val="single" w:color="auto" w:sz="4" w:space="0"/>
            </w:tcBorders>
            <w:vAlign w:val="center"/>
          </w:tcPr>
          <w:p w14:paraId="60E1C67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2.岸坡防护工程</w:t>
            </w:r>
          </w:p>
        </w:tc>
        <w:tc>
          <w:tcPr>
            <w:tcW w:w="931" w:type="dxa"/>
            <w:tcBorders>
              <w:top w:val="nil"/>
              <w:left w:val="nil"/>
              <w:bottom w:val="single" w:color="auto" w:sz="4" w:space="0"/>
              <w:right w:val="single" w:color="auto" w:sz="4" w:space="0"/>
            </w:tcBorders>
            <w:vAlign w:val="center"/>
          </w:tcPr>
          <w:p w14:paraId="527E42D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米</w:t>
            </w:r>
          </w:p>
        </w:tc>
        <w:tc>
          <w:tcPr>
            <w:tcW w:w="740" w:type="dxa"/>
            <w:tcBorders>
              <w:top w:val="nil"/>
              <w:left w:val="nil"/>
              <w:bottom w:val="single" w:color="auto" w:sz="4" w:space="0"/>
              <w:right w:val="single" w:color="auto" w:sz="4" w:space="0"/>
            </w:tcBorders>
            <w:vAlign w:val="center"/>
          </w:tcPr>
          <w:p w14:paraId="0DA4A96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41</w:t>
            </w:r>
          </w:p>
        </w:tc>
        <w:tc>
          <w:tcPr>
            <w:tcW w:w="759" w:type="dxa"/>
            <w:tcBorders>
              <w:top w:val="nil"/>
              <w:left w:val="nil"/>
              <w:bottom w:val="single" w:color="auto" w:sz="4" w:space="0"/>
              <w:right w:val="single" w:color="auto" w:sz="4" w:space="0"/>
            </w:tcBorders>
            <w:vAlign w:val="center"/>
          </w:tcPr>
          <w:p w14:paraId="349AE38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0BF8ADD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7217CFC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7B0EA0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3F8AD4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5AE1F5D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05A5957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4" w:type="dxa"/>
            <w:tcBorders>
              <w:top w:val="nil"/>
              <w:left w:val="nil"/>
              <w:bottom w:val="single" w:color="auto" w:sz="4" w:space="0"/>
              <w:right w:val="single" w:color="auto" w:sz="4" w:space="0"/>
            </w:tcBorders>
            <w:vAlign w:val="center"/>
          </w:tcPr>
          <w:p w14:paraId="7EFE96F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48EB97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E47CB6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1" w:type="dxa"/>
            <w:tcBorders>
              <w:top w:val="nil"/>
              <w:left w:val="nil"/>
              <w:bottom w:val="single" w:color="auto" w:sz="4" w:space="0"/>
              <w:right w:val="single" w:color="auto" w:sz="4" w:space="0"/>
            </w:tcBorders>
            <w:vAlign w:val="center"/>
          </w:tcPr>
          <w:p w14:paraId="052BB91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537" w:type="dxa"/>
            <w:tcBorders>
              <w:top w:val="nil"/>
              <w:left w:val="nil"/>
              <w:bottom w:val="single" w:color="auto" w:sz="4" w:space="0"/>
              <w:right w:val="single" w:color="auto" w:sz="4" w:space="0"/>
            </w:tcBorders>
            <w:vAlign w:val="center"/>
          </w:tcPr>
          <w:p w14:paraId="4BABB06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984" w:type="dxa"/>
            <w:tcBorders>
              <w:top w:val="nil"/>
              <w:left w:val="nil"/>
              <w:bottom w:val="single" w:color="auto" w:sz="4" w:space="0"/>
              <w:right w:val="single" w:color="auto" w:sz="4" w:space="0"/>
            </w:tcBorders>
            <w:vAlign w:val="center"/>
          </w:tcPr>
          <w:p w14:paraId="46F6BFD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r>
      <w:tr w14:paraId="0C51D8DF">
        <w:tblPrEx>
          <w:tblCellMar>
            <w:top w:w="0" w:type="dxa"/>
            <w:left w:w="108" w:type="dxa"/>
            <w:bottom w:w="0" w:type="dxa"/>
            <w:right w:w="108" w:type="dxa"/>
          </w:tblCellMar>
        </w:tblPrEx>
        <w:trPr>
          <w:trHeight w:val="306" w:hRule="atLeast"/>
          <w:jc w:val="center"/>
        </w:trPr>
        <w:tc>
          <w:tcPr>
            <w:tcW w:w="3009" w:type="dxa"/>
            <w:tcBorders>
              <w:top w:val="nil"/>
              <w:left w:val="single" w:color="auto" w:sz="4" w:space="0"/>
              <w:bottom w:val="single" w:color="auto" w:sz="4" w:space="0"/>
              <w:right w:val="single" w:color="auto" w:sz="4" w:space="0"/>
            </w:tcBorders>
            <w:vAlign w:val="center"/>
          </w:tcPr>
          <w:p w14:paraId="0FCDADF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3.沟道治理工程</w:t>
            </w:r>
          </w:p>
        </w:tc>
        <w:tc>
          <w:tcPr>
            <w:tcW w:w="931" w:type="dxa"/>
            <w:tcBorders>
              <w:top w:val="nil"/>
              <w:left w:val="nil"/>
              <w:bottom w:val="single" w:color="auto" w:sz="4" w:space="0"/>
              <w:right w:val="single" w:color="auto" w:sz="4" w:space="0"/>
            </w:tcBorders>
            <w:vAlign w:val="center"/>
          </w:tcPr>
          <w:p w14:paraId="4B7EAB3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米</w:t>
            </w:r>
          </w:p>
        </w:tc>
        <w:tc>
          <w:tcPr>
            <w:tcW w:w="740" w:type="dxa"/>
            <w:tcBorders>
              <w:top w:val="nil"/>
              <w:left w:val="nil"/>
              <w:bottom w:val="single" w:color="auto" w:sz="4" w:space="0"/>
              <w:right w:val="single" w:color="auto" w:sz="4" w:space="0"/>
            </w:tcBorders>
            <w:vAlign w:val="center"/>
          </w:tcPr>
          <w:p w14:paraId="1957C84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42</w:t>
            </w:r>
          </w:p>
        </w:tc>
        <w:tc>
          <w:tcPr>
            <w:tcW w:w="759" w:type="dxa"/>
            <w:tcBorders>
              <w:top w:val="nil"/>
              <w:left w:val="nil"/>
              <w:bottom w:val="single" w:color="auto" w:sz="4" w:space="0"/>
              <w:right w:val="single" w:color="auto" w:sz="4" w:space="0"/>
            </w:tcBorders>
            <w:vAlign w:val="center"/>
          </w:tcPr>
          <w:p w14:paraId="0E0D157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71D0660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5CDC93A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56EBBB8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64DBD6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8B53D4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36182A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4" w:type="dxa"/>
            <w:tcBorders>
              <w:top w:val="nil"/>
              <w:left w:val="nil"/>
              <w:bottom w:val="single" w:color="auto" w:sz="4" w:space="0"/>
              <w:right w:val="single" w:color="auto" w:sz="4" w:space="0"/>
            </w:tcBorders>
            <w:vAlign w:val="center"/>
          </w:tcPr>
          <w:p w14:paraId="20E0C6B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595BF8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1B89D2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1" w:type="dxa"/>
            <w:tcBorders>
              <w:top w:val="nil"/>
              <w:left w:val="nil"/>
              <w:bottom w:val="single" w:color="auto" w:sz="4" w:space="0"/>
              <w:right w:val="single" w:color="auto" w:sz="4" w:space="0"/>
            </w:tcBorders>
            <w:vAlign w:val="center"/>
          </w:tcPr>
          <w:p w14:paraId="7356D94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537" w:type="dxa"/>
            <w:tcBorders>
              <w:top w:val="nil"/>
              <w:left w:val="nil"/>
              <w:bottom w:val="single" w:color="auto" w:sz="4" w:space="0"/>
              <w:right w:val="single" w:color="auto" w:sz="4" w:space="0"/>
            </w:tcBorders>
            <w:vAlign w:val="center"/>
          </w:tcPr>
          <w:p w14:paraId="09A84EE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984" w:type="dxa"/>
            <w:tcBorders>
              <w:top w:val="nil"/>
              <w:left w:val="nil"/>
              <w:bottom w:val="single" w:color="auto" w:sz="4" w:space="0"/>
              <w:right w:val="single" w:color="auto" w:sz="4" w:space="0"/>
            </w:tcBorders>
            <w:vAlign w:val="center"/>
          </w:tcPr>
          <w:p w14:paraId="02CAA7B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r>
      <w:tr w14:paraId="3D1AACDF">
        <w:tblPrEx>
          <w:tblCellMar>
            <w:top w:w="0" w:type="dxa"/>
            <w:left w:w="108" w:type="dxa"/>
            <w:bottom w:w="0" w:type="dxa"/>
            <w:right w:w="108" w:type="dxa"/>
          </w:tblCellMar>
        </w:tblPrEx>
        <w:trPr>
          <w:trHeight w:val="306" w:hRule="atLeast"/>
          <w:jc w:val="center"/>
        </w:trPr>
        <w:tc>
          <w:tcPr>
            <w:tcW w:w="3009" w:type="dxa"/>
            <w:tcBorders>
              <w:top w:val="nil"/>
              <w:left w:val="single" w:color="auto" w:sz="4" w:space="0"/>
              <w:bottom w:val="single" w:color="auto" w:sz="4" w:space="0"/>
              <w:right w:val="single" w:color="auto" w:sz="4" w:space="0"/>
            </w:tcBorders>
            <w:vAlign w:val="center"/>
          </w:tcPr>
          <w:p w14:paraId="0636549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4.坡面防护工程</w:t>
            </w:r>
          </w:p>
        </w:tc>
        <w:tc>
          <w:tcPr>
            <w:tcW w:w="931" w:type="dxa"/>
            <w:tcBorders>
              <w:top w:val="nil"/>
              <w:left w:val="nil"/>
              <w:bottom w:val="single" w:color="auto" w:sz="4" w:space="0"/>
              <w:right w:val="single" w:color="auto" w:sz="4" w:space="0"/>
            </w:tcBorders>
            <w:vAlign w:val="center"/>
          </w:tcPr>
          <w:p w14:paraId="648A5E6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米</w:t>
            </w:r>
          </w:p>
        </w:tc>
        <w:tc>
          <w:tcPr>
            <w:tcW w:w="740" w:type="dxa"/>
            <w:tcBorders>
              <w:top w:val="nil"/>
              <w:left w:val="nil"/>
              <w:bottom w:val="single" w:color="auto" w:sz="4" w:space="0"/>
              <w:right w:val="single" w:color="auto" w:sz="4" w:space="0"/>
            </w:tcBorders>
            <w:vAlign w:val="center"/>
          </w:tcPr>
          <w:p w14:paraId="75214C9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43</w:t>
            </w:r>
          </w:p>
        </w:tc>
        <w:tc>
          <w:tcPr>
            <w:tcW w:w="759" w:type="dxa"/>
            <w:tcBorders>
              <w:top w:val="nil"/>
              <w:left w:val="nil"/>
              <w:bottom w:val="single" w:color="auto" w:sz="4" w:space="0"/>
              <w:right w:val="single" w:color="auto" w:sz="4" w:space="0"/>
            </w:tcBorders>
            <w:vAlign w:val="center"/>
          </w:tcPr>
          <w:p w14:paraId="089CED9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ABBAE8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04AD405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24FBCAE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0EA292A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A1FACB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052D99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4" w:type="dxa"/>
            <w:tcBorders>
              <w:top w:val="nil"/>
              <w:left w:val="nil"/>
              <w:bottom w:val="single" w:color="auto" w:sz="4" w:space="0"/>
              <w:right w:val="single" w:color="auto" w:sz="4" w:space="0"/>
            </w:tcBorders>
            <w:vAlign w:val="center"/>
          </w:tcPr>
          <w:p w14:paraId="7786DDD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84E899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F6BD6E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1" w:type="dxa"/>
            <w:tcBorders>
              <w:top w:val="nil"/>
              <w:left w:val="nil"/>
              <w:bottom w:val="single" w:color="auto" w:sz="4" w:space="0"/>
              <w:right w:val="single" w:color="auto" w:sz="4" w:space="0"/>
            </w:tcBorders>
            <w:vAlign w:val="center"/>
          </w:tcPr>
          <w:p w14:paraId="7E832DB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537" w:type="dxa"/>
            <w:tcBorders>
              <w:top w:val="nil"/>
              <w:left w:val="nil"/>
              <w:bottom w:val="single" w:color="auto" w:sz="4" w:space="0"/>
              <w:right w:val="single" w:color="auto" w:sz="4" w:space="0"/>
            </w:tcBorders>
            <w:vAlign w:val="center"/>
          </w:tcPr>
          <w:p w14:paraId="01898B6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984" w:type="dxa"/>
            <w:tcBorders>
              <w:top w:val="nil"/>
              <w:left w:val="nil"/>
              <w:bottom w:val="single" w:color="auto" w:sz="4" w:space="0"/>
              <w:right w:val="single" w:color="auto" w:sz="4" w:space="0"/>
            </w:tcBorders>
            <w:vAlign w:val="center"/>
          </w:tcPr>
          <w:p w14:paraId="79C25CD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r>
      <w:tr w14:paraId="6271B6F1">
        <w:tblPrEx>
          <w:tblCellMar>
            <w:top w:w="0" w:type="dxa"/>
            <w:left w:w="108" w:type="dxa"/>
            <w:bottom w:w="0" w:type="dxa"/>
            <w:right w:w="108" w:type="dxa"/>
          </w:tblCellMar>
        </w:tblPrEx>
        <w:trPr>
          <w:trHeight w:val="306" w:hRule="atLeast"/>
          <w:jc w:val="center"/>
        </w:trPr>
        <w:tc>
          <w:tcPr>
            <w:tcW w:w="3009" w:type="dxa"/>
            <w:tcBorders>
              <w:top w:val="nil"/>
              <w:left w:val="single" w:color="auto" w:sz="4" w:space="0"/>
              <w:bottom w:val="single" w:color="auto" w:sz="4" w:space="0"/>
              <w:right w:val="single" w:color="auto" w:sz="4" w:space="0"/>
            </w:tcBorders>
            <w:vAlign w:val="center"/>
          </w:tcPr>
          <w:p w14:paraId="5E712CA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b/>
                <w:bCs/>
                <w:color w:val="auto"/>
                <w:sz w:val="20"/>
                <w:szCs w:val="20"/>
              </w:rPr>
              <w:t>（七）农田输配电</w:t>
            </w:r>
          </w:p>
        </w:tc>
        <w:tc>
          <w:tcPr>
            <w:tcW w:w="931" w:type="dxa"/>
            <w:tcBorders>
              <w:top w:val="nil"/>
              <w:left w:val="nil"/>
              <w:bottom w:val="single" w:color="auto" w:sz="4" w:space="0"/>
              <w:right w:val="single" w:color="auto" w:sz="4" w:space="0"/>
            </w:tcBorders>
            <w:vAlign w:val="center"/>
          </w:tcPr>
          <w:p w14:paraId="38777C3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40" w:type="dxa"/>
            <w:tcBorders>
              <w:top w:val="nil"/>
              <w:left w:val="nil"/>
              <w:bottom w:val="single" w:color="auto" w:sz="4" w:space="0"/>
              <w:right w:val="single" w:color="auto" w:sz="4" w:space="0"/>
            </w:tcBorders>
            <w:vAlign w:val="center"/>
          </w:tcPr>
          <w:p w14:paraId="5CE8C94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44</w:t>
            </w:r>
          </w:p>
        </w:tc>
        <w:tc>
          <w:tcPr>
            <w:tcW w:w="759" w:type="dxa"/>
            <w:tcBorders>
              <w:top w:val="nil"/>
              <w:left w:val="nil"/>
              <w:bottom w:val="single" w:color="auto" w:sz="4" w:space="0"/>
              <w:right w:val="single" w:color="auto" w:sz="4" w:space="0"/>
            </w:tcBorders>
            <w:vAlign w:val="center"/>
          </w:tcPr>
          <w:p w14:paraId="0B43671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A37055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52A499D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B6FC3B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5038F0A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2ED335F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24B74D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4" w:type="dxa"/>
            <w:tcBorders>
              <w:top w:val="nil"/>
              <w:left w:val="nil"/>
              <w:bottom w:val="single" w:color="auto" w:sz="4" w:space="0"/>
              <w:right w:val="single" w:color="auto" w:sz="4" w:space="0"/>
            </w:tcBorders>
            <w:vAlign w:val="center"/>
          </w:tcPr>
          <w:p w14:paraId="0AF899A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39D2E66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DDA3C2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1" w:type="dxa"/>
            <w:tcBorders>
              <w:top w:val="nil"/>
              <w:left w:val="nil"/>
              <w:bottom w:val="single" w:color="auto" w:sz="4" w:space="0"/>
              <w:right w:val="single" w:color="auto" w:sz="4" w:space="0"/>
            </w:tcBorders>
            <w:vAlign w:val="center"/>
          </w:tcPr>
          <w:p w14:paraId="54A816E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537" w:type="dxa"/>
            <w:tcBorders>
              <w:top w:val="nil"/>
              <w:left w:val="nil"/>
              <w:bottom w:val="single" w:color="auto" w:sz="4" w:space="0"/>
              <w:right w:val="single" w:color="auto" w:sz="4" w:space="0"/>
            </w:tcBorders>
            <w:vAlign w:val="center"/>
          </w:tcPr>
          <w:p w14:paraId="5BF7C9B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984" w:type="dxa"/>
            <w:tcBorders>
              <w:top w:val="nil"/>
              <w:left w:val="nil"/>
              <w:bottom w:val="single" w:color="auto" w:sz="4" w:space="0"/>
              <w:right w:val="single" w:color="auto" w:sz="4" w:space="0"/>
            </w:tcBorders>
            <w:vAlign w:val="center"/>
          </w:tcPr>
          <w:p w14:paraId="02E2B81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r>
      <w:tr w14:paraId="15BE1952">
        <w:tblPrEx>
          <w:tblCellMar>
            <w:top w:w="0" w:type="dxa"/>
            <w:left w:w="108" w:type="dxa"/>
            <w:bottom w:w="0" w:type="dxa"/>
            <w:right w:w="108" w:type="dxa"/>
          </w:tblCellMar>
        </w:tblPrEx>
        <w:trPr>
          <w:trHeight w:val="306" w:hRule="atLeast"/>
          <w:jc w:val="center"/>
        </w:trPr>
        <w:tc>
          <w:tcPr>
            <w:tcW w:w="3009" w:type="dxa"/>
            <w:tcBorders>
              <w:top w:val="nil"/>
              <w:left w:val="single" w:color="auto" w:sz="4" w:space="0"/>
              <w:bottom w:val="single" w:color="auto" w:sz="4" w:space="0"/>
              <w:right w:val="single" w:color="auto" w:sz="4" w:space="0"/>
            </w:tcBorders>
            <w:vAlign w:val="center"/>
          </w:tcPr>
          <w:p w14:paraId="04BCFCD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1.10kv以下的高压输电线路</w:t>
            </w:r>
          </w:p>
        </w:tc>
        <w:tc>
          <w:tcPr>
            <w:tcW w:w="931" w:type="dxa"/>
            <w:tcBorders>
              <w:top w:val="nil"/>
              <w:left w:val="nil"/>
              <w:bottom w:val="single" w:color="auto" w:sz="4" w:space="0"/>
              <w:right w:val="single" w:color="auto" w:sz="4" w:space="0"/>
            </w:tcBorders>
            <w:vAlign w:val="center"/>
          </w:tcPr>
          <w:p w14:paraId="198B420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公里</w:t>
            </w:r>
          </w:p>
        </w:tc>
        <w:tc>
          <w:tcPr>
            <w:tcW w:w="740" w:type="dxa"/>
            <w:tcBorders>
              <w:top w:val="nil"/>
              <w:left w:val="nil"/>
              <w:bottom w:val="single" w:color="auto" w:sz="4" w:space="0"/>
              <w:right w:val="single" w:color="auto" w:sz="4" w:space="0"/>
            </w:tcBorders>
            <w:vAlign w:val="center"/>
          </w:tcPr>
          <w:p w14:paraId="6191041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45</w:t>
            </w:r>
          </w:p>
        </w:tc>
        <w:tc>
          <w:tcPr>
            <w:tcW w:w="759" w:type="dxa"/>
            <w:tcBorders>
              <w:top w:val="nil"/>
              <w:left w:val="nil"/>
              <w:bottom w:val="single" w:color="auto" w:sz="4" w:space="0"/>
              <w:right w:val="single" w:color="auto" w:sz="4" w:space="0"/>
            </w:tcBorders>
            <w:vAlign w:val="center"/>
          </w:tcPr>
          <w:p w14:paraId="424134E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0C0C2F2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7868B7A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354A89F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918AE8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03661EB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AEAFD3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4" w:type="dxa"/>
            <w:tcBorders>
              <w:top w:val="nil"/>
              <w:left w:val="nil"/>
              <w:bottom w:val="single" w:color="auto" w:sz="4" w:space="0"/>
              <w:right w:val="single" w:color="auto" w:sz="4" w:space="0"/>
            </w:tcBorders>
            <w:vAlign w:val="center"/>
          </w:tcPr>
          <w:p w14:paraId="101FDC7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AEE7F6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0B9088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1" w:type="dxa"/>
            <w:tcBorders>
              <w:top w:val="nil"/>
              <w:left w:val="nil"/>
              <w:bottom w:val="single" w:color="auto" w:sz="4" w:space="0"/>
              <w:right w:val="single" w:color="auto" w:sz="4" w:space="0"/>
            </w:tcBorders>
            <w:vAlign w:val="center"/>
          </w:tcPr>
          <w:p w14:paraId="7AFDB9B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537" w:type="dxa"/>
            <w:tcBorders>
              <w:top w:val="nil"/>
              <w:left w:val="nil"/>
              <w:bottom w:val="single" w:color="auto" w:sz="4" w:space="0"/>
              <w:right w:val="single" w:color="auto" w:sz="4" w:space="0"/>
            </w:tcBorders>
            <w:vAlign w:val="center"/>
          </w:tcPr>
          <w:p w14:paraId="26752B3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984" w:type="dxa"/>
            <w:tcBorders>
              <w:top w:val="nil"/>
              <w:left w:val="nil"/>
              <w:bottom w:val="single" w:color="auto" w:sz="4" w:space="0"/>
              <w:right w:val="single" w:color="auto" w:sz="4" w:space="0"/>
            </w:tcBorders>
            <w:vAlign w:val="center"/>
          </w:tcPr>
          <w:p w14:paraId="618362B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r>
      <w:tr w14:paraId="590283C8">
        <w:tblPrEx>
          <w:tblCellMar>
            <w:top w:w="0" w:type="dxa"/>
            <w:left w:w="108" w:type="dxa"/>
            <w:bottom w:w="0" w:type="dxa"/>
            <w:right w:w="108" w:type="dxa"/>
          </w:tblCellMar>
        </w:tblPrEx>
        <w:trPr>
          <w:trHeight w:val="306" w:hRule="atLeast"/>
          <w:jc w:val="center"/>
        </w:trPr>
        <w:tc>
          <w:tcPr>
            <w:tcW w:w="3009" w:type="dxa"/>
            <w:tcBorders>
              <w:top w:val="nil"/>
              <w:left w:val="single" w:color="auto" w:sz="4" w:space="0"/>
              <w:bottom w:val="single" w:color="auto" w:sz="4" w:space="0"/>
              <w:right w:val="single" w:color="auto" w:sz="4" w:space="0"/>
            </w:tcBorders>
            <w:vAlign w:val="center"/>
          </w:tcPr>
          <w:p w14:paraId="41B1FEF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2.低压输电线路</w:t>
            </w:r>
          </w:p>
        </w:tc>
        <w:tc>
          <w:tcPr>
            <w:tcW w:w="931" w:type="dxa"/>
            <w:tcBorders>
              <w:top w:val="nil"/>
              <w:left w:val="nil"/>
              <w:bottom w:val="single" w:color="auto" w:sz="4" w:space="0"/>
              <w:right w:val="single" w:color="auto" w:sz="4" w:space="0"/>
            </w:tcBorders>
            <w:vAlign w:val="center"/>
          </w:tcPr>
          <w:p w14:paraId="5438A94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公里</w:t>
            </w:r>
          </w:p>
        </w:tc>
        <w:tc>
          <w:tcPr>
            <w:tcW w:w="740" w:type="dxa"/>
            <w:tcBorders>
              <w:top w:val="nil"/>
              <w:left w:val="nil"/>
              <w:bottom w:val="single" w:color="auto" w:sz="4" w:space="0"/>
              <w:right w:val="single" w:color="auto" w:sz="4" w:space="0"/>
            </w:tcBorders>
            <w:vAlign w:val="center"/>
          </w:tcPr>
          <w:p w14:paraId="59E4A16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46</w:t>
            </w:r>
          </w:p>
        </w:tc>
        <w:tc>
          <w:tcPr>
            <w:tcW w:w="759" w:type="dxa"/>
            <w:tcBorders>
              <w:top w:val="nil"/>
              <w:left w:val="nil"/>
              <w:bottom w:val="single" w:color="auto" w:sz="4" w:space="0"/>
              <w:right w:val="single" w:color="auto" w:sz="4" w:space="0"/>
            </w:tcBorders>
            <w:vAlign w:val="center"/>
          </w:tcPr>
          <w:p w14:paraId="55A2491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532D35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479BE1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25A7600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55FA7B4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4A7F99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2E8EBF5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4" w:type="dxa"/>
            <w:tcBorders>
              <w:top w:val="nil"/>
              <w:left w:val="nil"/>
              <w:bottom w:val="single" w:color="auto" w:sz="4" w:space="0"/>
              <w:right w:val="single" w:color="auto" w:sz="4" w:space="0"/>
            </w:tcBorders>
            <w:vAlign w:val="center"/>
          </w:tcPr>
          <w:p w14:paraId="75B7266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7B14975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2DD3BE2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1" w:type="dxa"/>
            <w:tcBorders>
              <w:top w:val="nil"/>
              <w:left w:val="nil"/>
              <w:bottom w:val="single" w:color="auto" w:sz="4" w:space="0"/>
              <w:right w:val="single" w:color="auto" w:sz="4" w:space="0"/>
            </w:tcBorders>
            <w:vAlign w:val="center"/>
          </w:tcPr>
          <w:p w14:paraId="1EBC276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537" w:type="dxa"/>
            <w:tcBorders>
              <w:top w:val="nil"/>
              <w:left w:val="nil"/>
              <w:bottom w:val="single" w:color="auto" w:sz="4" w:space="0"/>
              <w:right w:val="single" w:color="auto" w:sz="4" w:space="0"/>
            </w:tcBorders>
            <w:vAlign w:val="center"/>
          </w:tcPr>
          <w:p w14:paraId="34A3943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984" w:type="dxa"/>
            <w:tcBorders>
              <w:top w:val="nil"/>
              <w:left w:val="nil"/>
              <w:bottom w:val="single" w:color="auto" w:sz="4" w:space="0"/>
              <w:right w:val="single" w:color="auto" w:sz="4" w:space="0"/>
            </w:tcBorders>
            <w:vAlign w:val="center"/>
          </w:tcPr>
          <w:p w14:paraId="7ABA933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r>
      <w:tr w14:paraId="329B0E7F">
        <w:tblPrEx>
          <w:tblCellMar>
            <w:top w:w="0" w:type="dxa"/>
            <w:left w:w="108" w:type="dxa"/>
            <w:bottom w:w="0" w:type="dxa"/>
            <w:right w:w="108" w:type="dxa"/>
          </w:tblCellMar>
        </w:tblPrEx>
        <w:trPr>
          <w:trHeight w:val="306" w:hRule="atLeast"/>
          <w:jc w:val="center"/>
        </w:trPr>
        <w:tc>
          <w:tcPr>
            <w:tcW w:w="3009" w:type="dxa"/>
            <w:tcBorders>
              <w:top w:val="nil"/>
              <w:left w:val="single" w:color="auto" w:sz="4" w:space="0"/>
              <w:bottom w:val="single" w:color="auto" w:sz="4" w:space="0"/>
              <w:right w:val="single" w:color="auto" w:sz="4" w:space="0"/>
            </w:tcBorders>
            <w:vAlign w:val="center"/>
          </w:tcPr>
          <w:p w14:paraId="49A0890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3.变压器</w:t>
            </w:r>
          </w:p>
        </w:tc>
        <w:tc>
          <w:tcPr>
            <w:tcW w:w="931" w:type="dxa"/>
            <w:tcBorders>
              <w:top w:val="nil"/>
              <w:left w:val="nil"/>
              <w:bottom w:val="single" w:color="auto" w:sz="4" w:space="0"/>
              <w:right w:val="single" w:color="auto" w:sz="4" w:space="0"/>
            </w:tcBorders>
            <w:vAlign w:val="center"/>
          </w:tcPr>
          <w:p w14:paraId="796BCD0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台</w:t>
            </w:r>
          </w:p>
        </w:tc>
        <w:tc>
          <w:tcPr>
            <w:tcW w:w="740" w:type="dxa"/>
            <w:tcBorders>
              <w:top w:val="nil"/>
              <w:left w:val="nil"/>
              <w:bottom w:val="single" w:color="auto" w:sz="4" w:space="0"/>
              <w:right w:val="single" w:color="auto" w:sz="4" w:space="0"/>
            </w:tcBorders>
            <w:vAlign w:val="center"/>
          </w:tcPr>
          <w:p w14:paraId="17F84D5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47</w:t>
            </w:r>
          </w:p>
        </w:tc>
        <w:tc>
          <w:tcPr>
            <w:tcW w:w="759" w:type="dxa"/>
            <w:tcBorders>
              <w:top w:val="nil"/>
              <w:left w:val="nil"/>
              <w:bottom w:val="single" w:color="auto" w:sz="4" w:space="0"/>
              <w:right w:val="single" w:color="auto" w:sz="4" w:space="0"/>
            </w:tcBorders>
            <w:vAlign w:val="center"/>
          </w:tcPr>
          <w:p w14:paraId="1254EDF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538DF8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03716CC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DE879B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22D4EA9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887FD0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1AA5DB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4" w:type="dxa"/>
            <w:tcBorders>
              <w:top w:val="nil"/>
              <w:left w:val="nil"/>
              <w:bottom w:val="single" w:color="auto" w:sz="4" w:space="0"/>
              <w:right w:val="single" w:color="auto" w:sz="4" w:space="0"/>
            </w:tcBorders>
            <w:vAlign w:val="center"/>
          </w:tcPr>
          <w:p w14:paraId="0ADF728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5DFEF64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0604F74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1" w:type="dxa"/>
            <w:tcBorders>
              <w:top w:val="nil"/>
              <w:left w:val="nil"/>
              <w:bottom w:val="single" w:color="auto" w:sz="4" w:space="0"/>
              <w:right w:val="single" w:color="auto" w:sz="4" w:space="0"/>
            </w:tcBorders>
            <w:vAlign w:val="center"/>
          </w:tcPr>
          <w:p w14:paraId="6AEF76E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537" w:type="dxa"/>
            <w:tcBorders>
              <w:top w:val="nil"/>
              <w:left w:val="nil"/>
              <w:bottom w:val="single" w:color="auto" w:sz="4" w:space="0"/>
              <w:right w:val="single" w:color="auto" w:sz="4" w:space="0"/>
            </w:tcBorders>
            <w:vAlign w:val="center"/>
          </w:tcPr>
          <w:p w14:paraId="01D5C66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984" w:type="dxa"/>
            <w:tcBorders>
              <w:top w:val="nil"/>
              <w:left w:val="nil"/>
              <w:bottom w:val="single" w:color="auto" w:sz="4" w:space="0"/>
              <w:right w:val="single" w:color="auto" w:sz="4" w:space="0"/>
            </w:tcBorders>
            <w:vAlign w:val="center"/>
          </w:tcPr>
          <w:p w14:paraId="531EA95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r>
      <w:tr w14:paraId="4EEE1219">
        <w:tblPrEx>
          <w:tblCellMar>
            <w:top w:w="0" w:type="dxa"/>
            <w:left w:w="108" w:type="dxa"/>
            <w:bottom w:w="0" w:type="dxa"/>
            <w:right w:w="108" w:type="dxa"/>
          </w:tblCellMar>
        </w:tblPrEx>
        <w:trPr>
          <w:trHeight w:val="306" w:hRule="atLeast"/>
          <w:jc w:val="center"/>
        </w:trPr>
        <w:tc>
          <w:tcPr>
            <w:tcW w:w="3009" w:type="dxa"/>
            <w:tcBorders>
              <w:top w:val="nil"/>
              <w:left w:val="single" w:color="auto" w:sz="4" w:space="0"/>
              <w:bottom w:val="single" w:color="auto" w:sz="4" w:space="0"/>
              <w:right w:val="single" w:color="auto" w:sz="4" w:space="0"/>
            </w:tcBorders>
            <w:vAlign w:val="center"/>
          </w:tcPr>
          <w:p w14:paraId="4BB4A05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4.配电箱（屏）</w:t>
            </w:r>
          </w:p>
        </w:tc>
        <w:tc>
          <w:tcPr>
            <w:tcW w:w="931" w:type="dxa"/>
            <w:tcBorders>
              <w:top w:val="nil"/>
              <w:left w:val="nil"/>
              <w:bottom w:val="single" w:color="auto" w:sz="4" w:space="0"/>
              <w:right w:val="single" w:color="auto" w:sz="4" w:space="0"/>
            </w:tcBorders>
            <w:vAlign w:val="center"/>
          </w:tcPr>
          <w:p w14:paraId="2B2AF9E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处</w:t>
            </w:r>
          </w:p>
        </w:tc>
        <w:tc>
          <w:tcPr>
            <w:tcW w:w="740" w:type="dxa"/>
            <w:tcBorders>
              <w:top w:val="nil"/>
              <w:left w:val="nil"/>
              <w:bottom w:val="single" w:color="auto" w:sz="4" w:space="0"/>
              <w:right w:val="single" w:color="auto" w:sz="4" w:space="0"/>
            </w:tcBorders>
            <w:vAlign w:val="center"/>
          </w:tcPr>
          <w:p w14:paraId="0C4ED6F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48</w:t>
            </w:r>
          </w:p>
        </w:tc>
        <w:tc>
          <w:tcPr>
            <w:tcW w:w="759" w:type="dxa"/>
            <w:tcBorders>
              <w:top w:val="nil"/>
              <w:left w:val="nil"/>
              <w:bottom w:val="single" w:color="auto" w:sz="4" w:space="0"/>
              <w:right w:val="single" w:color="auto" w:sz="4" w:space="0"/>
            </w:tcBorders>
            <w:vAlign w:val="center"/>
          </w:tcPr>
          <w:p w14:paraId="5963D55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05A912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2AA143F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A9B210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FFABC0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22D3066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3F93789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4" w:type="dxa"/>
            <w:tcBorders>
              <w:top w:val="nil"/>
              <w:left w:val="nil"/>
              <w:bottom w:val="single" w:color="auto" w:sz="4" w:space="0"/>
              <w:right w:val="single" w:color="auto" w:sz="4" w:space="0"/>
            </w:tcBorders>
            <w:vAlign w:val="center"/>
          </w:tcPr>
          <w:p w14:paraId="7C85A4E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7799C3B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0F58C2F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1" w:type="dxa"/>
            <w:tcBorders>
              <w:top w:val="nil"/>
              <w:left w:val="nil"/>
              <w:bottom w:val="single" w:color="auto" w:sz="4" w:space="0"/>
              <w:right w:val="single" w:color="auto" w:sz="4" w:space="0"/>
            </w:tcBorders>
            <w:vAlign w:val="center"/>
          </w:tcPr>
          <w:p w14:paraId="1700015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537" w:type="dxa"/>
            <w:tcBorders>
              <w:top w:val="nil"/>
              <w:left w:val="nil"/>
              <w:bottom w:val="single" w:color="auto" w:sz="4" w:space="0"/>
              <w:right w:val="single" w:color="auto" w:sz="4" w:space="0"/>
            </w:tcBorders>
            <w:vAlign w:val="center"/>
          </w:tcPr>
          <w:p w14:paraId="2DFBC2B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984" w:type="dxa"/>
            <w:tcBorders>
              <w:top w:val="nil"/>
              <w:left w:val="nil"/>
              <w:bottom w:val="single" w:color="auto" w:sz="4" w:space="0"/>
              <w:right w:val="single" w:color="auto" w:sz="4" w:space="0"/>
            </w:tcBorders>
            <w:vAlign w:val="center"/>
          </w:tcPr>
          <w:p w14:paraId="28497E7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r>
      <w:tr w14:paraId="13E55BF3">
        <w:tblPrEx>
          <w:tblCellMar>
            <w:top w:w="0" w:type="dxa"/>
            <w:left w:w="108" w:type="dxa"/>
            <w:bottom w:w="0" w:type="dxa"/>
            <w:right w:w="108" w:type="dxa"/>
          </w:tblCellMar>
        </w:tblPrEx>
        <w:trPr>
          <w:trHeight w:val="306" w:hRule="atLeast"/>
          <w:jc w:val="center"/>
        </w:trPr>
        <w:tc>
          <w:tcPr>
            <w:tcW w:w="3009" w:type="dxa"/>
            <w:tcBorders>
              <w:top w:val="nil"/>
              <w:left w:val="single" w:color="auto" w:sz="4" w:space="0"/>
              <w:bottom w:val="single" w:color="auto" w:sz="4" w:space="0"/>
              <w:right w:val="single" w:color="auto" w:sz="4" w:space="0"/>
            </w:tcBorders>
            <w:vAlign w:val="center"/>
          </w:tcPr>
          <w:p w14:paraId="1E483AD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b/>
                <w:bCs/>
                <w:color w:val="auto"/>
                <w:sz w:val="20"/>
                <w:szCs w:val="20"/>
              </w:rPr>
              <w:t>（八）科技推广措施</w:t>
            </w:r>
          </w:p>
        </w:tc>
        <w:tc>
          <w:tcPr>
            <w:tcW w:w="931" w:type="dxa"/>
            <w:tcBorders>
              <w:top w:val="nil"/>
              <w:left w:val="nil"/>
              <w:bottom w:val="single" w:color="auto" w:sz="4" w:space="0"/>
              <w:right w:val="single" w:color="auto" w:sz="4" w:space="0"/>
            </w:tcBorders>
            <w:vAlign w:val="center"/>
          </w:tcPr>
          <w:p w14:paraId="05F0645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40" w:type="dxa"/>
            <w:tcBorders>
              <w:top w:val="nil"/>
              <w:left w:val="nil"/>
              <w:bottom w:val="single" w:color="auto" w:sz="4" w:space="0"/>
              <w:right w:val="single" w:color="auto" w:sz="4" w:space="0"/>
            </w:tcBorders>
            <w:vAlign w:val="center"/>
          </w:tcPr>
          <w:p w14:paraId="55955C0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49</w:t>
            </w:r>
          </w:p>
        </w:tc>
        <w:tc>
          <w:tcPr>
            <w:tcW w:w="759" w:type="dxa"/>
            <w:tcBorders>
              <w:top w:val="nil"/>
              <w:left w:val="nil"/>
              <w:bottom w:val="single" w:color="auto" w:sz="4" w:space="0"/>
              <w:right w:val="single" w:color="auto" w:sz="4" w:space="0"/>
            </w:tcBorders>
            <w:vAlign w:val="center"/>
          </w:tcPr>
          <w:p w14:paraId="68AFE98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7B8C405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38837A8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598B59C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E0FDB6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17FE75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0FE3C1A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4" w:type="dxa"/>
            <w:tcBorders>
              <w:top w:val="nil"/>
              <w:left w:val="nil"/>
              <w:bottom w:val="single" w:color="auto" w:sz="4" w:space="0"/>
              <w:right w:val="single" w:color="auto" w:sz="4" w:space="0"/>
            </w:tcBorders>
            <w:vAlign w:val="center"/>
          </w:tcPr>
          <w:p w14:paraId="02EE3A3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57F378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2F286D3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1" w:type="dxa"/>
            <w:tcBorders>
              <w:top w:val="nil"/>
              <w:left w:val="nil"/>
              <w:bottom w:val="single" w:color="auto" w:sz="4" w:space="0"/>
              <w:right w:val="single" w:color="auto" w:sz="4" w:space="0"/>
            </w:tcBorders>
            <w:vAlign w:val="center"/>
          </w:tcPr>
          <w:p w14:paraId="2ADE11C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537" w:type="dxa"/>
            <w:tcBorders>
              <w:top w:val="nil"/>
              <w:left w:val="nil"/>
              <w:bottom w:val="single" w:color="auto" w:sz="4" w:space="0"/>
              <w:right w:val="single" w:color="auto" w:sz="4" w:space="0"/>
            </w:tcBorders>
            <w:vAlign w:val="center"/>
          </w:tcPr>
          <w:p w14:paraId="043CDD0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984" w:type="dxa"/>
            <w:tcBorders>
              <w:top w:val="nil"/>
              <w:left w:val="nil"/>
              <w:bottom w:val="single" w:color="auto" w:sz="4" w:space="0"/>
              <w:right w:val="single" w:color="auto" w:sz="4" w:space="0"/>
            </w:tcBorders>
            <w:vAlign w:val="center"/>
          </w:tcPr>
          <w:p w14:paraId="7F41AD2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r>
      <w:tr w14:paraId="2A0EDE52">
        <w:tblPrEx>
          <w:tblCellMar>
            <w:top w:w="0" w:type="dxa"/>
            <w:left w:w="108" w:type="dxa"/>
            <w:bottom w:w="0" w:type="dxa"/>
            <w:right w:w="108" w:type="dxa"/>
          </w:tblCellMar>
        </w:tblPrEx>
        <w:trPr>
          <w:trHeight w:val="306" w:hRule="atLeast"/>
          <w:jc w:val="center"/>
        </w:trPr>
        <w:tc>
          <w:tcPr>
            <w:tcW w:w="3009" w:type="dxa"/>
            <w:tcBorders>
              <w:top w:val="nil"/>
              <w:left w:val="single" w:color="auto" w:sz="4" w:space="0"/>
              <w:bottom w:val="single" w:color="auto" w:sz="4" w:space="0"/>
              <w:right w:val="single" w:color="auto" w:sz="4" w:space="0"/>
            </w:tcBorders>
            <w:vAlign w:val="center"/>
          </w:tcPr>
          <w:p w14:paraId="00A01D2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1.技术培训</w:t>
            </w:r>
          </w:p>
        </w:tc>
        <w:tc>
          <w:tcPr>
            <w:tcW w:w="931" w:type="dxa"/>
            <w:tcBorders>
              <w:top w:val="nil"/>
              <w:left w:val="nil"/>
              <w:bottom w:val="single" w:color="auto" w:sz="4" w:space="0"/>
              <w:right w:val="single" w:color="auto" w:sz="4" w:space="0"/>
            </w:tcBorders>
            <w:vAlign w:val="center"/>
          </w:tcPr>
          <w:p w14:paraId="54D003C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人次</w:t>
            </w:r>
          </w:p>
        </w:tc>
        <w:tc>
          <w:tcPr>
            <w:tcW w:w="740" w:type="dxa"/>
            <w:tcBorders>
              <w:top w:val="nil"/>
              <w:left w:val="nil"/>
              <w:bottom w:val="single" w:color="auto" w:sz="4" w:space="0"/>
              <w:right w:val="single" w:color="auto" w:sz="4" w:space="0"/>
            </w:tcBorders>
            <w:vAlign w:val="center"/>
          </w:tcPr>
          <w:p w14:paraId="3682AB2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50</w:t>
            </w:r>
          </w:p>
        </w:tc>
        <w:tc>
          <w:tcPr>
            <w:tcW w:w="759" w:type="dxa"/>
            <w:tcBorders>
              <w:top w:val="nil"/>
              <w:left w:val="nil"/>
              <w:bottom w:val="single" w:color="auto" w:sz="4" w:space="0"/>
              <w:right w:val="single" w:color="auto" w:sz="4" w:space="0"/>
            </w:tcBorders>
            <w:vAlign w:val="center"/>
          </w:tcPr>
          <w:p w14:paraId="20F5701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068AD3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5B99885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3EAEB7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26E8D76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3077E8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FE6E3E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4" w:type="dxa"/>
            <w:tcBorders>
              <w:top w:val="nil"/>
              <w:left w:val="nil"/>
              <w:bottom w:val="single" w:color="auto" w:sz="4" w:space="0"/>
              <w:right w:val="single" w:color="auto" w:sz="4" w:space="0"/>
            </w:tcBorders>
            <w:vAlign w:val="center"/>
          </w:tcPr>
          <w:p w14:paraId="4CE179A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A7F7BA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5365CD6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1" w:type="dxa"/>
            <w:tcBorders>
              <w:top w:val="nil"/>
              <w:left w:val="nil"/>
              <w:bottom w:val="single" w:color="auto" w:sz="4" w:space="0"/>
              <w:right w:val="single" w:color="auto" w:sz="4" w:space="0"/>
            </w:tcBorders>
            <w:vAlign w:val="center"/>
          </w:tcPr>
          <w:p w14:paraId="2F1F160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537" w:type="dxa"/>
            <w:tcBorders>
              <w:top w:val="nil"/>
              <w:left w:val="nil"/>
              <w:bottom w:val="single" w:color="auto" w:sz="4" w:space="0"/>
              <w:right w:val="single" w:color="auto" w:sz="4" w:space="0"/>
            </w:tcBorders>
            <w:vAlign w:val="center"/>
          </w:tcPr>
          <w:p w14:paraId="588847D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984" w:type="dxa"/>
            <w:tcBorders>
              <w:top w:val="nil"/>
              <w:left w:val="nil"/>
              <w:bottom w:val="single" w:color="auto" w:sz="4" w:space="0"/>
              <w:right w:val="single" w:color="auto" w:sz="4" w:space="0"/>
            </w:tcBorders>
            <w:vAlign w:val="center"/>
          </w:tcPr>
          <w:p w14:paraId="45B5212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r>
      <w:tr w14:paraId="7CBB8287">
        <w:tblPrEx>
          <w:tblCellMar>
            <w:top w:w="0" w:type="dxa"/>
            <w:left w:w="108" w:type="dxa"/>
            <w:bottom w:w="0" w:type="dxa"/>
            <w:right w:w="108" w:type="dxa"/>
          </w:tblCellMar>
        </w:tblPrEx>
        <w:trPr>
          <w:trHeight w:val="306" w:hRule="atLeast"/>
          <w:jc w:val="center"/>
        </w:trPr>
        <w:tc>
          <w:tcPr>
            <w:tcW w:w="3009" w:type="dxa"/>
            <w:tcBorders>
              <w:top w:val="nil"/>
              <w:left w:val="single" w:color="auto" w:sz="4" w:space="0"/>
              <w:bottom w:val="single" w:color="auto" w:sz="4" w:space="0"/>
              <w:right w:val="single" w:color="auto" w:sz="4" w:space="0"/>
            </w:tcBorders>
            <w:vAlign w:val="center"/>
          </w:tcPr>
          <w:p w14:paraId="3E14D37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2.仪器设备</w:t>
            </w:r>
          </w:p>
        </w:tc>
        <w:tc>
          <w:tcPr>
            <w:tcW w:w="931" w:type="dxa"/>
            <w:tcBorders>
              <w:top w:val="nil"/>
              <w:left w:val="nil"/>
              <w:bottom w:val="single" w:color="auto" w:sz="4" w:space="0"/>
              <w:right w:val="single" w:color="auto" w:sz="4" w:space="0"/>
            </w:tcBorders>
            <w:vAlign w:val="center"/>
          </w:tcPr>
          <w:p w14:paraId="7100E83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台、件</w:t>
            </w:r>
          </w:p>
        </w:tc>
        <w:tc>
          <w:tcPr>
            <w:tcW w:w="740" w:type="dxa"/>
            <w:tcBorders>
              <w:top w:val="nil"/>
              <w:left w:val="nil"/>
              <w:bottom w:val="single" w:color="auto" w:sz="4" w:space="0"/>
              <w:right w:val="single" w:color="auto" w:sz="4" w:space="0"/>
            </w:tcBorders>
            <w:vAlign w:val="center"/>
          </w:tcPr>
          <w:p w14:paraId="442EAB9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51</w:t>
            </w:r>
          </w:p>
        </w:tc>
        <w:tc>
          <w:tcPr>
            <w:tcW w:w="759" w:type="dxa"/>
            <w:tcBorders>
              <w:top w:val="nil"/>
              <w:left w:val="nil"/>
              <w:bottom w:val="single" w:color="auto" w:sz="4" w:space="0"/>
              <w:right w:val="single" w:color="auto" w:sz="4" w:space="0"/>
            </w:tcBorders>
            <w:vAlign w:val="center"/>
          </w:tcPr>
          <w:p w14:paraId="796334B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58173C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23E05F9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B2A879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C981EC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73DC927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D392E0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4" w:type="dxa"/>
            <w:tcBorders>
              <w:top w:val="nil"/>
              <w:left w:val="nil"/>
              <w:bottom w:val="single" w:color="auto" w:sz="4" w:space="0"/>
              <w:right w:val="single" w:color="auto" w:sz="4" w:space="0"/>
            </w:tcBorders>
            <w:vAlign w:val="center"/>
          </w:tcPr>
          <w:p w14:paraId="48BD6E3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74E44E3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5E8BA3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1" w:type="dxa"/>
            <w:tcBorders>
              <w:top w:val="nil"/>
              <w:left w:val="nil"/>
              <w:bottom w:val="single" w:color="auto" w:sz="4" w:space="0"/>
              <w:right w:val="single" w:color="auto" w:sz="4" w:space="0"/>
            </w:tcBorders>
            <w:vAlign w:val="center"/>
          </w:tcPr>
          <w:p w14:paraId="1175FC8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537" w:type="dxa"/>
            <w:tcBorders>
              <w:top w:val="nil"/>
              <w:left w:val="nil"/>
              <w:bottom w:val="single" w:color="auto" w:sz="4" w:space="0"/>
              <w:right w:val="single" w:color="auto" w:sz="4" w:space="0"/>
            </w:tcBorders>
            <w:vAlign w:val="center"/>
          </w:tcPr>
          <w:p w14:paraId="4B44369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984" w:type="dxa"/>
            <w:tcBorders>
              <w:top w:val="nil"/>
              <w:left w:val="nil"/>
              <w:bottom w:val="single" w:color="auto" w:sz="4" w:space="0"/>
              <w:right w:val="single" w:color="auto" w:sz="4" w:space="0"/>
            </w:tcBorders>
            <w:vAlign w:val="center"/>
          </w:tcPr>
          <w:p w14:paraId="099C859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r>
      <w:tr w14:paraId="478F12F1">
        <w:tblPrEx>
          <w:tblCellMar>
            <w:top w:w="0" w:type="dxa"/>
            <w:left w:w="108" w:type="dxa"/>
            <w:bottom w:w="0" w:type="dxa"/>
            <w:right w:w="108" w:type="dxa"/>
          </w:tblCellMar>
        </w:tblPrEx>
        <w:trPr>
          <w:trHeight w:val="306" w:hRule="atLeast"/>
          <w:jc w:val="center"/>
        </w:trPr>
        <w:tc>
          <w:tcPr>
            <w:tcW w:w="3009" w:type="dxa"/>
            <w:tcBorders>
              <w:top w:val="nil"/>
              <w:left w:val="single" w:color="auto" w:sz="4" w:space="0"/>
              <w:bottom w:val="single" w:color="auto" w:sz="4" w:space="0"/>
              <w:right w:val="single" w:color="auto" w:sz="4" w:space="0"/>
            </w:tcBorders>
            <w:vAlign w:val="center"/>
          </w:tcPr>
          <w:p w14:paraId="719EFD2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3.耕地质量监测</w:t>
            </w:r>
          </w:p>
        </w:tc>
        <w:tc>
          <w:tcPr>
            <w:tcW w:w="931" w:type="dxa"/>
            <w:tcBorders>
              <w:top w:val="nil"/>
              <w:left w:val="nil"/>
              <w:bottom w:val="single" w:color="auto" w:sz="4" w:space="0"/>
              <w:right w:val="single" w:color="auto" w:sz="4" w:space="0"/>
            </w:tcBorders>
            <w:vAlign w:val="center"/>
          </w:tcPr>
          <w:p w14:paraId="2519650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处</w:t>
            </w:r>
          </w:p>
        </w:tc>
        <w:tc>
          <w:tcPr>
            <w:tcW w:w="740" w:type="dxa"/>
            <w:tcBorders>
              <w:top w:val="nil"/>
              <w:left w:val="nil"/>
              <w:bottom w:val="single" w:color="auto" w:sz="4" w:space="0"/>
              <w:right w:val="single" w:color="auto" w:sz="4" w:space="0"/>
            </w:tcBorders>
            <w:vAlign w:val="center"/>
          </w:tcPr>
          <w:p w14:paraId="695F9CD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52</w:t>
            </w:r>
          </w:p>
        </w:tc>
        <w:tc>
          <w:tcPr>
            <w:tcW w:w="759" w:type="dxa"/>
            <w:tcBorders>
              <w:top w:val="nil"/>
              <w:left w:val="nil"/>
              <w:bottom w:val="single" w:color="auto" w:sz="4" w:space="0"/>
              <w:right w:val="single" w:color="auto" w:sz="4" w:space="0"/>
            </w:tcBorders>
            <w:vAlign w:val="center"/>
          </w:tcPr>
          <w:p w14:paraId="7BB5FA5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66781B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5157E9C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4D5175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707E41B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3D72953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FFA147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4" w:type="dxa"/>
            <w:tcBorders>
              <w:top w:val="nil"/>
              <w:left w:val="nil"/>
              <w:bottom w:val="single" w:color="auto" w:sz="4" w:space="0"/>
              <w:right w:val="single" w:color="auto" w:sz="4" w:space="0"/>
            </w:tcBorders>
            <w:vAlign w:val="center"/>
          </w:tcPr>
          <w:p w14:paraId="36400C4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3944C97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298C05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1" w:type="dxa"/>
            <w:tcBorders>
              <w:top w:val="nil"/>
              <w:left w:val="nil"/>
              <w:bottom w:val="single" w:color="auto" w:sz="4" w:space="0"/>
              <w:right w:val="single" w:color="auto" w:sz="4" w:space="0"/>
            </w:tcBorders>
            <w:vAlign w:val="center"/>
          </w:tcPr>
          <w:p w14:paraId="4C43033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537" w:type="dxa"/>
            <w:tcBorders>
              <w:top w:val="nil"/>
              <w:left w:val="nil"/>
              <w:bottom w:val="single" w:color="auto" w:sz="4" w:space="0"/>
              <w:right w:val="single" w:color="auto" w:sz="4" w:space="0"/>
            </w:tcBorders>
            <w:vAlign w:val="center"/>
          </w:tcPr>
          <w:p w14:paraId="3B3CEBE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984" w:type="dxa"/>
            <w:tcBorders>
              <w:top w:val="nil"/>
              <w:left w:val="nil"/>
              <w:bottom w:val="single" w:color="auto" w:sz="4" w:space="0"/>
              <w:right w:val="single" w:color="auto" w:sz="4" w:space="0"/>
            </w:tcBorders>
            <w:vAlign w:val="center"/>
          </w:tcPr>
          <w:p w14:paraId="219206B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r>
      <w:tr w14:paraId="60E722EC">
        <w:tblPrEx>
          <w:tblCellMar>
            <w:top w:w="0" w:type="dxa"/>
            <w:left w:w="108" w:type="dxa"/>
            <w:bottom w:w="0" w:type="dxa"/>
            <w:right w:w="108" w:type="dxa"/>
          </w:tblCellMar>
        </w:tblPrEx>
        <w:trPr>
          <w:trHeight w:val="306" w:hRule="atLeast"/>
          <w:jc w:val="center"/>
        </w:trPr>
        <w:tc>
          <w:tcPr>
            <w:tcW w:w="3009" w:type="dxa"/>
            <w:tcBorders>
              <w:top w:val="nil"/>
              <w:left w:val="single" w:color="auto" w:sz="4" w:space="0"/>
              <w:bottom w:val="single" w:color="auto" w:sz="4" w:space="0"/>
              <w:right w:val="single" w:color="auto" w:sz="4" w:space="0"/>
            </w:tcBorders>
            <w:vAlign w:val="center"/>
          </w:tcPr>
          <w:p w14:paraId="68055C0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b/>
                <w:bCs/>
                <w:color w:val="auto"/>
                <w:sz w:val="20"/>
                <w:szCs w:val="20"/>
              </w:rPr>
              <w:t>（九）其他工作及措施</w:t>
            </w:r>
          </w:p>
        </w:tc>
        <w:tc>
          <w:tcPr>
            <w:tcW w:w="931" w:type="dxa"/>
            <w:tcBorders>
              <w:top w:val="nil"/>
              <w:left w:val="nil"/>
              <w:bottom w:val="single" w:color="auto" w:sz="4" w:space="0"/>
              <w:right w:val="single" w:color="auto" w:sz="4" w:space="0"/>
            </w:tcBorders>
            <w:vAlign w:val="center"/>
          </w:tcPr>
          <w:p w14:paraId="4891510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40" w:type="dxa"/>
            <w:tcBorders>
              <w:top w:val="nil"/>
              <w:left w:val="nil"/>
              <w:bottom w:val="single" w:color="auto" w:sz="4" w:space="0"/>
              <w:right w:val="single" w:color="auto" w:sz="4" w:space="0"/>
            </w:tcBorders>
            <w:vAlign w:val="center"/>
          </w:tcPr>
          <w:p w14:paraId="4CFFF11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53</w:t>
            </w:r>
          </w:p>
        </w:tc>
        <w:tc>
          <w:tcPr>
            <w:tcW w:w="759" w:type="dxa"/>
            <w:tcBorders>
              <w:top w:val="nil"/>
              <w:left w:val="nil"/>
              <w:bottom w:val="single" w:color="auto" w:sz="4" w:space="0"/>
              <w:right w:val="single" w:color="auto" w:sz="4" w:space="0"/>
            </w:tcBorders>
            <w:vAlign w:val="center"/>
          </w:tcPr>
          <w:p w14:paraId="19A24BF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5109C7A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8988F7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35414D2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598AC05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72F6B6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7C8D49D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4" w:type="dxa"/>
            <w:tcBorders>
              <w:top w:val="nil"/>
              <w:left w:val="nil"/>
              <w:bottom w:val="single" w:color="auto" w:sz="4" w:space="0"/>
              <w:right w:val="single" w:color="auto" w:sz="4" w:space="0"/>
            </w:tcBorders>
            <w:vAlign w:val="center"/>
          </w:tcPr>
          <w:p w14:paraId="3CB87A9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713124C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BDCD69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1" w:type="dxa"/>
            <w:tcBorders>
              <w:top w:val="nil"/>
              <w:left w:val="nil"/>
              <w:bottom w:val="single" w:color="auto" w:sz="4" w:space="0"/>
              <w:right w:val="single" w:color="auto" w:sz="4" w:space="0"/>
            </w:tcBorders>
            <w:vAlign w:val="center"/>
          </w:tcPr>
          <w:p w14:paraId="15C7E41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537" w:type="dxa"/>
            <w:tcBorders>
              <w:top w:val="nil"/>
              <w:left w:val="nil"/>
              <w:bottom w:val="single" w:color="auto" w:sz="4" w:space="0"/>
              <w:right w:val="single" w:color="auto" w:sz="4" w:space="0"/>
            </w:tcBorders>
            <w:vAlign w:val="center"/>
          </w:tcPr>
          <w:p w14:paraId="0D2BE28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984" w:type="dxa"/>
            <w:tcBorders>
              <w:top w:val="nil"/>
              <w:left w:val="nil"/>
              <w:bottom w:val="single" w:color="auto" w:sz="4" w:space="0"/>
              <w:right w:val="single" w:color="auto" w:sz="4" w:space="0"/>
            </w:tcBorders>
            <w:vAlign w:val="center"/>
          </w:tcPr>
          <w:p w14:paraId="1EF6D31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r>
      <w:tr w14:paraId="4882F98F">
        <w:tblPrEx>
          <w:tblCellMar>
            <w:top w:w="0" w:type="dxa"/>
            <w:left w:w="108" w:type="dxa"/>
            <w:bottom w:w="0" w:type="dxa"/>
            <w:right w:w="108" w:type="dxa"/>
          </w:tblCellMar>
        </w:tblPrEx>
        <w:trPr>
          <w:trHeight w:val="306" w:hRule="atLeast"/>
          <w:jc w:val="center"/>
        </w:trPr>
        <w:tc>
          <w:tcPr>
            <w:tcW w:w="3009" w:type="dxa"/>
            <w:tcBorders>
              <w:top w:val="nil"/>
              <w:left w:val="single" w:color="auto" w:sz="4" w:space="0"/>
              <w:bottom w:val="single" w:color="auto" w:sz="4" w:space="0"/>
              <w:right w:val="single" w:color="auto" w:sz="4" w:space="0"/>
            </w:tcBorders>
            <w:vAlign w:val="center"/>
          </w:tcPr>
          <w:p w14:paraId="6461B93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1.项目管理费</w:t>
            </w:r>
          </w:p>
        </w:tc>
        <w:tc>
          <w:tcPr>
            <w:tcW w:w="931" w:type="dxa"/>
            <w:tcBorders>
              <w:top w:val="nil"/>
              <w:left w:val="nil"/>
              <w:bottom w:val="single" w:color="auto" w:sz="4" w:space="0"/>
              <w:right w:val="single" w:color="auto" w:sz="4" w:space="0"/>
            </w:tcBorders>
            <w:vAlign w:val="center"/>
          </w:tcPr>
          <w:p w14:paraId="113AC00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40" w:type="dxa"/>
            <w:tcBorders>
              <w:top w:val="nil"/>
              <w:left w:val="nil"/>
              <w:bottom w:val="single" w:color="auto" w:sz="4" w:space="0"/>
              <w:right w:val="single" w:color="auto" w:sz="4" w:space="0"/>
            </w:tcBorders>
            <w:vAlign w:val="center"/>
          </w:tcPr>
          <w:p w14:paraId="2B07469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54</w:t>
            </w:r>
          </w:p>
        </w:tc>
        <w:tc>
          <w:tcPr>
            <w:tcW w:w="759" w:type="dxa"/>
            <w:tcBorders>
              <w:top w:val="nil"/>
              <w:left w:val="nil"/>
              <w:bottom w:val="single" w:color="auto" w:sz="4" w:space="0"/>
              <w:right w:val="single" w:color="auto" w:sz="4" w:space="0"/>
            </w:tcBorders>
            <w:vAlign w:val="center"/>
          </w:tcPr>
          <w:p w14:paraId="57DAEB3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5138293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01D96FF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7F7C0D8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097A53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22E17A0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5AB2D16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4" w:type="dxa"/>
            <w:tcBorders>
              <w:top w:val="nil"/>
              <w:left w:val="nil"/>
              <w:bottom w:val="single" w:color="auto" w:sz="4" w:space="0"/>
              <w:right w:val="single" w:color="auto" w:sz="4" w:space="0"/>
            </w:tcBorders>
            <w:vAlign w:val="center"/>
          </w:tcPr>
          <w:p w14:paraId="79B4215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3D0A276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025C2DC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1" w:type="dxa"/>
            <w:tcBorders>
              <w:top w:val="nil"/>
              <w:left w:val="nil"/>
              <w:bottom w:val="single" w:color="auto" w:sz="4" w:space="0"/>
              <w:right w:val="single" w:color="auto" w:sz="4" w:space="0"/>
            </w:tcBorders>
            <w:vAlign w:val="center"/>
          </w:tcPr>
          <w:p w14:paraId="1A125DA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537" w:type="dxa"/>
            <w:tcBorders>
              <w:top w:val="nil"/>
              <w:left w:val="nil"/>
              <w:bottom w:val="single" w:color="auto" w:sz="4" w:space="0"/>
              <w:right w:val="single" w:color="auto" w:sz="4" w:space="0"/>
            </w:tcBorders>
            <w:vAlign w:val="center"/>
          </w:tcPr>
          <w:p w14:paraId="67A8850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984" w:type="dxa"/>
            <w:tcBorders>
              <w:top w:val="nil"/>
              <w:left w:val="nil"/>
              <w:bottom w:val="single" w:color="auto" w:sz="4" w:space="0"/>
              <w:right w:val="single" w:color="auto" w:sz="4" w:space="0"/>
            </w:tcBorders>
            <w:vAlign w:val="center"/>
          </w:tcPr>
          <w:p w14:paraId="4D7332A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r>
      <w:tr w14:paraId="60B3DD19">
        <w:tblPrEx>
          <w:tblCellMar>
            <w:top w:w="0" w:type="dxa"/>
            <w:left w:w="108" w:type="dxa"/>
            <w:bottom w:w="0" w:type="dxa"/>
            <w:right w:w="108" w:type="dxa"/>
          </w:tblCellMar>
        </w:tblPrEx>
        <w:trPr>
          <w:trHeight w:val="306" w:hRule="atLeast"/>
          <w:jc w:val="center"/>
        </w:trPr>
        <w:tc>
          <w:tcPr>
            <w:tcW w:w="3009" w:type="dxa"/>
            <w:tcBorders>
              <w:top w:val="nil"/>
              <w:left w:val="single" w:color="auto" w:sz="4" w:space="0"/>
              <w:bottom w:val="single" w:color="auto" w:sz="4" w:space="0"/>
              <w:right w:val="single" w:color="auto" w:sz="4" w:space="0"/>
            </w:tcBorders>
            <w:vAlign w:val="center"/>
          </w:tcPr>
          <w:p w14:paraId="7CA540D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2.工程监理费</w:t>
            </w:r>
          </w:p>
        </w:tc>
        <w:tc>
          <w:tcPr>
            <w:tcW w:w="931" w:type="dxa"/>
            <w:tcBorders>
              <w:top w:val="nil"/>
              <w:left w:val="nil"/>
              <w:bottom w:val="single" w:color="auto" w:sz="4" w:space="0"/>
              <w:right w:val="single" w:color="auto" w:sz="4" w:space="0"/>
            </w:tcBorders>
            <w:vAlign w:val="center"/>
          </w:tcPr>
          <w:p w14:paraId="1409681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40" w:type="dxa"/>
            <w:tcBorders>
              <w:top w:val="nil"/>
              <w:left w:val="nil"/>
              <w:bottom w:val="single" w:color="auto" w:sz="4" w:space="0"/>
              <w:right w:val="single" w:color="auto" w:sz="4" w:space="0"/>
            </w:tcBorders>
            <w:vAlign w:val="center"/>
          </w:tcPr>
          <w:p w14:paraId="4764DB8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55</w:t>
            </w:r>
          </w:p>
        </w:tc>
        <w:tc>
          <w:tcPr>
            <w:tcW w:w="759" w:type="dxa"/>
            <w:tcBorders>
              <w:top w:val="nil"/>
              <w:left w:val="nil"/>
              <w:bottom w:val="single" w:color="auto" w:sz="4" w:space="0"/>
              <w:right w:val="single" w:color="auto" w:sz="4" w:space="0"/>
            </w:tcBorders>
            <w:vAlign w:val="center"/>
          </w:tcPr>
          <w:p w14:paraId="4E8F063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03AEF2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1A4469B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AE8FCF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7B31C2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72CDA37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71FA290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4" w:type="dxa"/>
            <w:tcBorders>
              <w:top w:val="nil"/>
              <w:left w:val="nil"/>
              <w:bottom w:val="single" w:color="auto" w:sz="4" w:space="0"/>
              <w:right w:val="single" w:color="auto" w:sz="4" w:space="0"/>
            </w:tcBorders>
            <w:vAlign w:val="center"/>
          </w:tcPr>
          <w:p w14:paraId="58D58FF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4FACB8F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2D4C617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1" w:type="dxa"/>
            <w:tcBorders>
              <w:top w:val="nil"/>
              <w:left w:val="nil"/>
              <w:bottom w:val="single" w:color="auto" w:sz="4" w:space="0"/>
              <w:right w:val="single" w:color="auto" w:sz="4" w:space="0"/>
            </w:tcBorders>
            <w:vAlign w:val="center"/>
          </w:tcPr>
          <w:p w14:paraId="2880B2D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537" w:type="dxa"/>
            <w:tcBorders>
              <w:top w:val="nil"/>
              <w:left w:val="nil"/>
              <w:bottom w:val="single" w:color="auto" w:sz="4" w:space="0"/>
              <w:right w:val="single" w:color="auto" w:sz="4" w:space="0"/>
            </w:tcBorders>
            <w:vAlign w:val="center"/>
          </w:tcPr>
          <w:p w14:paraId="41C89BC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984" w:type="dxa"/>
            <w:tcBorders>
              <w:top w:val="nil"/>
              <w:left w:val="nil"/>
              <w:bottom w:val="single" w:color="auto" w:sz="4" w:space="0"/>
              <w:right w:val="single" w:color="auto" w:sz="4" w:space="0"/>
            </w:tcBorders>
            <w:vAlign w:val="center"/>
          </w:tcPr>
          <w:p w14:paraId="35CE1B2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r>
      <w:tr w14:paraId="3D0744E6">
        <w:tblPrEx>
          <w:tblCellMar>
            <w:top w:w="0" w:type="dxa"/>
            <w:left w:w="108" w:type="dxa"/>
            <w:bottom w:w="0" w:type="dxa"/>
            <w:right w:w="108" w:type="dxa"/>
          </w:tblCellMar>
        </w:tblPrEx>
        <w:trPr>
          <w:trHeight w:val="306" w:hRule="atLeast"/>
          <w:jc w:val="center"/>
        </w:trPr>
        <w:tc>
          <w:tcPr>
            <w:tcW w:w="3009" w:type="dxa"/>
            <w:tcBorders>
              <w:top w:val="nil"/>
              <w:left w:val="single" w:color="auto" w:sz="4" w:space="0"/>
              <w:bottom w:val="single" w:color="auto" w:sz="4" w:space="0"/>
              <w:right w:val="single" w:color="auto" w:sz="4" w:space="0"/>
            </w:tcBorders>
            <w:vAlign w:val="center"/>
          </w:tcPr>
          <w:p w14:paraId="044B080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3. 勘测设计费</w:t>
            </w:r>
          </w:p>
        </w:tc>
        <w:tc>
          <w:tcPr>
            <w:tcW w:w="931" w:type="dxa"/>
            <w:tcBorders>
              <w:top w:val="nil"/>
              <w:left w:val="nil"/>
              <w:bottom w:val="single" w:color="auto" w:sz="4" w:space="0"/>
              <w:right w:val="single" w:color="auto" w:sz="4" w:space="0"/>
            </w:tcBorders>
            <w:vAlign w:val="center"/>
          </w:tcPr>
          <w:p w14:paraId="1DCA94F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40" w:type="dxa"/>
            <w:tcBorders>
              <w:top w:val="nil"/>
              <w:left w:val="nil"/>
              <w:bottom w:val="single" w:color="auto" w:sz="4" w:space="0"/>
              <w:right w:val="single" w:color="auto" w:sz="4" w:space="0"/>
            </w:tcBorders>
            <w:vAlign w:val="center"/>
          </w:tcPr>
          <w:p w14:paraId="18F2776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r>
              <w:rPr>
                <w:rFonts w:hint="eastAsia" w:ascii="仿宋_GB2312" w:hAnsi="仿宋_GB2312" w:eastAsia="仿宋_GB2312" w:cs="仿宋_GB2312"/>
                <w:color w:val="auto"/>
                <w:sz w:val="20"/>
                <w:szCs w:val="20"/>
              </w:rPr>
              <w:t>56</w:t>
            </w:r>
          </w:p>
        </w:tc>
        <w:tc>
          <w:tcPr>
            <w:tcW w:w="759" w:type="dxa"/>
            <w:tcBorders>
              <w:top w:val="nil"/>
              <w:left w:val="nil"/>
              <w:bottom w:val="single" w:color="auto" w:sz="4" w:space="0"/>
              <w:right w:val="single" w:color="auto" w:sz="4" w:space="0"/>
            </w:tcBorders>
            <w:vAlign w:val="center"/>
          </w:tcPr>
          <w:p w14:paraId="73CEE4C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7EB43C2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83CC08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31F789B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7E1EBBF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7DB243B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62A5784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4" w:type="dxa"/>
            <w:tcBorders>
              <w:top w:val="nil"/>
              <w:left w:val="nil"/>
              <w:bottom w:val="single" w:color="auto" w:sz="4" w:space="0"/>
              <w:right w:val="single" w:color="auto" w:sz="4" w:space="0"/>
            </w:tcBorders>
            <w:vAlign w:val="center"/>
          </w:tcPr>
          <w:p w14:paraId="28D7B57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7A8769B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59" w:type="dxa"/>
            <w:tcBorders>
              <w:top w:val="nil"/>
              <w:left w:val="nil"/>
              <w:bottom w:val="single" w:color="auto" w:sz="4" w:space="0"/>
              <w:right w:val="single" w:color="auto" w:sz="4" w:space="0"/>
            </w:tcBorders>
            <w:vAlign w:val="center"/>
          </w:tcPr>
          <w:p w14:paraId="0F3253F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761" w:type="dxa"/>
            <w:tcBorders>
              <w:top w:val="nil"/>
              <w:left w:val="nil"/>
              <w:bottom w:val="single" w:color="auto" w:sz="4" w:space="0"/>
              <w:right w:val="single" w:color="auto" w:sz="4" w:space="0"/>
            </w:tcBorders>
            <w:vAlign w:val="center"/>
          </w:tcPr>
          <w:p w14:paraId="2C33196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537" w:type="dxa"/>
            <w:tcBorders>
              <w:top w:val="nil"/>
              <w:left w:val="nil"/>
              <w:bottom w:val="single" w:color="auto" w:sz="4" w:space="0"/>
              <w:right w:val="single" w:color="auto" w:sz="4" w:space="0"/>
            </w:tcBorders>
            <w:vAlign w:val="center"/>
          </w:tcPr>
          <w:p w14:paraId="74CEBAB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c>
          <w:tcPr>
            <w:tcW w:w="984" w:type="dxa"/>
            <w:tcBorders>
              <w:top w:val="nil"/>
              <w:left w:val="nil"/>
              <w:bottom w:val="single" w:color="auto" w:sz="4" w:space="0"/>
              <w:right w:val="single" w:color="auto" w:sz="4" w:space="0"/>
            </w:tcBorders>
            <w:vAlign w:val="center"/>
          </w:tcPr>
          <w:p w14:paraId="37C3235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0"/>
                <w:szCs w:val="20"/>
              </w:rPr>
            </w:pPr>
          </w:p>
        </w:tc>
      </w:tr>
    </w:tbl>
    <w:p w14:paraId="170583E3">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jc w:val="both"/>
        <w:rPr>
          <w:rFonts w:hint="eastAsia" w:ascii="仿宋_GB2312" w:hAnsi="仿宋_GB2312" w:eastAsia="仿宋_GB2312" w:cs="仿宋_GB2312"/>
          <w:color w:val="auto"/>
          <w:sz w:val="22"/>
          <w:szCs w:val="22"/>
        </w:rPr>
        <w:sectPr>
          <w:pgSz w:w="16838" w:h="11906" w:orient="landscape"/>
          <w:pgMar w:top="1531" w:right="1871" w:bottom="1531" w:left="1871" w:header="850" w:footer="1417" w:gutter="0"/>
          <w:pgBorders>
            <w:top w:val="none" w:sz="0" w:space="0"/>
            <w:left w:val="none" w:sz="0" w:space="0"/>
            <w:bottom w:val="none" w:sz="0" w:space="0"/>
            <w:right w:val="none" w:sz="0" w:space="0"/>
          </w:pgBorders>
          <w:pgNumType w:fmt="decimal"/>
          <w:cols w:space="0" w:num="1"/>
          <w:rtlGutter w:val="0"/>
          <w:docGrid w:type="lines" w:linePitch="595" w:charSpace="0"/>
        </w:sectPr>
      </w:pPr>
      <w:r>
        <w:rPr>
          <w:rFonts w:hint="eastAsia" w:ascii="仿宋_GB2312" w:hAnsi="仿宋_GB2312" w:eastAsia="仿宋_GB2312" w:cs="仿宋_GB2312"/>
          <w:color w:val="auto"/>
          <w:sz w:val="22"/>
          <w:szCs w:val="22"/>
        </w:rPr>
        <w:t>注：此为样表，按当年度项目编制要求设置。</w:t>
      </w:r>
    </w:p>
    <w:p w14:paraId="417A64B4">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left="0" w:leftChars="0" w:firstLine="0" w:firstLineChars="0"/>
        <w:jc w:val="both"/>
        <w:outlineLvl w:val="1"/>
        <w:rPr>
          <w:rFonts w:hint="eastAsia" w:ascii="黑体" w:hAnsi="黑体" w:eastAsia="黑体" w:cs="黑体"/>
          <w:b w:val="0"/>
          <w:bCs w:val="0"/>
          <w:color w:val="auto"/>
          <w:kern w:val="2"/>
          <w:sz w:val="28"/>
          <w:szCs w:val="28"/>
          <w:lang w:val="en-US" w:eastAsia="zh-CN" w:bidi="ar-SA"/>
        </w:rPr>
      </w:pPr>
      <w:bookmarkStart w:id="172" w:name="_Toc45723079"/>
      <w:r>
        <w:rPr>
          <w:rFonts w:hint="eastAsia" w:ascii="黑体" w:hAnsi="黑体" w:eastAsia="黑体" w:cs="黑体"/>
          <w:b w:val="0"/>
          <w:bCs w:val="0"/>
          <w:color w:val="auto"/>
          <w:kern w:val="2"/>
          <w:sz w:val="28"/>
          <w:szCs w:val="28"/>
          <w:lang w:val="en-US" w:eastAsia="zh-CN" w:bidi="ar-SA"/>
        </w:rPr>
        <w:t>附表3</w:t>
      </w:r>
      <w:bookmarkEnd w:id="172"/>
    </w:p>
    <w:p w14:paraId="050E6CC9">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firstLineChars="0"/>
        <w:jc w:val="center"/>
        <w:rPr>
          <w:rFonts w:hint="eastAsia" w:ascii="方正小标宋简体" w:hAnsi="方正小标宋简体" w:eastAsia="方正小标宋简体" w:cs="方正小标宋简体"/>
          <w:bCs/>
          <w:color w:val="auto"/>
          <w:sz w:val="36"/>
          <w:szCs w:val="36"/>
        </w:rPr>
      </w:pPr>
      <w:r>
        <w:rPr>
          <w:rFonts w:hint="eastAsia" w:ascii="方正小标宋简体" w:hAnsi="方正小标宋简体" w:eastAsia="方正小标宋简体" w:cs="方正小标宋简体"/>
          <w:bCs/>
          <w:color w:val="auto"/>
          <w:sz w:val="36"/>
          <w:szCs w:val="36"/>
        </w:rPr>
        <w:t>农田建设项目预期效益表</w:t>
      </w:r>
    </w:p>
    <w:p w14:paraId="55B0F282">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firstLineChars="0"/>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编制单位：                            项目名称：</w:t>
      </w:r>
    </w:p>
    <w:tbl>
      <w:tblPr>
        <w:tblStyle w:val="14"/>
        <w:tblW w:w="8968" w:type="dxa"/>
        <w:jc w:val="center"/>
        <w:tblLayout w:type="fixed"/>
        <w:tblCellMar>
          <w:top w:w="0" w:type="dxa"/>
          <w:left w:w="108" w:type="dxa"/>
          <w:bottom w:w="0" w:type="dxa"/>
          <w:right w:w="108" w:type="dxa"/>
        </w:tblCellMar>
      </w:tblPr>
      <w:tblGrid>
        <w:gridCol w:w="4556"/>
        <w:gridCol w:w="1356"/>
        <w:gridCol w:w="1107"/>
        <w:gridCol w:w="1949"/>
      </w:tblGrid>
      <w:tr w14:paraId="43708FC8">
        <w:tblPrEx>
          <w:tblCellMar>
            <w:top w:w="0" w:type="dxa"/>
            <w:left w:w="108" w:type="dxa"/>
            <w:bottom w:w="0" w:type="dxa"/>
            <w:right w:w="108" w:type="dxa"/>
          </w:tblCellMar>
        </w:tblPrEx>
        <w:trPr>
          <w:trHeight w:val="435" w:hRule="atLeast"/>
          <w:tblHeader/>
          <w:jc w:val="center"/>
        </w:trPr>
        <w:tc>
          <w:tcPr>
            <w:tcW w:w="4556" w:type="dxa"/>
            <w:tcBorders>
              <w:top w:val="single" w:color="auto" w:sz="4" w:space="0"/>
              <w:left w:val="single" w:color="auto" w:sz="4" w:space="0"/>
              <w:bottom w:val="single" w:color="auto" w:sz="4" w:space="0"/>
              <w:right w:val="single" w:color="auto" w:sz="4" w:space="0"/>
            </w:tcBorders>
            <w:vAlign w:val="center"/>
          </w:tcPr>
          <w:p w14:paraId="5128D1F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2"/>
                <w:szCs w:val="22"/>
              </w:rPr>
            </w:pPr>
            <w:r>
              <w:rPr>
                <w:rFonts w:hint="eastAsia" w:ascii="黑体" w:hAnsi="黑体" w:eastAsia="黑体" w:cs="黑体"/>
                <w:color w:val="auto"/>
                <w:sz w:val="22"/>
                <w:szCs w:val="22"/>
              </w:rPr>
              <w:t>项目名称</w:t>
            </w:r>
          </w:p>
        </w:tc>
        <w:tc>
          <w:tcPr>
            <w:tcW w:w="1356" w:type="dxa"/>
            <w:tcBorders>
              <w:top w:val="single" w:color="auto" w:sz="4" w:space="0"/>
              <w:left w:val="nil"/>
              <w:bottom w:val="single" w:color="auto" w:sz="4" w:space="0"/>
              <w:right w:val="single" w:color="auto" w:sz="4" w:space="0"/>
            </w:tcBorders>
            <w:vAlign w:val="center"/>
          </w:tcPr>
          <w:p w14:paraId="09AAAE3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2"/>
                <w:szCs w:val="22"/>
              </w:rPr>
            </w:pPr>
            <w:r>
              <w:rPr>
                <w:rFonts w:hint="eastAsia" w:ascii="黑体" w:hAnsi="黑体" w:eastAsia="黑体" w:cs="黑体"/>
                <w:color w:val="auto"/>
                <w:sz w:val="22"/>
                <w:szCs w:val="22"/>
              </w:rPr>
              <w:t>单位</w:t>
            </w:r>
          </w:p>
        </w:tc>
        <w:tc>
          <w:tcPr>
            <w:tcW w:w="1107" w:type="dxa"/>
            <w:tcBorders>
              <w:top w:val="single" w:color="auto" w:sz="4" w:space="0"/>
              <w:left w:val="nil"/>
              <w:bottom w:val="single" w:color="auto" w:sz="4" w:space="0"/>
              <w:right w:val="single" w:color="auto" w:sz="4" w:space="0"/>
            </w:tcBorders>
            <w:vAlign w:val="center"/>
          </w:tcPr>
          <w:p w14:paraId="73B3962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2"/>
                <w:szCs w:val="22"/>
              </w:rPr>
            </w:pPr>
            <w:r>
              <w:rPr>
                <w:rFonts w:hint="eastAsia" w:ascii="黑体" w:hAnsi="黑体" w:eastAsia="黑体" w:cs="黑体"/>
                <w:color w:val="auto"/>
                <w:sz w:val="22"/>
                <w:szCs w:val="22"/>
              </w:rPr>
              <w:t>行次</w:t>
            </w:r>
          </w:p>
        </w:tc>
        <w:tc>
          <w:tcPr>
            <w:tcW w:w="1949" w:type="dxa"/>
            <w:tcBorders>
              <w:top w:val="single" w:color="auto" w:sz="4" w:space="0"/>
              <w:left w:val="nil"/>
              <w:bottom w:val="single" w:color="auto" w:sz="4" w:space="0"/>
              <w:right w:val="single" w:color="auto" w:sz="4" w:space="0"/>
            </w:tcBorders>
            <w:vAlign w:val="center"/>
          </w:tcPr>
          <w:p w14:paraId="08BC8ED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2"/>
                <w:szCs w:val="22"/>
              </w:rPr>
            </w:pPr>
            <w:r>
              <w:rPr>
                <w:rFonts w:hint="eastAsia" w:ascii="黑体" w:hAnsi="黑体" w:eastAsia="黑体" w:cs="黑体"/>
                <w:color w:val="auto"/>
                <w:sz w:val="22"/>
                <w:szCs w:val="22"/>
              </w:rPr>
              <w:t>数值</w:t>
            </w:r>
          </w:p>
        </w:tc>
      </w:tr>
      <w:tr w14:paraId="7FADC295">
        <w:tblPrEx>
          <w:tblCellMar>
            <w:top w:w="0" w:type="dxa"/>
            <w:left w:w="108" w:type="dxa"/>
            <w:bottom w:w="0" w:type="dxa"/>
            <w:right w:w="108" w:type="dxa"/>
          </w:tblCellMar>
        </w:tblPrEx>
        <w:trPr>
          <w:trHeight w:val="402" w:hRule="atLeast"/>
          <w:jc w:val="center"/>
        </w:trPr>
        <w:tc>
          <w:tcPr>
            <w:tcW w:w="4556" w:type="dxa"/>
            <w:tcBorders>
              <w:top w:val="nil"/>
              <w:left w:val="single" w:color="auto" w:sz="4" w:space="0"/>
              <w:bottom w:val="single" w:color="auto" w:sz="4" w:space="0"/>
              <w:right w:val="single" w:color="auto" w:sz="4" w:space="0"/>
            </w:tcBorders>
            <w:vAlign w:val="center"/>
          </w:tcPr>
          <w:p w14:paraId="55AA461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b/>
                <w:bCs/>
                <w:color w:val="auto"/>
                <w:sz w:val="22"/>
                <w:szCs w:val="22"/>
              </w:rPr>
            </w:pPr>
            <w:r>
              <w:rPr>
                <w:rFonts w:hint="eastAsia" w:ascii="仿宋_GB2312" w:hAnsi="仿宋_GB2312" w:eastAsia="仿宋_GB2312" w:cs="仿宋_GB2312"/>
                <w:b/>
                <w:bCs/>
                <w:color w:val="auto"/>
                <w:sz w:val="22"/>
                <w:szCs w:val="22"/>
              </w:rPr>
              <w:t>(一)农业生产条件及生态环境改善</w:t>
            </w:r>
          </w:p>
        </w:tc>
        <w:tc>
          <w:tcPr>
            <w:tcW w:w="1356" w:type="dxa"/>
            <w:tcBorders>
              <w:top w:val="nil"/>
              <w:left w:val="nil"/>
              <w:bottom w:val="single" w:color="auto" w:sz="4" w:space="0"/>
              <w:right w:val="single" w:color="auto" w:sz="4" w:space="0"/>
            </w:tcBorders>
            <w:vAlign w:val="center"/>
          </w:tcPr>
          <w:p w14:paraId="3221AA8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w:t>
            </w:r>
          </w:p>
        </w:tc>
        <w:tc>
          <w:tcPr>
            <w:tcW w:w="1107" w:type="dxa"/>
            <w:tcBorders>
              <w:top w:val="nil"/>
              <w:left w:val="nil"/>
              <w:bottom w:val="single" w:color="auto" w:sz="4" w:space="0"/>
              <w:right w:val="single" w:color="auto" w:sz="4" w:space="0"/>
            </w:tcBorders>
            <w:vAlign w:val="center"/>
          </w:tcPr>
          <w:p w14:paraId="1358939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w:t>
            </w:r>
          </w:p>
        </w:tc>
        <w:tc>
          <w:tcPr>
            <w:tcW w:w="1949" w:type="dxa"/>
            <w:tcBorders>
              <w:top w:val="nil"/>
              <w:left w:val="nil"/>
              <w:bottom w:val="single" w:color="auto" w:sz="4" w:space="0"/>
              <w:right w:val="single" w:color="auto" w:sz="4" w:space="0"/>
            </w:tcBorders>
            <w:vAlign w:val="center"/>
          </w:tcPr>
          <w:p w14:paraId="48FF0CC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r>
      <w:tr w14:paraId="604A0462">
        <w:tblPrEx>
          <w:tblCellMar>
            <w:top w:w="0" w:type="dxa"/>
            <w:left w:w="108" w:type="dxa"/>
            <w:bottom w:w="0" w:type="dxa"/>
            <w:right w:w="108" w:type="dxa"/>
          </w:tblCellMar>
        </w:tblPrEx>
        <w:trPr>
          <w:trHeight w:val="402" w:hRule="atLeast"/>
          <w:jc w:val="center"/>
        </w:trPr>
        <w:tc>
          <w:tcPr>
            <w:tcW w:w="4556" w:type="dxa"/>
            <w:tcBorders>
              <w:top w:val="nil"/>
              <w:left w:val="single" w:color="auto" w:sz="4" w:space="0"/>
              <w:bottom w:val="single" w:color="auto" w:sz="4" w:space="0"/>
              <w:right w:val="single" w:color="auto" w:sz="4" w:space="0"/>
            </w:tcBorders>
            <w:vAlign w:val="center"/>
          </w:tcPr>
          <w:p w14:paraId="1793752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xml:space="preserve">   1.新增耕地面积</w:t>
            </w:r>
          </w:p>
        </w:tc>
        <w:tc>
          <w:tcPr>
            <w:tcW w:w="1356" w:type="dxa"/>
            <w:tcBorders>
              <w:top w:val="nil"/>
              <w:left w:val="nil"/>
              <w:bottom w:val="single" w:color="auto" w:sz="4" w:space="0"/>
              <w:right w:val="single" w:color="auto" w:sz="4" w:space="0"/>
            </w:tcBorders>
            <w:vAlign w:val="center"/>
          </w:tcPr>
          <w:p w14:paraId="69319D1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亩</w:t>
            </w:r>
          </w:p>
        </w:tc>
        <w:tc>
          <w:tcPr>
            <w:tcW w:w="1107" w:type="dxa"/>
            <w:tcBorders>
              <w:top w:val="nil"/>
              <w:left w:val="nil"/>
              <w:bottom w:val="single" w:color="auto" w:sz="4" w:space="0"/>
              <w:right w:val="single" w:color="auto" w:sz="4" w:space="0"/>
            </w:tcBorders>
            <w:vAlign w:val="center"/>
          </w:tcPr>
          <w:p w14:paraId="21765F9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w:t>
            </w:r>
          </w:p>
        </w:tc>
        <w:tc>
          <w:tcPr>
            <w:tcW w:w="1949" w:type="dxa"/>
            <w:tcBorders>
              <w:top w:val="nil"/>
              <w:left w:val="nil"/>
              <w:bottom w:val="single" w:color="auto" w:sz="4" w:space="0"/>
              <w:right w:val="single" w:color="auto" w:sz="4" w:space="0"/>
            </w:tcBorders>
            <w:vAlign w:val="center"/>
          </w:tcPr>
          <w:p w14:paraId="69653AF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r>
      <w:tr w14:paraId="7CEF979C">
        <w:tblPrEx>
          <w:tblCellMar>
            <w:top w:w="0" w:type="dxa"/>
            <w:left w:w="108" w:type="dxa"/>
            <w:bottom w:w="0" w:type="dxa"/>
            <w:right w:w="108" w:type="dxa"/>
          </w:tblCellMar>
        </w:tblPrEx>
        <w:trPr>
          <w:trHeight w:val="402" w:hRule="atLeast"/>
          <w:jc w:val="center"/>
        </w:trPr>
        <w:tc>
          <w:tcPr>
            <w:tcW w:w="4556" w:type="dxa"/>
            <w:tcBorders>
              <w:top w:val="nil"/>
              <w:left w:val="single" w:color="auto" w:sz="4" w:space="0"/>
              <w:bottom w:val="single" w:color="auto" w:sz="4" w:space="0"/>
              <w:right w:val="single" w:color="auto" w:sz="4" w:space="0"/>
            </w:tcBorders>
            <w:vAlign w:val="center"/>
          </w:tcPr>
          <w:p w14:paraId="70E4A93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xml:space="preserve">       其中：新增水田面积</w:t>
            </w:r>
          </w:p>
        </w:tc>
        <w:tc>
          <w:tcPr>
            <w:tcW w:w="1356" w:type="dxa"/>
            <w:tcBorders>
              <w:top w:val="nil"/>
              <w:left w:val="nil"/>
              <w:bottom w:val="single" w:color="auto" w:sz="4" w:space="0"/>
              <w:right w:val="single" w:color="auto" w:sz="4" w:space="0"/>
            </w:tcBorders>
            <w:vAlign w:val="center"/>
          </w:tcPr>
          <w:p w14:paraId="5534F19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亩</w:t>
            </w:r>
          </w:p>
        </w:tc>
        <w:tc>
          <w:tcPr>
            <w:tcW w:w="1107" w:type="dxa"/>
            <w:tcBorders>
              <w:top w:val="nil"/>
              <w:left w:val="nil"/>
              <w:bottom w:val="single" w:color="auto" w:sz="4" w:space="0"/>
              <w:right w:val="single" w:color="auto" w:sz="4" w:space="0"/>
            </w:tcBorders>
            <w:vAlign w:val="center"/>
          </w:tcPr>
          <w:p w14:paraId="5053226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w:t>
            </w:r>
          </w:p>
        </w:tc>
        <w:tc>
          <w:tcPr>
            <w:tcW w:w="1949" w:type="dxa"/>
            <w:tcBorders>
              <w:top w:val="nil"/>
              <w:left w:val="nil"/>
              <w:bottom w:val="single" w:color="auto" w:sz="4" w:space="0"/>
              <w:right w:val="single" w:color="auto" w:sz="4" w:space="0"/>
            </w:tcBorders>
            <w:vAlign w:val="center"/>
          </w:tcPr>
          <w:p w14:paraId="3A85C91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r>
      <w:tr w14:paraId="46AAA082">
        <w:tblPrEx>
          <w:tblCellMar>
            <w:top w:w="0" w:type="dxa"/>
            <w:left w:w="108" w:type="dxa"/>
            <w:bottom w:w="0" w:type="dxa"/>
            <w:right w:w="108" w:type="dxa"/>
          </w:tblCellMar>
        </w:tblPrEx>
        <w:trPr>
          <w:trHeight w:val="402" w:hRule="atLeast"/>
          <w:jc w:val="center"/>
        </w:trPr>
        <w:tc>
          <w:tcPr>
            <w:tcW w:w="4556" w:type="dxa"/>
            <w:tcBorders>
              <w:top w:val="nil"/>
              <w:left w:val="single" w:color="auto" w:sz="4" w:space="0"/>
              <w:bottom w:val="single" w:color="auto" w:sz="4" w:space="0"/>
              <w:right w:val="single" w:color="auto" w:sz="4" w:space="0"/>
            </w:tcBorders>
            <w:vAlign w:val="center"/>
          </w:tcPr>
          <w:p w14:paraId="58F9E19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xml:space="preserve">             新增耕地平均增加等级</w:t>
            </w:r>
          </w:p>
        </w:tc>
        <w:tc>
          <w:tcPr>
            <w:tcW w:w="1356" w:type="dxa"/>
            <w:tcBorders>
              <w:top w:val="nil"/>
              <w:left w:val="nil"/>
              <w:bottom w:val="single" w:color="auto" w:sz="4" w:space="0"/>
              <w:right w:val="single" w:color="auto" w:sz="4" w:space="0"/>
            </w:tcBorders>
            <w:vAlign w:val="center"/>
          </w:tcPr>
          <w:p w14:paraId="303DB8D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级</w:t>
            </w:r>
          </w:p>
        </w:tc>
        <w:tc>
          <w:tcPr>
            <w:tcW w:w="1107" w:type="dxa"/>
            <w:tcBorders>
              <w:top w:val="nil"/>
              <w:left w:val="nil"/>
              <w:bottom w:val="single" w:color="auto" w:sz="4" w:space="0"/>
              <w:right w:val="single" w:color="auto" w:sz="4" w:space="0"/>
            </w:tcBorders>
            <w:vAlign w:val="center"/>
          </w:tcPr>
          <w:p w14:paraId="3FD7BBA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4</w:t>
            </w:r>
          </w:p>
        </w:tc>
        <w:tc>
          <w:tcPr>
            <w:tcW w:w="1949" w:type="dxa"/>
            <w:tcBorders>
              <w:top w:val="nil"/>
              <w:left w:val="nil"/>
              <w:bottom w:val="single" w:color="auto" w:sz="4" w:space="0"/>
              <w:right w:val="single" w:color="auto" w:sz="4" w:space="0"/>
            </w:tcBorders>
            <w:vAlign w:val="center"/>
          </w:tcPr>
          <w:p w14:paraId="2CC3F7F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r>
      <w:tr w14:paraId="364D04B6">
        <w:tblPrEx>
          <w:tblCellMar>
            <w:top w:w="0" w:type="dxa"/>
            <w:left w:w="108" w:type="dxa"/>
            <w:bottom w:w="0" w:type="dxa"/>
            <w:right w:w="108" w:type="dxa"/>
          </w:tblCellMar>
        </w:tblPrEx>
        <w:trPr>
          <w:trHeight w:val="402" w:hRule="atLeast"/>
          <w:jc w:val="center"/>
        </w:trPr>
        <w:tc>
          <w:tcPr>
            <w:tcW w:w="4556" w:type="dxa"/>
            <w:tcBorders>
              <w:top w:val="nil"/>
              <w:left w:val="single" w:color="auto" w:sz="4" w:space="0"/>
              <w:bottom w:val="single" w:color="auto" w:sz="4" w:space="0"/>
              <w:right w:val="single" w:color="auto" w:sz="4" w:space="0"/>
            </w:tcBorders>
            <w:vAlign w:val="center"/>
          </w:tcPr>
          <w:p w14:paraId="784B275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xml:space="preserve">   2.新增和改善灌溉达标面积</w:t>
            </w:r>
          </w:p>
        </w:tc>
        <w:tc>
          <w:tcPr>
            <w:tcW w:w="1356" w:type="dxa"/>
            <w:tcBorders>
              <w:top w:val="nil"/>
              <w:left w:val="nil"/>
              <w:bottom w:val="single" w:color="auto" w:sz="4" w:space="0"/>
              <w:right w:val="single" w:color="auto" w:sz="4" w:space="0"/>
            </w:tcBorders>
            <w:vAlign w:val="center"/>
          </w:tcPr>
          <w:p w14:paraId="4B7B2EC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万亩</w:t>
            </w:r>
          </w:p>
        </w:tc>
        <w:tc>
          <w:tcPr>
            <w:tcW w:w="1107" w:type="dxa"/>
            <w:tcBorders>
              <w:top w:val="nil"/>
              <w:left w:val="nil"/>
              <w:bottom w:val="single" w:color="auto" w:sz="4" w:space="0"/>
              <w:right w:val="single" w:color="auto" w:sz="4" w:space="0"/>
            </w:tcBorders>
            <w:vAlign w:val="center"/>
          </w:tcPr>
          <w:p w14:paraId="5CF9E2C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5</w:t>
            </w:r>
          </w:p>
        </w:tc>
        <w:tc>
          <w:tcPr>
            <w:tcW w:w="1949" w:type="dxa"/>
            <w:tcBorders>
              <w:top w:val="nil"/>
              <w:left w:val="nil"/>
              <w:bottom w:val="single" w:color="auto" w:sz="4" w:space="0"/>
              <w:right w:val="single" w:color="auto" w:sz="4" w:space="0"/>
            </w:tcBorders>
            <w:vAlign w:val="center"/>
          </w:tcPr>
          <w:p w14:paraId="50CEAD1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r>
      <w:tr w14:paraId="28CAF43B">
        <w:tblPrEx>
          <w:tblCellMar>
            <w:top w:w="0" w:type="dxa"/>
            <w:left w:w="108" w:type="dxa"/>
            <w:bottom w:w="0" w:type="dxa"/>
            <w:right w:w="108" w:type="dxa"/>
          </w:tblCellMar>
        </w:tblPrEx>
        <w:trPr>
          <w:trHeight w:val="402" w:hRule="atLeast"/>
          <w:jc w:val="center"/>
        </w:trPr>
        <w:tc>
          <w:tcPr>
            <w:tcW w:w="4556" w:type="dxa"/>
            <w:tcBorders>
              <w:top w:val="nil"/>
              <w:left w:val="single" w:color="auto" w:sz="4" w:space="0"/>
              <w:bottom w:val="single" w:color="auto" w:sz="4" w:space="0"/>
              <w:right w:val="single" w:color="auto" w:sz="4" w:space="0"/>
            </w:tcBorders>
            <w:vAlign w:val="center"/>
          </w:tcPr>
          <w:p w14:paraId="599347B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xml:space="preserve">   3.新增和改善排水达标面积</w:t>
            </w:r>
          </w:p>
        </w:tc>
        <w:tc>
          <w:tcPr>
            <w:tcW w:w="1356" w:type="dxa"/>
            <w:tcBorders>
              <w:top w:val="nil"/>
              <w:left w:val="nil"/>
              <w:bottom w:val="single" w:color="auto" w:sz="4" w:space="0"/>
              <w:right w:val="single" w:color="auto" w:sz="4" w:space="0"/>
            </w:tcBorders>
            <w:vAlign w:val="center"/>
          </w:tcPr>
          <w:p w14:paraId="4086F79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万亩</w:t>
            </w:r>
          </w:p>
        </w:tc>
        <w:tc>
          <w:tcPr>
            <w:tcW w:w="1107" w:type="dxa"/>
            <w:tcBorders>
              <w:top w:val="nil"/>
              <w:left w:val="nil"/>
              <w:bottom w:val="single" w:color="auto" w:sz="4" w:space="0"/>
              <w:right w:val="single" w:color="auto" w:sz="4" w:space="0"/>
            </w:tcBorders>
            <w:vAlign w:val="center"/>
          </w:tcPr>
          <w:p w14:paraId="0426606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6</w:t>
            </w:r>
          </w:p>
        </w:tc>
        <w:tc>
          <w:tcPr>
            <w:tcW w:w="1949" w:type="dxa"/>
            <w:tcBorders>
              <w:top w:val="nil"/>
              <w:left w:val="nil"/>
              <w:bottom w:val="single" w:color="auto" w:sz="4" w:space="0"/>
              <w:right w:val="single" w:color="auto" w:sz="4" w:space="0"/>
            </w:tcBorders>
            <w:vAlign w:val="center"/>
          </w:tcPr>
          <w:p w14:paraId="3E29BB0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r>
      <w:tr w14:paraId="4C87B977">
        <w:tblPrEx>
          <w:tblCellMar>
            <w:top w:w="0" w:type="dxa"/>
            <w:left w:w="108" w:type="dxa"/>
            <w:bottom w:w="0" w:type="dxa"/>
            <w:right w:w="108" w:type="dxa"/>
          </w:tblCellMar>
        </w:tblPrEx>
        <w:trPr>
          <w:trHeight w:val="402" w:hRule="atLeast"/>
          <w:jc w:val="center"/>
        </w:trPr>
        <w:tc>
          <w:tcPr>
            <w:tcW w:w="4556" w:type="dxa"/>
            <w:tcBorders>
              <w:top w:val="nil"/>
              <w:left w:val="single" w:color="auto" w:sz="4" w:space="0"/>
              <w:bottom w:val="single" w:color="auto" w:sz="4" w:space="0"/>
              <w:right w:val="single" w:color="auto" w:sz="4" w:space="0"/>
            </w:tcBorders>
            <w:vAlign w:val="center"/>
          </w:tcPr>
          <w:p w14:paraId="3F0E47B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xml:space="preserve">   4.新增节水灌溉面积</w:t>
            </w:r>
          </w:p>
        </w:tc>
        <w:tc>
          <w:tcPr>
            <w:tcW w:w="1356" w:type="dxa"/>
            <w:tcBorders>
              <w:top w:val="nil"/>
              <w:left w:val="nil"/>
              <w:bottom w:val="single" w:color="auto" w:sz="4" w:space="0"/>
              <w:right w:val="single" w:color="auto" w:sz="4" w:space="0"/>
            </w:tcBorders>
            <w:vAlign w:val="center"/>
          </w:tcPr>
          <w:p w14:paraId="3664266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万亩</w:t>
            </w:r>
          </w:p>
        </w:tc>
        <w:tc>
          <w:tcPr>
            <w:tcW w:w="1107" w:type="dxa"/>
            <w:tcBorders>
              <w:top w:val="nil"/>
              <w:left w:val="nil"/>
              <w:bottom w:val="single" w:color="auto" w:sz="4" w:space="0"/>
              <w:right w:val="single" w:color="auto" w:sz="4" w:space="0"/>
            </w:tcBorders>
            <w:vAlign w:val="center"/>
          </w:tcPr>
          <w:p w14:paraId="6920CE5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7</w:t>
            </w:r>
          </w:p>
        </w:tc>
        <w:tc>
          <w:tcPr>
            <w:tcW w:w="1949" w:type="dxa"/>
            <w:tcBorders>
              <w:top w:val="nil"/>
              <w:left w:val="nil"/>
              <w:bottom w:val="single" w:color="auto" w:sz="4" w:space="0"/>
              <w:right w:val="single" w:color="auto" w:sz="4" w:space="0"/>
            </w:tcBorders>
            <w:vAlign w:val="center"/>
          </w:tcPr>
          <w:p w14:paraId="0034E4C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r>
      <w:tr w14:paraId="5B2D677A">
        <w:tblPrEx>
          <w:tblCellMar>
            <w:top w:w="0" w:type="dxa"/>
            <w:left w:w="108" w:type="dxa"/>
            <w:bottom w:w="0" w:type="dxa"/>
            <w:right w:w="108" w:type="dxa"/>
          </w:tblCellMar>
        </w:tblPrEx>
        <w:trPr>
          <w:trHeight w:val="402" w:hRule="atLeast"/>
          <w:jc w:val="center"/>
        </w:trPr>
        <w:tc>
          <w:tcPr>
            <w:tcW w:w="4556" w:type="dxa"/>
            <w:tcBorders>
              <w:top w:val="nil"/>
              <w:left w:val="single" w:color="auto" w:sz="4" w:space="0"/>
              <w:bottom w:val="single" w:color="auto" w:sz="4" w:space="0"/>
              <w:right w:val="single" w:color="auto" w:sz="4" w:space="0"/>
            </w:tcBorders>
            <w:vAlign w:val="center"/>
          </w:tcPr>
          <w:p w14:paraId="23C28B3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xml:space="preserve">       其中：高效节水灌溉面积</w:t>
            </w:r>
          </w:p>
        </w:tc>
        <w:tc>
          <w:tcPr>
            <w:tcW w:w="1356" w:type="dxa"/>
            <w:tcBorders>
              <w:top w:val="nil"/>
              <w:left w:val="nil"/>
              <w:bottom w:val="single" w:color="auto" w:sz="4" w:space="0"/>
              <w:right w:val="single" w:color="auto" w:sz="4" w:space="0"/>
            </w:tcBorders>
            <w:vAlign w:val="center"/>
          </w:tcPr>
          <w:p w14:paraId="6AE23DB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万亩</w:t>
            </w:r>
          </w:p>
        </w:tc>
        <w:tc>
          <w:tcPr>
            <w:tcW w:w="1107" w:type="dxa"/>
            <w:tcBorders>
              <w:top w:val="nil"/>
              <w:left w:val="nil"/>
              <w:bottom w:val="single" w:color="auto" w:sz="4" w:space="0"/>
              <w:right w:val="single" w:color="auto" w:sz="4" w:space="0"/>
            </w:tcBorders>
            <w:vAlign w:val="center"/>
          </w:tcPr>
          <w:p w14:paraId="550B8C5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8</w:t>
            </w:r>
          </w:p>
        </w:tc>
        <w:tc>
          <w:tcPr>
            <w:tcW w:w="1949" w:type="dxa"/>
            <w:tcBorders>
              <w:top w:val="nil"/>
              <w:left w:val="nil"/>
              <w:bottom w:val="single" w:color="auto" w:sz="4" w:space="0"/>
              <w:right w:val="single" w:color="auto" w:sz="4" w:space="0"/>
            </w:tcBorders>
            <w:vAlign w:val="center"/>
          </w:tcPr>
          <w:p w14:paraId="2D7A36C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r>
      <w:tr w14:paraId="2276D11E">
        <w:tblPrEx>
          <w:tblCellMar>
            <w:top w:w="0" w:type="dxa"/>
            <w:left w:w="108" w:type="dxa"/>
            <w:bottom w:w="0" w:type="dxa"/>
            <w:right w:w="108" w:type="dxa"/>
          </w:tblCellMar>
        </w:tblPrEx>
        <w:trPr>
          <w:trHeight w:val="402" w:hRule="atLeast"/>
          <w:jc w:val="center"/>
        </w:trPr>
        <w:tc>
          <w:tcPr>
            <w:tcW w:w="4556" w:type="dxa"/>
            <w:tcBorders>
              <w:top w:val="nil"/>
              <w:left w:val="single" w:color="auto" w:sz="4" w:space="0"/>
              <w:bottom w:val="single" w:color="auto" w:sz="4" w:space="0"/>
              <w:right w:val="single" w:color="auto" w:sz="4" w:space="0"/>
            </w:tcBorders>
            <w:vAlign w:val="center"/>
          </w:tcPr>
          <w:p w14:paraId="740F46B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xml:space="preserve">   5.年节约水量</w:t>
            </w:r>
          </w:p>
        </w:tc>
        <w:tc>
          <w:tcPr>
            <w:tcW w:w="1356" w:type="dxa"/>
            <w:tcBorders>
              <w:top w:val="nil"/>
              <w:left w:val="nil"/>
              <w:bottom w:val="single" w:color="auto" w:sz="4" w:space="0"/>
              <w:right w:val="single" w:color="auto" w:sz="4" w:space="0"/>
            </w:tcBorders>
            <w:vAlign w:val="center"/>
          </w:tcPr>
          <w:p w14:paraId="0560D53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万立方米</w:t>
            </w:r>
          </w:p>
        </w:tc>
        <w:tc>
          <w:tcPr>
            <w:tcW w:w="1107" w:type="dxa"/>
            <w:tcBorders>
              <w:top w:val="nil"/>
              <w:left w:val="nil"/>
              <w:bottom w:val="single" w:color="auto" w:sz="4" w:space="0"/>
              <w:right w:val="single" w:color="auto" w:sz="4" w:space="0"/>
            </w:tcBorders>
            <w:vAlign w:val="center"/>
          </w:tcPr>
          <w:p w14:paraId="5B85D39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9</w:t>
            </w:r>
          </w:p>
        </w:tc>
        <w:tc>
          <w:tcPr>
            <w:tcW w:w="1949" w:type="dxa"/>
            <w:tcBorders>
              <w:top w:val="nil"/>
              <w:left w:val="nil"/>
              <w:bottom w:val="single" w:color="auto" w:sz="4" w:space="0"/>
              <w:right w:val="single" w:color="auto" w:sz="4" w:space="0"/>
            </w:tcBorders>
            <w:vAlign w:val="center"/>
          </w:tcPr>
          <w:p w14:paraId="7A70A24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r>
      <w:tr w14:paraId="1D2E6AA7">
        <w:tblPrEx>
          <w:tblCellMar>
            <w:top w:w="0" w:type="dxa"/>
            <w:left w:w="108" w:type="dxa"/>
            <w:bottom w:w="0" w:type="dxa"/>
            <w:right w:w="108" w:type="dxa"/>
          </w:tblCellMar>
        </w:tblPrEx>
        <w:trPr>
          <w:trHeight w:val="402" w:hRule="atLeast"/>
          <w:jc w:val="center"/>
        </w:trPr>
        <w:tc>
          <w:tcPr>
            <w:tcW w:w="4556" w:type="dxa"/>
            <w:tcBorders>
              <w:top w:val="nil"/>
              <w:left w:val="single" w:color="auto" w:sz="4" w:space="0"/>
              <w:bottom w:val="single" w:color="auto" w:sz="4" w:space="0"/>
              <w:right w:val="single" w:color="auto" w:sz="4" w:space="0"/>
            </w:tcBorders>
            <w:vAlign w:val="center"/>
          </w:tcPr>
          <w:p w14:paraId="4AA91F8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xml:space="preserve">   6.灌溉水利用率提高</w:t>
            </w:r>
          </w:p>
        </w:tc>
        <w:tc>
          <w:tcPr>
            <w:tcW w:w="1356" w:type="dxa"/>
            <w:tcBorders>
              <w:top w:val="nil"/>
              <w:left w:val="nil"/>
              <w:bottom w:val="single" w:color="auto" w:sz="4" w:space="0"/>
              <w:right w:val="single" w:color="auto" w:sz="4" w:space="0"/>
            </w:tcBorders>
            <w:vAlign w:val="center"/>
          </w:tcPr>
          <w:p w14:paraId="6650618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百分比</w:t>
            </w:r>
          </w:p>
        </w:tc>
        <w:tc>
          <w:tcPr>
            <w:tcW w:w="1107" w:type="dxa"/>
            <w:tcBorders>
              <w:top w:val="nil"/>
              <w:left w:val="nil"/>
              <w:bottom w:val="single" w:color="auto" w:sz="4" w:space="0"/>
              <w:right w:val="single" w:color="auto" w:sz="4" w:space="0"/>
            </w:tcBorders>
            <w:vAlign w:val="center"/>
          </w:tcPr>
          <w:p w14:paraId="038D1A5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10</w:t>
            </w:r>
          </w:p>
        </w:tc>
        <w:tc>
          <w:tcPr>
            <w:tcW w:w="1949" w:type="dxa"/>
            <w:tcBorders>
              <w:top w:val="nil"/>
              <w:left w:val="nil"/>
              <w:bottom w:val="single" w:color="auto" w:sz="4" w:space="0"/>
              <w:right w:val="single" w:color="auto" w:sz="4" w:space="0"/>
            </w:tcBorders>
            <w:vAlign w:val="center"/>
          </w:tcPr>
          <w:p w14:paraId="6A9C5F1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r>
      <w:tr w14:paraId="5F5772B7">
        <w:tblPrEx>
          <w:tblCellMar>
            <w:top w:w="0" w:type="dxa"/>
            <w:left w:w="108" w:type="dxa"/>
            <w:bottom w:w="0" w:type="dxa"/>
            <w:right w:w="108" w:type="dxa"/>
          </w:tblCellMar>
        </w:tblPrEx>
        <w:trPr>
          <w:trHeight w:val="402" w:hRule="atLeast"/>
          <w:jc w:val="center"/>
        </w:trPr>
        <w:tc>
          <w:tcPr>
            <w:tcW w:w="4556" w:type="dxa"/>
            <w:tcBorders>
              <w:top w:val="nil"/>
              <w:left w:val="single" w:color="auto" w:sz="4" w:space="0"/>
              <w:bottom w:val="single" w:color="auto" w:sz="4" w:space="0"/>
              <w:right w:val="single" w:color="auto" w:sz="4" w:space="0"/>
            </w:tcBorders>
            <w:vAlign w:val="center"/>
          </w:tcPr>
          <w:p w14:paraId="2552CA7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xml:space="preserve">   7.增加农田林网防护面积</w:t>
            </w:r>
          </w:p>
        </w:tc>
        <w:tc>
          <w:tcPr>
            <w:tcW w:w="1356" w:type="dxa"/>
            <w:tcBorders>
              <w:top w:val="nil"/>
              <w:left w:val="nil"/>
              <w:bottom w:val="single" w:color="auto" w:sz="4" w:space="0"/>
              <w:right w:val="single" w:color="auto" w:sz="4" w:space="0"/>
            </w:tcBorders>
            <w:vAlign w:val="center"/>
          </w:tcPr>
          <w:p w14:paraId="316BC6C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万亩</w:t>
            </w:r>
          </w:p>
        </w:tc>
        <w:tc>
          <w:tcPr>
            <w:tcW w:w="1107" w:type="dxa"/>
            <w:tcBorders>
              <w:top w:val="nil"/>
              <w:left w:val="nil"/>
              <w:bottom w:val="single" w:color="auto" w:sz="4" w:space="0"/>
              <w:right w:val="single" w:color="auto" w:sz="4" w:space="0"/>
            </w:tcBorders>
            <w:vAlign w:val="center"/>
          </w:tcPr>
          <w:p w14:paraId="4044830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11</w:t>
            </w:r>
          </w:p>
        </w:tc>
        <w:tc>
          <w:tcPr>
            <w:tcW w:w="1949" w:type="dxa"/>
            <w:tcBorders>
              <w:top w:val="nil"/>
              <w:left w:val="nil"/>
              <w:bottom w:val="single" w:color="auto" w:sz="4" w:space="0"/>
              <w:right w:val="single" w:color="auto" w:sz="4" w:space="0"/>
            </w:tcBorders>
            <w:vAlign w:val="center"/>
          </w:tcPr>
          <w:p w14:paraId="21EE866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r>
      <w:tr w14:paraId="50AE5D49">
        <w:tblPrEx>
          <w:tblCellMar>
            <w:top w:w="0" w:type="dxa"/>
            <w:left w:w="108" w:type="dxa"/>
            <w:bottom w:w="0" w:type="dxa"/>
            <w:right w:w="108" w:type="dxa"/>
          </w:tblCellMar>
        </w:tblPrEx>
        <w:trPr>
          <w:trHeight w:val="402" w:hRule="atLeast"/>
          <w:jc w:val="center"/>
        </w:trPr>
        <w:tc>
          <w:tcPr>
            <w:tcW w:w="4556" w:type="dxa"/>
            <w:tcBorders>
              <w:top w:val="nil"/>
              <w:left w:val="single" w:color="auto" w:sz="4" w:space="0"/>
              <w:bottom w:val="single" w:color="auto" w:sz="4" w:space="0"/>
              <w:right w:val="single" w:color="auto" w:sz="4" w:space="0"/>
            </w:tcBorders>
            <w:vAlign w:val="center"/>
          </w:tcPr>
          <w:p w14:paraId="27C0CCE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xml:space="preserve">   8.增加机耕面积</w:t>
            </w:r>
          </w:p>
        </w:tc>
        <w:tc>
          <w:tcPr>
            <w:tcW w:w="1356" w:type="dxa"/>
            <w:tcBorders>
              <w:top w:val="nil"/>
              <w:left w:val="nil"/>
              <w:bottom w:val="single" w:color="auto" w:sz="4" w:space="0"/>
              <w:right w:val="single" w:color="auto" w:sz="4" w:space="0"/>
            </w:tcBorders>
            <w:vAlign w:val="center"/>
          </w:tcPr>
          <w:p w14:paraId="13D4618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万亩</w:t>
            </w:r>
          </w:p>
        </w:tc>
        <w:tc>
          <w:tcPr>
            <w:tcW w:w="1107" w:type="dxa"/>
            <w:tcBorders>
              <w:top w:val="nil"/>
              <w:left w:val="nil"/>
              <w:bottom w:val="single" w:color="auto" w:sz="4" w:space="0"/>
              <w:right w:val="single" w:color="auto" w:sz="4" w:space="0"/>
            </w:tcBorders>
            <w:vAlign w:val="center"/>
          </w:tcPr>
          <w:p w14:paraId="434DF8C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12</w:t>
            </w:r>
          </w:p>
        </w:tc>
        <w:tc>
          <w:tcPr>
            <w:tcW w:w="1949" w:type="dxa"/>
            <w:tcBorders>
              <w:top w:val="nil"/>
              <w:left w:val="nil"/>
              <w:bottom w:val="single" w:color="auto" w:sz="4" w:space="0"/>
              <w:right w:val="single" w:color="auto" w:sz="4" w:space="0"/>
            </w:tcBorders>
            <w:vAlign w:val="center"/>
          </w:tcPr>
          <w:p w14:paraId="2F150DC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r>
      <w:tr w14:paraId="11A43058">
        <w:tblPrEx>
          <w:tblCellMar>
            <w:top w:w="0" w:type="dxa"/>
            <w:left w:w="108" w:type="dxa"/>
            <w:bottom w:w="0" w:type="dxa"/>
            <w:right w:w="108" w:type="dxa"/>
          </w:tblCellMar>
        </w:tblPrEx>
        <w:trPr>
          <w:trHeight w:val="402" w:hRule="atLeast"/>
          <w:jc w:val="center"/>
        </w:trPr>
        <w:tc>
          <w:tcPr>
            <w:tcW w:w="4556" w:type="dxa"/>
            <w:tcBorders>
              <w:top w:val="nil"/>
              <w:left w:val="single" w:color="auto" w:sz="4" w:space="0"/>
              <w:bottom w:val="single" w:color="auto" w:sz="4" w:space="0"/>
              <w:right w:val="single" w:color="auto" w:sz="4" w:space="0"/>
            </w:tcBorders>
            <w:vAlign w:val="center"/>
          </w:tcPr>
          <w:p w14:paraId="0B58F63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xml:space="preserve">   9.农业综合机械化提高值</w:t>
            </w:r>
          </w:p>
        </w:tc>
        <w:tc>
          <w:tcPr>
            <w:tcW w:w="1356" w:type="dxa"/>
            <w:tcBorders>
              <w:top w:val="nil"/>
              <w:left w:val="nil"/>
              <w:bottom w:val="single" w:color="auto" w:sz="4" w:space="0"/>
              <w:right w:val="single" w:color="auto" w:sz="4" w:space="0"/>
            </w:tcBorders>
            <w:vAlign w:val="center"/>
          </w:tcPr>
          <w:p w14:paraId="4082A45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百分比</w:t>
            </w:r>
          </w:p>
        </w:tc>
        <w:tc>
          <w:tcPr>
            <w:tcW w:w="1107" w:type="dxa"/>
            <w:tcBorders>
              <w:top w:val="nil"/>
              <w:left w:val="nil"/>
              <w:bottom w:val="single" w:color="auto" w:sz="4" w:space="0"/>
              <w:right w:val="single" w:color="auto" w:sz="4" w:space="0"/>
            </w:tcBorders>
            <w:vAlign w:val="center"/>
          </w:tcPr>
          <w:p w14:paraId="08BD4C5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13</w:t>
            </w:r>
          </w:p>
        </w:tc>
        <w:tc>
          <w:tcPr>
            <w:tcW w:w="1949" w:type="dxa"/>
            <w:tcBorders>
              <w:top w:val="nil"/>
              <w:left w:val="nil"/>
              <w:bottom w:val="single" w:color="auto" w:sz="4" w:space="0"/>
              <w:right w:val="single" w:color="auto" w:sz="4" w:space="0"/>
            </w:tcBorders>
            <w:vAlign w:val="center"/>
          </w:tcPr>
          <w:p w14:paraId="5F576FF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r>
      <w:tr w14:paraId="44380C95">
        <w:tblPrEx>
          <w:tblCellMar>
            <w:top w:w="0" w:type="dxa"/>
            <w:left w:w="108" w:type="dxa"/>
            <w:bottom w:w="0" w:type="dxa"/>
            <w:right w:w="108" w:type="dxa"/>
          </w:tblCellMar>
        </w:tblPrEx>
        <w:trPr>
          <w:trHeight w:val="402" w:hRule="atLeast"/>
          <w:jc w:val="center"/>
        </w:trPr>
        <w:tc>
          <w:tcPr>
            <w:tcW w:w="4556" w:type="dxa"/>
            <w:tcBorders>
              <w:top w:val="nil"/>
              <w:left w:val="single" w:color="auto" w:sz="4" w:space="0"/>
              <w:bottom w:val="single" w:color="auto" w:sz="4" w:space="0"/>
              <w:right w:val="single" w:color="auto" w:sz="4" w:space="0"/>
            </w:tcBorders>
            <w:vAlign w:val="center"/>
          </w:tcPr>
          <w:p w14:paraId="7132D8E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xml:space="preserve">   10.道路通达率</w:t>
            </w:r>
          </w:p>
        </w:tc>
        <w:tc>
          <w:tcPr>
            <w:tcW w:w="1356" w:type="dxa"/>
            <w:tcBorders>
              <w:top w:val="nil"/>
              <w:left w:val="nil"/>
              <w:bottom w:val="single" w:color="auto" w:sz="4" w:space="0"/>
              <w:right w:val="single" w:color="auto" w:sz="4" w:space="0"/>
            </w:tcBorders>
            <w:vAlign w:val="center"/>
          </w:tcPr>
          <w:p w14:paraId="556090A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百分比</w:t>
            </w:r>
          </w:p>
        </w:tc>
        <w:tc>
          <w:tcPr>
            <w:tcW w:w="1107" w:type="dxa"/>
            <w:tcBorders>
              <w:top w:val="nil"/>
              <w:left w:val="nil"/>
              <w:bottom w:val="single" w:color="auto" w:sz="4" w:space="0"/>
              <w:right w:val="single" w:color="auto" w:sz="4" w:space="0"/>
            </w:tcBorders>
            <w:vAlign w:val="center"/>
          </w:tcPr>
          <w:p w14:paraId="02E763D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14</w:t>
            </w:r>
          </w:p>
        </w:tc>
        <w:tc>
          <w:tcPr>
            <w:tcW w:w="1949" w:type="dxa"/>
            <w:tcBorders>
              <w:top w:val="nil"/>
              <w:left w:val="nil"/>
              <w:bottom w:val="single" w:color="auto" w:sz="4" w:space="0"/>
              <w:right w:val="single" w:color="auto" w:sz="4" w:space="0"/>
            </w:tcBorders>
            <w:vAlign w:val="center"/>
          </w:tcPr>
          <w:p w14:paraId="5F8C163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r>
      <w:tr w14:paraId="0AEC4FF8">
        <w:tblPrEx>
          <w:tblCellMar>
            <w:top w:w="0" w:type="dxa"/>
            <w:left w:w="108" w:type="dxa"/>
            <w:bottom w:w="0" w:type="dxa"/>
            <w:right w:w="108" w:type="dxa"/>
          </w:tblCellMar>
        </w:tblPrEx>
        <w:trPr>
          <w:trHeight w:val="402" w:hRule="atLeast"/>
          <w:jc w:val="center"/>
        </w:trPr>
        <w:tc>
          <w:tcPr>
            <w:tcW w:w="4556" w:type="dxa"/>
            <w:tcBorders>
              <w:top w:val="nil"/>
              <w:left w:val="single" w:color="auto" w:sz="4" w:space="0"/>
              <w:bottom w:val="single" w:color="auto" w:sz="4" w:space="0"/>
              <w:right w:val="single" w:color="auto" w:sz="4" w:space="0"/>
            </w:tcBorders>
            <w:vAlign w:val="center"/>
          </w:tcPr>
          <w:p w14:paraId="6152A0D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xml:space="preserve">   11.蓄水池容量</w:t>
            </w:r>
          </w:p>
        </w:tc>
        <w:tc>
          <w:tcPr>
            <w:tcW w:w="1356" w:type="dxa"/>
            <w:tcBorders>
              <w:top w:val="nil"/>
              <w:left w:val="nil"/>
              <w:bottom w:val="single" w:color="auto" w:sz="4" w:space="0"/>
              <w:right w:val="single" w:color="auto" w:sz="4" w:space="0"/>
            </w:tcBorders>
            <w:vAlign w:val="center"/>
          </w:tcPr>
          <w:p w14:paraId="647A718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万立方米</w:t>
            </w:r>
          </w:p>
        </w:tc>
        <w:tc>
          <w:tcPr>
            <w:tcW w:w="1107" w:type="dxa"/>
            <w:tcBorders>
              <w:top w:val="nil"/>
              <w:left w:val="nil"/>
              <w:bottom w:val="single" w:color="auto" w:sz="4" w:space="0"/>
              <w:right w:val="single" w:color="auto" w:sz="4" w:space="0"/>
            </w:tcBorders>
            <w:vAlign w:val="center"/>
          </w:tcPr>
          <w:p w14:paraId="6ED9714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15</w:t>
            </w:r>
          </w:p>
        </w:tc>
        <w:tc>
          <w:tcPr>
            <w:tcW w:w="1949" w:type="dxa"/>
            <w:tcBorders>
              <w:top w:val="nil"/>
              <w:left w:val="nil"/>
              <w:bottom w:val="single" w:color="auto" w:sz="4" w:space="0"/>
              <w:right w:val="single" w:color="auto" w:sz="4" w:space="0"/>
            </w:tcBorders>
            <w:vAlign w:val="center"/>
          </w:tcPr>
          <w:p w14:paraId="791BBB8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r>
      <w:tr w14:paraId="74243CD6">
        <w:tblPrEx>
          <w:tblCellMar>
            <w:top w:w="0" w:type="dxa"/>
            <w:left w:w="108" w:type="dxa"/>
            <w:bottom w:w="0" w:type="dxa"/>
            <w:right w:w="108" w:type="dxa"/>
          </w:tblCellMar>
        </w:tblPrEx>
        <w:trPr>
          <w:trHeight w:val="402" w:hRule="atLeast"/>
          <w:jc w:val="center"/>
        </w:trPr>
        <w:tc>
          <w:tcPr>
            <w:tcW w:w="4556" w:type="dxa"/>
            <w:tcBorders>
              <w:top w:val="nil"/>
              <w:left w:val="single" w:color="auto" w:sz="4" w:space="0"/>
              <w:bottom w:val="single" w:color="auto" w:sz="4" w:space="0"/>
              <w:right w:val="single" w:color="auto" w:sz="4" w:space="0"/>
            </w:tcBorders>
            <w:vAlign w:val="center"/>
          </w:tcPr>
          <w:p w14:paraId="214D6BD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b/>
                <w:bCs/>
                <w:color w:val="auto"/>
                <w:sz w:val="22"/>
                <w:szCs w:val="22"/>
              </w:rPr>
            </w:pPr>
            <w:r>
              <w:rPr>
                <w:rFonts w:hint="eastAsia" w:ascii="仿宋_GB2312" w:hAnsi="仿宋_GB2312" w:eastAsia="仿宋_GB2312" w:cs="仿宋_GB2312"/>
                <w:b/>
                <w:bCs/>
                <w:color w:val="auto"/>
                <w:sz w:val="22"/>
                <w:szCs w:val="22"/>
              </w:rPr>
              <w:t>(二)年新增主要农产品生产能力</w:t>
            </w:r>
          </w:p>
        </w:tc>
        <w:tc>
          <w:tcPr>
            <w:tcW w:w="1356" w:type="dxa"/>
            <w:tcBorders>
              <w:top w:val="nil"/>
              <w:left w:val="nil"/>
              <w:bottom w:val="single" w:color="auto" w:sz="4" w:space="0"/>
              <w:right w:val="single" w:color="auto" w:sz="4" w:space="0"/>
            </w:tcBorders>
            <w:vAlign w:val="center"/>
          </w:tcPr>
          <w:p w14:paraId="7B7B029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bCs/>
                <w:color w:val="auto"/>
                <w:sz w:val="22"/>
                <w:szCs w:val="22"/>
              </w:rPr>
            </w:pPr>
            <w:r>
              <w:rPr>
                <w:rFonts w:hint="eastAsia" w:ascii="仿宋_GB2312" w:hAnsi="仿宋_GB2312" w:eastAsia="仿宋_GB2312" w:cs="仿宋_GB2312"/>
                <w:b/>
                <w:bCs/>
                <w:color w:val="auto"/>
                <w:sz w:val="22"/>
                <w:szCs w:val="22"/>
              </w:rPr>
              <w:t>—</w:t>
            </w:r>
          </w:p>
        </w:tc>
        <w:tc>
          <w:tcPr>
            <w:tcW w:w="1107" w:type="dxa"/>
            <w:tcBorders>
              <w:top w:val="nil"/>
              <w:left w:val="nil"/>
              <w:bottom w:val="single" w:color="auto" w:sz="4" w:space="0"/>
              <w:right w:val="single" w:color="auto" w:sz="4" w:space="0"/>
            </w:tcBorders>
            <w:vAlign w:val="center"/>
          </w:tcPr>
          <w:p w14:paraId="21DD813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16</w:t>
            </w:r>
          </w:p>
        </w:tc>
        <w:tc>
          <w:tcPr>
            <w:tcW w:w="1949" w:type="dxa"/>
            <w:tcBorders>
              <w:top w:val="nil"/>
              <w:left w:val="nil"/>
              <w:bottom w:val="single" w:color="auto" w:sz="4" w:space="0"/>
              <w:right w:val="single" w:color="auto" w:sz="4" w:space="0"/>
            </w:tcBorders>
            <w:vAlign w:val="center"/>
          </w:tcPr>
          <w:p w14:paraId="734AC96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b/>
                <w:bCs/>
                <w:color w:val="auto"/>
                <w:sz w:val="22"/>
                <w:szCs w:val="22"/>
              </w:rPr>
            </w:pPr>
            <w:r>
              <w:rPr>
                <w:rFonts w:hint="eastAsia" w:ascii="仿宋_GB2312" w:hAnsi="仿宋_GB2312" w:eastAsia="仿宋_GB2312" w:cs="仿宋_GB2312"/>
                <w:b/>
                <w:bCs/>
                <w:color w:val="auto"/>
                <w:sz w:val="22"/>
                <w:szCs w:val="22"/>
              </w:rPr>
              <w:t>　</w:t>
            </w:r>
          </w:p>
        </w:tc>
      </w:tr>
      <w:tr w14:paraId="20C3C305">
        <w:tblPrEx>
          <w:tblCellMar>
            <w:top w:w="0" w:type="dxa"/>
            <w:left w:w="108" w:type="dxa"/>
            <w:bottom w:w="0" w:type="dxa"/>
            <w:right w:w="108" w:type="dxa"/>
          </w:tblCellMar>
        </w:tblPrEx>
        <w:trPr>
          <w:trHeight w:val="402" w:hRule="atLeast"/>
          <w:jc w:val="center"/>
        </w:trPr>
        <w:tc>
          <w:tcPr>
            <w:tcW w:w="4556" w:type="dxa"/>
            <w:tcBorders>
              <w:top w:val="nil"/>
              <w:left w:val="single" w:color="auto" w:sz="4" w:space="0"/>
              <w:bottom w:val="single" w:color="auto" w:sz="4" w:space="0"/>
              <w:right w:val="single" w:color="auto" w:sz="4" w:space="0"/>
            </w:tcBorders>
            <w:vAlign w:val="center"/>
          </w:tcPr>
          <w:p w14:paraId="3FD87C4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xml:space="preserve">   1.粮食</w:t>
            </w:r>
          </w:p>
        </w:tc>
        <w:tc>
          <w:tcPr>
            <w:tcW w:w="1356" w:type="dxa"/>
            <w:tcBorders>
              <w:top w:val="nil"/>
              <w:left w:val="nil"/>
              <w:bottom w:val="single" w:color="auto" w:sz="4" w:space="0"/>
              <w:right w:val="single" w:color="auto" w:sz="4" w:space="0"/>
            </w:tcBorders>
            <w:vAlign w:val="center"/>
          </w:tcPr>
          <w:p w14:paraId="08278FD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万公斤</w:t>
            </w:r>
          </w:p>
        </w:tc>
        <w:tc>
          <w:tcPr>
            <w:tcW w:w="1107" w:type="dxa"/>
            <w:tcBorders>
              <w:top w:val="nil"/>
              <w:left w:val="nil"/>
              <w:bottom w:val="single" w:color="auto" w:sz="4" w:space="0"/>
              <w:right w:val="single" w:color="auto" w:sz="4" w:space="0"/>
            </w:tcBorders>
            <w:vAlign w:val="center"/>
          </w:tcPr>
          <w:p w14:paraId="48EC11D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17</w:t>
            </w:r>
          </w:p>
        </w:tc>
        <w:tc>
          <w:tcPr>
            <w:tcW w:w="1949" w:type="dxa"/>
            <w:tcBorders>
              <w:top w:val="nil"/>
              <w:left w:val="nil"/>
              <w:bottom w:val="single" w:color="auto" w:sz="4" w:space="0"/>
              <w:right w:val="single" w:color="auto" w:sz="4" w:space="0"/>
            </w:tcBorders>
            <w:vAlign w:val="center"/>
          </w:tcPr>
          <w:p w14:paraId="5EEA06E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r>
      <w:tr w14:paraId="5B0F7298">
        <w:tblPrEx>
          <w:tblCellMar>
            <w:top w:w="0" w:type="dxa"/>
            <w:left w:w="108" w:type="dxa"/>
            <w:bottom w:w="0" w:type="dxa"/>
            <w:right w:w="108" w:type="dxa"/>
          </w:tblCellMar>
        </w:tblPrEx>
        <w:trPr>
          <w:trHeight w:val="402" w:hRule="atLeast"/>
          <w:jc w:val="center"/>
        </w:trPr>
        <w:tc>
          <w:tcPr>
            <w:tcW w:w="4556" w:type="dxa"/>
            <w:tcBorders>
              <w:top w:val="nil"/>
              <w:left w:val="single" w:color="auto" w:sz="4" w:space="0"/>
              <w:bottom w:val="single" w:color="auto" w:sz="4" w:space="0"/>
              <w:right w:val="single" w:color="auto" w:sz="4" w:space="0"/>
            </w:tcBorders>
            <w:vAlign w:val="center"/>
          </w:tcPr>
          <w:p w14:paraId="7213D52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xml:space="preserve">   2.棉花</w:t>
            </w:r>
          </w:p>
        </w:tc>
        <w:tc>
          <w:tcPr>
            <w:tcW w:w="1356" w:type="dxa"/>
            <w:tcBorders>
              <w:top w:val="nil"/>
              <w:left w:val="nil"/>
              <w:bottom w:val="single" w:color="auto" w:sz="4" w:space="0"/>
              <w:right w:val="single" w:color="auto" w:sz="4" w:space="0"/>
            </w:tcBorders>
            <w:vAlign w:val="center"/>
          </w:tcPr>
          <w:p w14:paraId="26EA814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万公斤</w:t>
            </w:r>
          </w:p>
        </w:tc>
        <w:tc>
          <w:tcPr>
            <w:tcW w:w="1107" w:type="dxa"/>
            <w:tcBorders>
              <w:top w:val="nil"/>
              <w:left w:val="nil"/>
              <w:bottom w:val="single" w:color="auto" w:sz="4" w:space="0"/>
              <w:right w:val="single" w:color="auto" w:sz="4" w:space="0"/>
            </w:tcBorders>
            <w:vAlign w:val="center"/>
          </w:tcPr>
          <w:p w14:paraId="420DAAC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18</w:t>
            </w:r>
          </w:p>
        </w:tc>
        <w:tc>
          <w:tcPr>
            <w:tcW w:w="1949" w:type="dxa"/>
            <w:tcBorders>
              <w:top w:val="nil"/>
              <w:left w:val="nil"/>
              <w:bottom w:val="single" w:color="auto" w:sz="4" w:space="0"/>
              <w:right w:val="single" w:color="auto" w:sz="4" w:space="0"/>
            </w:tcBorders>
            <w:vAlign w:val="center"/>
          </w:tcPr>
          <w:p w14:paraId="70AAADF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r>
      <w:tr w14:paraId="2A169894">
        <w:tblPrEx>
          <w:tblCellMar>
            <w:top w:w="0" w:type="dxa"/>
            <w:left w:w="108" w:type="dxa"/>
            <w:bottom w:w="0" w:type="dxa"/>
            <w:right w:w="108" w:type="dxa"/>
          </w:tblCellMar>
        </w:tblPrEx>
        <w:trPr>
          <w:trHeight w:val="402" w:hRule="atLeast"/>
          <w:jc w:val="center"/>
        </w:trPr>
        <w:tc>
          <w:tcPr>
            <w:tcW w:w="4556" w:type="dxa"/>
            <w:tcBorders>
              <w:top w:val="nil"/>
              <w:left w:val="single" w:color="auto" w:sz="4" w:space="0"/>
              <w:bottom w:val="single" w:color="auto" w:sz="4" w:space="0"/>
              <w:right w:val="single" w:color="auto" w:sz="4" w:space="0"/>
            </w:tcBorders>
            <w:vAlign w:val="center"/>
          </w:tcPr>
          <w:p w14:paraId="4A4B4E9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xml:space="preserve">   3.油料</w:t>
            </w:r>
          </w:p>
        </w:tc>
        <w:tc>
          <w:tcPr>
            <w:tcW w:w="1356" w:type="dxa"/>
            <w:tcBorders>
              <w:top w:val="nil"/>
              <w:left w:val="nil"/>
              <w:bottom w:val="single" w:color="auto" w:sz="4" w:space="0"/>
              <w:right w:val="single" w:color="auto" w:sz="4" w:space="0"/>
            </w:tcBorders>
            <w:vAlign w:val="center"/>
          </w:tcPr>
          <w:p w14:paraId="52B1F2D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万公斤</w:t>
            </w:r>
          </w:p>
        </w:tc>
        <w:tc>
          <w:tcPr>
            <w:tcW w:w="1107" w:type="dxa"/>
            <w:tcBorders>
              <w:top w:val="nil"/>
              <w:left w:val="nil"/>
              <w:bottom w:val="single" w:color="auto" w:sz="4" w:space="0"/>
              <w:right w:val="single" w:color="auto" w:sz="4" w:space="0"/>
            </w:tcBorders>
            <w:vAlign w:val="center"/>
          </w:tcPr>
          <w:p w14:paraId="74FBE88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19</w:t>
            </w:r>
          </w:p>
        </w:tc>
        <w:tc>
          <w:tcPr>
            <w:tcW w:w="1949" w:type="dxa"/>
            <w:tcBorders>
              <w:top w:val="nil"/>
              <w:left w:val="nil"/>
              <w:bottom w:val="single" w:color="auto" w:sz="4" w:space="0"/>
              <w:right w:val="single" w:color="auto" w:sz="4" w:space="0"/>
            </w:tcBorders>
            <w:vAlign w:val="center"/>
          </w:tcPr>
          <w:p w14:paraId="340B219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r>
      <w:tr w14:paraId="692C1BE9">
        <w:tblPrEx>
          <w:tblCellMar>
            <w:top w:w="0" w:type="dxa"/>
            <w:left w:w="108" w:type="dxa"/>
            <w:bottom w:w="0" w:type="dxa"/>
            <w:right w:w="108" w:type="dxa"/>
          </w:tblCellMar>
        </w:tblPrEx>
        <w:trPr>
          <w:trHeight w:val="402" w:hRule="atLeast"/>
          <w:jc w:val="center"/>
        </w:trPr>
        <w:tc>
          <w:tcPr>
            <w:tcW w:w="4556" w:type="dxa"/>
            <w:tcBorders>
              <w:top w:val="nil"/>
              <w:left w:val="single" w:color="auto" w:sz="4" w:space="0"/>
              <w:bottom w:val="single" w:color="auto" w:sz="4" w:space="0"/>
              <w:right w:val="single" w:color="auto" w:sz="4" w:space="0"/>
            </w:tcBorders>
            <w:vAlign w:val="center"/>
          </w:tcPr>
          <w:p w14:paraId="58850DE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xml:space="preserve">   4.糖料</w:t>
            </w:r>
          </w:p>
        </w:tc>
        <w:tc>
          <w:tcPr>
            <w:tcW w:w="1356" w:type="dxa"/>
            <w:tcBorders>
              <w:top w:val="nil"/>
              <w:left w:val="nil"/>
              <w:bottom w:val="single" w:color="auto" w:sz="4" w:space="0"/>
              <w:right w:val="single" w:color="auto" w:sz="4" w:space="0"/>
            </w:tcBorders>
            <w:vAlign w:val="center"/>
          </w:tcPr>
          <w:p w14:paraId="3C9EF42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万公斤</w:t>
            </w:r>
          </w:p>
        </w:tc>
        <w:tc>
          <w:tcPr>
            <w:tcW w:w="1107" w:type="dxa"/>
            <w:tcBorders>
              <w:top w:val="nil"/>
              <w:left w:val="nil"/>
              <w:bottom w:val="single" w:color="auto" w:sz="4" w:space="0"/>
              <w:right w:val="single" w:color="auto" w:sz="4" w:space="0"/>
            </w:tcBorders>
            <w:vAlign w:val="center"/>
          </w:tcPr>
          <w:p w14:paraId="4F6F9B4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20</w:t>
            </w:r>
          </w:p>
        </w:tc>
        <w:tc>
          <w:tcPr>
            <w:tcW w:w="1949" w:type="dxa"/>
            <w:tcBorders>
              <w:top w:val="nil"/>
              <w:left w:val="nil"/>
              <w:bottom w:val="single" w:color="auto" w:sz="4" w:space="0"/>
              <w:right w:val="single" w:color="auto" w:sz="4" w:space="0"/>
            </w:tcBorders>
            <w:vAlign w:val="center"/>
          </w:tcPr>
          <w:p w14:paraId="349D3FD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r>
      <w:tr w14:paraId="52DAE51D">
        <w:tblPrEx>
          <w:tblCellMar>
            <w:top w:w="0" w:type="dxa"/>
            <w:left w:w="108" w:type="dxa"/>
            <w:bottom w:w="0" w:type="dxa"/>
            <w:right w:w="108" w:type="dxa"/>
          </w:tblCellMar>
        </w:tblPrEx>
        <w:trPr>
          <w:trHeight w:val="402" w:hRule="atLeast"/>
          <w:jc w:val="center"/>
        </w:trPr>
        <w:tc>
          <w:tcPr>
            <w:tcW w:w="4556" w:type="dxa"/>
            <w:tcBorders>
              <w:top w:val="nil"/>
              <w:left w:val="single" w:color="auto" w:sz="4" w:space="0"/>
              <w:bottom w:val="single" w:color="auto" w:sz="4" w:space="0"/>
              <w:right w:val="single" w:color="auto" w:sz="4" w:space="0"/>
            </w:tcBorders>
            <w:vAlign w:val="center"/>
          </w:tcPr>
          <w:p w14:paraId="433C314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xml:space="preserve">   5.其他农产品</w:t>
            </w:r>
          </w:p>
        </w:tc>
        <w:tc>
          <w:tcPr>
            <w:tcW w:w="1356" w:type="dxa"/>
            <w:tcBorders>
              <w:top w:val="nil"/>
              <w:left w:val="nil"/>
              <w:bottom w:val="single" w:color="auto" w:sz="4" w:space="0"/>
              <w:right w:val="single" w:color="auto" w:sz="4" w:space="0"/>
            </w:tcBorders>
            <w:vAlign w:val="center"/>
          </w:tcPr>
          <w:p w14:paraId="4FA97E4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万公斤</w:t>
            </w:r>
          </w:p>
        </w:tc>
        <w:tc>
          <w:tcPr>
            <w:tcW w:w="1107" w:type="dxa"/>
            <w:tcBorders>
              <w:top w:val="nil"/>
              <w:left w:val="nil"/>
              <w:bottom w:val="single" w:color="auto" w:sz="4" w:space="0"/>
              <w:right w:val="single" w:color="auto" w:sz="4" w:space="0"/>
            </w:tcBorders>
            <w:vAlign w:val="center"/>
          </w:tcPr>
          <w:p w14:paraId="6DAE59F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21</w:t>
            </w:r>
          </w:p>
        </w:tc>
        <w:tc>
          <w:tcPr>
            <w:tcW w:w="1949" w:type="dxa"/>
            <w:tcBorders>
              <w:top w:val="nil"/>
              <w:left w:val="nil"/>
              <w:bottom w:val="single" w:color="auto" w:sz="4" w:space="0"/>
              <w:right w:val="single" w:color="auto" w:sz="4" w:space="0"/>
            </w:tcBorders>
            <w:vAlign w:val="center"/>
          </w:tcPr>
          <w:p w14:paraId="0A9C3A6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r>
      <w:tr w14:paraId="11B0A858">
        <w:tblPrEx>
          <w:tblCellMar>
            <w:top w:w="0" w:type="dxa"/>
            <w:left w:w="108" w:type="dxa"/>
            <w:bottom w:w="0" w:type="dxa"/>
            <w:right w:w="108" w:type="dxa"/>
          </w:tblCellMar>
        </w:tblPrEx>
        <w:trPr>
          <w:trHeight w:val="402" w:hRule="atLeast"/>
          <w:jc w:val="center"/>
        </w:trPr>
        <w:tc>
          <w:tcPr>
            <w:tcW w:w="4556" w:type="dxa"/>
            <w:tcBorders>
              <w:top w:val="nil"/>
              <w:left w:val="single" w:color="auto" w:sz="4" w:space="0"/>
              <w:bottom w:val="single" w:color="auto" w:sz="4" w:space="0"/>
              <w:right w:val="single" w:color="auto" w:sz="4" w:space="0"/>
            </w:tcBorders>
            <w:vAlign w:val="center"/>
          </w:tcPr>
          <w:p w14:paraId="0F21D25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b/>
                <w:bCs/>
                <w:color w:val="auto"/>
                <w:sz w:val="22"/>
                <w:szCs w:val="22"/>
              </w:rPr>
            </w:pPr>
            <w:r>
              <w:rPr>
                <w:rFonts w:hint="eastAsia" w:ascii="仿宋_GB2312" w:hAnsi="仿宋_GB2312" w:eastAsia="仿宋_GB2312" w:cs="仿宋_GB2312"/>
                <w:b/>
                <w:bCs/>
                <w:color w:val="auto"/>
                <w:sz w:val="22"/>
                <w:szCs w:val="22"/>
              </w:rPr>
              <w:t>(三)项目区经济效益和社会效益</w:t>
            </w:r>
          </w:p>
        </w:tc>
        <w:tc>
          <w:tcPr>
            <w:tcW w:w="1356" w:type="dxa"/>
            <w:tcBorders>
              <w:top w:val="nil"/>
              <w:left w:val="nil"/>
              <w:bottom w:val="single" w:color="auto" w:sz="4" w:space="0"/>
              <w:right w:val="single" w:color="auto" w:sz="4" w:space="0"/>
            </w:tcBorders>
            <w:vAlign w:val="center"/>
          </w:tcPr>
          <w:p w14:paraId="7418BF1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bCs/>
                <w:color w:val="auto"/>
                <w:sz w:val="22"/>
                <w:szCs w:val="22"/>
              </w:rPr>
            </w:pPr>
            <w:r>
              <w:rPr>
                <w:rFonts w:hint="eastAsia" w:ascii="仿宋_GB2312" w:hAnsi="仿宋_GB2312" w:eastAsia="仿宋_GB2312" w:cs="仿宋_GB2312"/>
                <w:b/>
                <w:bCs/>
                <w:color w:val="auto"/>
                <w:sz w:val="22"/>
                <w:szCs w:val="22"/>
              </w:rPr>
              <w:t>—</w:t>
            </w:r>
          </w:p>
        </w:tc>
        <w:tc>
          <w:tcPr>
            <w:tcW w:w="1107" w:type="dxa"/>
            <w:tcBorders>
              <w:top w:val="nil"/>
              <w:left w:val="nil"/>
              <w:bottom w:val="single" w:color="auto" w:sz="4" w:space="0"/>
              <w:right w:val="single" w:color="auto" w:sz="4" w:space="0"/>
            </w:tcBorders>
            <w:vAlign w:val="center"/>
          </w:tcPr>
          <w:p w14:paraId="12EAE37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22</w:t>
            </w:r>
          </w:p>
        </w:tc>
        <w:tc>
          <w:tcPr>
            <w:tcW w:w="1949" w:type="dxa"/>
            <w:tcBorders>
              <w:top w:val="nil"/>
              <w:left w:val="nil"/>
              <w:bottom w:val="single" w:color="auto" w:sz="4" w:space="0"/>
              <w:right w:val="single" w:color="auto" w:sz="4" w:space="0"/>
            </w:tcBorders>
            <w:vAlign w:val="center"/>
          </w:tcPr>
          <w:p w14:paraId="245A325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r>
      <w:tr w14:paraId="2FB7CBD1">
        <w:tblPrEx>
          <w:tblCellMar>
            <w:top w:w="0" w:type="dxa"/>
            <w:left w:w="108" w:type="dxa"/>
            <w:bottom w:w="0" w:type="dxa"/>
            <w:right w:w="108" w:type="dxa"/>
          </w:tblCellMar>
        </w:tblPrEx>
        <w:trPr>
          <w:trHeight w:val="402" w:hRule="atLeast"/>
          <w:jc w:val="center"/>
        </w:trPr>
        <w:tc>
          <w:tcPr>
            <w:tcW w:w="4556" w:type="dxa"/>
            <w:tcBorders>
              <w:top w:val="nil"/>
              <w:left w:val="single" w:color="auto" w:sz="4" w:space="0"/>
              <w:bottom w:val="single" w:color="auto" w:sz="4" w:space="0"/>
              <w:right w:val="single" w:color="auto" w:sz="4" w:space="0"/>
            </w:tcBorders>
            <w:vAlign w:val="center"/>
          </w:tcPr>
          <w:p w14:paraId="7A3B451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xml:space="preserve">   1.项目区年直接受益农户数量</w:t>
            </w:r>
          </w:p>
        </w:tc>
        <w:tc>
          <w:tcPr>
            <w:tcW w:w="1356" w:type="dxa"/>
            <w:tcBorders>
              <w:top w:val="nil"/>
              <w:left w:val="nil"/>
              <w:bottom w:val="single" w:color="auto" w:sz="4" w:space="0"/>
              <w:right w:val="single" w:color="auto" w:sz="4" w:space="0"/>
            </w:tcBorders>
            <w:vAlign w:val="center"/>
          </w:tcPr>
          <w:p w14:paraId="4D76169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户</w:t>
            </w:r>
          </w:p>
        </w:tc>
        <w:tc>
          <w:tcPr>
            <w:tcW w:w="1107" w:type="dxa"/>
            <w:tcBorders>
              <w:top w:val="nil"/>
              <w:left w:val="nil"/>
              <w:bottom w:val="single" w:color="auto" w:sz="4" w:space="0"/>
              <w:right w:val="single" w:color="auto" w:sz="4" w:space="0"/>
            </w:tcBorders>
            <w:vAlign w:val="center"/>
          </w:tcPr>
          <w:p w14:paraId="7AED16D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23</w:t>
            </w:r>
          </w:p>
        </w:tc>
        <w:tc>
          <w:tcPr>
            <w:tcW w:w="1949" w:type="dxa"/>
            <w:tcBorders>
              <w:top w:val="nil"/>
              <w:left w:val="nil"/>
              <w:bottom w:val="single" w:color="auto" w:sz="4" w:space="0"/>
              <w:right w:val="single" w:color="auto" w:sz="4" w:space="0"/>
            </w:tcBorders>
            <w:vAlign w:val="center"/>
          </w:tcPr>
          <w:p w14:paraId="3C4F112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r>
      <w:tr w14:paraId="1B942D52">
        <w:tblPrEx>
          <w:tblCellMar>
            <w:top w:w="0" w:type="dxa"/>
            <w:left w:w="108" w:type="dxa"/>
            <w:bottom w:w="0" w:type="dxa"/>
            <w:right w:w="108" w:type="dxa"/>
          </w:tblCellMar>
        </w:tblPrEx>
        <w:trPr>
          <w:trHeight w:val="402" w:hRule="atLeast"/>
          <w:jc w:val="center"/>
        </w:trPr>
        <w:tc>
          <w:tcPr>
            <w:tcW w:w="4556" w:type="dxa"/>
            <w:tcBorders>
              <w:top w:val="nil"/>
              <w:left w:val="single" w:color="auto" w:sz="4" w:space="0"/>
              <w:bottom w:val="single" w:color="auto" w:sz="4" w:space="0"/>
              <w:right w:val="single" w:color="auto" w:sz="4" w:space="0"/>
            </w:tcBorders>
            <w:vAlign w:val="center"/>
          </w:tcPr>
          <w:p w14:paraId="2AE763E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xml:space="preserve">   2.项目区年直接受益农业人口数</w:t>
            </w:r>
          </w:p>
        </w:tc>
        <w:tc>
          <w:tcPr>
            <w:tcW w:w="1356" w:type="dxa"/>
            <w:tcBorders>
              <w:top w:val="nil"/>
              <w:left w:val="nil"/>
              <w:bottom w:val="single" w:color="auto" w:sz="4" w:space="0"/>
              <w:right w:val="single" w:color="auto" w:sz="4" w:space="0"/>
            </w:tcBorders>
            <w:vAlign w:val="center"/>
          </w:tcPr>
          <w:p w14:paraId="50C743E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人</w:t>
            </w:r>
          </w:p>
        </w:tc>
        <w:tc>
          <w:tcPr>
            <w:tcW w:w="1107" w:type="dxa"/>
            <w:tcBorders>
              <w:top w:val="nil"/>
              <w:left w:val="nil"/>
              <w:bottom w:val="single" w:color="auto" w:sz="4" w:space="0"/>
              <w:right w:val="single" w:color="auto" w:sz="4" w:space="0"/>
            </w:tcBorders>
            <w:vAlign w:val="center"/>
          </w:tcPr>
          <w:p w14:paraId="4468166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24</w:t>
            </w:r>
          </w:p>
        </w:tc>
        <w:tc>
          <w:tcPr>
            <w:tcW w:w="1949" w:type="dxa"/>
            <w:tcBorders>
              <w:top w:val="nil"/>
              <w:left w:val="nil"/>
              <w:bottom w:val="single" w:color="auto" w:sz="4" w:space="0"/>
              <w:right w:val="single" w:color="auto" w:sz="4" w:space="0"/>
            </w:tcBorders>
            <w:vAlign w:val="center"/>
          </w:tcPr>
          <w:p w14:paraId="7540481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r>
      <w:tr w14:paraId="201D0599">
        <w:tblPrEx>
          <w:tblCellMar>
            <w:top w:w="0" w:type="dxa"/>
            <w:left w:w="108" w:type="dxa"/>
            <w:bottom w:w="0" w:type="dxa"/>
            <w:right w:w="108" w:type="dxa"/>
          </w:tblCellMar>
        </w:tblPrEx>
        <w:trPr>
          <w:trHeight w:val="402" w:hRule="atLeast"/>
          <w:jc w:val="center"/>
        </w:trPr>
        <w:tc>
          <w:tcPr>
            <w:tcW w:w="4556" w:type="dxa"/>
            <w:tcBorders>
              <w:top w:val="nil"/>
              <w:left w:val="single" w:color="auto" w:sz="4" w:space="0"/>
              <w:bottom w:val="single" w:color="auto" w:sz="4" w:space="0"/>
              <w:right w:val="single" w:color="auto" w:sz="4" w:space="0"/>
            </w:tcBorders>
            <w:vAlign w:val="center"/>
          </w:tcPr>
          <w:p w14:paraId="2FF7BCF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xml:space="preserve">   3.项目区直接受益农民年纯收入增加总额</w:t>
            </w:r>
          </w:p>
        </w:tc>
        <w:tc>
          <w:tcPr>
            <w:tcW w:w="1356" w:type="dxa"/>
            <w:tcBorders>
              <w:top w:val="nil"/>
              <w:left w:val="nil"/>
              <w:bottom w:val="single" w:color="auto" w:sz="4" w:space="0"/>
              <w:right w:val="single" w:color="auto" w:sz="4" w:space="0"/>
            </w:tcBorders>
            <w:vAlign w:val="center"/>
          </w:tcPr>
          <w:p w14:paraId="12A08F1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万元</w:t>
            </w:r>
          </w:p>
        </w:tc>
        <w:tc>
          <w:tcPr>
            <w:tcW w:w="1107" w:type="dxa"/>
            <w:tcBorders>
              <w:top w:val="nil"/>
              <w:left w:val="nil"/>
              <w:bottom w:val="single" w:color="auto" w:sz="4" w:space="0"/>
              <w:right w:val="single" w:color="auto" w:sz="4" w:space="0"/>
            </w:tcBorders>
            <w:vAlign w:val="center"/>
          </w:tcPr>
          <w:p w14:paraId="34FB7C3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25</w:t>
            </w:r>
          </w:p>
        </w:tc>
        <w:tc>
          <w:tcPr>
            <w:tcW w:w="1949" w:type="dxa"/>
            <w:tcBorders>
              <w:top w:val="nil"/>
              <w:left w:val="nil"/>
              <w:bottom w:val="single" w:color="auto" w:sz="4" w:space="0"/>
              <w:right w:val="single" w:color="auto" w:sz="4" w:space="0"/>
            </w:tcBorders>
            <w:vAlign w:val="center"/>
          </w:tcPr>
          <w:p w14:paraId="23E17F4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r>
      <w:tr w14:paraId="5B37D104">
        <w:tblPrEx>
          <w:tblCellMar>
            <w:top w:w="0" w:type="dxa"/>
            <w:left w:w="108" w:type="dxa"/>
            <w:bottom w:w="0" w:type="dxa"/>
            <w:right w:w="108" w:type="dxa"/>
          </w:tblCellMar>
        </w:tblPrEx>
        <w:trPr>
          <w:trHeight w:val="402" w:hRule="atLeast"/>
          <w:jc w:val="center"/>
        </w:trPr>
        <w:tc>
          <w:tcPr>
            <w:tcW w:w="4556" w:type="dxa"/>
            <w:tcBorders>
              <w:top w:val="nil"/>
              <w:left w:val="single" w:color="auto" w:sz="4" w:space="0"/>
              <w:bottom w:val="single" w:color="auto" w:sz="4" w:space="0"/>
              <w:right w:val="single" w:color="auto" w:sz="4" w:space="0"/>
            </w:tcBorders>
            <w:vAlign w:val="center"/>
          </w:tcPr>
          <w:p w14:paraId="13276B5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xml:space="preserve">   4.项目区公众满意度</w:t>
            </w:r>
          </w:p>
        </w:tc>
        <w:tc>
          <w:tcPr>
            <w:tcW w:w="1356" w:type="dxa"/>
            <w:tcBorders>
              <w:top w:val="nil"/>
              <w:left w:val="nil"/>
              <w:bottom w:val="single" w:color="auto" w:sz="4" w:space="0"/>
              <w:right w:val="single" w:color="auto" w:sz="4" w:space="0"/>
            </w:tcBorders>
            <w:vAlign w:val="center"/>
          </w:tcPr>
          <w:p w14:paraId="3122C99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百分比</w:t>
            </w:r>
          </w:p>
        </w:tc>
        <w:tc>
          <w:tcPr>
            <w:tcW w:w="1107" w:type="dxa"/>
            <w:tcBorders>
              <w:top w:val="nil"/>
              <w:left w:val="nil"/>
              <w:bottom w:val="single" w:color="auto" w:sz="4" w:space="0"/>
              <w:right w:val="single" w:color="auto" w:sz="4" w:space="0"/>
            </w:tcBorders>
            <w:vAlign w:val="center"/>
          </w:tcPr>
          <w:p w14:paraId="0CA4831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26</w:t>
            </w:r>
          </w:p>
        </w:tc>
        <w:tc>
          <w:tcPr>
            <w:tcW w:w="1949" w:type="dxa"/>
            <w:tcBorders>
              <w:top w:val="nil"/>
              <w:left w:val="nil"/>
              <w:bottom w:val="single" w:color="auto" w:sz="4" w:space="0"/>
              <w:right w:val="single" w:color="auto" w:sz="4" w:space="0"/>
            </w:tcBorders>
            <w:vAlign w:val="center"/>
          </w:tcPr>
          <w:p w14:paraId="77D4EA0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r>
      <w:tr w14:paraId="1A6654D2">
        <w:tblPrEx>
          <w:tblCellMar>
            <w:top w:w="0" w:type="dxa"/>
            <w:left w:w="108" w:type="dxa"/>
            <w:bottom w:w="0" w:type="dxa"/>
            <w:right w:w="108" w:type="dxa"/>
          </w:tblCellMar>
        </w:tblPrEx>
        <w:trPr>
          <w:trHeight w:val="402" w:hRule="atLeast"/>
          <w:jc w:val="center"/>
        </w:trPr>
        <w:tc>
          <w:tcPr>
            <w:tcW w:w="4556" w:type="dxa"/>
            <w:tcBorders>
              <w:top w:val="nil"/>
              <w:left w:val="single" w:color="auto" w:sz="4" w:space="0"/>
              <w:bottom w:val="single" w:color="auto" w:sz="4" w:space="0"/>
              <w:right w:val="single" w:color="auto" w:sz="4" w:space="0"/>
            </w:tcBorders>
            <w:vAlign w:val="center"/>
          </w:tcPr>
          <w:p w14:paraId="750E357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b/>
                <w:bCs/>
                <w:color w:val="auto"/>
                <w:sz w:val="22"/>
                <w:szCs w:val="22"/>
              </w:rPr>
            </w:pPr>
            <w:r>
              <w:rPr>
                <w:rFonts w:hint="eastAsia" w:ascii="仿宋_GB2312" w:hAnsi="仿宋_GB2312" w:eastAsia="仿宋_GB2312" w:cs="仿宋_GB2312"/>
                <w:b/>
                <w:bCs/>
                <w:color w:val="auto"/>
                <w:sz w:val="22"/>
                <w:szCs w:val="22"/>
              </w:rPr>
              <w:t>（四）其他效益</w:t>
            </w:r>
          </w:p>
        </w:tc>
        <w:tc>
          <w:tcPr>
            <w:tcW w:w="1356" w:type="dxa"/>
            <w:tcBorders>
              <w:top w:val="nil"/>
              <w:left w:val="nil"/>
              <w:bottom w:val="single" w:color="auto" w:sz="4" w:space="0"/>
              <w:right w:val="single" w:color="auto" w:sz="4" w:space="0"/>
            </w:tcBorders>
            <w:vAlign w:val="center"/>
          </w:tcPr>
          <w:p w14:paraId="201750D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b/>
                <w:bCs/>
                <w:color w:val="auto"/>
                <w:sz w:val="22"/>
                <w:szCs w:val="22"/>
              </w:rPr>
            </w:pPr>
            <w:r>
              <w:rPr>
                <w:rFonts w:hint="eastAsia" w:ascii="仿宋_GB2312" w:hAnsi="仿宋_GB2312" w:eastAsia="仿宋_GB2312" w:cs="仿宋_GB2312"/>
                <w:b/>
                <w:bCs/>
                <w:color w:val="auto"/>
                <w:sz w:val="22"/>
                <w:szCs w:val="22"/>
              </w:rPr>
              <w:t>—</w:t>
            </w:r>
          </w:p>
        </w:tc>
        <w:tc>
          <w:tcPr>
            <w:tcW w:w="1107" w:type="dxa"/>
            <w:tcBorders>
              <w:top w:val="nil"/>
              <w:left w:val="nil"/>
              <w:bottom w:val="single" w:color="auto" w:sz="4" w:space="0"/>
              <w:right w:val="single" w:color="auto" w:sz="4" w:space="0"/>
            </w:tcBorders>
            <w:vAlign w:val="center"/>
          </w:tcPr>
          <w:p w14:paraId="44B0FB3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27</w:t>
            </w:r>
          </w:p>
        </w:tc>
        <w:tc>
          <w:tcPr>
            <w:tcW w:w="1949" w:type="dxa"/>
            <w:tcBorders>
              <w:top w:val="nil"/>
              <w:left w:val="nil"/>
              <w:bottom w:val="single" w:color="auto" w:sz="4" w:space="0"/>
              <w:right w:val="single" w:color="auto" w:sz="4" w:space="0"/>
            </w:tcBorders>
            <w:vAlign w:val="center"/>
          </w:tcPr>
          <w:p w14:paraId="3CC557E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b/>
                <w:bCs/>
                <w:color w:val="auto"/>
                <w:sz w:val="22"/>
                <w:szCs w:val="22"/>
              </w:rPr>
            </w:pPr>
            <w:r>
              <w:rPr>
                <w:rFonts w:hint="eastAsia" w:ascii="仿宋_GB2312" w:hAnsi="仿宋_GB2312" w:eastAsia="仿宋_GB2312" w:cs="仿宋_GB2312"/>
                <w:b/>
                <w:bCs/>
                <w:color w:val="auto"/>
                <w:sz w:val="22"/>
                <w:szCs w:val="22"/>
              </w:rPr>
              <w:t>　</w:t>
            </w:r>
          </w:p>
        </w:tc>
      </w:tr>
      <w:tr w14:paraId="7A12A644">
        <w:tblPrEx>
          <w:tblCellMar>
            <w:top w:w="0" w:type="dxa"/>
            <w:left w:w="108" w:type="dxa"/>
            <w:bottom w:w="0" w:type="dxa"/>
            <w:right w:w="108" w:type="dxa"/>
          </w:tblCellMar>
        </w:tblPrEx>
        <w:trPr>
          <w:trHeight w:val="402" w:hRule="atLeast"/>
          <w:jc w:val="center"/>
        </w:trPr>
        <w:tc>
          <w:tcPr>
            <w:tcW w:w="4556" w:type="dxa"/>
            <w:tcBorders>
              <w:top w:val="nil"/>
              <w:left w:val="single" w:color="auto" w:sz="4" w:space="0"/>
              <w:bottom w:val="single" w:color="auto" w:sz="4" w:space="0"/>
              <w:right w:val="single" w:color="auto" w:sz="4" w:space="0"/>
            </w:tcBorders>
            <w:vAlign w:val="center"/>
          </w:tcPr>
          <w:p w14:paraId="054C3C6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xml:space="preserve">   1.扩大良种种植面积</w:t>
            </w:r>
          </w:p>
        </w:tc>
        <w:tc>
          <w:tcPr>
            <w:tcW w:w="1356" w:type="dxa"/>
            <w:tcBorders>
              <w:top w:val="nil"/>
              <w:left w:val="nil"/>
              <w:bottom w:val="single" w:color="auto" w:sz="4" w:space="0"/>
              <w:right w:val="single" w:color="auto" w:sz="4" w:space="0"/>
            </w:tcBorders>
            <w:vAlign w:val="center"/>
          </w:tcPr>
          <w:p w14:paraId="674CBCC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万亩</w:t>
            </w:r>
          </w:p>
        </w:tc>
        <w:tc>
          <w:tcPr>
            <w:tcW w:w="1107" w:type="dxa"/>
            <w:tcBorders>
              <w:top w:val="nil"/>
              <w:left w:val="nil"/>
              <w:bottom w:val="single" w:color="auto" w:sz="4" w:space="0"/>
              <w:right w:val="single" w:color="auto" w:sz="4" w:space="0"/>
            </w:tcBorders>
            <w:vAlign w:val="center"/>
          </w:tcPr>
          <w:p w14:paraId="1A7EF98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28</w:t>
            </w:r>
          </w:p>
        </w:tc>
        <w:tc>
          <w:tcPr>
            <w:tcW w:w="1949" w:type="dxa"/>
            <w:tcBorders>
              <w:top w:val="nil"/>
              <w:left w:val="nil"/>
              <w:bottom w:val="single" w:color="auto" w:sz="4" w:space="0"/>
              <w:right w:val="single" w:color="auto" w:sz="4" w:space="0"/>
            </w:tcBorders>
            <w:vAlign w:val="center"/>
          </w:tcPr>
          <w:p w14:paraId="294406D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r>
      <w:tr w14:paraId="2E402A18">
        <w:tblPrEx>
          <w:tblCellMar>
            <w:top w:w="0" w:type="dxa"/>
            <w:left w:w="108" w:type="dxa"/>
            <w:bottom w:w="0" w:type="dxa"/>
            <w:right w:w="108" w:type="dxa"/>
          </w:tblCellMar>
        </w:tblPrEx>
        <w:trPr>
          <w:trHeight w:val="402" w:hRule="atLeast"/>
          <w:jc w:val="center"/>
        </w:trPr>
        <w:tc>
          <w:tcPr>
            <w:tcW w:w="4556" w:type="dxa"/>
            <w:tcBorders>
              <w:top w:val="nil"/>
              <w:left w:val="single" w:color="auto" w:sz="4" w:space="0"/>
              <w:bottom w:val="single" w:color="auto" w:sz="4" w:space="0"/>
              <w:right w:val="single" w:color="auto" w:sz="4" w:space="0"/>
            </w:tcBorders>
            <w:vAlign w:val="center"/>
          </w:tcPr>
          <w:p w14:paraId="06D9404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xml:space="preserve">   2.治理盐碱化土地面积</w:t>
            </w:r>
          </w:p>
        </w:tc>
        <w:tc>
          <w:tcPr>
            <w:tcW w:w="1356" w:type="dxa"/>
            <w:tcBorders>
              <w:top w:val="nil"/>
              <w:left w:val="nil"/>
              <w:bottom w:val="single" w:color="auto" w:sz="4" w:space="0"/>
              <w:right w:val="single" w:color="auto" w:sz="4" w:space="0"/>
            </w:tcBorders>
            <w:vAlign w:val="center"/>
          </w:tcPr>
          <w:p w14:paraId="64785CC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万亩</w:t>
            </w:r>
          </w:p>
        </w:tc>
        <w:tc>
          <w:tcPr>
            <w:tcW w:w="1107" w:type="dxa"/>
            <w:tcBorders>
              <w:top w:val="nil"/>
              <w:left w:val="nil"/>
              <w:bottom w:val="single" w:color="auto" w:sz="4" w:space="0"/>
              <w:right w:val="single" w:color="auto" w:sz="4" w:space="0"/>
            </w:tcBorders>
            <w:vAlign w:val="center"/>
          </w:tcPr>
          <w:p w14:paraId="4C3AF84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29</w:t>
            </w:r>
          </w:p>
        </w:tc>
        <w:tc>
          <w:tcPr>
            <w:tcW w:w="1949" w:type="dxa"/>
            <w:tcBorders>
              <w:top w:val="nil"/>
              <w:left w:val="nil"/>
              <w:bottom w:val="single" w:color="auto" w:sz="4" w:space="0"/>
              <w:right w:val="single" w:color="auto" w:sz="4" w:space="0"/>
            </w:tcBorders>
            <w:vAlign w:val="center"/>
          </w:tcPr>
          <w:p w14:paraId="187FB5D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r>
      <w:tr w14:paraId="054042F4">
        <w:tblPrEx>
          <w:tblCellMar>
            <w:top w:w="0" w:type="dxa"/>
            <w:left w:w="108" w:type="dxa"/>
            <w:bottom w:w="0" w:type="dxa"/>
            <w:right w:w="108" w:type="dxa"/>
          </w:tblCellMar>
        </w:tblPrEx>
        <w:trPr>
          <w:trHeight w:val="402" w:hRule="atLeast"/>
          <w:jc w:val="center"/>
        </w:trPr>
        <w:tc>
          <w:tcPr>
            <w:tcW w:w="4556" w:type="dxa"/>
            <w:tcBorders>
              <w:top w:val="nil"/>
              <w:left w:val="single" w:color="auto" w:sz="4" w:space="0"/>
              <w:bottom w:val="single" w:color="auto" w:sz="4" w:space="0"/>
              <w:right w:val="single" w:color="auto" w:sz="4" w:space="0"/>
            </w:tcBorders>
            <w:vAlign w:val="center"/>
          </w:tcPr>
          <w:p w14:paraId="4FA80D6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xml:space="preserve">   3.治理酸化土地面积</w:t>
            </w:r>
          </w:p>
        </w:tc>
        <w:tc>
          <w:tcPr>
            <w:tcW w:w="1356" w:type="dxa"/>
            <w:tcBorders>
              <w:top w:val="nil"/>
              <w:left w:val="nil"/>
              <w:bottom w:val="single" w:color="auto" w:sz="4" w:space="0"/>
              <w:right w:val="single" w:color="auto" w:sz="4" w:space="0"/>
            </w:tcBorders>
            <w:vAlign w:val="center"/>
          </w:tcPr>
          <w:p w14:paraId="017508D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万亩</w:t>
            </w:r>
          </w:p>
        </w:tc>
        <w:tc>
          <w:tcPr>
            <w:tcW w:w="1107" w:type="dxa"/>
            <w:tcBorders>
              <w:top w:val="nil"/>
              <w:left w:val="nil"/>
              <w:bottom w:val="single" w:color="auto" w:sz="4" w:space="0"/>
              <w:right w:val="single" w:color="auto" w:sz="4" w:space="0"/>
            </w:tcBorders>
            <w:vAlign w:val="center"/>
          </w:tcPr>
          <w:p w14:paraId="734198B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30</w:t>
            </w:r>
          </w:p>
        </w:tc>
        <w:tc>
          <w:tcPr>
            <w:tcW w:w="1949" w:type="dxa"/>
            <w:tcBorders>
              <w:top w:val="nil"/>
              <w:left w:val="nil"/>
              <w:bottom w:val="single" w:color="auto" w:sz="4" w:space="0"/>
              <w:right w:val="single" w:color="auto" w:sz="4" w:space="0"/>
            </w:tcBorders>
            <w:vAlign w:val="center"/>
          </w:tcPr>
          <w:p w14:paraId="3F787A9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r>
      <w:tr w14:paraId="76473867">
        <w:tblPrEx>
          <w:tblCellMar>
            <w:top w:w="0" w:type="dxa"/>
            <w:left w:w="108" w:type="dxa"/>
            <w:bottom w:w="0" w:type="dxa"/>
            <w:right w:w="108" w:type="dxa"/>
          </w:tblCellMar>
        </w:tblPrEx>
        <w:trPr>
          <w:trHeight w:val="402" w:hRule="atLeast"/>
          <w:jc w:val="center"/>
        </w:trPr>
        <w:tc>
          <w:tcPr>
            <w:tcW w:w="4556" w:type="dxa"/>
            <w:tcBorders>
              <w:top w:val="nil"/>
              <w:left w:val="single" w:color="auto" w:sz="4" w:space="0"/>
              <w:bottom w:val="single" w:color="auto" w:sz="4" w:space="0"/>
              <w:right w:val="single" w:color="auto" w:sz="4" w:space="0"/>
            </w:tcBorders>
            <w:vAlign w:val="center"/>
          </w:tcPr>
          <w:p w14:paraId="03B6BA5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xml:space="preserve">   4.治理沙化土地面积</w:t>
            </w:r>
          </w:p>
        </w:tc>
        <w:tc>
          <w:tcPr>
            <w:tcW w:w="1356" w:type="dxa"/>
            <w:tcBorders>
              <w:top w:val="nil"/>
              <w:left w:val="nil"/>
              <w:bottom w:val="single" w:color="auto" w:sz="4" w:space="0"/>
              <w:right w:val="single" w:color="auto" w:sz="4" w:space="0"/>
            </w:tcBorders>
            <w:vAlign w:val="center"/>
          </w:tcPr>
          <w:p w14:paraId="3A2D643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万亩</w:t>
            </w:r>
          </w:p>
        </w:tc>
        <w:tc>
          <w:tcPr>
            <w:tcW w:w="1107" w:type="dxa"/>
            <w:tcBorders>
              <w:top w:val="nil"/>
              <w:left w:val="nil"/>
              <w:bottom w:val="single" w:color="auto" w:sz="4" w:space="0"/>
              <w:right w:val="single" w:color="auto" w:sz="4" w:space="0"/>
            </w:tcBorders>
            <w:vAlign w:val="center"/>
          </w:tcPr>
          <w:p w14:paraId="2BB1D2D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31</w:t>
            </w:r>
          </w:p>
        </w:tc>
        <w:tc>
          <w:tcPr>
            <w:tcW w:w="1949" w:type="dxa"/>
            <w:tcBorders>
              <w:top w:val="nil"/>
              <w:left w:val="nil"/>
              <w:bottom w:val="single" w:color="auto" w:sz="4" w:space="0"/>
              <w:right w:val="single" w:color="auto" w:sz="4" w:space="0"/>
            </w:tcBorders>
            <w:vAlign w:val="center"/>
          </w:tcPr>
          <w:p w14:paraId="68C3173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r>
      <w:tr w14:paraId="5A1B62EE">
        <w:tblPrEx>
          <w:tblCellMar>
            <w:top w:w="0" w:type="dxa"/>
            <w:left w:w="108" w:type="dxa"/>
            <w:bottom w:w="0" w:type="dxa"/>
            <w:right w:w="108" w:type="dxa"/>
          </w:tblCellMar>
        </w:tblPrEx>
        <w:trPr>
          <w:trHeight w:val="402" w:hRule="atLeast"/>
          <w:jc w:val="center"/>
        </w:trPr>
        <w:tc>
          <w:tcPr>
            <w:tcW w:w="4556" w:type="dxa"/>
            <w:tcBorders>
              <w:top w:val="nil"/>
              <w:left w:val="single" w:color="auto" w:sz="4" w:space="0"/>
              <w:bottom w:val="single" w:color="auto" w:sz="4" w:space="0"/>
              <w:right w:val="single" w:color="auto" w:sz="4" w:space="0"/>
            </w:tcBorders>
            <w:vAlign w:val="center"/>
          </w:tcPr>
          <w:p w14:paraId="3D5CD62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xml:space="preserve">   5.控制水土流失面积</w:t>
            </w:r>
          </w:p>
        </w:tc>
        <w:tc>
          <w:tcPr>
            <w:tcW w:w="1356" w:type="dxa"/>
            <w:tcBorders>
              <w:top w:val="nil"/>
              <w:left w:val="nil"/>
              <w:bottom w:val="single" w:color="auto" w:sz="4" w:space="0"/>
              <w:right w:val="single" w:color="auto" w:sz="4" w:space="0"/>
            </w:tcBorders>
            <w:vAlign w:val="center"/>
          </w:tcPr>
          <w:p w14:paraId="61A7190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万亩</w:t>
            </w:r>
          </w:p>
        </w:tc>
        <w:tc>
          <w:tcPr>
            <w:tcW w:w="1107" w:type="dxa"/>
            <w:tcBorders>
              <w:top w:val="nil"/>
              <w:left w:val="nil"/>
              <w:bottom w:val="single" w:color="auto" w:sz="4" w:space="0"/>
              <w:right w:val="single" w:color="auto" w:sz="4" w:space="0"/>
            </w:tcBorders>
            <w:vAlign w:val="center"/>
          </w:tcPr>
          <w:p w14:paraId="5AC223F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32</w:t>
            </w:r>
          </w:p>
        </w:tc>
        <w:tc>
          <w:tcPr>
            <w:tcW w:w="1949" w:type="dxa"/>
            <w:tcBorders>
              <w:top w:val="nil"/>
              <w:left w:val="nil"/>
              <w:bottom w:val="single" w:color="auto" w:sz="4" w:space="0"/>
              <w:right w:val="single" w:color="auto" w:sz="4" w:space="0"/>
            </w:tcBorders>
            <w:vAlign w:val="center"/>
          </w:tcPr>
          <w:p w14:paraId="6A26B04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r>
      <w:tr w14:paraId="196BA4C6">
        <w:tblPrEx>
          <w:tblCellMar>
            <w:top w:w="0" w:type="dxa"/>
            <w:left w:w="108" w:type="dxa"/>
            <w:bottom w:w="0" w:type="dxa"/>
            <w:right w:w="108" w:type="dxa"/>
          </w:tblCellMar>
        </w:tblPrEx>
        <w:trPr>
          <w:trHeight w:val="402" w:hRule="atLeast"/>
          <w:jc w:val="center"/>
        </w:trPr>
        <w:tc>
          <w:tcPr>
            <w:tcW w:w="4556" w:type="dxa"/>
            <w:tcBorders>
              <w:top w:val="nil"/>
              <w:left w:val="single" w:color="auto" w:sz="4" w:space="0"/>
              <w:bottom w:val="single" w:color="auto" w:sz="4" w:space="0"/>
              <w:right w:val="single" w:color="auto" w:sz="4" w:space="0"/>
            </w:tcBorders>
            <w:vAlign w:val="center"/>
          </w:tcPr>
          <w:p w14:paraId="4FB525C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xml:space="preserve">   6.项目区土地流转面积</w:t>
            </w:r>
          </w:p>
        </w:tc>
        <w:tc>
          <w:tcPr>
            <w:tcW w:w="1356" w:type="dxa"/>
            <w:tcBorders>
              <w:top w:val="nil"/>
              <w:left w:val="nil"/>
              <w:bottom w:val="single" w:color="auto" w:sz="4" w:space="0"/>
              <w:right w:val="single" w:color="auto" w:sz="4" w:space="0"/>
            </w:tcBorders>
            <w:vAlign w:val="center"/>
          </w:tcPr>
          <w:p w14:paraId="4CFA78B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万亩</w:t>
            </w:r>
          </w:p>
        </w:tc>
        <w:tc>
          <w:tcPr>
            <w:tcW w:w="1107" w:type="dxa"/>
            <w:tcBorders>
              <w:top w:val="nil"/>
              <w:left w:val="nil"/>
              <w:bottom w:val="single" w:color="auto" w:sz="4" w:space="0"/>
              <w:right w:val="single" w:color="auto" w:sz="4" w:space="0"/>
            </w:tcBorders>
            <w:vAlign w:val="center"/>
          </w:tcPr>
          <w:p w14:paraId="712FB53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33</w:t>
            </w:r>
          </w:p>
        </w:tc>
        <w:tc>
          <w:tcPr>
            <w:tcW w:w="1949" w:type="dxa"/>
            <w:tcBorders>
              <w:top w:val="nil"/>
              <w:left w:val="nil"/>
              <w:bottom w:val="single" w:color="auto" w:sz="4" w:space="0"/>
              <w:right w:val="single" w:color="auto" w:sz="4" w:space="0"/>
            </w:tcBorders>
            <w:vAlign w:val="center"/>
          </w:tcPr>
          <w:p w14:paraId="2B8CC4C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r>
      <w:tr w14:paraId="5FFC68AC">
        <w:tblPrEx>
          <w:tblCellMar>
            <w:top w:w="0" w:type="dxa"/>
            <w:left w:w="108" w:type="dxa"/>
            <w:bottom w:w="0" w:type="dxa"/>
            <w:right w:w="108" w:type="dxa"/>
          </w:tblCellMar>
        </w:tblPrEx>
        <w:trPr>
          <w:trHeight w:val="402" w:hRule="atLeast"/>
          <w:jc w:val="center"/>
        </w:trPr>
        <w:tc>
          <w:tcPr>
            <w:tcW w:w="4556" w:type="dxa"/>
            <w:tcBorders>
              <w:top w:val="nil"/>
              <w:left w:val="single" w:color="auto" w:sz="4" w:space="0"/>
              <w:bottom w:val="single" w:color="auto" w:sz="4" w:space="0"/>
              <w:right w:val="single" w:color="auto" w:sz="4" w:space="0"/>
            </w:tcBorders>
            <w:vAlign w:val="center"/>
          </w:tcPr>
          <w:p w14:paraId="0401C9D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xml:space="preserve">   7.项目区引进新型农业经营主体个数</w:t>
            </w:r>
          </w:p>
        </w:tc>
        <w:tc>
          <w:tcPr>
            <w:tcW w:w="1356" w:type="dxa"/>
            <w:tcBorders>
              <w:top w:val="nil"/>
              <w:left w:val="nil"/>
              <w:bottom w:val="single" w:color="auto" w:sz="4" w:space="0"/>
              <w:right w:val="single" w:color="auto" w:sz="4" w:space="0"/>
            </w:tcBorders>
            <w:vAlign w:val="center"/>
          </w:tcPr>
          <w:p w14:paraId="57CA489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个</w:t>
            </w:r>
          </w:p>
        </w:tc>
        <w:tc>
          <w:tcPr>
            <w:tcW w:w="1107" w:type="dxa"/>
            <w:tcBorders>
              <w:top w:val="nil"/>
              <w:left w:val="nil"/>
              <w:bottom w:val="single" w:color="auto" w:sz="4" w:space="0"/>
              <w:right w:val="single" w:color="auto" w:sz="4" w:space="0"/>
            </w:tcBorders>
            <w:vAlign w:val="center"/>
          </w:tcPr>
          <w:p w14:paraId="642550F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34</w:t>
            </w:r>
          </w:p>
        </w:tc>
        <w:tc>
          <w:tcPr>
            <w:tcW w:w="1949" w:type="dxa"/>
            <w:tcBorders>
              <w:top w:val="nil"/>
              <w:left w:val="nil"/>
              <w:bottom w:val="single" w:color="auto" w:sz="4" w:space="0"/>
              <w:right w:val="single" w:color="auto" w:sz="4" w:space="0"/>
            </w:tcBorders>
            <w:vAlign w:val="center"/>
          </w:tcPr>
          <w:p w14:paraId="7377942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r>
      <w:tr w14:paraId="4FC7A765">
        <w:tblPrEx>
          <w:tblCellMar>
            <w:top w:w="0" w:type="dxa"/>
            <w:left w:w="108" w:type="dxa"/>
            <w:bottom w:w="0" w:type="dxa"/>
            <w:right w:w="108" w:type="dxa"/>
          </w:tblCellMar>
        </w:tblPrEx>
        <w:trPr>
          <w:trHeight w:val="402" w:hRule="atLeast"/>
          <w:jc w:val="center"/>
        </w:trPr>
        <w:tc>
          <w:tcPr>
            <w:tcW w:w="4556" w:type="dxa"/>
            <w:tcBorders>
              <w:top w:val="nil"/>
              <w:left w:val="single" w:color="auto" w:sz="4" w:space="0"/>
              <w:bottom w:val="single" w:color="auto" w:sz="4" w:space="0"/>
              <w:right w:val="single" w:color="auto" w:sz="4" w:space="0"/>
            </w:tcBorders>
            <w:vAlign w:val="center"/>
          </w:tcPr>
          <w:p w14:paraId="7010638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xml:space="preserve">       其中:农业龙头企业个数</w:t>
            </w:r>
          </w:p>
        </w:tc>
        <w:tc>
          <w:tcPr>
            <w:tcW w:w="1356" w:type="dxa"/>
            <w:tcBorders>
              <w:top w:val="nil"/>
              <w:left w:val="nil"/>
              <w:bottom w:val="single" w:color="auto" w:sz="4" w:space="0"/>
              <w:right w:val="single" w:color="auto" w:sz="4" w:space="0"/>
            </w:tcBorders>
            <w:vAlign w:val="center"/>
          </w:tcPr>
          <w:p w14:paraId="2D10669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个</w:t>
            </w:r>
          </w:p>
        </w:tc>
        <w:tc>
          <w:tcPr>
            <w:tcW w:w="1107" w:type="dxa"/>
            <w:tcBorders>
              <w:top w:val="nil"/>
              <w:left w:val="nil"/>
              <w:bottom w:val="single" w:color="auto" w:sz="4" w:space="0"/>
              <w:right w:val="single" w:color="auto" w:sz="4" w:space="0"/>
            </w:tcBorders>
            <w:vAlign w:val="center"/>
          </w:tcPr>
          <w:p w14:paraId="5F0A692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35</w:t>
            </w:r>
          </w:p>
        </w:tc>
        <w:tc>
          <w:tcPr>
            <w:tcW w:w="1949" w:type="dxa"/>
            <w:tcBorders>
              <w:top w:val="nil"/>
              <w:left w:val="nil"/>
              <w:bottom w:val="single" w:color="auto" w:sz="4" w:space="0"/>
              <w:right w:val="single" w:color="auto" w:sz="4" w:space="0"/>
            </w:tcBorders>
            <w:vAlign w:val="center"/>
          </w:tcPr>
          <w:p w14:paraId="768B29C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r>
      <w:tr w14:paraId="6625042E">
        <w:tblPrEx>
          <w:tblCellMar>
            <w:top w:w="0" w:type="dxa"/>
            <w:left w:w="108" w:type="dxa"/>
            <w:bottom w:w="0" w:type="dxa"/>
            <w:right w:w="108" w:type="dxa"/>
          </w:tblCellMar>
        </w:tblPrEx>
        <w:trPr>
          <w:trHeight w:val="402" w:hRule="atLeast"/>
          <w:jc w:val="center"/>
        </w:trPr>
        <w:tc>
          <w:tcPr>
            <w:tcW w:w="4556" w:type="dxa"/>
            <w:tcBorders>
              <w:top w:val="nil"/>
              <w:left w:val="single" w:color="auto" w:sz="4" w:space="0"/>
              <w:bottom w:val="single" w:color="auto" w:sz="4" w:space="0"/>
              <w:right w:val="single" w:color="auto" w:sz="4" w:space="0"/>
            </w:tcBorders>
            <w:vAlign w:val="center"/>
          </w:tcPr>
          <w:p w14:paraId="7D3DABE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xml:space="preserve">            农民合作组织个数</w:t>
            </w:r>
          </w:p>
        </w:tc>
        <w:tc>
          <w:tcPr>
            <w:tcW w:w="1356" w:type="dxa"/>
            <w:tcBorders>
              <w:top w:val="nil"/>
              <w:left w:val="nil"/>
              <w:bottom w:val="single" w:color="auto" w:sz="4" w:space="0"/>
              <w:right w:val="single" w:color="auto" w:sz="4" w:space="0"/>
            </w:tcBorders>
            <w:vAlign w:val="center"/>
          </w:tcPr>
          <w:p w14:paraId="781D521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个</w:t>
            </w:r>
          </w:p>
        </w:tc>
        <w:tc>
          <w:tcPr>
            <w:tcW w:w="1107" w:type="dxa"/>
            <w:tcBorders>
              <w:top w:val="nil"/>
              <w:left w:val="nil"/>
              <w:bottom w:val="single" w:color="auto" w:sz="4" w:space="0"/>
              <w:right w:val="single" w:color="auto" w:sz="4" w:space="0"/>
            </w:tcBorders>
            <w:vAlign w:val="center"/>
          </w:tcPr>
          <w:p w14:paraId="1757D82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36</w:t>
            </w:r>
          </w:p>
        </w:tc>
        <w:tc>
          <w:tcPr>
            <w:tcW w:w="1949" w:type="dxa"/>
            <w:tcBorders>
              <w:top w:val="nil"/>
              <w:left w:val="nil"/>
              <w:bottom w:val="single" w:color="auto" w:sz="4" w:space="0"/>
              <w:right w:val="single" w:color="auto" w:sz="4" w:space="0"/>
            </w:tcBorders>
            <w:vAlign w:val="center"/>
          </w:tcPr>
          <w:p w14:paraId="7D7997E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r>
      <w:tr w14:paraId="52FF4C0E">
        <w:tblPrEx>
          <w:tblCellMar>
            <w:top w:w="0" w:type="dxa"/>
            <w:left w:w="108" w:type="dxa"/>
            <w:bottom w:w="0" w:type="dxa"/>
            <w:right w:w="108" w:type="dxa"/>
          </w:tblCellMar>
        </w:tblPrEx>
        <w:trPr>
          <w:trHeight w:val="402" w:hRule="atLeast"/>
          <w:jc w:val="center"/>
        </w:trPr>
        <w:tc>
          <w:tcPr>
            <w:tcW w:w="4556" w:type="dxa"/>
            <w:tcBorders>
              <w:top w:val="nil"/>
              <w:left w:val="single" w:color="auto" w:sz="4" w:space="0"/>
              <w:bottom w:val="single" w:color="auto" w:sz="4" w:space="0"/>
              <w:right w:val="single" w:color="auto" w:sz="4" w:space="0"/>
            </w:tcBorders>
            <w:vAlign w:val="center"/>
          </w:tcPr>
          <w:p w14:paraId="7E54329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xml:space="preserve">            家庭农场个数</w:t>
            </w:r>
          </w:p>
        </w:tc>
        <w:tc>
          <w:tcPr>
            <w:tcW w:w="1356" w:type="dxa"/>
            <w:tcBorders>
              <w:top w:val="nil"/>
              <w:left w:val="nil"/>
              <w:bottom w:val="single" w:color="auto" w:sz="4" w:space="0"/>
              <w:right w:val="single" w:color="auto" w:sz="4" w:space="0"/>
            </w:tcBorders>
            <w:vAlign w:val="center"/>
          </w:tcPr>
          <w:p w14:paraId="7EEF455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个</w:t>
            </w:r>
          </w:p>
        </w:tc>
        <w:tc>
          <w:tcPr>
            <w:tcW w:w="1107" w:type="dxa"/>
            <w:tcBorders>
              <w:top w:val="nil"/>
              <w:left w:val="nil"/>
              <w:bottom w:val="single" w:color="auto" w:sz="4" w:space="0"/>
              <w:right w:val="single" w:color="auto" w:sz="4" w:space="0"/>
            </w:tcBorders>
            <w:vAlign w:val="center"/>
          </w:tcPr>
          <w:p w14:paraId="249AB45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37</w:t>
            </w:r>
          </w:p>
        </w:tc>
        <w:tc>
          <w:tcPr>
            <w:tcW w:w="1949" w:type="dxa"/>
            <w:tcBorders>
              <w:top w:val="nil"/>
              <w:left w:val="nil"/>
              <w:bottom w:val="single" w:color="auto" w:sz="4" w:space="0"/>
              <w:right w:val="single" w:color="auto" w:sz="4" w:space="0"/>
            </w:tcBorders>
            <w:vAlign w:val="center"/>
          </w:tcPr>
          <w:p w14:paraId="06315EF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r>
      <w:tr w14:paraId="5AB2855E">
        <w:tblPrEx>
          <w:tblCellMar>
            <w:top w:w="0" w:type="dxa"/>
            <w:left w:w="108" w:type="dxa"/>
            <w:bottom w:w="0" w:type="dxa"/>
            <w:right w:w="108" w:type="dxa"/>
          </w:tblCellMar>
        </w:tblPrEx>
        <w:trPr>
          <w:trHeight w:val="402" w:hRule="atLeast"/>
          <w:jc w:val="center"/>
        </w:trPr>
        <w:tc>
          <w:tcPr>
            <w:tcW w:w="4556" w:type="dxa"/>
            <w:tcBorders>
              <w:top w:val="nil"/>
              <w:left w:val="single" w:color="auto" w:sz="4" w:space="0"/>
              <w:bottom w:val="single" w:color="auto" w:sz="4" w:space="0"/>
              <w:right w:val="single" w:color="auto" w:sz="4" w:space="0"/>
            </w:tcBorders>
            <w:vAlign w:val="center"/>
          </w:tcPr>
          <w:p w14:paraId="5C9DB76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xml:space="preserve">            种粮大户个数</w:t>
            </w:r>
          </w:p>
        </w:tc>
        <w:tc>
          <w:tcPr>
            <w:tcW w:w="1356" w:type="dxa"/>
            <w:tcBorders>
              <w:top w:val="nil"/>
              <w:left w:val="nil"/>
              <w:bottom w:val="single" w:color="auto" w:sz="4" w:space="0"/>
              <w:right w:val="single" w:color="auto" w:sz="4" w:space="0"/>
            </w:tcBorders>
            <w:vAlign w:val="center"/>
          </w:tcPr>
          <w:p w14:paraId="46B557F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个</w:t>
            </w:r>
          </w:p>
        </w:tc>
        <w:tc>
          <w:tcPr>
            <w:tcW w:w="1107" w:type="dxa"/>
            <w:tcBorders>
              <w:top w:val="nil"/>
              <w:left w:val="nil"/>
              <w:bottom w:val="single" w:color="auto" w:sz="4" w:space="0"/>
              <w:right w:val="single" w:color="auto" w:sz="4" w:space="0"/>
            </w:tcBorders>
            <w:vAlign w:val="center"/>
          </w:tcPr>
          <w:p w14:paraId="7BBC137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38</w:t>
            </w:r>
          </w:p>
        </w:tc>
        <w:tc>
          <w:tcPr>
            <w:tcW w:w="1949" w:type="dxa"/>
            <w:tcBorders>
              <w:top w:val="nil"/>
              <w:left w:val="nil"/>
              <w:bottom w:val="single" w:color="auto" w:sz="4" w:space="0"/>
              <w:right w:val="single" w:color="auto" w:sz="4" w:space="0"/>
            </w:tcBorders>
            <w:vAlign w:val="center"/>
          </w:tcPr>
          <w:p w14:paraId="1C8AA22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both"/>
              <w:textAlignment w:val="auto"/>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w:t>
            </w:r>
          </w:p>
        </w:tc>
      </w:tr>
    </w:tbl>
    <w:p w14:paraId="684A2804">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jc w:val="both"/>
        <w:rPr>
          <w:rFonts w:hint="eastAsia" w:ascii="仿宋_GB2312" w:hAnsi="仿宋_GB2312" w:eastAsia="仿宋_GB2312" w:cs="仿宋_GB2312"/>
          <w:color w:val="auto"/>
          <w:sz w:val="28"/>
          <w:szCs w:val="28"/>
        </w:rPr>
        <w:sectPr>
          <w:pgSz w:w="11906" w:h="16838"/>
          <w:pgMar w:top="1871" w:right="1531" w:bottom="1871" w:left="1531" w:header="850" w:footer="1417" w:gutter="0"/>
          <w:pgBorders>
            <w:top w:val="none" w:sz="0" w:space="0"/>
            <w:left w:val="none" w:sz="0" w:space="0"/>
            <w:bottom w:val="none" w:sz="0" w:space="0"/>
            <w:right w:val="none" w:sz="0" w:space="0"/>
          </w:pgBorders>
          <w:pgNumType w:fmt="decimal"/>
          <w:cols w:space="0" w:num="1"/>
          <w:rtlGutter w:val="0"/>
          <w:docGrid w:type="lines" w:linePitch="595" w:charSpace="0"/>
        </w:sectPr>
      </w:pPr>
    </w:p>
    <w:p w14:paraId="0B06617B">
      <w:pPr>
        <w:keepNext w:val="0"/>
        <w:keepLines w:val="0"/>
        <w:pageBreakBefore w:val="0"/>
        <w:widowControl w:val="0"/>
        <w:numPr>
          <w:ilvl w:val="0"/>
          <w:numId w:val="0"/>
        </w:numPr>
        <w:kinsoku/>
        <w:wordWrap/>
        <w:overflowPunct/>
        <w:topLinePunct w:val="0"/>
        <w:autoSpaceDE/>
        <w:autoSpaceDN/>
        <w:bidi w:val="0"/>
        <w:adjustRightInd w:val="0"/>
        <w:snapToGrid w:val="0"/>
        <w:spacing w:line="420" w:lineRule="exact"/>
        <w:ind w:left="0" w:leftChars="0" w:firstLine="0" w:firstLineChars="0"/>
        <w:jc w:val="both"/>
        <w:outlineLvl w:val="1"/>
        <w:rPr>
          <w:rFonts w:hint="eastAsia" w:ascii="黑体" w:hAnsi="黑体" w:eastAsia="黑体" w:cs="黑体"/>
          <w:b w:val="0"/>
          <w:bCs w:val="0"/>
          <w:color w:val="auto"/>
          <w:kern w:val="2"/>
          <w:sz w:val="28"/>
          <w:szCs w:val="28"/>
          <w:lang w:val="en-US" w:eastAsia="zh-CN" w:bidi="ar-SA"/>
        </w:rPr>
      </w:pPr>
      <w:bookmarkStart w:id="173" w:name="_Toc45723080"/>
      <w:r>
        <w:rPr>
          <w:rFonts w:hint="eastAsia" w:ascii="黑体" w:hAnsi="黑体" w:eastAsia="黑体" w:cs="黑体"/>
          <w:b w:val="0"/>
          <w:bCs w:val="0"/>
          <w:color w:val="auto"/>
          <w:kern w:val="2"/>
          <w:sz w:val="28"/>
          <w:szCs w:val="28"/>
          <w:lang w:val="en-US" w:eastAsia="zh-CN" w:bidi="ar-SA"/>
        </w:rPr>
        <w:t>附表4</w:t>
      </w:r>
      <w:bookmarkEnd w:id="173"/>
    </w:p>
    <w:p w14:paraId="25E00FB9">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firstLineChars="0"/>
        <w:jc w:val="center"/>
        <w:rPr>
          <w:rFonts w:hint="eastAsia" w:ascii="方正小标宋简体" w:hAnsi="方正小标宋简体" w:eastAsia="方正小标宋简体" w:cs="方正小标宋简体"/>
          <w:bCs/>
          <w:color w:val="auto"/>
          <w:sz w:val="36"/>
          <w:szCs w:val="36"/>
        </w:rPr>
      </w:pPr>
      <w:r>
        <w:rPr>
          <w:rFonts w:hint="eastAsia" w:ascii="方正小标宋简体" w:hAnsi="方正小标宋简体" w:eastAsia="方正小标宋简体" w:cs="方正小标宋简体"/>
          <w:bCs/>
          <w:color w:val="auto"/>
          <w:sz w:val="36"/>
          <w:szCs w:val="36"/>
        </w:rPr>
        <w:t>设计水平年水资源供需平衡表</w:t>
      </w:r>
    </w:p>
    <w:p w14:paraId="04ED1418">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firstLineChars="0"/>
        <w:jc w:val="both"/>
        <w:rPr>
          <w:rFonts w:hint="eastAsia" w:ascii="仿宋_GB2312" w:hAnsi="仿宋_GB2312" w:eastAsia="仿宋_GB2312" w:cs="仿宋_GB2312"/>
          <w:color w:val="auto"/>
          <w:sz w:val="22"/>
          <w:szCs w:val="22"/>
        </w:rPr>
      </w:pPr>
      <w:r>
        <w:rPr>
          <w:rFonts w:hint="eastAsia" w:ascii="仿宋_GB2312" w:hAnsi="仿宋_GB2312" w:eastAsia="仿宋_GB2312" w:cs="仿宋_GB2312"/>
          <w:color w:val="auto"/>
          <w:sz w:val="22"/>
          <w:szCs w:val="22"/>
        </w:rPr>
        <w:t xml:space="preserve">编制单位：                         项目名称：                                            单位：万m3  </w:t>
      </w:r>
    </w:p>
    <w:tbl>
      <w:tblPr>
        <w:tblStyle w:val="14"/>
        <w:tblW w:w="13770" w:type="dxa"/>
        <w:jc w:val="center"/>
        <w:tblLayout w:type="fixed"/>
        <w:tblCellMar>
          <w:top w:w="0" w:type="dxa"/>
          <w:left w:w="108" w:type="dxa"/>
          <w:bottom w:w="0" w:type="dxa"/>
          <w:right w:w="108" w:type="dxa"/>
        </w:tblCellMar>
      </w:tblPr>
      <w:tblGrid>
        <w:gridCol w:w="602"/>
        <w:gridCol w:w="876"/>
        <w:gridCol w:w="876"/>
        <w:gridCol w:w="1098"/>
        <w:gridCol w:w="602"/>
        <w:gridCol w:w="876"/>
        <w:gridCol w:w="876"/>
        <w:gridCol w:w="880"/>
        <w:gridCol w:w="602"/>
        <w:gridCol w:w="602"/>
        <w:gridCol w:w="602"/>
        <w:gridCol w:w="888"/>
        <w:gridCol w:w="850"/>
        <w:gridCol w:w="709"/>
        <w:gridCol w:w="882"/>
        <w:gridCol w:w="936"/>
        <w:gridCol w:w="1013"/>
      </w:tblGrid>
      <w:tr w14:paraId="64D83818">
        <w:tblPrEx>
          <w:tblCellMar>
            <w:top w:w="0" w:type="dxa"/>
            <w:left w:w="108" w:type="dxa"/>
            <w:bottom w:w="0" w:type="dxa"/>
            <w:right w:w="108" w:type="dxa"/>
          </w:tblCellMar>
        </w:tblPrEx>
        <w:trPr>
          <w:trHeight w:val="405" w:hRule="atLeast"/>
          <w:jc w:val="center"/>
        </w:trPr>
        <w:tc>
          <w:tcPr>
            <w:tcW w:w="3452" w:type="dxa"/>
            <w:gridSpan w:val="4"/>
            <w:tcBorders>
              <w:top w:val="single" w:color="auto" w:sz="4" w:space="0"/>
              <w:left w:val="single" w:color="auto" w:sz="4" w:space="0"/>
              <w:bottom w:val="single" w:color="auto" w:sz="4" w:space="0"/>
              <w:right w:val="single" w:color="auto" w:sz="4" w:space="0"/>
            </w:tcBorders>
            <w:vAlign w:val="center"/>
          </w:tcPr>
          <w:p w14:paraId="3C270DF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2"/>
                <w:szCs w:val="22"/>
              </w:rPr>
            </w:pPr>
            <w:r>
              <w:rPr>
                <w:rFonts w:hint="eastAsia" w:ascii="黑体" w:hAnsi="黑体" w:eastAsia="黑体" w:cs="黑体"/>
                <w:color w:val="auto"/>
                <w:sz w:val="22"/>
                <w:szCs w:val="22"/>
              </w:rPr>
              <w:t>水资源总量</w:t>
            </w:r>
          </w:p>
        </w:tc>
        <w:tc>
          <w:tcPr>
            <w:tcW w:w="3234" w:type="dxa"/>
            <w:gridSpan w:val="4"/>
            <w:tcBorders>
              <w:top w:val="single" w:color="auto" w:sz="4" w:space="0"/>
              <w:left w:val="nil"/>
              <w:bottom w:val="single" w:color="auto" w:sz="4" w:space="0"/>
              <w:right w:val="single" w:color="auto" w:sz="4" w:space="0"/>
            </w:tcBorders>
            <w:vAlign w:val="center"/>
          </w:tcPr>
          <w:p w14:paraId="40DD108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2"/>
                <w:szCs w:val="22"/>
              </w:rPr>
            </w:pPr>
            <w:r>
              <w:rPr>
                <w:rFonts w:hint="eastAsia" w:ascii="黑体" w:hAnsi="黑体" w:eastAsia="黑体" w:cs="黑体"/>
                <w:color w:val="auto"/>
                <w:sz w:val="22"/>
                <w:szCs w:val="22"/>
              </w:rPr>
              <w:t>可供水量</w:t>
            </w:r>
          </w:p>
        </w:tc>
        <w:tc>
          <w:tcPr>
            <w:tcW w:w="3544" w:type="dxa"/>
            <w:gridSpan w:val="5"/>
            <w:tcBorders>
              <w:top w:val="single" w:color="auto" w:sz="4" w:space="0"/>
              <w:left w:val="nil"/>
              <w:bottom w:val="single" w:color="auto" w:sz="4" w:space="0"/>
              <w:right w:val="single" w:color="auto" w:sz="4" w:space="0"/>
            </w:tcBorders>
            <w:vAlign w:val="center"/>
          </w:tcPr>
          <w:p w14:paraId="6F40407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2"/>
                <w:szCs w:val="22"/>
              </w:rPr>
            </w:pPr>
            <w:r>
              <w:rPr>
                <w:rFonts w:hint="eastAsia" w:ascii="黑体" w:hAnsi="黑体" w:eastAsia="黑体" w:cs="黑体"/>
                <w:color w:val="auto"/>
                <w:sz w:val="22"/>
                <w:szCs w:val="22"/>
              </w:rPr>
              <w:t>需水量</w:t>
            </w:r>
          </w:p>
        </w:tc>
        <w:tc>
          <w:tcPr>
            <w:tcW w:w="3540" w:type="dxa"/>
            <w:gridSpan w:val="4"/>
            <w:tcBorders>
              <w:top w:val="single" w:color="auto" w:sz="4" w:space="0"/>
              <w:left w:val="nil"/>
              <w:bottom w:val="single" w:color="auto" w:sz="4" w:space="0"/>
              <w:right w:val="single" w:color="auto" w:sz="4" w:space="0"/>
            </w:tcBorders>
            <w:vAlign w:val="center"/>
          </w:tcPr>
          <w:p w14:paraId="77913A1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2"/>
                <w:szCs w:val="22"/>
              </w:rPr>
            </w:pPr>
            <w:r>
              <w:rPr>
                <w:rFonts w:hint="eastAsia" w:ascii="黑体" w:hAnsi="黑体" w:eastAsia="黑体" w:cs="黑体"/>
                <w:color w:val="auto"/>
                <w:sz w:val="22"/>
                <w:szCs w:val="22"/>
              </w:rPr>
              <w:t>余缺水量（+、－）</w:t>
            </w:r>
          </w:p>
        </w:tc>
      </w:tr>
      <w:tr w14:paraId="16B60345">
        <w:tblPrEx>
          <w:tblCellMar>
            <w:top w:w="0" w:type="dxa"/>
            <w:left w:w="108" w:type="dxa"/>
            <w:bottom w:w="0" w:type="dxa"/>
            <w:right w:w="108" w:type="dxa"/>
          </w:tblCellMar>
        </w:tblPrEx>
        <w:trPr>
          <w:trHeight w:val="435" w:hRule="atLeast"/>
          <w:jc w:val="center"/>
        </w:trPr>
        <w:tc>
          <w:tcPr>
            <w:tcW w:w="602" w:type="dxa"/>
            <w:tcBorders>
              <w:top w:val="single" w:color="auto" w:sz="4" w:space="0"/>
              <w:left w:val="single" w:color="auto" w:sz="4" w:space="0"/>
              <w:bottom w:val="single" w:color="auto" w:sz="4" w:space="0"/>
              <w:right w:val="single" w:color="auto" w:sz="4" w:space="0"/>
            </w:tcBorders>
            <w:vAlign w:val="center"/>
          </w:tcPr>
          <w:p w14:paraId="171F880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2"/>
                <w:szCs w:val="22"/>
              </w:rPr>
            </w:pPr>
            <w:r>
              <w:rPr>
                <w:rFonts w:hint="eastAsia" w:ascii="黑体" w:hAnsi="黑体" w:eastAsia="黑体" w:cs="黑体"/>
                <w:color w:val="auto"/>
                <w:sz w:val="22"/>
                <w:szCs w:val="22"/>
              </w:rPr>
              <w:t>合计</w:t>
            </w:r>
          </w:p>
        </w:tc>
        <w:tc>
          <w:tcPr>
            <w:tcW w:w="876" w:type="dxa"/>
            <w:tcBorders>
              <w:top w:val="nil"/>
              <w:left w:val="nil"/>
              <w:bottom w:val="single" w:color="auto" w:sz="4" w:space="0"/>
              <w:right w:val="single" w:color="auto" w:sz="4" w:space="0"/>
            </w:tcBorders>
            <w:vAlign w:val="center"/>
          </w:tcPr>
          <w:p w14:paraId="32FC15C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2"/>
                <w:szCs w:val="22"/>
              </w:rPr>
            </w:pPr>
            <w:r>
              <w:rPr>
                <w:rFonts w:hint="eastAsia" w:ascii="黑体" w:hAnsi="黑体" w:eastAsia="黑体" w:cs="黑体"/>
                <w:color w:val="auto"/>
                <w:sz w:val="22"/>
                <w:szCs w:val="22"/>
              </w:rPr>
              <w:t>地表水</w:t>
            </w:r>
          </w:p>
        </w:tc>
        <w:tc>
          <w:tcPr>
            <w:tcW w:w="876" w:type="dxa"/>
            <w:tcBorders>
              <w:top w:val="nil"/>
              <w:left w:val="nil"/>
              <w:bottom w:val="single" w:color="auto" w:sz="4" w:space="0"/>
              <w:right w:val="single" w:color="auto" w:sz="4" w:space="0"/>
            </w:tcBorders>
            <w:vAlign w:val="center"/>
          </w:tcPr>
          <w:p w14:paraId="382C5D0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2"/>
                <w:szCs w:val="22"/>
              </w:rPr>
            </w:pPr>
            <w:r>
              <w:rPr>
                <w:rFonts w:hint="eastAsia" w:ascii="黑体" w:hAnsi="黑体" w:eastAsia="黑体" w:cs="黑体"/>
                <w:color w:val="auto"/>
                <w:sz w:val="22"/>
                <w:szCs w:val="22"/>
              </w:rPr>
              <w:t>地下水</w:t>
            </w:r>
          </w:p>
        </w:tc>
        <w:tc>
          <w:tcPr>
            <w:tcW w:w="1098" w:type="dxa"/>
            <w:tcBorders>
              <w:top w:val="nil"/>
              <w:left w:val="nil"/>
              <w:bottom w:val="single" w:color="auto" w:sz="4" w:space="0"/>
              <w:right w:val="single" w:color="auto" w:sz="4" w:space="0"/>
            </w:tcBorders>
            <w:vAlign w:val="center"/>
          </w:tcPr>
          <w:p w14:paraId="645E6BB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2"/>
                <w:szCs w:val="22"/>
              </w:rPr>
            </w:pPr>
            <w:r>
              <w:rPr>
                <w:rFonts w:hint="eastAsia" w:ascii="黑体" w:hAnsi="黑体" w:eastAsia="黑体" w:cs="黑体"/>
                <w:color w:val="auto"/>
                <w:sz w:val="22"/>
                <w:szCs w:val="22"/>
              </w:rPr>
              <w:t>过境水</w:t>
            </w:r>
          </w:p>
        </w:tc>
        <w:tc>
          <w:tcPr>
            <w:tcW w:w="602" w:type="dxa"/>
            <w:tcBorders>
              <w:top w:val="nil"/>
              <w:left w:val="nil"/>
              <w:bottom w:val="single" w:color="auto" w:sz="4" w:space="0"/>
              <w:right w:val="single" w:color="auto" w:sz="4" w:space="0"/>
            </w:tcBorders>
            <w:vAlign w:val="center"/>
          </w:tcPr>
          <w:p w14:paraId="17E3CD0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2"/>
                <w:szCs w:val="22"/>
              </w:rPr>
            </w:pPr>
            <w:r>
              <w:rPr>
                <w:rFonts w:hint="eastAsia" w:ascii="黑体" w:hAnsi="黑体" w:eastAsia="黑体" w:cs="黑体"/>
                <w:color w:val="auto"/>
                <w:sz w:val="22"/>
                <w:szCs w:val="22"/>
              </w:rPr>
              <w:t>合计</w:t>
            </w:r>
          </w:p>
        </w:tc>
        <w:tc>
          <w:tcPr>
            <w:tcW w:w="876" w:type="dxa"/>
            <w:tcBorders>
              <w:top w:val="nil"/>
              <w:left w:val="nil"/>
              <w:bottom w:val="single" w:color="auto" w:sz="4" w:space="0"/>
              <w:right w:val="single" w:color="auto" w:sz="4" w:space="0"/>
            </w:tcBorders>
            <w:vAlign w:val="center"/>
          </w:tcPr>
          <w:p w14:paraId="53C3B3C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2"/>
                <w:szCs w:val="22"/>
              </w:rPr>
            </w:pPr>
            <w:r>
              <w:rPr>
                <w:rFonts w:hint="eastAsia" w:ascii="黑体" w:hAnsi="黑体" w:eastAsia="黑体" w:cs="黑体"/>
                <w:color w:val="auto"/>
                <w:sz w:val="22"/>
                <w:szCs w:val="22"/>
              </w:rPr>
              <w:t>地表水</w:t>
            </w:r>
          </w:p>
        </w:tc>
        <w:tc>
          <w:tcPr>
            <w:tcW w:w="876" w:type="dxa"/>
            <w:tcBorders>
              <w:top w:val="nil"/>
              <w:left w:val="nil"/>
              <w:bottom w:val="single" w:color="auto" w:sz="4" w:space="0"/>
              <w:right w:val="single" w:color="auto" w:sz="4" w:space="0"/>
            </w:tcBorders>
            <w:vAlign w:val="center"/>
          </w:tcPr>
          <w:p w14:paraId="6A55898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2"/>
                <w:szCs w:val="22"/>
              </w:rPr>
            </w:pPr>
            <w:r>
              <w:rPr>
                <w:rFonts w:hint="eastAsia" w:ascii="黑体" w:hAnsi="黑体" w:eastAsia="黑体" w:cs="黑体"/>
                <w:color w:val="auto"/>
                <w:sz w:val="22"/>
                <w:szCs w:val="22"/>
              </w:rPr>
              <w:t>地下水</w:t>
            </w:r>
          </w:p>
        </w:tc>
        <w:tc>
          <w:tcPr>
            <w:tcW w:w="880" w:type="dxa"/>
            <w:tcBorders>
              <w:top w:val="nil"/>
              <w:left w:val="nil"/>
              <w:bottom w:val="single" w:color="auto" w:sz="4" w:space="0"/>
              <w:right w:val="single" w:color="auto" w:sz="4" w:space="0"/>
            </w:tcBorders>
            <w:vAlign w:val="center"/>
          </w:tcPr>
          <w:p w14:paraId="59610C8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2"/>
                <w:szCs w:val="22"/>
              </w:rPr>
            </w:pPr>
            <w:r>
              <w:rPr>
                <w:rFonts w:hint="eastAsia" w:ascii="黑体" w:hAnsi="黑体" w:eastAsia="黑体" w:cs="黑体"/>
                <w:color w:val="auto"/>
                <w:sz w:val="22"/>
                <w:szCs w:val="22"/>
              </w:rPr>
              <w:t>过境水</w:t>
            </w:r>
          </w:p>
        </w:tc>
        <w:tc>
          <w:tcPr>
            <w:tcW w:w="602" w:type="dxa"/>
            <w:tcBorders>
              <w:top w:val="nil"/>
              <w:left w:val="nil"/>
              <w:bottom w:val="single" w:color="auto" w:sz="4" w:space="0"/>
              <w:right w:val="single" w:color="auto" w:sz="4" w:space="0"/>
            </w:tcBorders>
            <w:vAlign w:val="center"/>
          </w:tcPr>
          <w:p w14:paraId="13856BF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2"/>
                <w:szCs w:val="22"/>
              </w:rPr>
            </w:pPr>
            <w:r>
              <w:rPr>
                <w:rFonts w:hint="eastAsia" w:ascii="黑体" w:hAnsi="黑体" w:eastAsia="黑体" w:cs="黑体"/>
                <w:color w:val="auto"/>
                <w:sz w:val="22"/>
                <w:szCs w:val="22"/>
              </w:rPr>
              <w:t>合计</w:t>
            </w:r>
          </w:p>
        </w:tc>
        <w:tc>
          <w:tcPr>
            <w:tcW w:w="602" w:type="dxa"/>
            <w:tcBorders>
              <w:top w:val="nil"/>
              <w:left w:val="nil"/>
              <w:bottom w:val="single" w:color="auto" w:sz="4" w:space="0"/>
              <w:right w:val="single" w:color="auto" w:sz="4" w:space="0"/>
            </w:tcBorders>
            <w:vAlign w:val="center"/>
          </w:tcPr>
          <w:p w14:paraId="4B02F8E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2"/>
                <w:szCs w:val="22"/>
              </w:rPr>
            </w:pPr>
            <w:r>
              <w:rPr>
                <w:rFonts w:hint="eastAsia" w:ascii="黑体" w:hAnsi="黑体" w:eastAsia="黑体" w:cs="黑体"/>
                <w:color w:val="auto"/>
                <w:sz w:val="22"/>
                <w:szCs w:val="22"/>
              </w:rPr>
              <w:t>农业</w:t>
            </w:r>
          </w:p>
        </w:tc>
        <w:tc>
          <w:tcPr>
            <w:tcW w:w="602" w:type="dxa"/>
            <w:tcBorders>
              <w:top w:val="nil"/>
              <w:left w:val="nil"/>
              <w:bottom w:val="single" w:color="auto" w:sz="4" w:space="0"/>
              <w:right w:val="single" w:color="auto" w:sz="4" w:space="0"/>
            </w:tcBorders>
            <w:vAlign w:val="center"/>
          </w:tcPr>
          <w:p w14:paraId="60B17BF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2"/>
                <w:szCs w:val="22"/>
              </w:rPr>
            </w:pPr>
            <w:r>
              <w:rPr>
                <w:rFonts w:hint="eastAsia" w:ascii="黑体" w:hAnsi="黑体" w:eastAsia="黑体" w:cs="黑体"/>
                <w:color w:val="auto"/>
                <w:sz w:val="22"/>
                <w:szCs w:val="22"/>
              </w:rPr>
              <w:t>工业</w:t>
            </w:r>
          </w:p>
        </w:tc>
        <w:tc>
          <w:tcPr>
            <w:tcW w:w="888" w:type="dxa"/>
            <w:tcBorders>
              <w:top w:val="nil"/>
              <w:left w:val="nil"/>
              <w:bottom w:val="single" w:color="auto" w:sz="4" w:space="0"/>
              <w:right w:val="single" w:color="auto" w:sz="4" w:space="0"/>
            </w:tcBorders>
            <w:vAlign w:val="center"/>
          </w:tcPr>
          <w:p w14:paraId="4431155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2"/>
                <w:szCs w:val="22"/>
              </w:rPr>
            </w:pPr>
            <w:r>
              <w:rPr>
                <w:rFonts w:hint="eastAsia" w:ascii="黑体" w:hAnsi="黑体" w:eastAsia="黑体" w:cs="黑体"/>
                <w:color w:val="auto"/>
                <w:sz w:val="22"/>
                <w:szCs w:val="22"/>
              </w:rPr>
              <w:t>城镇</w:t>
            </w:r>
          </w:p>
          <w:p w14:paraId="4E5DC59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2"/>
                <w:szCs w:val="22"/>
              </w:rPr>
            </w:pPr>
            <w:r>
              <w:rPr>
                <w:rFonts w:hint="eastAsia" w:ascii="黑体" w:hAnsi="黑体" w:eastAsia="黑体" w:cs="黑体"/>
                <w:color w:val="auto"/>
                <w:sz w:val="22"/>
                <w:szCs w:val="22"/>
              </w:rPr>
              <w:t>生活</w:t>
            </w:r>
          </w:p>
        </w:tc>
        <w:tc>
          <w:tcPr>
            <w:tcW w:w="850" w:type="dxa"/>
            <w:tcBorders>
              <w:top w:val="nil"/>
              <w:left w:val="nil"/>
              <w:bottom w:val="single" w:color="auto" w:sz="4" w:space="0"/>
              <w:right w:val="single" w:color="auto" w:sz="4" w:space="0"/>
            </w:tcBorders>
            <w:vAlign w:val="center"/>
          </w:tcPr>
          <w:p w14:paraId="7212043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2"/>
                <w:szCs w:val="22"/>
              </w:rPr>
            </w:pPr>
            <w:r>
              <w:rPr>
                <w:rFonts w:hint="eastAsia" w:ascii="黑体" w:hAnsi="黑体" w:eastAsia="黑体" w:cs="黑体"/>
                <w:color w:val="auto"/>
                <w:sz w:val="22"/>
                <w:szCs w:val="22"/>
              </w:rPr>
              <w:t>农村</w:t>
            </w:r>
          </w:p>
          <w:p w14:paraId="19D4FA9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2"/>
                <w:szCs w:val="22"/>
              </w:rPr>
            </w:pPr>
            <w:r>
              <w:rPr>
                <w:rFonts w:hint="eastAsia" w:ascii="黑体" w:hAnsi="黑体" w:eastAsia="黑体" w:cs="黑体"/>
                <w:color w:val="auto"/>
                <w:sz w:val="22"/>
                <w:szCs w:val="22"/>
              </w:rPr>
              <w:t>生活</w:t>
            </w:r>
          </w:p>
        </w:tc>
        <w:tc>
          <w:tcPr>
            <w:tcW w:w="709" w:type="dxa"/>
            <w:tcBorders>
              <w:top w:val="nil"/>
              <w:left w:val="nil"/>
              <w:bottom w:val="single" w:color="auto" w:sz="4" w:space="0"/>
              <w:right w:val="single" w:color="auto" w:sz="4" w:space="0"/>
            </w:tcBorders>
            <w:vAlign w:val="center"/>
          </w:tcPr>
          <w:p w14:paraId="167A6C7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2"/>
                <w:szCs w:val="22"/>
              </w:rPr>
            </w:pPr>
            <w:r>
              <w:rPr>
                <w:rFonts w:hint="eastAsia" w:ascii="黑体" w:hAnsi="黑体" w:eastAsia="黑体" w:cs="黑体"/>
                <w:color w:val="auto"/>
                <w:sz w:val="22"/>
                <w:szCs w:val="22"/>
              </w:rPr>
              <w:t>合计</w:t>
            </w:r>
          </w:p>
        </w:tc>
        <w:tc>
          <w:tcPr>
            <w:tcW w:w="882" w:type="dxa"/>
            <w:tcBorders>
              <w:top w:val="nil"/>
              <w:left w:val="nil"/>
              <w:bottom w:val="single" w:color="auto" w:sz="4" w:space="0"/>
              <w:right w:val="single" w:color="auto" w:sz="4" w:space="0"/>
            </w:tcBorders>
            <w:vAlign w:val="center"/>
          </w:tcPr>
          <w:p w14:paraId="683E9C6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2"/>
                <w:szCs w:val="22"/>
              </w:rPr>
            </w:pPr>
            <w:r>
              <w:rPr>
                <w:rFonts w:hint="eastAsia" w:ascii="黑体" w:hAnsi="黑体" w:eastAsia="黑体" w:cs="黑体"/>
                <w:color w:val="auto"/>
                <w:sz w:val="22"/>
                <w:szCs w:val="22"/>
              </w:rPr>
              <w:t>地表水</w:t>
            </w:r>
          </w:p>
        </w:tc>
        <w:tc>
          <w:tcPr>
            <w:tcW w:w="936" w:type="dxa"/>
            <w:tcBorders>
              <w:top w:val="nil"/>
              <w:left w:val="nil"/>
              <w:bottom w:val="single" w:color="auto" w:sz="4" w:space="0"/>
              <w:right w:val="single" w:color="auto" w:sz="4" w:space="0"/>
            </w:tcBorders>
            <w:vAlign w:val="center"/>
          </w:tcPr>
          <w:p w14:paraId="32FDCF0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2"/>
                <w:szCs w:val="22"/>
              </w:rPr>
            </w:pPr>
            <w:r>
              <w:rPr>
                <w:rFonts w:hint="eastAsia" w:ascii="黑体" w:hAnsi="黑体" w:eastAsia="黑体" w:cs="黑体"/>
                <w:color w:val="auto"/>
                <w:sz w:val="22"/>
                <w:szCs w:val="22"/>
              </w:rPr>
              <w:t>地下水</w:t>
            </w:r>
          </w:p>
        </w:tc>
        <w:tc>
          <w:tcPr>
            <w:tcW w:w="1013" w:type="dxa"/>
            <w:tcBorders>
              <w:top w:val="nil"/>
              <w:left w:val="nil"/>
              <w:bottom w:val="single" w:color="auto" w:sz="4" w:space="0"/>
              <w:right w:val="single" w:color="auto" w:sz="4" w:space="0"/>
            </w:tcBorders>
            <w:vAlign w:val="center"/>
          </w:tcPr>
          <w:p w14:paraId="27101AD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黑体" w:hAnsi="黑体" w:eastAsia="黑体" w:cs="黑体"/>
                <w:color w:val="auto"/>
                <w:sz w:val="22"/>
                <w:szCs w:val="22"/>
              </w:rPr>
            </w:pPr>
            <w:r>
              <w:rPr>
                <w:rFonts w:hint="eastAsia" w:ascii="黑体" w:hAnsi="黑体" w:eastAsia="黑体" w:cs="黑体"/>
                <w:color w:val="auto"/>
                <w:sz w:val="22"/>
                <w:szCs w:val="22"/>
              </w:rPr>
              <w:t>过境水</w:t>
            </w:r>
          </w:p>
        </w:tc>
      </w:tr>
      <w:tr w14:paraId="740C31E0">
        <w:tblPrEx>
          <w:tblCellMar>
            <w:top w:w="0" w:type="dxa"/>
            <w:left w:w="108" w:type="dxa"/>
            <w:bottom w:w="0" w:type="dxa"/>
            <w:right w:w="108" w:type="dxa"/>
          </w:tblCellMar>
        </w:tblPrEx>
        <w:trPr>
          <w:trHeight w:val="480" w:hRule="atLeast"/>
          <w:jc w:val="center"/>
        </w:trPr>
        <w:tc>
          <w:tcPr>
            <w:tcW w:w="602" w:type="dxa"/>
            <w:tcBorders>
              <w:top w:val="nil"/>
              <w:left w:val="single" w:color="auto" w:sz="4" w:space="0"/>
              <w:bottom w:val="single" w:color="auto" w:sz="4" w:space="0"/>
              <w:right w:val="single" w:color="auto" w:sz="4" w:space="0"/>
            </w:tcBorders>
            <w:vAlign w:val="center"/>
          </w:tcPr>
          <w:p w14:paraId="2ADC757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76" w:type="dxa"/>
            <w:tcBorders>
              <w:top w:val="nil"/>
              <w:left w:val="nil"/>
              <w:bottom w:val="single" w:color="auto" w:sz="4" w:space="0"/>
              <w:right w:val="single" w:color="auto" w:sz="4" w:space="0"/>
            </w:tcBorders>
            <w:vAlign w:val="center"/>
          </w:tcPr>
          <w:p w14:paraId="2331FEC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76" w:type="dxa"/>
            <w:tcBorders>
              <w:top w:val="nil"/>
              <w:left w:val="nil"/>
              <w:bottom w:val="single" w:color="auto" w:sz="4" w:space="0"/>
              <w:right w:val="single" w:color="auto" w:sz="4" w:space="0"/>
            </w:tcBorders>
            <w:vAlign w:val="center"/>
          </w:tcPr>
          <w:p w14:paraId="5B24D83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098" w:type="dxa"/>
            <w:tcBorders>
              <w:top w:val="nil"/>
              <w:left w:val="nil"/>
              <w:bottom w:val="single" w:color="auto" w:sz="4" w:space="0"/>
              <w:right w:val="single" w:color="auto" w:sz="4" w:space="0"/>
            </w:tcBorders>
            <w:vAlign w:val="center"/>
          </w:tcPr>
          <w:p w14:paraId="18E5FA3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602" w:type="dxa"/>
            <w:tcBorders>
              <w:top w:val="nil"/>
              <w:left w:val="nil"/>
              <w:bottom w:val="single" w:color="auto" w:sz="4" w:space="0"/>
              <w:right w:val="single" w:color="auto" w:sz="4" w:space="0"/>
            </w:tcBorders>
            <w:vAlign w:val="center"/>
          </w:tcPr>
          <w:p w14:paraId="52377D2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76" w:type="dxa"/>
            <w:tcBorders>
              <w:top w:val="nil"/>
              <w:left w:val="nil"/>
              <w:bottom w:val="single" w:color="auto" w:sz="4" w:space="0"/>
              <w:right w:val="single" w:color="auto" w:sz="4" w:space="0"/>
            </w:tcBorders>
            <w:vAlign w:val="center"/>
          </w:tcPr>
          <w:p w14:paraId="584CBF5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76" w:type="dxa"/>
            <w:tcBorders>
              <w:top w:val="nil"/>
              <w:left w:val="nil"/>
              <w:bottom w:val="single" w:color="auto" w:sz="4" w:space="0"/>
              <w:right w:val="single" w:color="auto" w:sz="4" w:space="0"/>
            </w:tcBorders>
            <w:vAlign w:val="center"/>
          </w:tcPr>
          <w:p w14:paraId="768CB51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80" w:type="dxa"/>
            <w:tcBorders>
              <w:top w:val="nil"/>
              <w:left w:val="nil"/>
              <w:bottom w:val="single" w:color="auto" w:sz="4" w:space="0"/>
              <w:right w:val="single" w:color="auto" w:sz="4" w:space="0"/>
            </w:tcBorders>
            <w:vAlign w:val="center"/>
          </w:tcPr>
          <w:p w14:paraId="60B9393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602" w:type="dxa"/>
            <w:tcBorders>
              <w:top w:val="nil"/>
              <w:left w:val="nil"/>
              <w:bottom w:val="single" w:color="auto" w:sz="4" w:space="0"/>
              <w:right w:val="single" w:color="auto" w:sz="4" w:space="0"/>
            </w:tcBorders>
            <w:vAlign w:val="center"/>
          </w:tcPr>
          <w:p w14:paraId="32F74F2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602" w:type="dxa"/>
            <w:tcBorders>
              <w:top w:val="nil"/>
              <w:left w:val="nil"/>
              <w:bottom w:val="single" w:color="auto" w:sz="4" w:space="0"/>
              <w:right w:val="single" w:color="auto" w:sz="4" w:space="0"/>
            </w:tcBorders>
            <w:vAlign w:val="center"/>
          </w:tcPr>
          <w:p w14:paraId="4FF82A4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602" w:type="dxa"/>
            <w:tcBorders>
              <w:top w:val="nil"/>
              <w:left w:val="nil"/>
              <w:bottom w:val="single" w:color="auto" w:sz="4" w:space="0"/>
              <w:right w:val="single" w:color="auto" w:sz="4" w:space="0"/>
            </w:tcBorders>
            <w:vAlign w:val="center"/>
          </w:tcPr>
          <w:p w14:paraId="59D7438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88" w:type="dxa"/>
            <w:tcBorders>
              <w:top w:val="nil"/>
              <w:left w:val="nil"/>
              <w:bottom w:val="single" w:color="auto" w:sz="4" w:space="0"/>
              <w:right w:val="single" w:color="auto" w:sz="4" w:space="0"/>
            </w:tcBorders>
            <w:vAlign w:val="center"/>
          </w:tcPr>
          <w:p w14:paraId="3136F9B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50" w:type="dxa"/>
            <w:tcBorders>
              <w:top w:val="nil"/>
              <w:left w:val="nil"/>
              <w:bottom w:val="single" w:color="auto" w:sz="4" w:space="0"/>
              <w:right w:val="single" w:color="auto" w:sz="4" w:space="0"/>
            </w:tcBorders>
            <w:vAlign w:val="center"/>
          </w:tcPr>
          <w:p w14:paraId="26773AE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709" w:type="dxa"/>
            <w:tcBorders>
              <w:top w:val="nil"/>
              <w:left w:val="nil"/>
              <w:bottom w:val="single" w:color="auto" w:sz="4" w:space="0"/>
              <w:right w:val="single" w:color="auto" w:sz="4" w:space="0"/>
            </w:tcBorders>
            <w:vAlign w:val="center"/>
          </w:tcPr>
          <w:p w14:paraId="4612E32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82" w:type="dxa"/>
            <w:tcBorders>
              <w:top w:val="nil"/>
              <w:left w:val="nil"/>
              <w:bottom w:val="single" w:color="auto" w:sz="4" w:space="0"/>
              <w:right w:val="single" w:color="auto" w:sz="4" w:space="0"/>
            </w:tcBorders>
            <w:vAlign w:val="center"/>
          </w:tcPr>
          <w:p w14:paraId="2B1D843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936" w:type="dxa"/>
            <w:tcBorders>
              <w:top w:val="nil"/>
              <w:left w:val="nil"/>
              <w:bottom w:val="single" w:color="auto" w:sz="4" w:space="0"/>
              <w:right w:val="single" w:color="auto" w:sz="4" w:space="0"/>
            </w:tcBorders>
            <w:vAlign w:val="center"/>
          </w:tcPr>
          <w:p w14:paraId="12D3C59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013" w:type="dxa"/>
            <w:tcBorders>
              <w:top w:val="nil"/>
              <w:left w:val="nil"/>
              <w:bottom w:val="single" w:color="auto" w:sz="4" w:space="0"/>
              <w:right w:val="single" w:color="auto" w:sz="4" w:space="0"/>
            </w:tcBorders>
            <w:vAlign w:val="center"/>
          </w:tcPr>
          <w:p w14:paraId="15B3643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r>
      <w:tr w14:paraId="6E0060BC">
        <w:tblPrEx>
          <w:tblCellMar>
            <w:top w:w="0" w:type="dxa"/>
            <w:left w:w="108" w:type="dxa"/>
            <w:bottom w:w="0" w:type="dxa"/>
            <w:right w:w="108" w:type="dxa"/>
          </w:tblCellMar>
        </w:tblPrEx>
        <w:trPr>
          <w:trHeight w:val="480" w:hRule="atLeast"/>
          <w:jc w:val="center"/>
        </w:trPr>
        <w:tc>
          <w:tcPr>
            <w:tcW w:w="602" w:type="dxa"/>
            <w:tcBorders>
              <w:top w:val="nil"/>
              <w:left w:val="single" w:color="auto" w:sz="4" w:space="0"/>
              <w:bottom w:val="single" w:color="auto" w:sz="4" w:space="0"/>
              <w:right w:val="single" w:color="auto" w:sz="4" w:space="0"/>
            </w:tcBorders>
            <w:vAlign w:val="center"/>
          </w:tcPr>
          <w:p w14:paraId="23BB70F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76" w:type="dxa"/>
            <w:tcBorders>
              <w:top w:val="nil"/>
              <w:left w:val="nil"/>
              <w:bottom w:val="single" w:color="auto" w:sz="4" w:space="0"/>
              <w:right w:val="single" w:color="auto" w:sz="4" w:space="0"/>
            </w:tcBorders>
            <w:vAlign w:val="center"/>
          </w:tcPr>
          <w:p w14:paraId="0C1C8DE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76" w:type="dxa"/>
            <w:tcBorders>
              <w:top w:val="nil"/>
              <w:left w:val="nil"/>
              <w:bottom w:val="single" w:color="auto" w:sz="4" w:space="0"/>
              <w:right w:val="single" w:color="auto" w:sz="4" w:space="0"/>
            </w:tcBorders>
            <w:vAlign w:val="center"/>
          </w:tcPr>
          <w:p w14:paraId="291A59C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098" w:type="dxa"/>
            <w:tcBorders>
              <w:top w:val="nil"/>
              <w:left w:val="nil"/>
              <w:bottom w:val="single" w:color="auto" w:sz="4" w:space="0"/>
              <w:right w:val="single" w:color="auto" w:sz="4" w:space="0"/>
            </w:tcBorders>
            <w:vAlign w:val="center"/>
          </w:tcPr>
          <w:p w14:paraId="7F0B85E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602" w:type="dxa"/>
            <w:tcBorders>
              <w:top w:val="nil"/>
              <w:left w:val="nil"/>
              <w:bottom w:val="single" w:color="auto" w:sz="4" w:space="0"/>
              <w:right w:val="single" w:color="auto" w:sz="4" w:space="0"/>
            </w:tcBorders>
            <w:vAlign w:val="center"/>
          </w:tcPr>
          <w:p w14:paraId="02621F8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76" w:type="dxa"/>
            <w:tcBorders>
              <w:top w:val="nil"/>
              <w:left w:val="nil"/>
              <w:bottom w:val="single" w:color="auto" w:sz="4" w:space="0"/>
              <w:right w:val="single" w:color="auto" w:sz="4" w:space="0"/>
            </w:tcBorders>
            <w:vAlign w:val="center"/>
          </w:tcPr>
          <w:p w14:paraId="23B209A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76" w:type="dxa"/>
            <w:tcBorders>
              <w:top w:val="nil"/>
              <w:left w:val="nil"/>
              <w:bottom w:val="single" w:color="auto" w:sz="4" w:space="0"/>
              <w:right w:val="single" w:color="auto" w:sz="4" w:space="0"/>
            </w:tcBorders>
            <w:vAlign w:val="center"/>
          </w:tcPr>
          <w:p w14:paraId="438FCFE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80" w:type="dxa"/>
            <w:tcBorders>
              <w:top w:val="nil"/>
              <w:left w:val="nil"/>
              <w:bottom w:val="single" w:color="auto" w:sz="4" w:space="0"/>
              <w:right w:val="single" w:color="auto" w:sz="4" w:space="0"/>
            </w:tcBorders>
            <w:vAlign w:val="center"/>
          </w:tcPr>
          <w:p w14:paraId="45F48A2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602" w:type="dxa"/>
            <w:tcBorders>
              <w:top w:val="nil"/>
              <w:left w:val="nil"/>
              <w:bottom w:val="single" w:color="auto" w:sz="4" w:space="0"/>
              <w:right w:val="single" w:color="auto" w:sz="4" w:space="0"/>
            </w:tcBorders>
            <w:vAlign w:val="center"/>
          </w:tcPr>
          <w:p w14:paraId="29481D9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602" w:type="dxa"/>
            <w:tcBorders>
              <w:top w:val="nil"/>
              <w:left w:val="nil"/>
              <w:bottom w:val="single" w:color="auto" w:sz="4" w:space="0"/>
              <w:right w:val="single" w:color="auto" w:sz="4" w:space="0"/>
            </w:tcBorders>
            <w:vAlign w:val="center"/>
          </w:tcPr>
          <w:p w14:paraId="67D936C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602" w:type="dxa"/>
            <w:tcBorders>
              <w:top w:val="nil"/>
              <w:left w:val="nil"/>
              <w:bottom w:val="single" w:color="auto" w:sz="4" w:space="0"/>
              <w:right w:val="single" w:color="auto" w:sz="4" w:space="0"/>
            </w:tcBorders>
            <w:vAlign w:val="center"/>
          </w:tcPr>
          <w:p w14:paraId="0D018A0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88" w:type="dxa"/>
            <w:tcBorders>
              <w:top w:val="nil"/>
              <w:left w:val="nil"/>
              <w:bottom w:val="single" w:color="auto" w:sz="4" w:space="0"/>
              <w:right w:val="single" w:color="auto" w:sz="4" w:space="0"/>
            </w:tcBorders>
            <w:vAlign w:val="center"/>
          </w:tcPr>
          <w:p w14:paraId="15CF832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50" w:type="dxa"/>
            <w:tcBorders>
              <w:top w:val="nil"/>
              <w:left w:val="nil"/>
              <w:bottom w:val="single" w:color="auto" w:sz="4" w:space="0"/>
              <w:right w:val="single" w:color="auto" w:sz="4" w:space="0"/>
            </w:tcBorders>
            <w:vAlign w:val="center"/>
          </w:tcPr>
          <w:p w14:paraId="6719C24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709" w:type="dxa"/>
            <w:tcBorders>
              <w:top w:val="nil"/>
              <w:left w:val="nil"/>
              <w:bottom w:val="single" w:color="auto" w:sz="4" w:space="0"/>
              <w:right w:val="single" w:color="auto" w:sz="4" w:space="0"/>
            </w:tcBorders>
            <w:vAlign w:val="center"/>
          </w:tcPr>
          <w:p w14:paraId="4E083F1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82" w:type="dxa"/>
            <w:tcBorders>
              <w:top w:val="nil"/>
              <w:left w:val="nil"/>
              <w:bottom w:val="single" w:color="auto" w:sz="4" w:space="0"/>
              <w:right w:val="single" w:color="auto" w:sz="4" w:space="0"/>
            </w:tcBorders>
            <w:vAlign w:val="center"/>
          </w:tcPr>
          <w:p w14:paraId="49305DA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936" w:type="dxa"/>
            <w:tcBorders>
              <w:top w:val="nil"/>
              <w:left w:val="nil"/>
              <w:bottom w:val="single" w:color="auto" w:sz="4" w:space="0"/>
              <w:right w:val="single" w:color="auto" w:sz="4" w:space="0"/>
            </w:tcBorders>
            <w:vAlign w:val="center"/>
          </w:tcPr>
          <w:p w14:paraId="5E3ABF1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013" w:type="dxa"/>
            <w:tcBorders>
              <w:top w:val="nil"/>
              <w:left w:val="nil"/>
              <w:bottom w:val="single" w:color="auto" w:sz="4" w:space="0"/>
              <w:right w:val="single" w:color="auto" w:sz="4" w:space="0"/>
            </w:tcBorders>
            <w:vAlign w:val="center"/>
          </w:tcPr>
          <w:p w14:paraId="1D16E61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r>
      <w:tr w14:paraId="2EAEFEBF">
        <w:tblPrEx>
          <w:tblCellMar>
            <w:top w:w="0" w:type="dxa"/>
            <w:left w:w="108" w:type="dxa"/>
            <w:bottom w:w="0" w:type="dxa"/>
            <w:right w:w="108" w:type="dxa"/>
          </w:tblCellMar>
        </w:tblPrEx>
        <w:trPr>
          <w:trHeight w:val="480" w:hRule="atLeast"/>
          <w:jc w:val="center"/>
        </w:trPr>
        <w:tc>
          <w:tcPr>
            <w:tcW w:w="602" w:type="dxa"/>
            <w:tcBorders>
              <w:top w:val="nil"/>
              <w:left w:val="single" w:color="auto" w:sz="4" w:space="0"/>
              <w:bottom w:val="single" w:color="auto" w:sz="4" w:space="0"/>
              <w:right w:val="single" w:color="auto" w:sz="4" w:space="0"/>
            </w:tcBorders>
            <w:vAlign w:val="center"/>
          </w:tcPr>
          <w:p w14:paraId="0FD8D17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76" w:type="dxa"/>
            <w:tcBorders>
              <w:top w:val="nil"/>
              <w:left w:val="nil"/>
              <w:bottom w:val="single" w:color="auto" w:sz="4" w:space="0"/>
              <w:right w:val="single" w:color="auto" w:sz="4" w:space="0"/>
            </w:tcBorders>
            <w:vAlign w:val="center"/>
          </w:tcPr>
          <w:p w14:paraId="55EC521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76" w:type="dxa"/>
            <w:tcBorders>
              <w:top w:val="nil"/>
              <w:left w:val="nil"/>
              <w:bottom w:val="single" w:color="auto" w:sz="4" w:space="0"/>
              <w:right w:val="single" w:color="auto" w:sz="4" w:space="0"/>
            </w:tcBorders>
            <w:vAlign w:val="center"/>
          </w:tcPr>
          <w:p w14:paraId="0174689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098" w:type="dxa"/>
            <w:tcBorders>
              <w:top w:val="nil"/>
              <w:left w:val="nil"/>
              <w:bottom w:val="single" w:color="auto" w:sz="4" w:space="0"/>
              <w:right w:val="single" w:color="auto" w:sz="4" w:space="0"/>
            </w:tcBorders>
            <w:vAlign w:val="center"/>
          </w:tcPr>
          <w:p w14:paraId="58DEF4D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602" w:type="dxa"/>
            <w:tcBorders>
              <w:top w:val="nil"/>
              <w:left w:val="nil"/>
              <w:bottom w:val="single" w:color="auto" w:sz="4" w:space="0"/>
              <w:right w:val="single" w:color="auto" w:sz="4" w:space="0"/>
            </w:tcBorders>
            <w:vAlign w:val="center"/>
          </w:tcPr>
          <w:p w14:paraId="37DE8A9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76" w:type="dxa"/>
            <w:tcBorders>
              <w:top w:val="nil"/>
              <w:left w:val="nil"/>
              <w:bottom w:val="single" w:color="auto" w:sz="4" w:space="0"/>
              <w:right w:val="single" w:color="auto" w:sz="4" w:space="0"/>
            </w:tcBorders>
            <w:vAlign w:val="center"/>
          </w:tcPr>
          <w:p w14:paraId="591A07C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76" w:type="dxa"/>
            <w:tcBorders>
              <w:top w:val="nil"/>
              <w:left w:val="nil"/>
              <w:bottom w:val="single" w:color="auto" w:sz="4" w:space="0"/>
              <w:right w:val="single" w:color="auto" w:sz="4" w:space="0"/>
            </w:tcBorders>
            <w:vAlign w:val="center"/>
          </w:tcPr>
          <w:p w14:paraId="2C374E6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80" w:type="dxa"/>
            <w:tcBorders>
              <w:top w:val="nil"/>
              <w:left w:val="nil"/>
              <w:bottom w:val="single" w:color="auto" w:sz="4" w:space="0"/>
              <w:right w:val="single" w:color="auto" w:sz="4" w:space="0"/>
            </w:tcBorders>
            <w:vAlign w:val="center"/>
          </w:tcPr>
          <w:p w14:paraId="11A3408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602" w:type="dxa"/>
            <w:tcBorders>
              <w:top w:val="nil"/>
              <w:left w:val="nil"/>
              <w:bottom w:val="single" w:color="auto" w:sz="4" w:space="0"/>
              <w:right w:val="single" w:color="auto" w:sz="4" w:space="0"/>
            </w:tcBorders>
            <w:vAlign w:val="center"/>
          </w:tcPr>
          <w:p w14:paraId="6CA2142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602" w:type="dxa"/>
            <w:tcBorders>
              <w:top w:val="nil"/>
              <w:left w:val="nil"/>
              <w:bottom w:val="single" w:color="auto" w:sz="4" w:space="0"/>
              <w:right w:val="single" w:color="auto" w:sz="4" w:space="0"/>
            </w:tcBorders>
            <w:vAlign w:val="center"/>
          </w:tcPr>
          <w:p w14:paraId="5524817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602" w:type="dxa"/>
            <w:tcBorders>
              <w:top w:val="nil"/>
              <w:left w:val="nil"/>
              <w:bottom w:val="single" w:color="auto" w:sz="4" w:space="0"/>
              <w:right w:val="single" w:color="auto" w:sz="4" w:space="0"/>
            </w:tcBorders>
            <w:vAlign w:val="center"/>
          </w:tcPr>
          <w:p w14:paraId="4E812C1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88" w:type="dxa"/>
            <w:tcBorders>
              <w:top w:val="nil"/>
              <w:left w:val="nil"/>
              <w:bottom w:val="single" w:color="auto" w:sz="4" w:space="0"/>
              <w:right w:val="single" w:color="auto" w:sz="4" w:space="0"/>
            </w:tcBorders>
            <w:vAlign w:val="center"/>
          </w:tcPr>
          <w:p w14:paraId="19116FF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50" w:type="dxa"/>
            <w:tcBorders>
              <w:top w:val="nil"/>
              <w:left w:val="nil"/>
              <w:bottom w:val="single" w:color="auto" w:sz="4" w:space="0"/>
              <w:right w:val="single" w:color="auto" w:sz="4" w:space="0"/>
            </w:tcBorders>
            <w:vAlign w:val="center"/>
          </w:tcPr>
          <w:p w14:paraId="4DFC57D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709" w:type="dxa"/>
            <w:tcBorders>
              <w:top w:val="nil"/>
              <w:left w:val="nil"/>
              <w:bottom w:val="single" w:color="auto" w:sz="4" w:space="0"/>
              <w:right w:val="single" w:color="auto" w:sz="4" w:space="0"/>
            </w:tcBorders>
            <w:vAlign w:val="center"/>
          </w:tcPr>
          <w:p w14:paraId="688FF4D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82" w:type="dxa"/>
            <w:tcBorders>
              <w:top w:val="nil"/>
              <w:left w:val="nil"/>
              <w:bottom w:val="single" w:color="auto" w:sz="4" w:space="0"/>
              <w:right w:val="single" w:color="auto" w:sz="4" w:space="0"/>
            </w:tcBorders>
            <w:vAlign w:val="center"/>
          </w:tcPr>
          <w:p w14:paraId="334542C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936" w:type="dxa"/>
            <w:tcBorders>
              <w:top w:val="nil"/>
              <w:left w:val="nil"/>
              <w:bottom w:val="single" w:color="auto" w:sz="4" w:space="0"/>
              <w:right w:val="single" w:color="auto" w:sz="4" w:space="0"/>
            </w:tcBorders>
            <w:vAlign w:val="center"/>
          </w:tcPr>
          <w:p w14:paraId="4E92D13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013" w:type="dxa"/>
            <w:tcBorders>
              <w:top w:val="nil"/>
              <w:left w:val="nil"/>
              <w:bottom w:val="single" w:color="auto" w:sz="4" w:space="0"/>
              <w:right w:val="single" w:color="auto" w:sz="4" w:space="0"/>
            </w:tcBorders>
            <w:vAlign w:val="center"/>
          </w:tcPr>
          <w:p w14:paraId="3D7D414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r>
      <w:tr w14:paraId="5A8117AA">
        <w:tblPrEx>
          <w:tblCellMar>
            <w:top w:w="0" w:type="dxa"/>
            <w:left w:w="108" w:type="dxa"/>
            <w:bottom w:w="0" w:type="dxa"/>
            <w:right w:w="108" w:type="dxa"/>
          </w:tblCellMar>
        </w:tblPrEx>
        <w:trPr>
          <w:trHeight w:val="480" w:hRule="atLeast"/>
          <w:jc w:val="center"/>
        </w:trPr>
        <w:tc>
          <w:tcPr>
            <w:tcW w:w="602" w:type="dxa"/>
            <w:tcBorders>
              <w:top w:val="single" w:color="auto" w:sz="4" w:space="0"/>
              <w:left w:val="single" w:color="auto" w:sz="4" w:space="0"/>
              <w:bottom w:val="single" w:color="auto" w:sz="4" w:space="0"/>
              <w:right w:val="single" w:color="auto" w:sz="4" w:space="0"/>
            </w:tcBorders>
            <w:vAlign w:val="center"/>
          </w:tcPr>
          <w:p w14:paraId="5A2B1F5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76" w:type="dxa"/>
            <w:tcBorders>
              <w:top w:val="nil"/>
              <w:left w:val="nil"/>
              <w:bottom w:val="single" w:color="auto" w:sz="4" w:space="0"/>
              <w:right w:val="single" w:color="auto" w:sz="4" w:space="0"/>
            </w:tcBorders>
            <w:vAlign w:val="center"/>
          </w:tcPr>
          <w:p w14:paraId="6854BDB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76" w:type="dxa"/>
            <w:tcBorders>
              <w:top w:val="nil"/>
              <w:left w:val="nil"/>
              <w:bottom w:val="single" w:color="auto" w:sz="4" w:space="0"/>
              <w:right w:val="single" w:color="auto" w:sz="4" w:space="0"/>
            </w:tcBorders>
            <w:vAlign w:val="center"/>
          </w:tcPr>
          <w:p w14:paraId="03F6229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098" w:type="dxa"/>
            <w:tcBorders>
              <w:top w:val="nil"/>
              <w:left w:val="nil"/>
              <w:bottom w:val="single" w:color="auto" w:sz="4" w:space="0"/>
              <w:right w:val="single" w:color="auto" w:sz="4" w:space="0"/>
            </w:tcBorders>
            <w:vAlign w:val="center"/>
          </w:tcPr>
          <w:p w14:paraId="0701167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602" w:type="dxa"/>
            <w:tcBorders>
              <w:top w:val="nil"/>
              <w:left w:val="nil"/>
              <w:bottom w:val="single" w:color="auto" w:sz="4" w:space="0"/>
              <w:right w:val="single" w:color="auto" w:sz="4" w:space="0"/>
            </w:tcBorders>
            <w:vAlign w:val="center"/>
          </w:tcPr>
          <w:p w14:paraId="3D610DF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76" w:type="dxa"/>
            <w:tcBorders>
              <w:top w:val="nil"/>
              <w:left w:val="nil"/>
              <w:bottom w:val="single" w:color="auto" w:sz="4" w:space="0"/>
              <w:right w:val="single" w:color="auto" w:sz="4" w:space="0"/>
            </w:tcBorders>
            <w:vAlign w:val="center"/>
          </w:tcPr>
          <w:p w14:paraId="7027F0E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76" w:type="dxa"/>
            <w:tcBorders>
              <w:top w:val="nil"/>
              <w:left w:val="nil"/>
              <w:bottom w:val="single" w:color="auto" w:sz="4" w:space="0"/>
              <w:right w:val="single" w:color="auto" w:sz="4" w:space="0"/>
            </w:tcBorders>
            <w:vAlign w:val="center"/>
          </w:tcPr>
          <w:p w14:paraId="7347929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80" w:type="dxa"/>
            <w:tcBorders>
              <w:top w:val="nil"/>
              <w:left w:val="nil"/>
              <w:bottom w:val="single" w:color="auto" w:sz="4" w:space="0"/>
              <w:right w:val="single" w:color="auto" w:sz="4" w:space="0"/>
            </w:tcBorders>
            <w:vAlign w:val="center"/>
          </w:tcPr>
          <w:p w14:paraId="5E151BC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602" w:type="dxa"/>
            <w:tcBorders>
              <w:top w:val="nil"/>
              <w:left w:val="nil"/>
              <w:bottom w:val="single" w:color="auto" w:sz="4" w:space="0"/>
              <w:right w:val="single" w:color="auto" w:sz="4" w:space="0"/>
            </w:tcBorders>
            <w:vAlign w:val="center"/>
          </w:tcPr>
          <w:p w14:paraId="018279B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602" w:type="dxa"/>
            <w:tcBorders>
              <w:top w:val="nil"/>
              <w:left w:val="nil"/>
              <w:bottom w:val="single" w:color="auto" w:sz="4" w:space="0"/>
              <w:right w:val="single" w:color="auto" w:sz="4" w:space="0"/>
            </w:tcBorders>
            <w:vAlign w:val="center"/>
          </w:tcPr>
          <w:p w14:paraId="507ED86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602" w:type="dxa"/>
            <w:tcBorders>
              <w:top w:val="nil"/>
              <w:left w:val="nil"/>
              <w:bottom w:val="single" w:color="auto" w:sz="4" w:space="0"/>
              <w:right w:val="single" w:color="auto" w:sz="4" w:space="0"/>
            </w:tcBorders>
            <w:vAlign w:val="center"/>
          </w:tcPr>
          <w:p w14:paraId="556C54C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88" w:type="dxa"/>
            <w:tcBorders>
              <w:top w:val="nil"/>
              <w:left w:val="nil"/>
              <w:bottom w:val="single" w:color="auto" w:sz="4" w:space="0"/>
              <w:right w:val="single" w:color="auto" w:sz="4" w:space="0"/>
            </w:tcBorders>
            <w:vAlign w:val="center"/>
          </w:tcPr>
          <w:p w14:paraId="48F9832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50" w:type="dxa"/>
            <w:tcBorders>
              <w:top w:val="nil"/>
              <w:left w:val="nil"/>
              <w:bottom w:val="single" w:color="auto" w:sz="4" w:space="0"/>
              <w:right w:val="single" w:color="auto" w:sz="4" w:space="0"/>
            </w:tcBorders>
            <w:vAlign w:val="center"/>
          </w:tcPr>
          <w:p w14:paraId="0653EFF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709" w:type="dxa"/>
            <w:tcBorders>
              <w:top w:val="nil"/>
              <w:left w:val="nil"/>
              <w:bottom w:val="single" w:color="auto" w:sz="4" w:space="0"/>
              <w:right w:val="single" w:color="auto" w:sz="4" w:space="0"/>
            </w:tcBorders>
            <w:vAlign w:val="center"/>
          </w:tcPr>
          <w:p w14:paraId="5C752F8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82" w:type="dxa"/>
            <w:tcBorders>
              <w:top w:val="nil"/>
              <w:left w:val="nil"/>
              <w:bottom w:val="single" w:color="auto" w:sz="4" w:space="0"/>
              <w:right w:val="single" w:color="auto" w:sz="4" w:space="0"/>
            </w:tcBorders>
            <w:vAlign w:val="center"/>
          </w:tcPr>
          <w:p w14:paraId="054F981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936" w:type="dxa"/>
            <w:tcBorders>
              <w:top w:val="nil"/>
              <w:left w:val="nil"/>
              <w:bottom w:val="single" w:color="auto" w:sz="4" w:space="0"/>
              <w:right w:val="single" w:color="auto" w:sz="4" w:space="0"/>
            </w:tcBorders>
            <w:vAlign w:val="center"/>
          </w:tcPr>
          <w:p w14:paraId="3264B14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013" w:type="dxa"/>
            <w:tcBorders>
              <w:top w:val="nil"/>
              <w:left w:val="nil"/>
              <w:bottom w:val="single" w:color="auto" w:sz="4" w:space="0"/>
              <w:right w:val="single" w:color="auto" w:sz="4" w:space="0"/>
            </w:tcBorders>
            <w:vAlign w:val="center"/>
          </w:tcPr>
          <w:p w14:paraId="0AC9E96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r>
      <w:tr w14:paraId="7759B5CD">
        <w:tblPrEx>
          <w:tblCellMar>
            <w:top w:w="0" w:type="dxa"/>
            <w:left w:w="108" w:type="dxa"/>
            <w:bottom w:w="0" w:type="dxa"/>
            <w:right w:w="108" w:type="dxa"/>
          </w:tblCellMar>
        </w:tblPrEx>
        <w:trPr>
          <w:trHeight w:val="480" w:hRule="atLeast"/>
          <w:jc w:val="center"/>
        </w:trPr>
        <w:tc>
          <w:tcPr>
            <w:tcW w:w="602" w:type="dxa"/>
            <w:tcBorders>
              <w:top w:val="nil"/>
              <w:left w:val="single" w:color="auto" w:sz="4" w:space="0"/>
              <w:bottom w:val="single" w:color="auto" w:sz="4" w:space="0"/>
              <w:right w:val="single" w:color="auto" w:sz="4" w:space="0"/>
            </w:tcBorders>
            <w:vAlign w:val="center"/>
          </w:tcPr>
          <w:p w14:paraId="7D19EE5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76" w:type="dxa"/>
            <w:tcBorders>
              <w:top w:val="nil"/>
              <w:left w:val="nil"/>
              <w:bottom w:val="single" w:color="auto" w:sz="4" w:space="0"/>
              <w:right w:val="single" w:color="auto" w:sz="4" w:space="0"/>
            </w:tcBorders>
            <w:vAlign w:val="center"/>
          </w:tcPr>
          <w:p w14:paraId="72DC78F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76" w:type="dxa"/>
            <w:tcBorders>
              <w:top w:val="nil"/>
              <w:left w:val="nil"/>
              <w:bottom w:val="single" w:color="auto" w:sz="4" w:space="0"/>
              <w:right w:val="single" w:color="auto" w:sz="4" w:space="0"/>
            </w:tcBorders>
            <w:vAlign w:val="center"/>
          </w:tcPr>
          <w:p w14:paraId="3FF4143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098" w:type="dxa"/>
            <w:tcBorders>
              <w:top w:val="nil"/>
              <w:left w:val="nil"/>
              <w:bottom w:val="single" w:color="auto" w:sz="4" w:space="0"/>
              <w:right w:val="single" w:color="auto" w:sz="4" w:space="0"/>
            </w:tcBorders>
            <w:vAlign w:val="center"/>
          </w:tcPr>
          <w:p w14:paraId="052CF3A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602" w:type="dxa"/>
            <w:tcBorders>
              <w:top w:val="nil"/>
              <w:left w:val="nil"/>
              <w:bottom w:val="single" w:color="auto" w:sz="4" w:space="0"/>
              <w:right w:val="single" w:color="auto" w:sz="4" w:space="0"/>
            </w:tcBorders>
            <w:vAlign w:val="center"/>
          </w:tcPr>
          <w:p w14:paraId="26D0905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76" w:type="dxa"/>
            <w:tcBorders>
              <w:top w:val="nil"/>
              <w:left w:val="nil"/>
              <w:bottom w:val="single" w:color="auto" w:sz="4" w:space="0"/>
              <w:right w:val="single" w:color="auto" w:sz="4" w:space="0"/>
            </w:tcBorders>
            <w:vAlign w:val="center"/>
          </w:tcPr>
          <w:p w14:paraId="24A87E6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76" w:type="dxa"/>
            <w:tcBorders>
              <w:top w:val="nil"/>
              <w:left w:val="nil"/>
              <w:bottom w:val="single" w:color="auto" w:sz="4" w:space="0"/>
              <w:right w:val="single" w:color="auto" w:sz="4" w:space="0"/>
            </w:tcBorders>
            <w:vAlign w:val="center"/>
          </w:tcPr>
          <w:p w14:paraId="15079C5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80" w:type="dxa"/>
            <w:tcBorders>
              <w:top w:val="nil"/>
              <w:left w:val="nil"/>
              <w:bottom w:val="single" w:color="auto" w:sz="4" w:space="0"/>
              <w:right w:val="single" w:color="auto" w:sz="4" w:space="0"/>
            </w:tcBorders>
            <w:vAlign w:val="center"/>
          </w:tcPr>
          <w:p w14:paraId="5886504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602" w:type="dxa"/>
            <w:tcBorders>
              <w:top w:val="nil"/>
              <w:left w:val="nil"/>
              <w:bottom w:val="single" w:color="auto" w:sz="4" w:space="0"/>
              <w:right w:val="single" w:color="auto" w:sz="4" w:space="0"/>
            </w:tcBorders>
            <w:vAlign w:val="center"/>
          </w:tcPr>
          <w:p w14:paraId="4BA8BB6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602" w:type="dxa"/>
            <w:tcBorders>
              <w:top w:val="nil"/>
              <w:left w:val="nil"/>
              <w:bottom w:val="single" w:color="auto" w:sz="4" w:space="0"/>
              <w:right w:val="single" w:color="auto" w:sz="4" w:space="0"/>
            </w:tcBorders>
            <w:vAlign w:val="center"/>
          </w:tcPr>
          <w:p w14:paraId="466CB91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602" w:type="dxa"/>
            <w:tcBorders>
              <w:top w:val="nil"/>
              <w:left w:val="nil"/>
              <w:bottom w:val="single" w:color="auto" w:sz="4" w:space="0"/>
              <w:right w:val="single" w:color="auto" w:sz="4" w:space="0"/>
            </w:tcBorders>
            <w:vAlign w:val="center"/>
          </w:tcPr>
          <w:p w14:paraId="088B5B1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88" w:type="dxa"/>
            <w:tcBorders>
              <w:top w:val="nil"/>
              <w:left w:val="nil"/>
              <w:bottom w:val="single" w:color="auto" w:sz="4" w:space="0"/>
              <w:right w:val="single" w:color="auto" w:sz="4" w:space="0"/>
            </w:tcBorders>
            <w:vAlign w:val="center"/>
          </w:tcPr>
          <w:p w14:paraId="48D8BAF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50" w:type="dxa"/>
            <w:tcBorders>
              <w:top w:val="nil"/>
              <w:left w:val="nil"/>
              <w:bottom w:val="single" w:color="auto" w:sz="4" w:space="0"/>
              <w:right w:val="single" w:color="auto" w:sz="4" w:space="0"/>
            </w:tcBorders>
            <w:vAlign w:val="center"/>
          </w:tcPr>
          <w:p w14:paraId="1EC45F6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709" w:type="dxa"/>
            <w:tcBorders>
              <w:top w:val="nil"/>
              <w:left w:val="nil"/>
              <w:bottom w:val="single" w:color="auto" w:sz="4" w:space="0"/>
              <w:right w:val="single" w:color="auto" w:sz="4" w:space="0"/>
            </w:tcBorders>
            <w:vAlign w:val="center"/>
          </w:tcPr>
          <w:p w14:paraId="3182A7F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82" w:type="dxa"/>
            <w:tcBorders>
              <w:top w:val="nil"/>
              <w:left w:val="nil"/>
              <w:bottom w:val="single" w:color="auto" w:sz="4" w:space="0"/>
              <w:right w:val="single" w:color="auto" w:sz="4" w:space="0"/>
            </w:tcBorders>
            <w:vAlign w:val="center"/>
          </w:tcPr>
          <w:p w14:paraId="6CF6086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936" w:type="dxa"/>
            <w:tcBorders>
              <w:top w:val="nil"/>
              <w:left w:val="nil"/>
              <w:bottom w:val="single" w:color="auto" w:sz="4" w:space="0"/>
              <w:right w:val="single" w:color="auto" w:sz="4" w:space="0"/>
            </w:tcBorders>
            <w:vAlign w:val="center"/>
          </w:tcPr>
          <w:p w14:paraId="5EAB3E7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013" w:type="dxa"/>
            <w:tcBorders>
              <w:top w:val="nil"/>
              <w:left w:val="nil"/>
              <w:bottom w:val="single" w:color="auto" w:sz="4" w:space="0"/>
              <w:right w:val="single" w:color="auto" w:sz="4" w:space="0"/>
            </w:tcBorders>
            <w:vAlign w:val="center"/>
          </w:tcPr>
          <w:p w14:paraId="3730052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r>
      <w:tr w14:paraId="7610EB48">
        <w:tblPrEx>
          <w:tblCellMar>
            <w:top w:w="0" w:type="dxa"/>
            <w:left w:w="108" w:type="dxa"/>
            <w:bottom w:w="0" w:type="dxa"/>
            <w:right w:w="108" w:type="dxa"/>
          </w:tblCellMar>
        </w:tblPrEx>
        <w:trPr>
          <w:trHeight w:val="480" w:hRule="atLeast"/>
          <w:jc w:val="center"/>
        </w:trPr>
        <w:tc>
          <w:tcPr>
            <w:tcW w:w="602" w:type="dxa"/>
            <w:tcBorders>
              <w:top w:val="single" w:color="auto" w:sz="4" w:space="0"/>
              <w:left w:val="single" w:color="auto" w:sz="4" w:space="0"/>
              <w:bottom w:val="single" w:color="auto" w:sz="4" w:space="0"/>
              <w:right w:val="single" w:color="auto" w:sz="4" w:space="0"/>
            </w:tcBorders>
            <w:vAlign w:val="center"/>
          </w:tcPr>
          <w:p w14:paraId="0133035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76" w:type="dxa"/>
            <w:tcBorders>
              <w:top w:val="nil"/>
              <w:left w:val="nil"/>
              <w:bottom w:val="single" w:color="auto" w:sz="4" w:space="0"/>
              <w:right w:val="single" w:color="auto" w:sz="4" w:space="0"/>
            </w:tcBorders>
            <w:vAlign w:val="center"/>
          </w:tcPr>
          <w:p w14:paraId="69474D8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76" w:type="dxa"/>
            <w:tcBorders>
              <w:top w:val="nil"/>
              <w:left w:val="nil"/>
              <w:bottom w:val="single" w:color="auto" w:sz="4" w:space="0"/>
              <w:right w:val="single" w:color="auto" w:sz="4" w:space="0"/>
            </w:tcBorders>
            <w:vAlign w:val="center"/>
          </w:tcPr>
          <w:p w14:paraId="22897C2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098" w:type="dxa"/>
            <w:tcBorders>
              <w:top w:val="nil"/>
              <w:left w:val="nil"/>
              <w:bottom w:val="single" w:color="auto" w:sz="4" w:space="0"/>
              <w:right w:val="single" w:color="auto" w:sz="4" w:space="0"/>
            </w:tcBorders>
            <w:vAlign w:val="center"/>
          </w:tcPr>
          <w:p w14:paraId="0C82AFE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602" w:type="dxa"/>
            <w:tcBorders>
              <w:top w:val="nil"/>
              <w:left w:val="nil"/>
              <w:bottom w:val="single" w:color="auto" w:sz="4" w:space="0"/>
              <w:right w:val="single" w:color="auto" w:sz="4" w:space="0"/>
            </w:tcBorders>
            <w:vAlign w:val="center"/>
          </w:tcPr>
          <w:p w14:paraId="562928F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76" w:type="dxa"/>
            <w:tcBorders>
              <w:top w:val="nil"/>
              <w:left w:val="nil"/>
              <w:bottom w:val="single" w:color="auto" w:sz="4" w:space="0"/>
              <w:right w:val="single" w:color="auto" w:sz="4" w:space="0"/>
            </w:tcBorders>
            <w:vAlign w:val="center"/>
          </w:tcPr>
          <w:p w14:paraId="1ED12F0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76" w:type="dxa"/>
            <w:tcBorders>
              <w:top w:val="nil"/>
              <w:left w:val="nil"/>
              <w:bottom w:val="single" w:color="auto" w:sz="4" w:space="0"/>
              <w:right w:val="single" w:color="auto" w:sz="4" w:space="0"/>
            </w:tcBorders>
            <w:vAlign w:val="center"/>
          </w:tcPr>
          <w:p w14:paraId="359CCFD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80" w:type="dxa"/>
            <w:tcBorders>
              <w:top w:val="nil"/>
              <w:left w:val="nil"/>
              <w:bottom w:val="single" w:color="auto" w:sz="4" w:space="0"/>
              <w:right w:val="single" w:color="auto" w:sz="4" w:space="0"/>
            </w:tcBorders>
            <w:vAlign w:val="center"/>
          </w:tcPr>
          <w:p w14:paraId="662BFF5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602" w:type="dxa"/>
            <w:tcBorders>
              <w:top w:val="nil"/>
              <w:left w:val="nil"/>
              <w:bottom w:val="single" w:color="auto" w:sz="4" w:space="0"/>
              <w:right w:val="single" w:color="auto" w:sz="4" w:space="0"/>
            </w:tcBorders>
            <w:vAlign w:val="center"/>
          </w:tcPr>
          <w:p w14:paraId="7CE302A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602" w:type="dxa"/>
            <w:tcBorders>
              <w:top w:val="nil"/>
              <w:left w:val="nil"/>
              <w:bottom w:val="single" w:color="auto" w:sz="4" w:space="0"/>
              <w:right w:val="single" w:color="auto" w:sz="4" w:space="0"/>
            </w:tcBorders>
            <w:vAlign w:val="center"/>
          </w:tcPr>
          <w:p w14:paraId="2C35FAA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602" w:type="dxa"/>
            <w:tcBorders>
              <w:top w:val="nil"/>
              <w:left w:val="nil"/>
              <w:bottom w:val="single" w:color="auto" w:sz="4" w:space="0"/>
              <w:right w:val="single" w:color="auto" w:sz="4" w:space="0"/>
            </w:tcBorders>
            <w:vAlign w:val="center"/>
          </w:tcPr>
          <w:p w14:paraId="51051AB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88" w:type="dxa"/>
            <w:tcBorders>
              <w:top w:val="nil"/>
              <w:left w:val="nil"/>
              <w:bottom w:val="single" w:color="auto" w:sz="4" w:space="0"/>
              <w:right w:val="single" w:color="auto" w:sz="4" w:space="0"/>
            </w:tcBorders>
            <w:vAlign w:val="center"/>
          </w:tcPr>
          <w:p w14:paraId="5B2C7FF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50" w:type="dxa"/>
            <w:tcBorders>
              <w:top w:val="nil"/>
              <w:left w:val="nil"/>
              <w:bottom w:val="single" w:color="auto" w:sz="4" w:space="0"/>
              <w:right w:val="single" w:color="auto" w:sz="4" w:space="0"/>
            </w:tcBorders>
            <w:vAlign w:val="center"/>
          </w:tcPr>
          <w:p w14:paraId="606EAA1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709" w:type="dxa"/>
            <w:tcBorders>
              <w:top w:val="nil"/>
              <w:left w:val="nil"/>
              <w:bottom w:val="single" w:color="auto" w:sz="4" w:space="0"/>
              <w:right w:val="single" w:color="auto" w:sz="4" w:space="0"/>
            </w:tcBorders>
            <w:vAlign w:val="center"/>
          </w:tcPr>
          <w:p w14:paraId="0DEE3E6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82" w:type="dxa"/>
            <w:tcBorders>
              <w:top w:val="nil"/>
              <w:left w:val="nil"/>
              <w:bottom w:val="single" w:color="auto" w:sz="4" w:space="0"/>
              <w:right w:val="single" w:color="auto" w:sz="4" w:space="0"/>
            </w:tcBorders>
            <w:vAlign w:val="center"/>
          </w:tcPr>
          <w:p w14:paraId="2EF2C63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936" w:type="dxa"/>
            <w:tcBorders>
              <w:top w:val="nil"/>
              <w:left w:val="nil"/>
              <w:bottom w:val="single" w:color="auto" w:sz="4" w:space="0"/>
              <w:right w:val="single" w:color="auto" w:sz="4" w:space="0"/>
            </w:tcBorders>
            <w:vAlign w:val="center"/>
          </w:tcPr>
          <w:p w14:paraId="79DDF17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013" w:type="dxa"/>
            <w:tcBorders>
              <w:top w:val="nil"/>
              <w:left w:val="nil"/>
              <w:bottom w:val="single" w:color="auto" w:sz="4" w:space="0"/>
              <w:right w:val="single" w:color="auto" w:sz="4" w:space="0"/>
            </w:tcBorders>
            <w:vAlign w:val="center"/>
          </w:tcPr>
          <w:p w14:paraId="63E7988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r>
      <w:tr w14:paraId="7476A694">
        <w:tblPrEx>
          <w:tblCellMar>
            <w:top w:w="0" w:type="dxa"/>
            <w:left w:w="108" w:type="dxa"/>
            <w:bottom w:w="0" w:type="dxa"/>
            <w:right w:w="108" w:type="dxa"/>
          </w:tblCellMar>
        </w:tblPrEx>
        <w:trPr>
          <w:trHeight w:val="480" w:hRule="atLeast"/>
          <w:jc w:val="center"/>
        </w:trPr>
        <w:tc>
          <w:tcPr>
            <w:tcW w:w="602" w:type="dxa"/>
            <w:tcBorders>
              <w:top w:val="single" w:color="auto" w:sz="4" w:space="0"/>
              <w:left w:val="single" w:color="auto" w:sz="4" w:space="0"/>
              <w:bottom w:val="single" w:color="auto" w:sz="4" w:space="0"/>
              <w:right w:val="single" w:color="auto" w:sz="4" w:space="0"/>
            </w:tcBorders>
            <w:vAlign w:val="center"/>
          </w:tcPr>
          <w:p w14:paraId="4D98A44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76" w:type="dxa"/>
            <w:tcBorders>
              <w:top w:val="nil"/>
              <w:left w:val="nil"/>
              <w:bottom w:val="single" w:color="auto" w:sz="4" w:space="0"/>
              <w:right w:val="single" w:color="auto" w:sz="4" w:space="0"/>
            </w:tcBorders>
            <w:vAlign w:val="center"/>
          </w:tcPr>
          <w:p w14:paraId="6A1BC12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76" w:type="dxa"/>
            <w:tcBorders>
              <w:top w:val="nil"/>
              <w:left w:val="nil"/>
              <w:bottom w:val="single" w:color="auto" w:sz="4" w:space="0"/>
              <w:right w:val="single" w:color="auto" w:sz="4" w:space="0"/>
            </w:tcBorders>
            <w:vAlign w:val="center"/>
          </w:tcPr>
          <w:p w14:paraId="01E6254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098" w:type="dxa"/>
            <w:tcBorders>
              <w:top w:val="nil"/>
              <w:left w:val="nil"/>
              <w:bottom w:val="single" w:color="auto" w:sz="4" w:space="0"/>
              <w:right w:val="single" w:color="auto" w:sz="4" w:space="0"/>
            </w:tcBorders>
            <w:vAlign w:val="center"/>
          </w:tcPr>
          <w:p w14:paraId="3932D42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602" w:type="dxa"/>
            <w:tcBorders>
              <w:top w:val="nil"/>
              <w:left w:val="nil"/>
              <w:bottom w:val="single" w:color="auto" w:sz="4" w:space="0"/>
              <w:right w:val="single" w:color="auto" w:sz="4" w:space="0"/>
            </w:tcBorders>
            <w:vAlign w:val="center"/>
          </w:tcPr>
          <w:p w14:paraId="7C298EC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76" w:type="dxa"/>
            <w:tcBorders>
              <w:top w:val="nil"/>
              <w:left w:val="nil"/>
              <w:bottom w:val="single" w:color="auto" w:sz="4" w:space="0"/>
              <w:right w:val="single" w:color="auto" w:sz="4" w:space="0"/>
            </w:tcBorders>
            <w:vAlign w:val="center"/>
          </w:tcPr>
          <w:p w14:paraId="0B5DE79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76" w:type="dxa"/>
            <w:tcBorders>
              <w:top w:val="nil"/>
              <w:left w:val="nil"/>
              <w:bottom w:val="single" w:color="auto" w:sz="4" w:space="0"/>
              <w:right w:val="single" w:color="auto" w:sz="4" w:space="0"/>
            </w:tcBorders>
            <w:vAlign w:val="center"/>
          </w:tcPr>
          <w:p w14:paraId="1E65D39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80" w:type="dxa"/>
            <w:tcBorders>
              <w:top w:val="nil"/>
              <w:left w:val="nil"/>
              <w:bottom w:val="single" w:color="auto" w:sz="4" w:space="0"/>
              <w:right w:val="single" w:color="auto" w:sz="4" w:space="0"/>
            </w:tcBorders>
            <w:vAlign w:val="center"/>
          </w:tcPr>
          <w:p w14:paraId="11ED2A1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602" w:type="dxa"/>
            <w:tcBorders>
              <w:top w:val="nil"/>
              <w:left w:val="nil"/>
              <w:bottom w:val="single" w:color="auto" w:sz="4" w:space="0"/>
              <w:right w:val="single" w:color="auto" w:sz="4" w:space="0"/>
            </w:tcBorders>
            <w:vAlign w:val="center"/>
          </w:tcPr>
          <w:p w14:paraId="5020275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602" w:type="dxa"/>
            <w:tcBorders>
              <w:top w:val="nil"/>
              <w:left w:val="nil"/>
              <w:bottom w:val="single" w:color="auto" w:sz="4" w:space="0"/>
              <w:right w:val="single" w:color="auto" w:sz="4" w:space="0"/>
            </w:tcBorders>
            <w:vAlign w:val="center"/>
          </w:tcPr>
          <w:p w14:paraId="5340780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602" w:type="dxa"/>
            <w:tcBorders>
              <w:top w:val="nil"/>
              <w:left w:val="nil"/>
              <w:bottom w:val="single" w:color="auto" w:sz="4" w:space="0"/>
              <w:right w:val="single" w:color="auto" w:sz="4" w:space="0"/>
            </w:tcBorders>
            <w:vAlign w:val="center"/>
          </w:tcPr>
          <w:p w14:paraId="77D5D55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88" w:type="dxa"/>
            <w:tcBorders>
              <w:top w:val="nil"/>
              <w:left w:val="nil"/>
              <w:bottom w:val="single" w:color="auto" w:sz="4" w:space="0"/>
              <w:right w:val="single" w:color="auto" w:sz="4" w:space="0"/>
            </w:tcBorders>
            <w:vAlign w:val="center"/>
          </w:tcPr>
          <w:p w14:paraId="531A311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50" w:type="dxa"/>
            <w:tcBorders>
              <w:top w:val="nil"/>
              <w:left w:val="nil"/>
              <w:bottom w:val="single" w:color="auto" w:sz="4" w:space="0"/>
              <w:right w:val="single" w:color="auto" w:sz="4" w:space="0"/>
            </w:tcBorders>
            <w:vAlign w:val="center"/>
          </w:tcPr>
          <w:p w14:paraId="21BE1F8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709" w:type="dxa"/>
            <w:tcBorders>
              <w:top w:val="nil"/>
              <w:left w:val="nil"/>
              <w:bottom w:val="single" w:color="auto" w:sz="4" w:space="0"/>
              <w:right w:val="single" w:color="auto" w:sz="4" w:space="0"/>
            </w:tcBorders>
            <w:vAlign w:val="center"/>
          </w:tcPr>
          <w:p w14:paraId="122C919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82" w:type="dxa"/>
            <w:tcBorders>
              <w:top w:val="nil"/>
              <w:left w:val="nil"/>
              <w:bottom w:val="single" w:color="auto" w:sz="4" w:space="0"/>
              <w:right w:val="single" w:color="auto" w:sz="4" w:space="0"/>
            </w:tcBorders>
            <w:vAlign w:val="center"/>
          </w:tcPr>
          <w:p w14:paraId="0E98D35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936" w:type="dxa"/>
            <w:tcBorders>
              <w:top w:val="nil"/>
              <w:left w:val="nil"/>
              <w:bottom w:val="single" w:color="auto" w:sz="4" w:space="0"/>
              <w:right w:val="single" w:color="auto" w:sz="4" w:space="0"/>
            </w:tcBorders>
            <w:vAlign w:val="center"/>
          </w:tcPr>
          <w:p w14:paraId="68159A4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013" w:type="dxa"/>
            <w:tcBorders>
              <w:top w:val="nil"/>
              <w:left w:val="nil"/>
              <w:bottom w:val="single" w:color="auto" w:sz="4" w:space="0"/>
              <w:right w:val="single" w:color="auto" w:sz="4" w:space="0"/>
            </w:tcBorders>
            <w:vAlign w:val="center"/>
          </w:tcPr>
          <w:p w14:paraId="7553905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r>
      <w:tr w14:paraId="3F5917F8">
        <w:tblPrEx>
          <w:tblCellMar>
            <w:top w:w="0" w:type="dxa"/>
            <w:left w:w="108" w:type="dxa"/>
            <w:bottom w:w="0" w:type="dxa"/>
            <w:right w:w="108" w:type="dxa"/>
          </w:tblCellMar>
        </w:tblPrEx>
        <w:trPr>
          <w:trHeight w:val="480" w:hRule="atLeast"/>
          <w:jc w:val="center"/>
        </w:trPr>
        <w:tc>
          <w:tcPr>
            <w:tcW w:w="602" w:type="dxa"/>
            <w:tcBorders>
              <w:top w:val="single" w:color="auto" w:sz="4" w:space="0"/>
              <w:left w:val="single" w:color="auto" w:sz="4" w:space="0"/>
              <w:bottom w:val="single" w:color="auto" w:sz="4" w:space="0"/>
              <w:right w:val="single" w:color="auto" w:sz="4" w:space="0"/>
            </w:tcBorders>
            <w:vAlign w:val="center"/>
          </w:tcPr>
          <w:p w14:paraId="54AE3C1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76" w:type="dxa"/>
            <w:tcBorders>
              <w:top w:val="nil"/>
              <w:left w:val="nil"/>
              <w:bottom w:val="single" w:color="auto" w:sz="4" w:space="0"/>
              <w:right w:val="single" w:color="auto" w:sz="4" w:space="0"/>
            </w:tcBorders>
            <w:vAlign w:val="center"/>
          </w:tcPr>
          <w:p w14:paraId="3AE6B9A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76" w:type="dxa"/>
            <w:tcBorders>
              <w:top w:val="nil"/>
              <w:left w:val="nil"/>
              <w:bottom w:val="single" w:color="auto" w:sz="4" w:space="0"/>
              <w:right w:val="single" w:color="auto" w:sz="4" w:space="0"/>
            </w:tcBorders>
            <w:vAlign w:val="center"/>
          </w:tcPr>
          <w:p w14:paraId="38A2E0FC">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098" w:type="dxa"/>
            <w:tcBorders>
              <w:top w:val="nil"/>
              <w:left w:val="nil"/>
              <w:bottom w:val="single" w:color="auto" w:sz="4" w:space="0"/>
              <w:right w:val="single" w:color="auto" w:sz="4" w:space="0"/>
            </w:tcBorders>
            <w:vAlign w:val="center"/>
          </w:tcPr>
          <w:p w14:paraId="4C9AAF6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602" w:type="dxa"/>
            <w:tcBorders>
              <w:top w:val="nil"/>
              <w:left w:val="nil"/>
              <w:bottom w:val="single" w:color="auto" w:sz="4" w:space="0"/>
              <w:right w:val="single" w:color="auto" w:sz="4" w:space="0"/>
            </w:tcBorders>
            <w:vAlign w:val="center"/>
          </w:tcPr>
          <w:p w14:paraId="37A5752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76" w:type="dxa"/>
            <w:tcBorders>
              <w:top w:val="nil"/>
              <w:left w:val="nil"/>
              <w:bottom w:val="single" w:color="auto" w:sz="4" w:space="0"/>
              <w:right w:val="single" w:color="auto" w:sz="4" w:space="0"/>
            </w:tcBorders>
            <w:vAlign w:val="center"/>
          </w:tcPr>
          <w:p w14:paraId="755C1BE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76" w:type="dxa"/>
            <w:tcBorders>
              <w:top w:val="nil"/>
              <w:left w:val="nil"/>
              <w:bottom w:val="single" w:color="auto" w:sz="4" w:space="0"/>
              <w:right w:val="single" w:color="auto" w:sz="4" w:space="0"/>
            </w:tcBorders>
            <w:vAlign w:val="center"/>
          </w:tcPr>
          <w:p w14:paraId="6BF0297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80" w:type="dxa"/>
            <w:tcBorders>
              <w:top w:val="nil"/>
              <w:left w:val="nil"/>
              <w:bottom w:val="single" w:color="auto" w:sz="4" w:space="0"/>
              <w:right w:val="single" w:color="auto" w:sz="4" w:space="0"/>
            </w:tcBorders>
            <w:vAlign w:val="center"/>
          </w:tcPr>
          <w:p w14:paraId="1E7A9D2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602" w:type="dxa"/>
            <w:tcBorders>
              <w:top w:val="nil"/>
              <w:left w:val="nil"/>
              <w:bottom w:val="single" w:color="auto" w:sz="4" w:space="0"/>
              <w:right w:val="single" w:color="auto" w:sz="4" w:space="0"/>
            </w:tcBorders>
            <w:vAlign w:val="center"/>
          </w:tcPr>
          <w:p w14:paraId="08DF87C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602" w:type="dxa"/>
            <w:tcBorders>
              <w:top w:val="nil"/>
              <w:left w:val="nil"/>
              <w:bottom w:val="single" w:color="auto" w:sz="4" w:space="0"/>
              <w:right w:val="single" w:color="auto" w:sz="4" w:space="0"/>
            </w:tcBorders>
            <w:vAlign w:val="center"/>
          </w:tcPr>
          <w:p w14:paraId="16E73DB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602" w:type="dxa"/>
            <w:tcBorders>
              <w:top w:val="nil"/>
              <w:left w:val="nil"/>
              <w:bottom w:val="single" w:color="auto" w:sz="4" w:space="0"/>
              <w:right w:val="single" w:color="auto" w:sz="4" w:space="0"/>
            </w:tcBorders>
            <w:vAlign w:val="center"/>
          </w:tcPr>
          <w:p w14:paraId="6E12EA5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88" w:type="dxa"/>
            <w:tcBorders>
              <w:top w:val="nil"/>
              <w:left w:val="nil"/>
              <w:bottom w:val="single" w:color="auto" w:sz="4" w:space="0"/>
              <w:right w:val="single" w:color="auto" w:sz="4" w:space="0"/>
            </w:tcBorders>
            <w:vAlign w:val="center"/>
          </w:tcPr>
          <w:p w14:paraId="2C717A0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50" w:type="dxa"/>
            <w:tcBorders>
              <w:top w:val="nil"/>
              <w:left w:val="nil"/>
              <w:bottom w:val="single" w:color="auto" w:sz="4" w:space="0"/>
              <w:right w:val="single" w:color="auto" w:sz="4" w:space="0"/>
            </w:tcBorders>
            <w:vAlign w:val="center"/>
          </w:tcPr>
          <w:p w14:paraId="7D4472C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709" w:type="dxa"/>
            <w:tcBorders>
              <w:top w:val="nil"/>
              <w:left w:val="nil"/>
              <w:bottom w:val="single" w:color="auto" w:sz="4" w:space="0"/>
              <w:right w:val="single" w:color="auto" w:sz="4" w:space="0"/>
            </w:tcBorders>
            <w:vAlign w:val="center"/>
          </w:tcPr>
          <w:p w14:paraId="4A75EBE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82" w:type="dxa"/>
            <w:tcBorders>
              <w:top w:val="nil"/>
              <w:left w:val="nil"/>
              <w:bottom w:val="single" w:color="auto" w:sz="4" w:space="0"/>
              <w:right w:val="single" w:color="auto" w:sz="4" w:space="0"/>
            </w:tcBorders>
            <w:vAlign w:val="center"/>
          </w:tcPr>
          <w:p w14:paraId="751CC70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936" w:type="dxa"/>
            <w:tcBorders>
              <w:top w:val="nil"/>
              <w:left w:val="nil"/>
              <w:bottom w:val="single" w:color="auto" w:sz="4" w:space="0"/>
              <w:right w:val="single" w:color="auto" w:sz="4" w:space="0"/>
            </w:tcBorders>
            <w:vAlign w:val="center"/>
          </w:tcPr>
          <w:p w14:paraId="4CCA9F8D">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013" w:type="dxa"/>
            <w:tcBorders>
              <w:top w:val="nil"/>
              <w:left w:val="nil"/>
              <w:bottom w:val="single" w:color="auto" w:sz="4" w:space="0"/>
              <w:right w:val="single" w:color="auto" w:sz="4" w:space="0"/>
            </w:tcBorders>
            <w:vAlign w:val="center"/>
          </w:tcPr>
          <w:p w14:paraId="693B029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r>
      <w:tr w14:paraId="074F5110">
        <w:tblPrEx>
          <w:tblCellMar>
            <w:top w:w="0" w:type="dxa"/>
            <w:left w:w="108" w:type="dxa"/>
            <w:bottom w:w="0" w:type="dxa"/>
            <w:right w:w="108" w:type="dxa"/>
          </w:tblCellMar>
        </w:tblPrEx>
        <w:trPr>
          <w:trHeight w:val="480" w:hRule="atLeast"/>
          <w:jc w:val="center"/>
        </w:trPr>
        <w:tc>
          <w:tcPr>
            <w:tcW w:w="602" w:type="dxa"/>
            <w:tcBorders>
              <w:top w:val="nil"/>
              <w:left w:val="single" w:color="auto" w:sz="4" w:space="0"/>
              <w:bottom w:val="single" w:color="auto" w:sz="4" w:space="0"/>
              <w:right w:val="single" w:color="auto" w:sz="4" w:space="0"/>
            </w:tcBorders>
            <w:vAlign w:val="center"/>
          </w:tcPr>
          <w:p w14:paraId="6FB5C5F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76" w:type="dxa"/>
            <w:tcBorders>
              <w:top w:val="nil"/>
              <w:left w:val="nil"/>
              <w:bottom w:val="single" w:color="auto" w:sz="4" w:space="0"/>
              <w:right w:val="single" w:color="auto" w:sz="4" w:space="0"/>
            </w:tcBorders>
            <w:vAlign w:val="center"/>
          </w:tcPr>
          <w:p w14:paraId="3DC4BE3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76" w:type="dxa"/>
            <w:tcBorders>
              <w:top w:val="nil"/>
              <w:left w:val="nil"/>
              <w:bottom w:val="single" w:color="auto" w:sz="4" w:space="0"/>
              <w:right w:val="single" w:color="auto" w:sz="4" w:space="0"/>
            </w:tcBorders>
            <w:vAlign w:val="center"/>
          </w:tcPr>
          <w:p w14:paraId="1B73D1E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098" w:type="dxa"/>
            <w:tcBorders>
              <w:top w:val="nil"/>
              <w:left w:val="nil"/>
              <w:bottom w:val="single" w:color="auto" w:sz="4" w:space="0"/>
              <w:right w:val="single" w:color="auto" w:sz="4" w:space="0"/>
            </w:tcBorders>
            <w:vAlign w:val="center"/>
          </w:tcPr>
          <w:p w14:paraId="6299EA0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602" w:type="dxa"/>
            <w:tcBorders>
              <w:top w:val="nil"/>
              <w:left w:val="nil"/>
              <w:bottom w:val="single" w:color="auto" w:sz="4" w:space="0"/>
              <w:right w:val="single" w:color="auto" w:sz="4" w:space="0"/>
            </w:tcBorders>
            <w:vAlign w:val="center"/>
          </w:tcPr>
          <w:p w14:paraId="699D50F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76" w:type="dxa"/>
            <w:tcBorders>
              <w:top w:val="nil"/>
              <w:left w:val="nil"/>
              <w:bottom w:val="single" w:color="auto" w:sz="4" w:space="0"/>
              <w:right w:val="single" w:color="auto" w:sz="4" w:space="0"/>
            </w:tcBorders>
            <w:vAlign w:val="center"/>
          </w:tcPr>
          <w:p w14:paraId="3F0840F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76" w:type="dxa"/>
            <w:tcBorders>
              <w:top w:val="nil"/>
              <w:left w:val="nil"/>
              <w:bottom w:val="single" w:color="auto" w:sz="4" w:space="0"/>
              <w:right w:val="single" w:color="auto" w:sz="4" w:space="0"/>
            </w:tcBorders>
            <w:vAlign w:val="center"/>
          </w:tcPr>
          <w:p w14:paraId="0EDB417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80" w:type="dxa"/>
            <w:tcBorders>
              <w:top w:val="nil"/>
              <w:left w:val="nil"/>
              <w:bottom w:val="single" w:color="auto" w:sz="4" w:space="0"/>
              <w:right w:val="single" w:color="auto" w:sz="4" w:space="0"/>
            </w:tcBorders>
            <w:vAlign w:val="center"/>
          </w:tcPr>
          <w:p w14:paraId="27271A9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602" w:type="dxa"/>
            <w:tcBorders>
              <w:top w:val="nil"/>
              <w:left w:val="nil"/>
              <w:bottom w:val="single" w:color="auto" w:sz="4" w:space="0"/>
              <w:right w:val="single" w:color="auto" w:sz="4" w:space="0"/>
            </w:tcBorders>
            <w:vAlign w:val="center"/>
          </w:tcPr>
          <w:p w14:paraId="5D228180">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602" w:type="dxa"/>
            <w:tcBorders>
              <w:top w:val="nil"/>
              <w:left w:val="nil"/>
              <w:bottom w:val="single" w:color="auto" w:sz="4" w:space="0"/>
              <w:right w:val="single" w:color="auto" w:sz="4" w:space="0"/>
            </w:tcBorders>
            <w:vAlign w:val="center"/>
          </w:tcPr>
          <w:p w14:paraId="34BB51F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602" w:type="dxa"/>
            <w:tcBorders>
              <w:top w:val="nil"/>
              <w:left w:val="nil"/>
              <w:bottom w:val="single" w:color="auto" w:sz="4" w:space="0"/>
              <w:right w:val="single" w:color="auto" w:sz="4" w:space="0"/>
            </w:tcBorders>
            <w:vAlign w:val="center"/>
          </w:tcPr>
          <w:p w14:paraId="7D2A9463">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88" w:type="dxa"/>
            <w:tcBorders>
              <w:top w:val="nil"/>
              <w:left w:val="nil"/>
              <w:bottom w:val="single" w:color="auto" w:sz="4" w:space="0"/>
              <w:right w:val="single" w:color="auto" w:sz="4" w:space="0"/>
            </w:tcBorders>
            <w:vAlign w:val="center"/>
          </w:tcPr>
          <w:p w14:paraId="51E11588">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50" w:type="dxa"/>
            <w:tcBorders>
              <w:top w:val="nil"/>
              <w:left w:val="nil"/>
              <w:bottom w:val="single" w:color="auto" w:sz="4" w:space="0"/>
              <w:right w:val="single" w:color="auto" w:sz="4" w:space="0"/>
            </w:tcBorders>
            <w:vAlign w:val="center"/>
          </w:tcPr>
          <w:p w14:paraId="1795B40F">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709" w:type="dxa"/>
            <w:tcBorders>
              <w:top w:val="nil"/>
              <w:left w:val="nil"/>
              <w:bottom w:val="single" w:color="auto" w:sz="4" w:space="0"/>
              <w:right w:val="single" w:color="auto" w:sz="4" w:space="0"/>
            </w:tcBorders>
            <w:vAlign w:val="center"/>
          </w:tcPr>
          <w:p w14:paraId="1BB64BE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82" w:type="dxa"/>
            <w:tcBorders>
              <w:top w:val="nil"/>
              <w:left w:val="nil"/>
              <w:bottom w:val="single" w:color="auto" w:sz="4" w:space="0"/>
              <w:right w:val="single" w:color="auto" w:sz="4" w:space="0"/>
            </w:tcBorders>
            <w:vAlign w:val="center"/>
          </w:tcPr>
          <w:p w14:paraId="7511629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936" w:type="dxa"/>
            <w:tcBorders>
              <w:top w:val="nil"/>
              <w:left w:val="nil"/>
              <w:bottom w:val="single" w:color="auto" w:sz="4" w:space="0"/>
              <w:right w:val="single" w:color="auto" w:sz="4" w:space="0"/>
            </w:tcBorders>
            <w:vAlign w:val="center"/>
          </w:tcPr>
          <w:p w14:paraId="5BADC03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013" w:type="dxa"/>
            <w:tcBorders>
              <w:top w:val="nil"/>
              <w:left w:val="nil"/>
              <w:bottom w:val="single" w:color="auto" w:sz="4" w:space="0"/>
              <w:right w:val="single" w:color="auto" w:sz="4" w:space="0"/>
            </w:tcBorders>
            <w:vAlign w:val="center"/>
          </w:tcPr>
          <w:p w14:paraId="7A98EE4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r>
      <w:tr w14:paraId="07A04CB0">
        <w:tblPrEx>
          <w:tblCellMar>
            <w:top w:w="0" w:type="dxa"/>
            <w:left w:w="108" w:type="dxa"/>
            <w:bottom w:w="0" w:type="dxa"/>
            <w:right w:w="108" w:type="dxa"/>
          </w:tblCellMar>
        </w:tblPrEx>
        <w:trPr>
          <w:trHeight w:val="480" w:hRule="atLeast"/>
          <w:jc w:val="center"/>
        </w:trPr>
        <w:tc>
          <w:tcPr>
            <w:tcW w:w="602" w:type="dxa"/>
            <w:tcBorders>
              <w:top w:val="single" w:color="auto" w:sz="4" w:space="0"/>
              <w:left w:val="single" w:color="auto" w:sz="4" w:space="0"/>
              <w:bottom w:val="single" w:color="auto" w:sz="4" w:space="0"/>
              <w:right w:val="single" w:color="auto" w:sz="4" w:space="0"/>
            </w:tcBorders>
            <w:vAlign w:val="center"/>
          </w:tcPr>
          <w:p w14:paraId="552D3A3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76" w:type="dxa"/>
            <w:tcBorders>
              <w:top w:val="nil"/>
              <w:left w:val="nil"/>
              <w:bottom w:val="single" w:color="auto" w:sz="4" w:space="0"/>
              <w:right w:val="single" w:color="auto" w:sz="4" w:space="0"/>
            </w:tcBorders>
            <w:vAlign w:val="center"/>
          </w:tcPr>
          <w:p w14:paraId="153446B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76" w:type="dxa"/>
            <w:tcBorders>
              <w:top w:val="nil"/>
              <w:left w:val="nil"/>
              <w:bottom w:val="single" w:color="auto" w:sz="4" w:space="0"/>
              <w:right w:val="single" w:color="auto" w:sz="4" w:space="0"/>
            </w:tcBorders>
            <w:vAlign w:val="center"/>
          </w:tcPr>
          <w:p w14:paraId="771D4DB9">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098" w:type="dxa"/>
            <w:tcBorders>
              <w:top w:val="nil"/>
              <w:left w:val="nil"/>
              <w:bottom w:val="single" w:color="auto" w:sz="4" w:space="0"/>
              <w:right w:val="single" w:color="auto" w:sz="4" w:space="0"/>
            </w:tcBorders>
            <w:vAlign w:val="center"/>
          </w:tcPr>
          <w:p w14:paraId="19216D11">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602" w:type="dxa"/>
            <w:tcBorders>
              <w:top w:val="nil"/>
              <w:left w:val="nil"/>
              <w:bottom w:val="single" w:color="auto" w:sz="4" w:space="0"/>
              <w:right w:val="single" w:color="auto" w:sz="4" w:space="0"/>
            </w:tcBorders>
            <w:vAlign w:val="center"/>
          </w:tcPr>
          <w:p w14:paraId="7E47F65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76" w:type="dxa"/>
            <w:tcBorders>
              <w:top w:val="nil"/>
              <w:left w:val="nil"/>
              <w:bottom w:val="single" w:color="auto" w:sz="4" w:space="0"/>
              <w:right w:val="single" w:color="auto" w:sz="4" w:space="0"/>
            </w:tcBorders>
            <w:vAlign w:val="center"/>
          </w:tcPr>
          <w:p w14:paraId="5356F064">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76" w:type="dxa"/>
            <w:tcBorders>
              <w:top w:val="nil"/>
              <w:left w:val="nil"/>
              <w:bottom w:val="single" w:color="auto" w:sz="4" w:space="0"/>
              <w:right w:val="single" w:color="auto" w:sz="4" w:space="0"/>
            </w:tcBorders>
            <w:vAlign w:val="center"/>
          </w:tcPr>
          <w:p w14:paraId="6721037B">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80" w:type="dxa"/>
            <w:tcBorders>
              <w:top w:val="nil"/>
              <w:left w:val="nil"/>
              <w:bottom w:val="single" w:color="auto" w:sz="4" w:space="0"/>
              <w:right w:val="single" w:color="auto" w:sz="4" w:space="0"/>
            </w:tcBorders>
            <w:vAlign w:val="center"/>
          </w:tcPr>
          <w:p w14:paraId="2D5A754E">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602" w:type="dxa"/>
            <w:tcBorders>
              <w:top w:val="nil"/>
              <w:left w:val="nil"/>
              <w:bottom w:val="single" w:color="auto" w:sz="4" w:space="0"/>
              <w:right w:val="single" w:color="auto" w:sz="4" w:space="0"/>
            </w:tcBorders>
            <w:vAlign w:val="center"/>
          </w:tcPr>
          <w:p w14:paraId="7AEE1DA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602" w:type="dxa"/>
            <w:tcBorders>
              <w:top w:val="nil"/>
              <w:left w:val="nil"/>
              <w:bottom w:val="single" w:color="auto" w:sz="4" w:space="0"/>
              <w:right w:val="single" w:color="auto" w:sz="4" w:space="0"/>
            </w:tcBorders>
            <w:vAlign w:val="center"/>
          </w:tcPr>
          <w:p w14:paraId="04F6F9A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602" w:type="dxa"/>
            <w:tcBorders>
              <w:top w:val="nil"/>
              <w:left w:val="nil"/>
              <w:bottom w:val="single" w:color="auto" w:sz="4" w:space="0"/>
              <w:right w:val="single" w:color="auto" w:sz="4" w:space="0"/>
            </w:tcBorders>
            <w:vAlign w:val="center"/>
          </w:tcPr>
          <w:p w14:paraId="42F007F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88" w:type="dxa"/>
            <w:tcBorders>
              <w:top w:val="nil"/>
              <w:left w:val="nil"/>
              <w:bottom w:val="single" w:color="auto" w:sz="4" w:space="0"/>
              <w:right w:val="single" w:color="auto" w:sz="4" w:space="0"/>
            </w:tcBorders>
            <w:vAlign w:val="center"/>
          </w:tcPr>
          <w:p w14:paraId="5BB58987">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50" w:type="dxa"/>
            <w:tcBorders>
              <w:top w:val="nil"/>
              <w:left w:val="nil"/>
              <w:bottom w:val="single" w:color="auto" w:sz="4" w:space="0"/>
              <w:right w:val="single" w:color="auto" w:sz="4" w:space="0"/>
            </w:tcBorders>
            <w:vAlign w:val="center"/>
          </w:tcPr>
          <w:p w14:paraId="31484216">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709" w:type="dxa"/>
            <w:tcBorders>
              <w:top w:val="nil"/>
              <w:left w:val="nil"/>
              <w:bottom w:val="single" w:color="auto" w:sz="4" w:space="0"/>
              <w:right w:val="single" w:color="auto" w:sz="4" w:space="0"/>
            </w:tcBorders>
            <w:vAlign w:val="center"/>
          </w:tcPr>
          <w:p w14:paraId="4BDF0AB5">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882" w:type="dxa"/>
            <w:tcBorders>
              <w:top w:val="nil"/>
              <w:left w:val="nil"/>
              <w:bottom w:val="single" w:color="auto" w:sz="4" w:space="0"/>
              <w:right w:val="single" w:color="auto" w:sz="4" w:space="0"/>
            </w:tcBorders>
            <w:vAlign w:val="center"/>
          </w:tcPr>
          <w:p w14:paraId="1C7791DA">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936" w:type="dxa"/>
            <w:tcBorders>
              <w:top w:val="nil"/>
              <w:left w:val="nil"/>
              <w:bottom w:val="single" w:color="auto" w:sz="4" w:space="0"/>
              <w:right w:val="single" w:color="auto" w:sz="4" w:space="0"/>
            </w:tcBorders>
            <w:vAlign w:val="center"/>
          </w:tcPr>
          <w:p w14:paraId="5BBA761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c>
          <w:tcPr>
            <w:tcW w:w="1013" w:type="dxa"/>
            <w:tcBorders>
              <w:top w:val="nil"/>
              <w:left w:val="nil"/>
              <w:bottom w:val="single" w:color="auto" w:sz="4" w:space="0"/>
              <w:right w:val="single" w:color="auto" w:sz="4" w:space="0"/>
            </w:tcBorders>
            <w:vAlign w:val="center"/>
          </w:tcPr>
          <w:p w14:paraId="4A993E92">
            <w:pPr>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eastAsia" w:ascii="仿宋_GB2312" w:hAnsi="仿宋_GB2312" w:eastAsia="仿宋_GB2312" w:cs="仿宋_GB2312"/>
                <w:color w:val="auto"/>
                <w:sz w:val="22"/>
                <w:szCs w:val="22"/>
              </w:rPr>
            </w:pPr>
          </w:p>
        </w:tc>
      </w:tr>
    </w:tbl>
    <w:p w14:paraId="0DF9F18A">
      <w:pPr>
        <w:keepNext w:val="0"/>
        <w:keepLines w:val="0"/>
        <w:pageBreakBefore w:val="0"/>
        <w:widowControl w:val="0"/>
        <w:kinsoku/>
        <w:wordWrap/>
        <w:overflowPunct/>
        <w:topLinePunct w:val="0"/>
        <w:autoSpaceDE/>
        <w:autoSpaceDN/>
        <w:bidi w:val="0"/>
        <w:adjustRightInd w:val="0"/>
        <w:snapToGrid w:val="0"/>
        <w:spacing w:line="420" w:lineRule="exact"/>
        <w:ind w:left="0" w:leftChars="0" w:firstLine="0"/>
        <w:jc w:val="both"/>
        <w:rPr>
          <w:rFonts w:hint="eastAsia"/>
          <w:lang w:val="en-US" w:eastAsia="zh-CN"/>
        </w:rPr>
        <w:sectPr>
          <w:headerReference r:id="rId29" w:type="default"/>
          <w:footerReference r:id="rId30" w:type="default"/>
          <w:pgSz w:w="16838" w:h="11906" w:orient="landscape"/>
          <w:pgMar w:top="1531" w:right="1871" w:bottom="1531" w:left="1871" w:header="850" w:footer="1417" w:gutter="0"/>
          <w:pgBorders>
            <w:top w:val="none" w:sz="0" w:space="0"/>
            <w:left w:val="none" w:sz="0" w:space="0"/>
            <w:bottom w:val="none" w:sz="0" w:space="0"/>
            <w:right w:val="none" w:sz="0" w:space="0"/>
          </w:pgBorders>
          <w:pgNumType w:fmt="decimal"/>
          <w:cols w:space="0" w:num="1"/>
          <w:rtlGutter w:val="0"/>
          <w:docGrid w:type="lines" w:linePitch="595" w:charSpace="0"/>
        </w:sectPr>
      </w:pPr>
      <w:r>
        <w:rPr>
          <w:rFonts w:hint="eastAsia" w:ascii="仿宋_GB2312" w:hAnsi="仿宋_GB2312" w:eastAsia="仿宋_GB2312" w:cs="仿宋_GB2312"/>
          <w:color w:val="auto"/>
          <w:sz w:val="22"/>
          <w:szCs w:val="22"/>
        </w:rPr>
        <w:t xml:space="preserve">注：1．需水量计算指标：农业灌溉定额   </w:t>
      </w:r>
      <w:r>
        <w:rPr>
          <w:rFonts w:hint="eastAsia" w:ascii="仿宋_GB2312" w:hAnsi="仿宋_GB2312" w:eastAsia="仿宋_GB2312" w:cs="仿宋_GB2312"/>
          <w:bCs/>
          <w:color w:val="auto"/>
          <w:sz w:val="22"/>
          <w:szCs w:val="22"/>
        </w:rPr>
        <w:t>m</w:t>
      </w:r>
      <w:r>
        <w:rPr>
          <w:rFonts w:hint="eastAsia" w:ascii="仿宋_GB2312" w:hAnsi="仿宋_GB2312" w:eastAsia="仿宋_GB2312" w:cs="仿宋_GB2312"/>
          <w:bCs/>
          <w:color w:val="auto"/>
          <w:sz w:val="22"/>
          <w:szCs w:val="22"/>
          <w:vertAlign w:val="superscript"/>
        </w:rPr>
        <w:t>3</w:t>
      </w:r>
      <w:r>
        <w:rPr>
          <w:rFonts w:hint="eastAsia" w:ascii="仿宋_GB2312" w:hAnsi="仿宋_GB2312" w:eastAsia="仿宋_GB2312" w:cs="仿宋_GB2312"/>
          <w:color w:val="auto"/>
          <w:sz w:val="22"/>
          <w:szCs w:val="22"/>
        </w:rPr>
        <w:t xml:space="preserve">/亩，工业用水定额   </w:t>
      </w:r>
      <w:r>
        <w:rPr>
          <w:rFonts w:hint="eastAsia" w:ascii="仿宋_GB2312" w:hAnsi="仿宋_GB2312" w:eastAsia="仿宋_GB2312" w:cs="仿宋_GB2312"/>
          <w:bCs/>
          <w:color w:val="auto"/>
          <w:sz w:val="22"/>
          <w:szCs w:val="22"/>
        </w:rPr>
        <w:t>m</w:t>
      </w:r>
      <w:r>
        <w:rPr>
          <w:rFonts w:hint="eastAsia" w:ascii="仿宋_GB2312" w:hAnsi="仿宋_GB2312" w:eastAsia="仿宋_GB2312" w:cs="仿宋_GB2312"/>
          <w:bCs/>
          <w:color w:val="auto"/>
          <w:sz w:val="22"/>
          <w:szCs w:val="22"/>
          <w:vertAlign w:val="superscript"/>
        </w:rPr>
        <w:t>3</w:t>
      </w:r>
      <w:r>
        <w:rPr>
          <w:rFonts w:hint="eastAsia" w:ascii="仿宋_GB2312" w:hAnsi="仿宋_GB2312" w:eastAsia="仿宋_GB2312" w:cs="仿宋_GB2312"/>
          <w:color w:val="auto"/>
          <w:sz w:val="22"/>
          <w:szCs w:val="22"/>
        </w:rPr>
        <w:t xml:space="preserve">/万元，城镇生活人均日耗水   </w:t>
      </w:r>
      <w:r>
        <w:rPr>
          <w:rFonts w:hint="eastAsia" w:ascii="仿宋_GB2312" w:hAnsi="仿宋_GB2312" w:eastAsia="仿宋_GB2312" w:cs="仿宋_GB2312"/>
          <w:bCs/>
          <w:color w:val="auto"/>
          <w:sz w:val="22"/>
          <w:szCs w:val="22"/>
        </w:rPr>
        <w:t>m</w:t>
      </w:r>
      <w:r>
        <w:rPr>
          <w:rFonts w:hint="eastAsia" w:ascii="仿宋_GB2312" w:hAnsi="仿宋_GB2312" w:eastAsia="仿宋_GB2312" w:cs="仿宋_GB2312"/>
          <w:bCs/>
          <w:color w:val="auto"/>
          <w:sz w:val="22"/>
          <w:szCs w:val="22"/>
          <w:vertAlign w:val="superscript"/>
        </w:rPr>
        <w:t>3</w:t>
      </w:r>
      <w:r>
        <w:rPr>
          <w:rFonts w:hint="eastAsia" w:ascii="仿宋_GB2312" w:hAnsi="仿宋_GB2312" w:eastAsia="仿宋_GB2312" w:cs="仿宋_GB2312"/>
          <w:color w:val="auto"/>
          <w:sz w:val="22"/>
          <w:szCs w:val="22"/>
        </w:rPr>
        <w:t xml:space="preserve">/人日，农村生活人均日耗水   </w:t>
      </w:r>
      <w:r>
        <w:rPr>
          <w:rFonts w:hint="eastAsia" w:ascii="仿宋_GB2312" w:hAnsi="仿宋_GB2312" w:eastAsia="仿宋_GB2312" w:cs="仿宋_GB2312"/>
          <w:bCs/>
          <w:color w:val="auto"/>
          <w:sz w:val="22"/>
          <w:szCs w:val="22"/>
        </w:rPr>
        <w:t>m</w:t>
      </w:r>
      <w:r>
        <w:rPr>
          <w:rFonts w:hint="eastAsia" w:ascii="仿宋_GB2312" w:hAnsi="仿宋_GB2312" w:eastAsia="仿宋_GB2312" w:cs="仿宋_GB2312"/>
          <w:bCs/>
          <w:color w:val="auto"/>
          <w:sz w:val="22"/>
          <w:szCs w:val="22"/>
          <w:vertAlign w:val="superscript"/>
        </w:rPr>
        <w:t>3</w:t>
      </w:r>
      <w:r>
        <w:rPr>
          <w:rFonts w:hint="eastAsia" w:ascii="仿宋_GB2312" w:hAnsi="仿宋_GB2312" w:eastAsia="仿宋_GB2312" w:cs="仿宋_GB2312"/>
          <w:color w:val="auto"/>
          <w:sz w:val="22"/>
          <w:szCs w:val="22"/>
        </w:rPr>
        <w:t>/人日。</w:t>
      </w:r>
    </w:p>
    <w:p w14:paraId="2FEA01C0">
      <w:pPr>
        <w:pStyle w:val="7"/>
        <w:bidi w:val="0"/>
        <w:rPr>
          <w:rFonts w:hint="default"/>
          <w:lang w:val="en-US" w:eastAsia="zh-CN"/>
        </w:rPr>
      </w:pPr>
      <w:r>
        <w:rPr>
          <w:rFonts w:hint="eastAsia"/>
          <w:lang w:val="en-US" w:eastAsia="zh-CN"/>
        </w:rPr>
        <w:t>附件6-2</w:t>
      </w:r>
    </w:p>
    <w:p w14:paraId="2A568BE0">
      <w:pPr>
        <w:widowControl w:val="0"/>
        <w:bidi w:val="0"/>
        <w:adjustRightInd w:val="0"/>
        <w:snapToGrid w:val="0"/>
        <w:ind w:left="0" w:firstLine="0" w:firstLineChars="0"/>
        <w:jc w:val="center"/>
        <w:outlineLvl w:val="0"/>
        <w:rPr>
          <w:rFonts w:hint="eastAsia" w:ascii="楷体" w:hAnsi="楷体" w:eastAsia="方正小标宋简体" w:cs="楷体"/>
          <w:bCs/>
          <w:kern w:val="2"/>
          <w:sz w:val="44"/>
          <w:szCs w:val="32"/>
          <w:lang w:val="en-US" w:eastAsia="zh-CN" w:bidi="ar-SA"/>
        </w:rPr>
      </w:pPr>
    </w:p>
    <w:p w14:paraId="2B6A2827">
      <w:pPr>
        <w:widowControl w:val="0"/>
        <w:bidi w:val="0"/>
        <w:adjustRightInd w:val="0"/>
        <w:snapToGrid w:val="0"/>
        <w:ind w:left="0" w:firstLine="0" w:firstLineChars="0"/>
        <w:jc w:val="center"/>
        <w:outlineLvl w:val="0"/>
        <w:rPr>
          <w:rFonts w:hint="eastAsia" w:ascii="楷体" w:hAnsi="楷体" w:eastAsia="方正小标宋简体" w:cs="楷体"/>
          <w:bCs/>
          <w:kern w:val="2"/>
          <w:sz w:val="44"/>
          <w:szCs w:val="32"/>
          <w:lang w:val="en-US" w:eastAsia="zh-CN" w:bidi="ar-SA"/>
        </w:rPr>
      </w:pPr>
      <w:r>
        <w:rPr>
          <w:rFonts w:hint="eastAsia" w:ascii="楷体" w:hAnsi="楷体" w:eastAsia="方正小标宋简体" w:cs="楷体"/>
          <w:bCs/>
          <w:kern w:val="2"/>
          <w:sz w:val="44"/>
          <w:szCs w:val="32"/>
          <w:lang w:val="en-US" w:eastAsia="zh-CN" w:bidi="ar-SA"/>
        </w:rPr>
        <w:t>广东省农业农村厅现代种业提升建设工程项目</w:t>
      </w:r>
    </w:p>
    <w:p w14:paraId="598B0CA3">
      <w:pPr>
        <w:widowControl w:val="0"/>
        <w:bidi w:val="0"/>
        <w:adjustRightInd w:val="0"/>
        <w:snapToGrid w:val="0"/>
        <w:ind w:left="0" w:firstLine="0" w:firstLineChars="0"/>
        <w:jc w:val="center"/>
        <w:outlineLvl w:val="0"/>
        <w:rPr>
          <w:rFonts w:hint="eastAsia" w:ascii="楷体" w:hAnsi="楷体" w:eastAsia="方正小标宋简体" w:cs="楷体"/>
          <w:bCs/>
          <w:kern w:val="2"/>
          <w:sz w:val="44"/>
          <w:szCs w:val="32"/>
          <w:lang w:val="en-US" w:eastAsia="zh-CN" w:bidi="ar-SA"/>
        </w:rPr>
      </w:pPr>
    </w:p>
    <w:p w14:paraId="1952E160">
      <w:pPr>
        <w:widowControl w:val="0"/>
        <w:bidi w:val="0"/>
        <w:adjustRightInd w:val="0"/>
        <w:snapToGrid w:val="0"/>
        <w:ind w:left="0" w:firstLine="0" w:firstLineChars="0"/>
        <w:jc w:val="center"/>
        <w:outlineLvl w:val="0"/>
        <w:rPr>
          <w:rFonts w:hint="eastAsia" w:ascii="楷体" w:hAnsi="楷体" w:eastAsia="方正小标宋简体" w:cs="楷体"/>
          <w:bCs/>
          <w:kern w:val="2"/>
          <w:sz w:val="44"/>
          <w:szCs w:val="32"/>
          <w:lang w:val="en-US" w:eastAsia="zh-CN" w:bidi="ar-SA"/>
        </w:rPr>
      </w:pPr>
      <w:r>
        <w:rPr>
          <w:rFonts w:hint="eastAsia" w:ascii="楷体" w:hAnsi="楷体" w:eastAsia="方正小标宋简体" w:cs="楷体"/>
          <w:bCs/>
          <w:kern w:val="2"/>
          <w:sz w:val="44"/>
          <w:szCs w:val="32"/>
          <w:lang w:val="en-US" w:eastAsia="zh-CN" w:bidi="ar-SA"/>
        </w:rPr>
        <w:t>申报书模板</w:t>
      </w:r>
    </w:p>
    <w:p w14:paraId="10383E50">
      <w:pPr>
        <w:keepNext w:val="0"/>
        <w:keepLines w:val="0"/>
        <w:pageBreakBefore w:val="0"/>
        <w:widowControl w:val="0"/>
        <w:kinsoku/>
        <w:wordWrap/>
        <w:overflowPunct/>
        <w:topLinePunct w:val="0"/>
        <w:autoSpaceDE/>
        <w:autoSpaceDN/>
        <w:bidi w:val="0"/>
        <w:adjustRightInd/>
        <w:snapToGrid w:val="0"/>
        <w:spacing w:line="420" w:lineRule="exact"/>
        <w:ind w:firstLine="0" w:firstLineChars="0"/>
        <w:textAlignment w:val="bottom"/>
        <w:rPr>
          <w:rFonts w:ascii="宋体" w:hAnsi="宋体" w:eastAsia="宋体" w:cs="Times New Roman"/>
          <w:color w:val="auto"/>
          <w:sz w:val="28"/>
          <w:szCs w:val="28"/>
        </w:rPr>
      </w:pPr>
    </w:p>
    <w:p w14:paraId="4AA16B11">
      <w:pPr>
        <w:keepNext w:val="0"/>
        <w:keepLines w:val="0"/>
        <w:pageBreakBefore w:val="0"/>
        <w:widowControl w:val="0"/>
        <w:kinsoku/>
        <w:wordWrap/>
        <w:overflowPunct/>
        <w:topLinePunct w:val="0"/>
        <w:autoSpaceDE/>
        <w:autoSpaceDN/>
        <w:bidi w:val="0"/>
        <w:adjustRightInd/>
        <w:snapToGrid w:val="0"/>
        <w:spacing w:line="420" w:lineRule="exact"/>
        <w:ind w:firstLine="536" w:firstLineChars="0"/>
        <w:textAlignment w:val="bottom"/>
        <w:rPr>
          <w:rFonts w:ascii="宋体" w:hAnsi="宋体" w:eastAsia="宋体" w:cs="Times New Roman"/>
          <w:color w:val="auto"/>
          <w:sz w:val="28"/>
          <w:szCs w:val="28"/>
        </w:rPr>
      </w:pPr>
    </w:p>
    <w:p w14:paraId="170F72BD">
      <w:pPr>
        <w:widowControl/>
        <w:spacing w:line="360" w:lineRule="auto"/>
        <w:ind w:left="492" w:firstLine="600" w:firstLineChars="200"/>
        <w:jc w:val="left"/>
        <w:rPr>
          <w:rFonts w:ascii="仿宋_GB2312" w:hAnsi="宋体" w:eastAsia="仿宋_GB2312" w:cs="Times New Roman"/>
          <w:color w:val="000000"/>
          <w:kern w:val="0"/>
          <w:sz w:val="30"/>
          <w:szCs w:val="22"/>
          <w:lang w:val="en-US" w:eastAsia="zh-CN" w:bidi="ar-SA"/>
        </w:rPr>
      </w:pPr>
    </w:p>
    <w:p w14:paraId="0C18AA94">
      <w:pPr>
        <w:keepNext w:val="0"/>
        <w:keepLines w:val="0"/>
        <w:pageBreakBefore w:val="0"/>
        <w:widowControl w:val="0"/>
        <w:kinsoku/>
        <w:wordWrap/>
        <w:overflowPunct/>
        <w:topLinePunct w:val="0"/>
        <w:autoSpaceDE/>
        <w:autoSpaceDN/>
        <w:bidi w:val="0"/>
        <w:adjustRightInd/>
        <w:snapToGrid w:val="0"/>
        <w:spacing w:line="420" w:lineRule="exact"/>
        <w:ind w:firstLine="0" w:firstLineChars="0"/>
        <w:textAlignment w:val="bottom"/>
        <w:rPr>
          <w:rFonts w:ascii="宋体" w:hAnsi="宋体" w:eastAsia="宋体" w:cs="Times New Roman"/>
          <w:color w:val="auto"/>
          <w:sz w:val="28"/>
          <w:szCs w:val="28"/>
        </w:rPr>
      </w:pPr>
    </w:p>
    <w:p w14:paraId="23B09CE4">
      <w:pPr>
        <w:keepNext w:val="0"/>
        <w:keepLines w:val="0"/>
        <w:pageBreakBefore w:val="0"/>
        <w:widowControl w:val="0"/>
        <w:kinsoku/>
        <w:wordWrap/>
        <w:overflowPunct/>
        <w:topLinePunct w:val="0"/>
        <w:autoSpaceDE/>
        <w:autoSpaceDN/>
        <w:bidi w:val="0"/>
        <w:adjustRightInd/>
        <w:snapToGrid w:val="0"/>
        <w:spacing w:line="420" w:lineRule="exact"/>
        <w:ind w:firstLine="536" w:firstLineChars="0"/>
        <w:textAlignment w:val="bottom"/>
        <w:rPr>
          <w:rFonts w:ascii="宋体" w:hAnsi="宋体" w:eastAsia="宋体" w:cs="Times New Roman"/>
          <w:color w:val="auto"/>
          <w:sz w:val="28"/>
          <w:szCs w:val="28"/>
        </w:rPr>
      </w:pPr>
    </w:p>
    <w:tbl>
      <w:tblPr>
        <w:tblStyle w:val="14"/>
        <w:tblW w:w="8472" w:type="dxa"/>
        <w:tblInd w:w="0" w:type="dxa"/>
        <w:tblLayout w:type="fixed"/>
        <w:tblCellMar>
          <w:top w:w="0" w:type="dxa"/>
          <w:left w:w="108" w:type="dxa"/>
          <w:bottom w:w="0" w:type="dxa"/>
          <w:right w:w="108" w:type="dxa"/>
        </w:tblCellMar>
      </w:tblPr>
      <w:tblGrid>
        <w:gridCol w:w="2632"/>
        <w:gridCol w:w="5840"/>
      </w:tblGrid>
      <w:tr w14:paraId="76EA1D05">
        <w:tblPrEx>
          <w:tblCellMar>
            <w:top w:w="0" w:type="dxa"/>
            <w:left w:w="108" w:type="dxa"/>
            <w:bottom w:w="0" w:type="dxa"/>
            <w:right w:w="108" w:type="dxa"/>
          </w:tblCellMar>
        </w:tblPrEx>
        <w:tc>
          <w:tcPr>
            <w:tcW w:w="2632" w:type="dxa"/>
            <w:vAlign w:val="center"/>
          </w:tcPr>
          <w:p w14:paraId="37C068CA">
            <w:pPr>
              <w:keepNext w:val="0"/>
              <w:keepLines w:val="0"/>
              <w:pageBreakBefore w:val="0"/>
              <w:widowControl w:val="0"/>
              <w:kinsoku/>
              <w:wordWrap/>
              <w:overflowPunct/>
              <w:topLinePunct w:val="0"/>
              <w:autoSpaceDE/>
              <w:autoSpaceDN/>
              <w:bidi w:val="0"/>
              <w:adjustRightInd/>
              <w:snapToGrid w:val="0"/>
              <w:spacing w:line="420" w:lineRule="exact"/>
              <w:ind w:firstLine="0" w:firstLineChars="0"/>
              <w:jc w:val="center"/>
              <w:textAlignment w:val="bottom"/>
              <w:rPr>
                <w:rFonts w:ascii="黑体" w:hAnsi="Times New Roman" w:eastAsia="黑体" w:cs="Times New Roman"/>
                <w:color w:val="auto"/>
                <w:sz w:val="28"/>
                <w:szCs w:val="28"/>
              </w:rPr>
            </w:pPr>
            <w:r>
              <w:rPr>
                <w:rFonts w:hint="eastAsia" w:ascii="黑体" w:hAnsi="Times New Roman" w:eastAsia="黑体" w:cs="Times New Roman"/>
                <w:color w:val="auto"/>
                <w:sz w:val="28"/>
                <w:szCs w:val="28"/>
              </w:rPr>
              <w:t>项</w:t>
            </w:r>
            <w:r>
              <w:rPr>
                <w:rFonts w:hint="eastAsia" w:ascii="黑体" w:hAnsi="Times New Roman" w:eastAsia="黑体" w:cs="Times New Roman"/>
                <w:color w:val="auto"/>
                <w:sz w:val="28"/>
                <w:szCs w:val="28"/>
                <w:lang w:val="en-US" w:eastAsia="zh-CN"/>
              </w:rPr>
              <w:t xml:space="preserve"> </w:t>
            </w:r>
            <w:r>
              <w:rPr>
                <w:rFonts w:hint="eastAsia" w:ascii="黑体" w:hAnsi="Times New Roman" w:eastAsia="黑体" w:cs="Times New Roman"/>
                <w:color w:val="auto"/>
                <w:sz w:val="28"/>
                <w:szCs w:val="28"/>
              </w:rPr>
              <w:t>目</w:t>
            </w:r>
            <w:r>
              <w:rPr>
                <w:rFonts w:hint="eastAsia" w:ascii="黑体" w:hAnsi="Times New Roman" w:eastAsia="黑体" w:cs="Times New Roman"/>
                <w:color w:val="auto"/>
                <w:sz w:val="28"/>
                <w:szCs w:val="28"/>
                <w:lang w:val="en-US" w:eastAsia="zh-CN"/>
              </w:rPr>
              <w:t xml:space="preserve"> </w:t>
            </w:r>
            <w:r>
              <w:rPr>
                <w:rFonts w:hint="eastAsia" w:ascii="黑体" w:hAnsi="Times New Roman" w:eastAsia="黑体" w:cs="Times New Roman"/>
                <w:color w:val="auto"/>
                <w:sz w:val="28"/>
                <w:szCs w:val="28"/>
              </w:rPr>
              <w:t>名</w:t>
            </w:r>
            <w:r>
              <w:rPr>
                <w:rFonts w:hint="eastAsia" w:ascii="黑体" w:hAnsi="Times New Roman" w:eastAsia="黑体" w:cs="Times New Roman"/>
                <w:color w:val="auto"/>
                <w:sz w:val="28"/>
                <w:szCs w:val="28"/>
                <w:lang w:val="en-US" w:eastAsia="zh-CN"/>
              </w:rPr>
              <w:t xml:space="preserve"> </w:t>
            </w:r>
            <w:r>
              <w:rPr>
                <w:rFonts w:hint="eastAsia" w:ascii="黑体" w:hAnsi="Times New Roman" w:eastAsia="黑体" w:cs="Times New Roman"/>
                <w:color w:val="auto"/>
                <w:sz w:val="28"/>
                <w:szCs w:val="28"/>
              </w:rPr>
              <w:t>称：</w:t>
            </w:r>
          </w:p>
        </w:tc>
        <w:tc>
          <w:tcPr>
            <w:tcW w:w="5840" w:type="dxa"/>
            <w:tcBorders>
              <w:bottom w:val="single" w:color="auto" w:sz="4" w:space="0"/>
            </w:tcBorders>
            <w:vAlign w:val="center"/>
          </w:tcPr>
          <w:p w14:paraId="41F1A4EC">
            <w:pPr>
              <w:keepNext w:val="0"/>
              <w:keepLines w:val="0"/>
              <w:pageBreakBefore w:val="0"/>
              <w:widowControl w:val="0"/>
              <w:kinsoku/>
              <w:wordWrap/>
              <w:overflowPunct/>
              <w:topLinePunct w:val="0"/>
              <w:autoSpaceDE/>
              <w:autoSpaceDN/>
              <w:bidi w:val="0"/>
              <w:adjustRightInd/>
              <w:snapToGrid w:val="0"/>
              <w:spacing w:line="420" w:lineRule="exact"/>
              <w:ind w:firstLine="536" w:firstLineChars="0"/>
              <w:jc w:val="left"/>
              <w:textAlignment w:val="bottom"/>
              <w:rPr>
                <w:rFonts w:ascii="宋体" w:hAnsi="宋体" w:eastAsia="宋体" w:cs="Times New Roman"/>
                <w:color w:val="auto"/>
                <w:sz w:val="28"/>
                <w:szCs w:val="28"/>
              </w:rPr>
            </w:pPr>
          </w:p>
        </w:tc>
      </w:tr>
      <w:tr w14:paraId="39B518CF">
        <w:tblPrEx>
          <w:tblCellMar>
            <w:top w:w="0" w:type="dxa"/>
            <w:left w:w="108" w:type="dxa"/>
            <w:bottom w:w="0" w:type="dxa"/>
            <w:right w:w="108" w:type="dxa"/>
          </w:tblCellMar>
        </w:tblPrEx>
        <w:tc>
          <w:tcPr>
            <w:tcW w:w="2632" w:type="dxa"/>
            <w:vAlign w:val="center"/>
          </w:tcPr>
          <w:p w14:paraId="10B06AD8">
            <w:pPr>
              <w:keepNext w:val="0"/>
              <w:keepLines w:val="0"/>
              <w:pageBreakBefore w:val="0"/>
              <w:widowControl w:val="0"/>
              <w:kinsoku/>
              <w:wordWrap/>
              <w:overflowPunct/>
              <w:topLinePunct w:val="0"/>
              <w:autoSpaceDE/>
              <w:autoSpaceDN/>
              <w:bidi w:val="0"/>
              <w:adjustRightInd/>
              <w:snapToGrid w:val="0"/>
              <w:spacing w:line="420" w:lineRule="exact"/>
              <w:ind w:firstLine="0" w:firstLineChars="0"/>
              <w:jc w:val="center"/>
              <w:textAlignment w:val="bottom"/>
              <w:rPr>
                <w:rFonts w:ascii="黑体" w:hAnsi="Times New Roman" w:eastAsia="黑体" w:cs="Times New Roman"/>
                <w:color w:val="auto"/>
                <w:sz w:val="28"/>
                <w:szCs w:val="28"/>
              </w:rPr>
            </w:pPr>
            <w:r>
              <w:rPr>
                <w:rFonts w:hint="eastAsia" w:ascii="黑体" w:hAnsi="Times New Roman" w:eastAsia="黑体" w:cs="Times New Roman"/>
                <w:color w:val="auto"/>
                <w:sz w:val="28"/>
                <w:szCs w:val="28"/>
              </w:rPr>
              <w:t>申 报 单 位：</w:t>
            </w:r>
          </w:p>
        </w:tc>
        <w:tc>
          <w:tcPr>
            <w:tcW w:w="5840" w:type="dxa"/>
            <w:tcBorders>
              <w:bottom w:val="single" w:color="auto" w:sz="4" w:space="0"/>
            </w:tcBorders>
            <w:vAlign w:val="center"/>
          </w:tcPr>
          <w:p w14:paraId="6DBDE29B">
            <w:pPr>
              <w:keepNext w:val="0"/>
              <w:keepLines w:val="0"/>
              <w:pageBreakBefore w:val="0"/>
              <w:widowControl w:val="0"/>
              <w:kinsoku/>
              <w:wordWrap/>
              <w:overflowPunct/>
              <w:topLinePunct w:val="0"/>
              <w:autoSpaceDE/>
              <w:autoSpaceDN/>
              <w:bidi w:val="0"/>
              <w:adjustRightInd/>
              <w:snapToGrid w:val="0"/>
              <w:spacing w:line="420" w:lineRule="exact"/>
              <w:ind w:firstLine="536" w:firstLineChars="0"/>
              <w:textAlignment w:val="bottom"/>
              <w:rPr>
                <w:rFonts w:ascii="宋体" w:hAnsi="宋体" w:eastAsia="宋体" w:cs="Times New Roman"/>
                <w:color w:val="auto"/>
                <w:sz w:val="28"/>
                <w:szCs w:val="28"/>
              </w:rPr>
            </w:pPr>
          </w:p>
        </w:tc>
      </w:tr>
      <w:tr w14:paraId="4324656D">
        <w:tblPrEx>
          <w:tblCellMar>
            <w:top w:w="0" w:type="dxa"/>
            <w:left w:w="108" w:type="dxa"/>
            <w:bottom w:w="0" w:type="dxa"/>
            <w:right w:w="108" w:type="dxa"/>
          </w:tblCellMar>
        </w:tblPrEx>
        <w:tc>
          <w:tcPr>
            <w:tcW w:w="2632" w:type="dxa"/>
            <w:vAlign w:val="center"/>
          </w:tcPr>
          <w:p w14:paraId="70410929">
            <w:pPr>
              <w:keepNext w:val="0"/>
              <w:keepLines w:val="0"/>
              <w:pageBreakBefore w:val="0"/>
              <w:widowControl w:val="0"/>
              <w:kinsoku/>
              <w:wordWrap/>
              <w:overflowPunct/>
              <w:topLinePunct w:val="0"/>
              <w:autoSpaceDE/>
              <w:autoSpaceDN/>
              <w:bidi w:val="0"/>
              <w:adjustRightInd/>
              <w:snapToGrid w:val="0"/>
              <w:spacing w:line="420" w:lineRule="exact"/>
              <w:ind w:firstLine="0" w:firstLineChars="0"/>
              <w:jc w:val="center"/>
              <w:textAlignment w:val="bottom"/>
              <w:rPr>
                <w:rFonts w:ascii="黑体" w:hAnsi="Times New Roman" w:eastAsia="黑体" w:cs="Times New Roman"/>
                <w:color w:val="auto"/>
                <w:sz w:val="28"/>
                <w:szCs w:val="28"/>
              </w:rPr>
            </w:pPr>
            <w:r>
              <w:rPr>
                <w:rFonts w:hint="eastAsia" w:ascii="黑体" w:hAnsi="Times New Roman" w:eastAsia="黑体" w:cs="Times New Roman"/>
                <w:color w:val="auto"/>
                <w:sz w:val="28"/>
                <w:szCs w:val="28"/>
                <w:lang w:val="en-US" w:eastAsia="zh-CN"/>
              </w:rPr>
              <w:t>项目</w:t>
            </w:r>
            <w:r>
              <w:rPr>
                <w:rFonts w:hint="eastAsia" w:ascii="黑体" w:hAnsi="Times New Roman" w:eastAsia="黑体" w:cs="Times New Roman"/>
                <w:color w:val="auto"/>
                <w:sz w:val="28"/>
                <w:szCs w:val="28"/>
              </w:rPr>
              <w:t>负责人：</w:t>
            </w:r>
          </w:p>
        </w:tc>
        <w:tc>
          <w:tcPr>
            <w:tcW w:w="5840" w:type="dxa"/>
            <w:tcBorders>
              <w:top w:val="single" w:color="auto" w:sz="4" w:space="0"/>
              <w:bottom w:val="single" w:color="auto" w:sz="4" w:space="0"/>
            </w:tcBorders>
            <w:vAlign w:val="center"/>
          </w:tcPr>
          <w:p w14:paraId="4C526835">
            <w:pPr>
              <w:keepNext w:val="0"/>
              <w:keepLines w:val="0"/>
              <w:pageBreakBefore w:val="0"/>
              <w:widowControl w:val="0"/>
              <w:kinsoku/>
              <w:wordWrap/>
              <w:overflowPunct/>
              <w:topLinePunct w:val="0"/>
              <w:autoSpaceDE/>
              <w:autoSpaceDN/>
              <w:bidi w:val="0"/>
              <w:adjustRightInd/>
              <w:snapToGrid w:val="0"/>
              <w:spacing w:line="420" w:lineRule="exact"/>
              <w:ind w:firstLine="536" w:firstLineChars="0"/>
              <w:textAlignment w:val="bottom"/>
              <w:rPr>
                <w:rFonts w:ascii="黑体" w:hAnsi="宋体" w:eastAsia="黑体" w:cs="Times New Roman"/>
                <w:color w:val="auto"/>
                <w:sz w:val="28"/>
                <w:szCs w:val="28"/>
              </w:rPr>
            </w:pPr>
          </w:p>
        </w:tc>
      </w:tr>
      <w:tr w14:paraId="77344E71">
        <w:tblPrEx>
          <w:tblCellMar>
            <w:top w:w="0" w:type="dxa"/>
            <w:left w:w="108" w:type="dxa"/>
            <w:bottom w:w="0" w:type="dxa"/>
            <w:right w:w="108" w:type="dxa"/>
          </w:tblCellMar>
        </w:tblPrEx>
        <w:tc>
          <w:tcPr>
            <w:tcW w:w="2632" w:type="dxa"/>
            <w:vAlign w:val="center"/>
          </w:tcPr>
          <w:p w14:paraId="09EEAAE7">
            <w:pPr>
              <w:keepNext w:val="0"/>
              <w:keepLines w:val="0"/>
              <w:pageBreakBefore w:val="0"/>
              <w:widowControl w:val="0"/>
              <w:kinsoku/>
              <w:wordWrap/>
              <w:overflowPunct/>
              <w:topLinePunct w:val="0"/>
              <w:autoSpaceDE/>
              <w:autoSpaceDN/>
              <w:bidi w:val="0"/>
              <w:adjustRightInd/>
              <w:snapToGrid w:val="0"/>
              <w:spacing w:line="420" w:lineRule="exact"/>
              <w:ind w:firstLine="0" w:firstLineChars="0"/>
              <w:jc w:val="center"/>
              <w:textAlignment w:val="bottom"/>
              <w:rPr>
                <w:rFonts w:ascii="黑体" w:hAnsi="Times New Roman" w:eastAsia="黑体" w:cs="Times New Roman"/>
                <w:color w:val="auto"/>
                <w:sz w:val="28"/>
                <w:szCs w:val="28"/>
              </w:rPr>
            </w:pPr>
            <w:r>
              <w:rPr>
                <w:rFonts w:hint="eastAsia" w:ascii="黑体" w:hAnsi="Times New Roman" w:eastAsia="黑体" w:cs="Times New Roman"/>
                <w:color w:val="auto"/>
                <w:sz w:val="28"/>
                <w:szCs w:val="28"/>
                <w:lang w:val="en-US" w:eastAsia="zh-CN"/>
              </w:rPr>
              <w:t>主 管 单 位</w:t>
            </w:r>
            <w:r>
              <w:rPr>
                <w:rFonts w:hint="eastAsia" w:ascii="黑体" w:hAnsi="Times New Roman" w:eastAsia="黑体" w:cs="Times New Roman"/>
                <w:color w:val="auto"/>
                <w:sz w:val="28"/>
                <w:szCs w:val="28"/>
              </w:rPr>
              <w:t>：</w:t>
            </w:r>
          </w:p>
        </w:tc>
        <w:tc>
          <w:tcPr>
            <w:tcW w:w="5840" w:type="dxa"/>
            <w:tcBorders>
              <w:top w:val="single" w:color="auto" w:sz="4" w:space="0"/>
              <w:bottom w:val="single" w:color="auto" w:sz="4" w:space="0"/>
            </w:tcBorders>
            <w:vAlign w:val="center"/>
          </w:tcPr>
          <w:p w14:paraId="3D1699CC">
            <w:pPr>
              <w:keepNext w:val="0"/>
              <w:keepLines w:val="0"/>
              <w:pageBreakBefore w:val="0"/>
              <w:widowControl w:val="0"/>
              <w:kinsoku/>
              <w:wordWrap/>
              <w:overflowPunct/>
              <w:topLinePunct w:val="0"/>
              <w:autoSpaceDE/>
              <w:autoSpaceDN/>
              <w:bidi w:val="0"/>
              <w:adjustRightInd/>
              <w:snapToGrid w:val="0"/>
              <w:spacing w:line="420" w:lineRule="exact"/>
              <w:ind w:firstLine="536" w:firstLineChars="0"/>
              <w:textAlignment w:val="bottom"/>
              <w:rPr>
                <w:rFonts w:ascii="宋体" w:hAnsi="宋体" w:eastAsia="宋体" w:cs="Times New Roman"/>
                <w:color w:val="auto"/>
                <w:sz w:val="28"/>
                <w:szCs w:val="28"/>
              </w:rPr>
            </w:pPr>
          </w:p>
        </w:tc>
      </w:tr>
      <w:tr w14:paraId="1918A875">
        <w:tblPrEx>
          <w:tblCellMar>
            <w:top w:w="0" w:type="dxa"/>
            <w:left w:w="108" w:type="dxa"/>
            <w:bottom w:w="0" w:type="dxa"/>
            <w:right w:w="108" w:type="dxa"/>
          </w:tblCellMar>
        </w:tblPrEx>
        <w:tc>
          <w:tcPr>
            <w:tcW w:w="2632" w:type="dxa"/>
            <w:vAlign w:val="center"/>
          </w:tcPr>
          <w:p w14:paraId="7757FD40">
            <w:pPr>
              <w:keepNext w:val="0"/>
              <w:keepLines w:val="0"/>
              <w:pageBreakBefore w:val="0"/>
              <w:widowControl w:val="0"/>
              <w:kinsoku/>
              <w:wordWrap/>
              <w:overflowPunct/>
              <w:topLinePunct w:val="0"/>
              <w:autoSpaceDE/>
              <w:autoSpaceDN/>
              <w:bidi w:val="0"/>
              <w:adjustRightInd/>
              <w:snapToGrid w:val="0"/>
              <w:spacing w:line="420" w:lineRule="exact"/>
              <w:ind w:firstLine="0" w:firstLineChars="0"/>
              <w:jc w:val="center"/>
              <w:textAlignment w:val="bottom"/>
              <w:rPr>
                <w:rFonts w:ascii="黑体" w:hAnsi="Times New Roman" w:eastAsia="黑体" w:cs="Times New Roman"/>
                <w:color w:val="auto"/>
                <w:sz w:val="28"/>
                <w:szCs w:val="28"/>
              </w:rPr>
            </w:pPr>
            <w:r>
              <w:rPr>
                <w:rFonts w:hint="eastAsia" w:ascii="黑体" w:hAnsi="Times New Roman" w:eastAsia="黑体" w:cs="Times New Roman"/>
                <w:color w:val="auto"/>
                <w:sz w:val="28"/>
                <w:szCs w:val="28"/>
              </w:rPr>
              <w:t>申 报 日 期：</w:t>
            </w:r>
          </w:p>
        </w:tc>
        <w:tc>
          <w:tcPr>
            <w:tcW w:w="5840" w:type="dxa"/>
            <w:vAlign w:val="center"/>
          </w:tcPr>
          <w:p w14:paraId="0758156B">
            <w:pPr>
              <w:keepNext w:val="0"/>
              <w:keepLines w:val="0"/>
              <w:pageBreakBefore w:val="0"/>
              <w:widowControl w:val="0"/>
              <w:kinsoku/>
              <w:wordWrap/>
              <w:overflowPunct/>
              <w:topLinePunct w:val="0"/>
              <w:autoSpaceDE/>
              <w:autoSpaceDN/>
              <w:bidi w:val="0"/>
              <w:adjustRightInd/>
              <w:snapToGrid w:val="0"/>
              <w:spacing w:line="420" w:lineRule="exact"/>
              <w:ind w:firstLine="616" w:firstLineChars="0"/>
              <w:textAlignment w:val="bottom"/>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 xml:space="preserve">  </w:t>
            </w:r>
            <w:r>
              <w:rPr>
                <w:rFonts w:ascii="Times New Roman" w:hAnsi="Times New Roman" w:eastAsia="宋体" w:cs="Times New Roman"/>
                <w:color w:val="auto"/>
                <w:sz w:val="28"/>
                <w:szCs w:val="28"/>
              </w:rPr>
              <w:t xml:space="preserve">  </w:t>
            </w:r>
            <w:r>
              <w:rPr>
                <w:rFonts w:hint="eastAsia" w:ascii="Times New Roman" w:hAnsi="Times New Roman" w:eastAsia="宋体" w:cs="Times New Roman"/>
                <w:color w:val="auto"/>
                <w:sz w:val="28"/>
                <w:szCs w:val="28"/>
              </w:rPr>
              <w:t xml:space="preserve">   </w:t>
            </w:r>
          </w:p>
        </w:tc>
      </w:tr>
      <w:tr w14:paraId="6D40A6CF">
        <w:tblPrEx>
          <w:tblCellMar>
            <w:top w:w="0" w:type="dxa"/>
            <w:left w:w="108" w:type="dxa"/>
            <w:bottom w:w="0" w:type="dxa"/>
            <w:right w:w="108" w:type="dxa"/>
          </w:tblCellMar>
        </w:tblPrEx>
        <w:tc>
          <w:tcPr>
            <w:tcW w:w="2632" w:type="dxa"/>
            <w:vAlign w:val="center"/>
          </w:tcPr>
          <w:p w14:paraId="5810DA2D">
            <w:pPr>
              <w:keepNext w:val="0"/>
              <w:keepLines w:val="0"/>
              <w:pageBreakBefore w:val="0"/>
              <w:widowControl w:val="0"/>
              <w:kinsoku/>
              <w:wordWrap/>
              <w:overflowPunct/>
              <w:topLinePunct w:val="0"/>
              <w:autoSpaceDE/>
              <w:autoSpaceDN/>
              <w:bidi w:val="0"/>
              <w:adjustRightInd/>
              <w:snapToGrid w:val="0"/>
              <w:spacing w:line="420" w:lineRule="exact"/>
              <w:ind w:firstLine="0" w:firstLineChars="0"/>
              <w:jc w:val="center"/>
              <w:textAlignment w:val="bottom"/>
              <w:rPr>
                <w:rFonts w:hint="eastAsia" w:ascii="黑体" w:hAnsi="Times New Roman" w:eastAsia="黑体" w:cs="Times New Roman"/>
                <w:color w:val="auto"/>
                <w:sz w:val="28"/>
                <w:szCs w:val="28"/>
              </w:rPr>
            </w:pPr>
          </w:p>
        </w:tc>
        <w:tc>
          <w:tcPr>
            <w:tcW w:w="5840" w:type="dxa"/>
            <w:tcBorders>
              <w:bottom w:val="single" w:color="auto" w:sz="4" w:space="0"/>
            </w:tcBorders>
            <w:vAlign w:val="center"/>
          </w:tcPr>
          <w:p w14:paraId="2F652B70">
            <w:pPr>
              <w:keepNext w:val="0"/>
              <w:keepLines w:val="0"/>
              <w:pageBreakBefore w:val="0"/>
              <w:widowControl w:val="0"/>
              <w:kinsoku/>
              <w:wordWrap/>
              <w:overflowPunct/>
              <w:topLinePunct w:val="0"/>
              <w:autoSpaceDE/>
              <w:autoSpaceDN/>
              <w:bidi w:val="0"/>
              <w:adjustRightInd/>
              <w:snapToGrid w:val="0"/>
              <w:spacing w:line="420" w:lineRule="exact"/>
              <w:ind w:firstLine="616" w:firstLineChars="0"/>
              <w:textAlignment w:val="bottom"/>
              <w:rPr>
                <w:rFonts w:hint="eastAsia" w:ascii="Times New Roman" w:hAnsi="Times New Roman" w:eastAsia="宋体" w:cs="Times New Roman"/>
                <w:color w:val="auto"/>
                <w:sz w:val="28"/>
                <w:szCs w:val="28"/>
              </w:rPr>
            </w:pPr>
          </w:p>
        </w:tc>
      </w:tr>
    </w:tbl>
    <w:p w14:paraId="21975AB9">
      <w:pPr>
        <w:keepNext w:val="0"/>
        <w:keepLines w:val="0"/>
        <w:pageBreakBefore w:val="0"/>
        <w:widowControl w:val="0"/>
        <w:kinsoku/>
        <w:wordWrap/>
        <w:overflowPunct/>
        <w:topLinePunct w:val="0"/>
        <w:autoSpaceDE/>
        <w:autoSpaceDN/>
        <w:bidi w:val="0"/>
        <w:adjustRightInd/>
        <w:snapToGrid w:val="0"/>
        <w:spacing w:line="420" w:lineRule="exact"/>
        <w:ind w:firstLine="536" w:firstLineChars="0"/>
        <w:textAlignment w:val="bottom"/>
        <w:rPr>
          <w:rFonts w:ascii="宋体" w:hAnsi="宋体" w:eastAsia="宋体" w:cs="Times New Roman"/>
          <w:color w:val="auto"/>
          <w:sz w:val="28"/>
          <w:szCs w:val="28"/>
        </w:rPr>
      </w:pPr>
    </w:p>
    <w:p w14:paraId="5CBBC17C">
      <w:pPr>
        <w:keepNext w:val="0"/>
        <w:keepLines w:val="0"/>
        <w:pageBreakBefore w:val="0"/>
        <w:widowControl w:val="0"/>
        <w:kinsoku/>
        <w:wordWrap/>
        <w:overflowPunct/>
        <w:topLinePunct w:val="0"/>
        <w:autoSpaceDE/>
        <w:autoSpaceDN/>
        <w:bidi w:val="0"/>
        <w:adjustRightInd/>
        <w:snapToGrid w:val="0"/>
        <w:spacing w:line="420" w:lineRule="exact"/>
        <w:ind w:firstLine="536" w:firstLineChars="0"/>
        <w:textAlignment w:val="bottom"/>
        <w:rPr>
          <w:rFonts w:ascii="宋体" w:hAnsi="宋体" w:eastAsia="宋体" w:cs="Times New Roman"/>
          <w:color w:val="auto"/>
          <w:sz w:val="28"/>
          <w:szCs w:val="28"/>
        </w:rPr>
      </w:pPr>
    </w:p>
    <w:p w14:paraId="78E43ACE">
      <w:pPr>
        <w:keepNext w:val="0"/>
        <w:keepLines w:val="0"/>
        <w:pageBreakBefore w:val="0"/>
        <w:widowControl w:val="0"/>
        <w:kinsoku/>
        <w:wordWrap/>
        <w:overflowPunct/>
        <w:topLinePunct w:val="0"/>
        <w:autoSpaceDE/>
        <w:autoSpaceDN/>
        <w:bidi w:val="0"/>
        <w:adjustRightInd/>
        <w:snapToGrid w:val="0"/>
        <w:spacing w:line="420" w:lineRule="exact"/>
        <w:ind w:firstLine="0" w:firstLineChars="0"/>
        <w:jc w:val="both"/>
        <w:textAlignment w:val="bottom"/>
        <w:outlineLvl w:val="1"/>
        <w:rPr>
          <w:rFonts w:ascii="宋体" w:hAnsi="宋体" w:eastAsia="宋体" w:cs="楷体"/>
          <w:b/>
          <w:bCs/>
          <w:color w:val="auto"/>
          <w:kern w:val="2"/>
          <w:sz w:val="28"/>
          <w:szCs w:val="28"/>
          <w:lang w:val="en-US" w:eastAsia="zh-CN" w:bidi="ar-SA"/>
        </w:rPr>
      </w:pPr>
    </w:p>
    <w:p w14:paraId="1D1683AF">
      <w:pPr>
        <w:keepNext w:val="0"/>
        <w:keepLines w:val="0"/>
        <w:pageBreakBefore w:val="0"/>
        <w:widowControl w:val="0"/>
        <w:kinsoku/>
        <w:wordWrap/>
        <w:overflowPunct/>
        <w:topLinePunct w:val="0"/>
        <w:autoSpaceDE/>
        <w:autoSpaceDN/>
        <w:bidi w:val="0"/>
        <w:adjustRightInd/>
        <w:snapToGrid w:val="0"/>
        <w:spacing w:line="420" w:lineRule="exact"/>
        <w:ind w:firstLine="0" w:firstLineChars="0"/>
        <w:textAlignment w:val="bottom"/>
        <w:rPr>
          <w:rFonts w:ascii="Times New Roman" w:hAnsi="Times New Roman" w:eastAsia="宋体" w:cs="Times New Roman"/>
          <w:color w:val="auto"/>
          <w:sz w:val="28"/>
          <w:szCs w:val="28"/>
        </w:rPr>
      </w:pPr>
    </w:p>
    <w:p w14:paraId="468BF2D2">
      <w:pPr>
        <w:widowControl w:val="0"/>
        <w:ind w:firstLine="0" w:firstLineChars="0"/>
        <w:jc w:val="both"/>
        <w:outlineLvl w:val="1"/>
        <w:rPr>
          <w:rFonts w:ascii="楷体" w:hAnsi="楷体" w:eastAsia="宋体" w:cs="楷体"/>
          <w:b/>
          <w:bCs/>
          <w:color w:val="auto"/>
          <w:kern w:val="2"/>
          <w:sz w:val="28"/>
          <w:szCs w:val="28"/>
          <w:lang w:val="en-US" w:eastAsia="zh-CN" w:bidi="ar-SA"/>
        </w:rPr>
      </w:pPr>
    </w:p>
    <w:p w14:paraId="3850BEF4">
      <w:pPr>
        <w:adjustRightInd/>
        <w:snapToGrid/>
        <w:spacing w:line="240" w:lineRule="auto"/>
        <w:ind w:firstLine="0" w:firstLineChars="0"/>
        <w:rPr>
          <w:rFonts w:ascii="Times New Roman" w:hAnsi="Times New Roman" w:eastAsia="宋体" w:cs="Times New Roman"/>
          <w:color w:val="auto"/>
          <w:sz w:val="28"/>
          <w:szCs w:val="28"/>
        </w:rPr>
      </w:pPr>
    </w:p>
    <w:p w14:paraId="16432ED8">
      <w:pPr>
        <w:widowControl w:val="0"/>
        <w:ind w:firstLine="0" w:firstLineChars="0"/>
        <w:jc w:val="both"/>
        <w:outlineLvl w:val="1"/>
        <w:rPr>
          <w:rFonts w:ascii="楷体" w:hAnsi="楷体" w:eastAsia="宋体" w:cs="楷体"/>
          <w:b/>
          <w:bCs/>
          <w:kern w:val="2"/>
          <w:sz w:val="30"/>
          <w:szCs w:val="30"/>
          <w:lang w:val="en-US" w:eastAsia="zh-CN" w:bidi="ar-SA"/>
        </w:rPr>
      </w:pPr>
    </w:p>
    <w:p w14:paraId="558AC839">
      <w:pPr>
        <w:keepNext w:val="0"/>
        <w:keepLines w:val="0"/>
        <w:pageBreakBefore w:val="0"/>
        <w:widowControl w:val="0"/>
        <w:kinsoku/>
        <w:wordWrap/>
        <w:overflowPunct/>
        <w:topLinePunct w:val="0"/>
        <w:autoSpaceDE/>
        <w:autoSpaceDN/>
        <w:bidi w:val="0"/>
        <w:adjustRightInd/>
        <w:snapToGrid w:val="0"/>
        <w:spacing w:line="420" w:lineRule="exact"/>
        <w:ind w:firstLine="0" w:firstLineChars="0"/>
        <w:jc w:val="center"/>
        <w:textAlignment w:val="bottom"/>
        <w:rPr>
          <w:rFonts w:hint="eastAsia" w:ascii="楷体_GB2312" w:hAnsi="楷体_GB2312" w:eastAsia="楷体_GB2312" w:cs="楷体_GB2312"/>
          <w:b/>
          <w:bCs w:val="0"/>
          <w:color w:val="auto"/>
          <w:sz w:val="32"/>
          <w:szCs w:val="32"/>
        </w:rPr>
      </w:pPr>
      <w:r>
        <w:rPr>
          <w:rFonts w:hint="eastAsia" w:ascii="楷体_GB2312" w:hAnsi="楷体_GB2312" w:eastAsia="楷体_GB2312" w:cs="楷体_GB2312"/>
          <w:b/>
          <w:bCs w:val="0"/>
          <w:color w:val="auto"/>
          <w:sz w:val="32"/>
          <w:szCs w:val="32"/>
        </w:rPr>
        <w:t>广东省农业农村厅制</w:t>
      </w:r>
    </w:p>
    <w:p w14:paraId="602CD2ED">
      <w:pPr>
        <w:keepNext w:val="0"/>
        <w:keepLines w:val="0"/>
        <w:pageBreakBefore w:val="0"/>
        <w:widowControl w:val="0"/>
        <w:kinsoku/>
        <w:wordWrap/>
        <w:overflowPunct/>
        <w:topLinePunct w:val="0"/>
        <w:autoSpaceDE/>
        <w:autoSpaceDN/>
        <w:bidi w:val="0"/>
        <w:adjustRightInd/>
        <w:snapToGrid w:val="0"/>
        <w:spacing w:line="420" w:lineRule="exact"/>
        <w:ind w:firstLine="0" w:firstLineChars="0"/>
        <w:jc w:val="center"/>
        <w:textAlignment w:val="bottom"/>
        <w:rPr>
          <w:rFonts w:hint="eastAsia" w:ascii="楷体_GB2312" w:hAnsi="楷体_GB2312" w:eastAsia="楷体_GB2312" w:cs="楷体_GB2312"/>
          <w:b/>
          <w:bCs w:val="0"/>
          <w:color w:val="auto"/>
          <w:sz w:val="32"/>
          <w:szCs w:val="32"/>
        </w:rPr>
      </w:pPr>
      <w:r>
        <w:rPr>
          <w:rFonts w:hint="eastAsia" w:ascii="楷体_GB2312" w:hAnsi="楷体_GB2312" w:eastAsia="楷体_GB2312" w:cs="楷体_GB2312"/>
          <w:b/>
          <w:bCs w:val="0"/>
          <w:color w:val="auto"/>
          <w:sz w:val="32"/>
          <w:szCs w:val="32"/>
        </w:rPr>
        <w:t>二Ο二   年   月</w:t>
      </w:r>
    </w:p>
    <w:p w14:paraId="5AE3DE5D">
      <w:pPr>
        <w:keepNext w:val="0"/>
        <w:keepLines w:val="0"/>
        <w:pageBreakBefore w:val="0"/>
        <w:widowControl w:val="0"/>
        <w:kinsoku/>
        <w:wordWrap/>
        <w:overflowPunct/>
        <w:topLinePunct w:val="0"/>
        <w:autoSpaceDE/>
        <w:autoSpaceDN/>
        <w:bidi w:val="0"/>
        <w:adjustRightInd/>
        <w:snapToGrid w:val="0"/>
        <w:spacing w:line="420" w:lineRule="exact"/>
        <w:textAlignment w:val="bottom"/>
        <w:rPr>
          <w:b/>
          <w:bCs w:val="0"/>
          <w:color w:val="auto"/>
          <w:sz w:val="32"/>
          <w:szCs w:val="32"/>
        </w:rPr>
        <w:sectPr>
          <w:pgSz w:w="11906" w:h="16838"/>
          <w:pgMar w:top="1871" w:right="1531" w:bottom="1871" w:left="1531" w:header="850" w:footer="1417" w:gutter="0"/>
          <w:pgBorders>
            <w:top w:val="none" w:sz="0" w:space="0"/>
            <w:left w:val="none" w:sz="0" w:space="0"/>
            <w:bottom w:val="none" w:sz="0" w:space="0"/>
            <w:right w:val="none" w:sz="0" w:space="0"/>
          </w:pgBorders>
          <w:pgNumType w:fmt="decimal"/>
          <w:cols w:space="0" w:num="1"/>
          <w:rtlGutter w:val="0"/>
          <w:docGrid w:type="lines" w:linePitch="595" w:charSpace="0"/>
        </w:sectPr>
      </w:pPr>
    </w:p>
    <w:p w14:paraId="7B9939BE">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jc w:val="both"/>
        <w:textAlignment w:val="bottom"/>
        <w:outlineLvl w:val="0"/>
        <w:rPr>
          <w:rFonts w:hint="eastAsia" w:ascii="黑体" w:hAnsi="黑体" w:eastAsia="黑体" w:cs="黑体"/>
          <w:color w:val="auto"/>
          <w:sz w:val="28"/>
          <w:szCs w:val="28"/>
        </w:rPr>
      </w:pPr>
      <w:r>
        <w:rPr>
          <w:rFonts w:hint="eastAsia" w:ascii="黑体" w:hAnsi="黑体" w:eastAsia="黑体" w:cs="黑体"/>
          <w:color w:val="auto"/>
          <w:sz w:val="28"/>
          <w:szCs w:val="28"/>
        </w:rPr>
        <w:t>一、概论</w:t>
      </w:r>
    </w:p>
    <w:p w14:paraId="11E1B0FE">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outlineLvl w:val="1"/>
        <w:rPr>
          <w:rFonts w:hint="eastAsia" w:ascii="楷体_GB2312" w:hAnsi="楷体_GB2312" w:eastAsia="楷体_GB2312" w:cs="楷体_GB2312"/>
          <w:color w:val="auto"/>
          <w:sz w:val="28"/>
          <w:szCs w:val="28"/>
        </w:rPr>
      </w:pPr>
      <w:r>
        <w:rPr>
          <w:rFonts w:hint="eastAsia" w:ascii="楷体_GB2312" w:hAnsi="楷体_GB2312" w:eastAsia="楷体_GB2312" w:cs="楷体_GB2312"/>
          <w:color w:val="auto"/>
          <w:sz w:val="28"/>
          <w:szCs w:val="28"/>
        </w:rPr>
        <w:t>（一）项目名称</w:t>
      </w:r>
    </w:p>
    <w:p w14:paraId="3078388C">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项目的全称</w:t>
      </w:r>
    </w:p>
    <w:p w14:paraId="440D8B59">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outlineLvl w:val="1"/>
        <w:rPr>
          <w:rFonts w:hint="eastAsia" w:ascii="楷体_GB2312" w:hAnsi="楷体_GB2312" w:eastAsia="楷体_GB2312" w:cs="楷体_GB2312"/>
          <w:color w:val="auto"/>
          <w:sz w:val="28"/>
          <w:szCs w:val="28"/>
        </w:rPr>
      </w:pPr>
      <w:r>
        <w:rPr>
          <w:rFonts w:hint="eastAsia" w:ascii="楷体_GB2312" w:hAnsi="楷体_GB2312" w:eastAsia="楷体_GB2312" w:cs="楷体_GB2312"/>
          <w:color w:val="auto"/>
          <w:sz w:val="28"/>
          <w:szCs w:val="28"/>
        </w:rPr>
        <w:t>（二）主管部门</w:t>
      </w:r>
    </w:p>
    <w:p w14:paraId="10B9AAE4">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项目主管部门的全称</w:t>
      </w:r>
    </w:p>
    <w:p w14:paraId="567B378F">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outlineLvl w:val="1"/>
        <w:rPr>
          <w:rFonts w:hint="eastAsia" w:ascii="楷体_GB2312" w:hAnsi="楷体_GB2312" w:eastAsia="楷体_GB2312" w:cs="楷体_GB2312"/>
          <w:color w:val="auto"/>
          <w:sz w:val="28"/>
          <w:szCs w:val="28"/>
        </w:rPr>
      </w:pPr>
      <w:r>
        <w:rPr>
          <w:rFonts w:hint="eastAsia" w:ascii="楷体_GB2312" w:hAnsi="楷体_GB2312" w:eastAsia="楷体_GB2312" w:cs="楷体_GB2312"/>
          <w:color w:val="auto"/>
          <w:sz w:val="28"/>
          <w:szCs w:val="28"/>
        </w:rPr>
        <w:t>（三）建设单位</w:t>
      </w:r>
    </w:p>
    <w:p w14:paraId="34605B1A">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建设单位的全称、所在地址及法定代表人</w:t>
      </w:r>
    </w:p>
    <w:p w14:paraId="5CA9D2F7">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outlineLvl w:val="1"/>
        <w:rPr>
          <w:rFonts w:hint="eastAsia" w:ascii="楷体_GB2312" w:hAnsi="楷体_GB2312" w:eastAsia="楷体_GB2312" w:cs="楷体_GB2312"/>
          <w:color w:val="auto"/>
          <w:sz w:val="28"/>
          <w:szCs w:val="28"/>
        </w:rPr>
      </w:pPr>
      <w:r>
        <w:rPr>
          <w:rFonts w:hint="eastAsia" w:ascii="楷体_GB2312" w:hAnsi="楷体_GB2312" w:eastAsia="楷体_GB2312" w:cs="楷体_GB2312"/>
          <w:color w:val="auto"/>
          <w:sz w:val="28"/>
          <w:szCs w:val="28"/>
        </w:rPr>
        <w:t>（四）建设功能</w:t>
      </w:r>
    </w:p>
    <w:p w14:paraId="040A99E1">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1、功能定位</w:t>
      </w:r>
    </w:p>
    <w:p w14:paraId="48F9FB40">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突出项目强化农业种质资源保护、提升自主创新能力及种业综合生产能力。</w:t>
      </w:r>
    </w:p>
    <w:p w14:paraId="62D9AC95">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2、项目具体实现目标</w:t>
      </w:r>
    </w:p>
    <w:p w14:paraId="1DCEE964">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根据项目类别提出相对应的具体实现目标，包括</w:t>
      </w:r>
      <w:r>
        <w:rPr>
          <w:rFonts w:hint="eastAsia" w:ascii="仿宋_GB2312" w:hAnsi="仿宋_GB2312" w:eastAsia="仿宋_GB2312" w:cs="仿宋_GB2312"/>
          <w:color w:val="auto"/>
          <w:sz w:val="28"/>
          <w:szCs w:val="28"/>
        </w:rPr>
        <w:t>品种创新选育</w:t>
      </w:r>
      <w:r>
        <w:rPr>
          <w:rFonts w:hint="eastAsia" w:ascii="仿宋_GB2312" w:hAnsi="仿宋_GB2312" w:eastAsia="仿宋_GB2312" w:cs="仿宋_GB2312"/>
          <w:color w:val="auto"/>
          <w:sz w:val="28"/>
          <w:szCs w:val="28"/>
          <w:lang w:eastAsia="zh-CN"/>
        </w:rPr>
        <w:t>具体</w:t>
      </w:r>
      <w:r>
        <w:rPr>
          <w:rFonts w:hint="eastAsia" w:ascii="仿宋_GB2312" w:hAnsi="仿宋_GB2312" w:eastAsia="仿宋_GB2312" w:cs="仿宋_GB2312"/>
          <w:color w:val="auto"/>
          <w:sz w:val="28"/>
          <w:szCs w:val="28"/>
        </w:rPr>
        <w:t>目标</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种子繁育</w:t>
      </w:r>
      <w:r>
        <w:rPr>
          <w:rFonts w:hint="eastAsia" w:ascii="仿宋_GB2312" w:hAnsi="仿宋_GB2312" w:eastAsia="仿宋_GB2312" w:cs="仿宋_GB2312"/>
          <w:color w:val="auto"/>
          <w:sz w:val="28"/>
          <w:szCs w:val="28"/>
          <w:lang w:eastAsia="zh-CN"/>
        </w:rPr>
        <w:t>具体</w:t>
      </w:r>
      <w:r>
        <w:rPr>
          <w:rFonts w:hint="eastAsia" w:ascii="仿宋_GB2312" w:hAnsi="仿宋_GB2312" w:eastAsia="仿宋_GB2312" w:cs="仿宋_GB2312"/>
          <w:color w:val="auto"/>
          <w:sz w:val="28"/>
          <w:szCs w:val="28"/>
        </w:rPr>
        <w:t>目标</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种子加工仓储</w:t>
      </w:r>
      <w:r>
        <w:rPr>
          <w:rFonts w:hint="eastAsia" w:ascii="仿宋_GB2312" w:hAnsi="仿宋_GB2312" w:eastAsia="仿宋_GB2312" w:cs="仿宋_GB2312"/>
          <w:color w:val="auto"/>
          <w:sz w:val="28"/>
          <w:szCs w:val="28"/>
          <w:lang w:eastAsia="zh-CN"/>
        </w:rPr>
        <w:t>具体</w:t>
      </w:r>
      <w:r>
        <w:rPr>
          <w:rFonts w:hint="eastAsia" w:ascii="仿宋_GB2312" w:hAnsi="仿宋_GB2312" w:eastAsia="仿宋_GB2312" w:cs="仿宋_GB2312"/>
          <w:color w:val="auto"/>
          <w:sz w:val="28"/>
          <w:szCs w:val="28"/>
        </w:rPr>
        <w:t>目标</w:t>
      </w:r>
      <w:r>
        <w:rPr>
          <w:rFonts w:hint="eastAsia" w:ascii="仿宋_GB2312" w:hAnsi="仿宋_GB2312" w:eastAsia="仿宋_GB2312" w:cs="仿宋_GB2312"/>
          <w:color w:val="auto"/>
          <w:sz w:val="28"/>
          <w:szCs w:val="28"/>
          <w:lang w:eastAsia="zh-CN"/>
        </w:rPr>
        <w:t>、种子资源保护利用能力具体目标、种质资源场核心群规模具体目标、畜禽繁育能力提升的具体目标等。</w:t>
      </w:r>
    </w:p>
    <w:p w14:paraId="195A0D0C">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outlineLvl w:val="1"/>
        <w:rPr>
          <w:rFonts w:hint="eastAsia" w:ascii="楷体_GB2312" w:hAnsi="楷体_GB2312" w:eastAsia="楷体_GB2312" w:cs="楷体_GB2312"/>
          <w:color w:val="auto"/>
          <w:sz w:val="28"/>
          <w:szCs w:val="28"/>
        </w:rPr>
      </w:pPr>
      <w:r>
        <w:rPr>
          <w:rFonts w:hint="eastAsia" w:ascii="楷体_GB2312" w:hAnsi="楷体_GB2312" w:eastAsia="楷体_GB2312" w:cs="楷体_GB2312"/>
          <w:color w:val="auto"/>
          <w:sz w:val="28"/>
          <w:szCs w:val="28"/>
        </w:rPr>
        <w:t>（五）建设内容</w:t>
      </w:r>
    </w:p>
    <w:p w14:paraId="33FAF112">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1</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项目建设</w:t>
      </w:r>
      <w:r>
        <w:rPr>
          <w:rFonts w:hint="eastAsia" w:ascii="仿宋_GB2312" w:hAnsi="仿宋_GB2312" w:eastAsia="仿宋_GB2312" w:cs="仿宋_GB2312"/>
          <w:color w:val="auto"/>
          <w:sz w:val="28"/>
          <w:szCs w:val="28"/>
          <w:lang w:eastAsia="zh-CN"/>
        </w:rPr>
        <w:t>规模</w:t>
      </w:r>
    </w:p>
    <w:p w14:paraId="4630E9A5">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农作物种植类项目包括种植面积、作物种类、产量、季节安排等。</w:t>
      </w:r>
    </w:p>
    <w:p w14:paraId="0F6FA0D5">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畜禽养殖类项目包括养殖种类，畜禽舍面积、畜禽存栏数、出栏数及畜产品产量等；水产养殖类项目包括水产养殖面积、种类、产量、季节安排等。</w:t>
      </w:r>
    </w:p>
    <w:p w14:paraId="2EF5728C">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2</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建设内容</w:t>
      </w:r>
    </w:p>
    <w:p w14:paraId="13E5A3E1">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建设内容含建筑工程、田间工程及仪器设备</w:t>
      </w:r>
      <w:r>
        <w:rPr>
          <w:rFonts w:hint="eastAsia" w:ascii="仿宋_GB2312" w:hAnsi="仿宋_GB2312" w:eastAsia="仿宋_GB2312" w:cs="仿宋_GB2312"/>
          <w:color w:val="auto"/>
          <w:sz w:val="28"/>
          <w:szCs w:val="28"/>
          <w:lang w:eastAsia="zh-CN"/>
        </w:rPr>
        <w:t>等建设工程及数量</w:t>
      </w:r>
      <w:r>
        <w:rPr>
          <w:rFonts w:hint="eastAsia" w:ascii="仿宋_GB2312" w:hAnsi="仿宋_GB2312" w:eastAsia="仿宋_GB2312" w:cs="仿宋_GB2312"/>
          <w:color w:val="auto"/>
          <w:sz w:val="28"/>
          <w:szCs w:val="28"/>
        </w:rPr>
        <w:t>。</w:t>
      </w:r>
    </w:p>
    <w:p w14:paraId="0E90E2A3">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改扩建</w:t>
      </w:r>
      <w:r>
        <w:rPr>
          <w:rFonts w:hint="eastAsia" w:ascii="仿宋_GB2312" w:hAnsi="仿宋_GB2312" w:eastAsia="仿宋_GB2312" w:cs="仿宋_GB2312"/>
          <w:color w:val="auto"/>
          <w:sz w:val="28"/>
          <w:szCs w:val="28"/>
          <w:lang w:eastAsia="zh-CN"/>
        </w:rPr>
        <w:t>国家种质</w:t>
      </w:r>
      <w:r>
        <w:rPr>
          <w:rFonts w:hint="eastAsia" w:ascii="仿宋_GB2312" w:hAnsi="仿宋_GB2312" w:eastAsia="仿宋_GB2312" w:cs="仿宋_GB2312"/>
          <w:color w:val="auto"/>
          <w:sz w:val="28"/>
          <w:szCs w:val="28"/>
        </w:rPr>
        <w:t>资源</w:t>
      </w:r>
      <w:r>
        <w:rPr>
          <w:rFonts w:hint="eastAsia" w:ascii="仿宋_GB2312" w:hAnsi="仿宋_GB2312" w:eastAsia="仿宋_GB2312" w:cs="仿宋_GB2312"/>
          <w:color w:val="auto"/>
          <w:sz w:val="28"/>
          <w:szCs w:val="28"/>
          <w:lang w:eastAsia="zh-CN"/>
        </w:rPr>
        <w:t>中间</w:t>
      </w:r>
      <w:r>
        <w:rPr>
          <w:rFonts w:hint="eastAsia" w:ascii="仿宋_GB2312" w:hAnsi="仿宋_GB2312" w:eastAsia="仿宋_GB2312" w:cs="仿宋_GB2312"/>
          <w:color w:val="auto"/>
          <w:sz w:val="28"/>
          <w:szCs w:val="28"/>
        </w:rPr>
        <w:t>库建设按照填平补齐原则，根据扩增保存种质资源的数量等实际需求，补充建设田间工程、购置仪器设备和物联网数据获取与处理系统等。</w:t>
      </w:r>
    </w:p>
    <w:p w14:paraId="70F5AFD4">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新建资源圃建设内容主要包括：保存、隔离、鉴定评价等圃地建设，日光温室、资源鉴定及田间测定设备、监控设备、相适宜的农机具和物联网数据获取与处理系统等。改扩建资源圃按照填平补齐原则，根据扩增保存种质资源的数量等实际需求，补充建设田间工程、购置仪器设备和物联网数据获取与处理系统等。</w:t>
      </w:r>
    </w:p>
    <w:p w14:paraId="381DDDF4">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农业野生植物原生境保护区</w:t>
      </w:r>
      <w:r>
        <w:rPr>
          <w:rFonts w:hint="eastAsia" w:ascii="仿宋_GB2312" w:hAnsi="仿宋_GB2312" w:eastAsia="仿宋_GB2312" w:cs="仿宋_GB2312"/>
          <w:color w:val="auto"/>
          <w:sz w:val="28"/>
          <w:szCs w:val="28"/>
        </w:rPr>
        <w:t>重点建设隔离设施、警示设施、看护设施、防火排灌设施、温室、网室及必要的供电供水设施等，购置数据采集分析设备、通讯巡逻设备、环境监测设备、标本陈列设备、资源监测与管护监控设备等。</w:t>
      </w:r>
    </w:p>
    <w:p w14:paraId="7EDE10DC">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改扩建分子育种创新服务平台重点对现有实验室升级改造，购置相关仪器设备，进行种质资源鉴定及基因资源发掘，创建基础性、跨学科和建成分子育种与资源创新科研实验平台。</w:t>
      </w:r>
    </w:p>
    <w:p w14:paraId="21C87735">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农作物育繁推一体化示范项目</w:t>
      </w:r>
      <w:r>
        <w:rPr>
          <w:rFonts w:hint="eastAsia" w:ascii="仿宋_GB2312" w:hAnsi="仿宋_GB2312" w:eastAsia="仿宋_GB2312" w:cs="仿宋_GB2312"/>
          <w:color w:val="auto"/>
          <w:sz w:val="28"/>
          <w:szCs w:val="28"/>
        </w:rPr>
        <w:t>申报项目企业根据育种科研方向和科研技术路线及育繁推一体化发展要求，着力改善科研基础设施，兼顾种子生产加工等条件。重点建设内容包括库房（含低温种子库）、检验室、农机具库等土建工程，温室、大棚、晒场、试验地田间工程，以及实验分析设备、农机具、仪器设备购置等。</w:t>
      </w:r>
    </w:p>
    <w:p w14:paraId="11FA9185">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lang w:eastAsia="zh-CN"/>
        </w:rPr>
        <w:t>畜禽种质资源保护利用能力提升依托国家级畜禽保种场、保护库和基因库，收集保存畜禽优秀个体，组件和扩大保种群。重点改造提升畜禽圈舍、购置种质鉴定及性能测定仪器设备等。</w:t>
      </w:r>
    </w:p>
    <w:p w14:paraId="57EB8524">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畜禽育繁推一体化示范项目</w:t>
      </w:r>
      <w:r>
        <w:rPr>
          <w:rFonts w:hint="eastAsia" w:ascii="仿宋_GB2312" w:hAnsi="仿宋_GB2312" w:eastAsia="仿宋_GB2312" w:cs="仿宋_GB2312"/>
          <w:color w:val="auto"/>
          <w:sz w:val="28"/>
          <w:szCs w:val="28"/>
        </w:rPr>
        <w:t>建设标准化畜禽棚舍、育种实验室等土建工程，配套性能测定、疫病监测净化、胚胎移植等仪器设备，购置母畜、胚胎、冻精等育种材料（引种费不超过总投资的20%，中央投资不用于此项）等。择优支持部分大型育繁推一体化畜禽企业，完善育种创新、标准化繁种、科技推广等方面设施装备。</w:t>
      </w:r>
    </w:p>
    <w:p w14:paraId="537ABF61">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种公畜站围绕不同畜禽品种生产区域分布，以保障优良畜禽供应为目标，重点开展种公畜站改扩建，提升畜禽生产能力和生产质量。项目建成后，种公畜站供精能力提升20%以上。建设标准化畜禽圈舍、青贮池等设施及配套养殖设备、良种登记信息系统等。</w:t>
      </w:r>
    </w:p>
    <w:p w14:paraId="48FB60E6">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地方品种测定站重点建设</w:t>
      </w:r>
      <w:r>
        <w:rPr>
          <w:rFonts w:hint="eastAsia" w:ascii="仿宋_GB2312" w:hAnsi="仿宋_GB2312" w:eastAsia="仿宋_GB2312" w:cs="仿宋_GB2312"/>
          <w:color w:val="auto"/>
          <w:sz w:val="28"/>
          <w:szCs w:val="28"/>
        </w:rPr>
        <w:t>畜禽性能检验室、测定舍、隔离舍、饲草料库、污水处理池及其他场区工程等建设，配备饲喂自动供给测量系统、生产性能测定软件系统、检验检测仪器设备、病死畜禽无害化处理设备、配种防疫设备和冻精保存运输器械，建立信息处理平台。</w:t>
      </w:r>
    </w:p>
    <w:p w14:paraId="64CBC484">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水产种质资源场</w:t>
      </w:r>
      <w:r>
        <w:rPr>
          <w:rFonts w:hint="eastAsia" w:ascii="仿宋_GB2312" w:hAnsi="仿宋_GB2312" w:eastAsia="仿宋_GB2312" w:cs="仿宋_GB2312"/>
          <w:color w:val="auto"/>
          <w:sz w:val="28"/>
          <w:szCs w:val="28"/>
        </w:rPr>
        <w:t>主要建设内容包括催产和孵化车间、亲本池、苗种培育池等生产设施，配套进排水、电力、道路等工程，购置常规生物学仪器、水处理系统、养殖设施等。</w:t>
      </w:r>
    </w:p>
    <w:p w14:paraId="29FC3767">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rPr>
        <w:t>水产种业育繁推一体化示范项目主要建设内容包括核心群体保存池、备份基地、催产和孵化车间、隔离检疫池等种质搜集保存设施，以及育种实验室、培育池、遗传性能对比测试设施，配套水处理系统、育种管理数据库，购置实验室仪器、标记设备、在线监测设备等。</w:t>
      </w:r>
    </w:p>
    <w:p w14:paraId="3DFDDF6B">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outlineLvl w:val="1"/>
        <w:rPr>
          <w:rFonts w:hint="eastAsia" w:ascii="楷体_GB2312" w:hAnsi="楷体_GB2312" w:eastAsia="楷体_GB2312" w:cs="楷体_GB2312"/>
          <w:color w:val="auto"/>
          <w:sz w:val="28"/>
          <w:szCs w:val="28"/>
        </w:rPr>
      </w:pPr>
      <w:r>
        <w:rPr>
          <w:rFonts w:hint="eastAsia" w:ascii="楷体_GB2312" w:hAnsi="楷体_GB2312" w:eastAsia="楷体_GB2312" w:cs="楷体_GB2312"/>
          <w:color w:val="auto"/>
          <w:sz w:val="28"/>
          <w:szCs w:val="28"/>
        </w:rPr>
        <w:t>（六）项目投资</w:t>
      </w:r>
    </w:p>
    <w:p w14:paraId="32AFB982">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1、</w:t>
      </w:r>
      <w:r>
        <w:rPr>
          <w:rFonts w:hint="eastAsia" w:ascii="仿宋_GB2312" w:hAnsi="仿宋_GB2312" w:eastAsia="仿宋_GB2312" w:cs="仿宋_GB2312"/>
          <w:color w:val="auto"/>
          <w:sz w:val="28"/>
          <w:szCs w:val="28"/>
        </w:rPr>
        <w:t>项目总投资</w:t>
      </w:r>
    </w:p>
    <w:p w14:paraId="15570DE2">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工程总投资包含工程建设费（田间工程费、建筑工程费、设备购置安装费）、工程建设其他费（可研报告编制费、建设单位管理费、工程设计费、工程监理费、工程招投标费等）、预备费、铺地流动资金及建设期利息等。</w:t>
      </w:r>
    </w:p>
    <w:p w14:paraId="53961A9F">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2、</w:t>
      </w:r>
      <w:r>
        <w:rPr>
          <w:rFonts w:hint="eastAsia" w:ascii="仿宋_GB2312" w:hAnsi="仿宋_GB2312" w:eastAsia="仿宋_GB2312" w:cs="仿宋_GB2312"/>
          <w:color w:val="auto"/>
          <w:sz w:val="28"/>
          <w:szCs w:val="28"/>
        </w:rPr>
        <w:t>资金来源</w:t>
      </w:r>
    </w:p>
    <w:p w14:paraId="224985E7">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rPr>
        <w:t>项目总投资</w:t>
      </w:r>
      <w:r>
        <w:rPr>
          <w:rFonts w:hint="eastAsia" w:ascii="仿宋_GB2312" w:hAnsi="仿宋_GB2312" w:eastAsia="仿宋_GB2312" w:cs="仿宋_GB2312"/>
          <w:color w:val="auto"/>
          <w:sz w:val="28"/>
          <w:szCs w:val="28"/>
          <w:lang w:eastAsia="zh-CN"/>
        </w:rPr>
        <w:t>来源为</w:t>
      </w:r>
      <w:r>
        <w:rPr>
          <w:rFonts w:hint="eastAsia" w:ascii="仿宋_GB2312" w:hAnsi="仿宋_GB2312" w:eastAsia="仿宋_GB2312" w:cs="仿宋_GB2312"/>
          <w:color w:val="auto"/>
          <w:sz w:val="28"/>
          <w:szCs w:val="28"/>
        </w:rPr>
        <w:t>申请中央资金</w:t>
      </w:r>
      <w:r>
        <w:rPr>
          <w:rFonts w:hint="eastAsia" w:ascii="仿宋_GB2312" w:hAnsi="仿宋_GB2312" w:eastAsia="仿宋_GB2312" w:cs="仿宋_GB2312"/>
          <w:color w:val="auto"/>
          <w:sz w:val="28"/>
          <w:szCs w:val="28"/>
          <w:lang w:eastAsia="zh-CN"/>
        </w:rPr>
        <w:t>和企业自筹资金等，其中中央投资规模如下：</w:t>
      </w:r>
    </w:p>
    <w:p w14:paraId="7AB69C42">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农作物种质资源保护利用提升能力提升项目</w:t>
      </w:r>
      <w:r>
        <w:rPr>
          <w:rFonts w:hint="eastAsia" w:ascii="仿宋_GB2312" w:hAnsi="仿宋_GB2312" w:eastAsia="仿宋_GB2312" w:cs="仿宋_GB2312"/>
          <w:color w:val="auto"/>
          <w:sz w:val="28"/>
          <w:szCs w:val="28"/>
        </w:rPr>
        <w:t>中央投资规模按照项目投资总规模的</w:t>
      </w:r>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color w:val="auto"/>
          <w:sz w:val="28"/>
          <w:szCs w:val="28"/>
        </w:rPr>
        <w:t>%的比例安排中央投资，且中央投资规模不低于</w:t>
      </w:r>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color w:val="auto"/>
          <w:sz w:val="28"/>
          <w:szCs w:val="28"/>
        </w:rPr>
        <w:t>万元。</w:t>
      </w:r>
    </w:p>
    <w:p w14:paraId="66084AE9">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农作物改扩建分子育种创新服务平台项目</w:t>
      </w:r>
      <w:r>
        <w:rPr>
          <w:rFonts w:hint="eastAsia" w:ascii="仿宋_GB2312" w:hAnsi="仿宋_GB2312" w:eastAsia="仿宋_GB2312" w:cs="仿宋_GB2312"/>
          <w:color w:val="auto"/>
          <w:sz w:val="28"/>
          <w:szCs w:val="28"/>
        </w:rPr>
        <w:t>中央投资规模按照项目投资总规模的</w:t>
      </w:r>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color w:val="auto"/>
          <w:sz w:val="28"/>
          <w:szCs w:val="28"/>
        </w:rPr>
        <w:t>%的比例安排中央投资，且中央投资规模不低于</w:t>
      </w:r>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color w:val="auto"/>
          <w:sz w:val="28"/>
          <w:szCs w:val="28"/>
        </w:rPr>
        <w:t>万元。</w:t>
      </w:r>
    </w:p>
    <w:p w14:paraId="15989B4C">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农作物育繁推一体化示范项目</w:t>
      </w:r>
      <w:r>
        <w:rPr>
          <w:rFonts w:hint="eastAsia" w:ascii="仿宋_GB2312" w:hAnsi="仿宋_GB2312" w:eastAsia="仿宋_GB2312" w:cs="仿宋_GB2312"/>
          <w:color w:val="auto"/>
          <w:sz w:val="28"/>
          <w:szCs w:val="28"/>
        </w:rPr>
        <w:t>中央投资规模按照项目投资总规模的</w:t>
      </w:r>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color w:val="auto"/>
          <w:sz w:val="28"/>
          <w:szCs w:val="28"/>
        </w:rPr>
        <w:t>%的比例安排中央投资，且中央投资规模不低于</w:t>
      </w:r>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color w:val="auto"/>
          <w:sz w:val="28"/>
          <w:szCs w:val="28"/>
        </w:rPr>
        <w:t>万元。</w:t>
      </w:r>
    </w:p>
    <w:p w14:paraId="73194BDC">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畜禽种质资源保护利用能力提升项目</w:t>
      </w:r>
      <w:r>
        <w:rPr>
          <w:rFonts w:hint="eastAsia" w:ascii="仿宋_GB2312" w:hAnsi="仿宋_GB2312" w:eastAsia="仿宋_GB2312" w:cs="仿宋_GB2312"/>
          <w:color w:val="auto"/>
          <w:sz w:val="28"/>
          <w:szCs w:val="28"/>
        </w:rPr>
        <w:t>中央投资规模按照项目投资总规模的</w:t>
      </w:r>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color w:val="auto"/>
          <w:sz w:val="28"/>
          <w:szCs w:val="28"/>
        </w:rPr>
        <w:t>%的比例安排中央投资，且中央投资规模不低于</w:t>
      </w:r>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color w:val="auto"/>
          <w:sz w:val="28"/>
          <w:szCs w:val="28"/>
        </w:rPr>
        <w:t>万元。</w:t>
      </w:r>
    </w:p>
    <w:p w14:paraId="2A13DD4C">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畜禽育种育繁推一体化示范项目提升</w:t>
      </w:r>
      <w:r>
        <w:rPr>
          <w:rFonts w:hint="eastAsia" w:ascii="仿宋_GB2312" w:hAnsi="仿宋_GB2312" w:eastAsia="仿宋_GB2312" w:cs="仿宋_GB2312"/>
          <w:color w:val="auto"/>
          <w:sz w:val="28"/>
          <w:szCs w:val="28"/>
        </w:rPr>
        <w:t>中央投资规模按照项目投资总规模的</w:t>
      </w:r>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color w:val="auto"/>
          <w:sz w:val="28"/>
          <w:szCs w:val="28"/>
        </w:rPr>
        <w:t>%的比例安排中央投资，且中央投资规模不低于</w:t>
      </w:r>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color w:val="auto"/>
          <w:sz w:val="28"/>
          <w:szCs w:val="28"/>
        </w:rPr>
        <w:t>万元。</w:t>
      </w:r>
    </w:p>
    <w:p w14:paraId="0313B614">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畜禽品种性能测定能力项目提升</w:t>
      </w:r>
      <w:r>
        <w:rPr>
          <w:rFonts w:hint="eastAsia" w:ascii="仿宋_GB2312" w:hAnsi="仿宋_GB2312" w:eastAsia="仿宋_GB2312" w:cs="仿宋_GB2312"/>
          <w:color w:val="auto"/>
          <w:sz w:val="28"/>
          <w:szCs w:val="28"/>
        </w:rPr>
        <w:t>中央投资规模按照项目投资总规模的</w:t>
      </w:r>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color w:val="auto"/>
          <w:sz w:val="28"/>
          <w:szCs w:val="28"/>
        </w:rPr>
        <w:t>%的比例安排中央投资，且中央投资规模不低于</w:t>
      </w:r>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color w:val="auto"/>
          <w:sz w:val="28"/>
          <w:szCs w:val="28"/>
        </w:rPr>
        <w:t>万元。</w:t>
      </w:r>
    </w:p>
    <w:p w14:paraId="22F47268">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畜禽制（繁）种能力提升项目</w:t>
      </w:r>
      <w:r>
        <w:rPr>
          <w:rFonts w:hint="eastAsia" w:ascii="仿宋_GB2312" w:hAnsi="仿宋_GB2312" w:eastAsia="仿宋_GB2312" w:cs="仿宋_GB2312"/>
          <w:color w:val="auto"/>
          <w:sz w:val="28"/>
          <w:szCs w:val="28"/>
        </w:rPr>
        <w:t>中央投资规模按照项目投资总规模的</w:t>
      </w:r>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color w:val="auto"/>
          <w:sz w:val="28"/>
          <w:szCs w:val="28"/>
        </w:rPr>
        <w:t>%的比例安排中央投资，且中央投资规模不低于</w:t>
      </w:r>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color w:val="auto"/>
          <w:sz w:val="28"/>
          <w:szCs w:val="28"/>
        </w:rPr>
        <w:t>万元。</w:t>
      </w:r>
    </w:p>
    <w:p w14:paraId="67D22728">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水产种质资源场项目</w:t>
      </w:r>
      <w:r>
        <w:rPr>
          <w:rFonts w:hint="eastAsia" w:ascii="仿宋_GB2312" w:hAnsi="仿宋_GB2312" w:eastAsia="仿宋_GB2312" w:cs="仿宋_GB2312"/>
          <w:color w:val="auto"/>
          <w:sz w:val="28"/>
          <w:szCs w:val="28"/>
        </w:rPr>
        <w:t>中央投资规模按照项目投资总规模的</w:t>
      </w:r>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color w:val="auto"/>
          <w:sz w:val="28"/>
          <w:szCs w:val="28"/>
        </w:rPr>
        <w:t>%的比例安排中央投资，且中央投资规模不低于</w:t>
      </w:r>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color w:val="auto"/>
          <w:sz w:val="28"/>
          <w:szCs w:val="28"/>
        </w:rPr>
        <w:t>万元。</w:t>
      </w:r>
    </w:p>
    <w:p w14:paraId="194678A8">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水产育繁推一体化示范项目</w:t>
      </w:r>
      <w:r>
        <w:rPr>
          <w:rFonts w:hint="eastAsia" w:ascii="仿宋_GB2312" w:hAnsi="仿宋_GB2312" w:eastAsia="仿宋_GB2312" w:cs="仿宋_GB2312"/>
          <w:color w:val="auto"/>
          <w:sz w:val="28"/>
          <w:szCs w:val="28"/>
        </w:rPr>
        <w:t>中央投资规模按照项目投资总规模的</w:t>
      </w:r>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color w:val="auto"/>
          <w:sz w:val="28"/>
          <w:szCs w:val="28"/>
        </w:rPr>
        <w:t>%的比例安排中央投资，且中央投资规模不低于</w:t>
      </w:r>
      <w:r>
        <w:rPr>
          <w:rFonts w:hint="eastAsia" w:ascii="仿宋_GB2312" w:hAnsi="仿宋_GB2312" w:eastAsia="仿宋_GB2312" w:cs="仿宋_GB2312"/>
          <w:color w:val="auto"/>
          <w:sz w:val="28"/>
          <w:szCs w:val="28"/>
          <w:lang w:val="en-US" w:eastAsia="zh-CN"/>
        </w:rPr>
        <w:t>**</w:t>
      </w:r>
      <w:r>
        <w:rPr>
          <w:rFonts w:hint="eastAsia" w:ascii="仿宋_GB2312" w:hAnsi="仿宋_GB2312" w:eastAsia="仿宋_GB2312" w:cs="仿宋_GB2312"/>
          <w:color w:val="auto"/>
          <w:sz w:val="28"/>
          <w:szCs w:val="28"/>
        </w:rPr>
        <w:t>万元。</w:t>
      </w:r>
    </w:p>
    <w:p w14:paraId="07C2E119">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outlineLvl w:val="1"/>
        <w:rPr>
          <w:rFonts w:hint="eastAsia" w:ascii="楷体_GB2312" w:hAnsi="楷体_GB2312" w:eastAsia="楷体_GB2312" w:cs="楷体_GB2312"/>
          <w:color w:val="auto"/>
          <w:sz w:val="28"/>
          <w:szCs w:val="28"/>
        </w:rPr>
      </w:pPr>
      <w:r>
        <w:rPr>
          <w:rFonts w:hint="eastAsia" w:ascii="楷体_GB2312" w:hAnsi="楷体_GB2312" w:eastAsia="楷体_GB2312" w:cs="楷体_GB2312"/>
          <w:color w:val="auto"/>
          <w:sz w:val="28"/>
          <w:szCs w:val="28"/>
        </w:rPr>
        <w:t>（七）建设期限</w:t>
      </w:r>
    </w:p>
    <w:p w14:paraId="33677D1E">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rPr>
        <w:t>根据项目建设规模、内容、投资金额、资金筹措及到位情况，经分析确定项目项目建设需要的时间周期</w:t>
      </w:r>
      <w:r>
        <w:rPr>
          <w:rFonts w:hint="eastAsia" w:ascii="仿宋_GB2312" w:hAnsi="仿宋_GB2312" w:eastAsia="仿宋_GB2312" w:cs="仿宋_GB2312"/>
          <w:color w:val="auto"/>
          <w:sz w:val="28"/>
          <w:szCs w:val="28"/>
          <w:lang w:eastAsia="zh-CN"/>
        </w:rPr>
        <w:t>。</w:t>
      </w:r>
    </w:p>
    <w:p w14:paraId="53936A31">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outlineLvl w:val="1"/>
        <w:rPr>
          <w:rFonts w:hint="eastAsia" w:ascii="楷体_GB2312" w:hAnsi="楷体_GB2312" w:eastAsia="楷体_GB2312" w:cs="楷体_GB2312"/>
          <w:color w:val="auto"/>
          <w:sz w:val="28"/>
          <w:szCs w:val="28"/>
        </w:rPr>
      </w:pPr>
      <w:r>
        <w:rPr>
          <w:rFonts w:hint="eastAsia" w:ascii="楷体_GB2312" w:hAnsi="楷体_GB2312" w:eastAsia="楷体_GB2312" w:cs="楷体_GB2312"/>
          <w:color w:val="auto"/>
          <w:sz w:val="28"/>
          <w:szCs w:val="28"/>
          <w:lang w:eastAsia="zh-CN"/>
        </w:rPr>
        <w:t>（八）</w:t>
      </w:r>
      <w:r>
        <w:rPr>
          <w:rFonts w:hint="eastAsia" w:ascii="楷体_GB2312" w:hAnsi="楷体_GB2312" w:eastAsia="楷体_GB2312" w:cs="楷体_GB2312"/>
          <w:color w:val="auto"/>
          <w:sz w:val="28"/>
          <w:szCs w:val="28"/>
        </w:rPr>
        <w:t>项目效益</w:t>
      </w:r>
    </w:p>
    <w:p w14:paraId="11CAEAB7">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包括经济效益、社会效益、生态效益。</w:t>
      </w:r>
    </w:p>
    <w:p w14:paraId="5B2CE5F3">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经济效益：简要列出项目预期的营业(销售)收入、利润、税金，以及投资回收期、财务净现值、财务内部收益率等。</w:t>
      </w:r>
    </w:p>
    <w:p w14:paraId="61B4D9E8">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社会效益：概述对当地主导产业发展、产业结构调整带来的影响，突出带动农户的方式、数量、农户增收等情况。</w:t>
      </w:r>
    </w:p>
    <w:p w14:paraId="69BE80C0">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生态效益：项目对当地生态环境的影响及改善情况等。</w:t>
      </w:r>
    </w:p>
    <w:p w14:paraId="78439E6A">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jc w:val="both"/>
        <w:textAlignment w:val="bottom"/>
        <w:outlineLvl w:val="0"/>
        <w:rPr>
          <w:rFonts w:hint="eastAsia" w:ascii="黑体" w:hAnsi="黑体" w:eastAsia="黑体" w:cs="黑体"/>
          <w:color w:val="auto"/>
          <w:sz w:val="28"/>
          <w:szCs w:val="28"/>
        </w:rPr>
      </w:pPr>
      <w:r>
        <w:rPr>
          <w:rFonts w:hint="eastAsia" w:ascii="黑体" w:hAnsi="黑体" w:eastAsia="黑体" w:cs="黑体"/>
          <w:color w:val="auto"/>
          <w:sz w:val="28"/>
          <w:szCs w:val="28"/>
        </w:rPr>
        <w:t>二、项目背景与建设必要性</w:t>
      </w:r>
    </w:p>
    <w:p w14:paraId="4070ED2F">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outlineLvl w:val="1"/>
        <w:rPr>
          <w:rFonts w:hint="eastAsia" w:ascii="楷体_GB2312" w:hAnsi="楷体_GB2312" w:eastAsia="楷体_GB2312" w:cs="楷体_GB2312"/>
          <w:color w:val="auto"/>
          <w:sz w:val="28"/>
          <w:szCs w:val="28"/>
          <w:lang w:eastAsia="zh-CN"/>
        </w:rPr>
      </w:pPr>
      <w:r>
        <w:rPr>
          <w:rFonts w:hint="eastAsia" w:ascii="楷体_GB2312" w:hAnsi="楷体_GB2312" w:eastAsia="楷体_GB2312" w:cs="楷体_GB2312"/>
          <w:color w:val="auto"/>
          <w:sz w:val="28"/>
          <w:szCs w:val="28"/>
          <w:lang w:eastAsia="zh-CN"/>
        </w:rPr>
        <w:t>（一）政策背景</w:t>
      </w:r>
    </w:p>
    <w:p w14:paraId="54A7271C">
      <w:pPr>
        <w:keepNext w:val="0"/>
        <w:keepLines w:val="0"/>
        <w:pageBreakBefore w:val="0"/>
        <w:widowControl w:val="0"/>
        <w:kinsoku/>
        <w:wordWrap/>
        <w:overflowPunct/>
        <w:topLinePunct w:val="0"/>
        <w:autoSpaceDE/>
        <w:autoSpaceDN/>
        <w:bidi w:val="0"/>
        <w:adjustRightInd/>
        <w:snapToGrid w:val="0"/>
        <w:spacing w:line="420" w:lineRule="exact"/>
        <w:ind w:firstLine="562" w:firstLineChars="200"/>
        <w:textAlignment w:val="bottom"/>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1、政策和文件</w:t>
      </w:r>
    </w:p>
    <w:p w14:paraId="6CD9C722">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说明支撑项目的有关国民经济、社会、产业发展宏观政策和文件情况。</w:t>
      </w:r>
    </w:p>
    <w:p w14:paraId="5430203A">
      <w:pPr>
        <w:keepNext w:val="0"/>
        <w:keepLines w:val="0"/>
        <w:pageBreakBefore w:val="0"/>
        <w:widowControl w:val="0"/>
        <w:kinsoku/>
        <w:wordWrap/>
        <w:overflowPunct/>
        <w:topLinePunct w:val="0"/>
        <w:autoSpaceDE/>
        <w:autoSpaceDN/>
        <w:bidi w:val="0"/>
        <w:adjustRightInd/>
        <w:snapToGrid w:val="0"/>
        <w:spacing w:line="420" w:lineRule="exact"/>
        <w:ind w:firstLine="562" w:firstLineChars="200"/>
        <w:textAlignment w:val="bottom"/>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2、规划情况</w:t>
      </w:r>
    </w:p>
    <w:p w14:paraId="16D0A53B">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说明与项目区有关的农业及相关行业或区域发展规划、建设规划等的基本情况和要求。</w:t>
      </w:r>
    </w:p>
    <w:p w14:paraId="7BECDE9E">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outlineLvl w:val="1"/>
        <w:rPr>
          <w:rFonts w:hint="eastAsia" w:ascii="楷体_GB2312" w:hAnsi="楷体_GB2312" w:eastAsia="楷体_GB2312" w:cs="楷体_GB2312"/>
          <w:color w:val="auto"/>
          <w:sz w:val="28"/>
          <w:szCs w:val="28"/>
          <w:lang w:eastAsia="zh-CN"/>
        </w:rPr>
      </w:pPr>
      <w:r>
        <w:rPr>
          <w:rFonts w:hint="eastAsia" w:ascii="楷体_GB2312" w:hAnsi="楷体_GB2312" w:eastAsia="楷体_GB2312" w:cs="楷体_GB2312"/>
          <w:color w:val="auto"/>
          <w:sz w:val="28"/>
          <w:szCs w:val="28"/>
          <w:lang w:eastAsia="zh-CN"/>
        </w:rPr>
        <w:t>（二）区域背景</w:t>
      </w:r>
    </w:p>
    <w:p w14:paraId="470EAEFA">
      <w:pPr>
        <w:keepNext w:val="0"/>
        <w:keepLines w:val="0"/>
        <w:pageBreakBefore w:val="0"/>
        <w:widowControl w:val="0"/>
        <w:kinsoku/>
        <w:wordWrap/>
        <w:overflowPunct/>
        <w:topLinePunct w:val="0"/>
        <w:autoSpaceDE/>
        <w:autoSpaceDN/>
        <w:bidi w:val="0"/>
        <w:adjustRightInd/>
        <w:snapToGrid w:val="0"/>
        <w:spacing w:line="420" w:lineRule="exact"/>
        <w:ind w:firstLine="562" w:firstLineChars="200"/>
        <w:textAlignment w:val="bottom"/>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1、区域经济、社会和农业现状与存在问题</w:t>
      </w:r>
    </w:p>
    <w:p w14:paraId="01991BC8">
      <w:pPr>
        <w:keepNext w:val="0"/>
        <w:keepLines w:val="0"/>
        <w:pageBreakBefore w:val="0"/>
        <w:widowControl w:val="0"/>
        <w:kinsoku/>
        <w:wordWrap/>
        <w:overflowPunct/>
        <w:topLinePunct w:val="0"/>
        <w:autoSpaceDE/>
        <w:autoSpaceDN/>
        <w:bidi w:val="0"/>
        <w:adjustRightInd/>
        <w:snapToGrid w:val="0"/>
        <w:spacing w:line="420" w:lineRule="exact"/>
        <w:ind w:firstLine="544" w:firstLineChars="200"/>
        <w:textAlignment w:val="bottom"/>
        <w:rPr>
          <w:rFonts w:hint="eastAsia" w:ascii="仿宋_GB2312" w:hAnsi="仿宋_GB2312" w:eastAsia="仿宋_GB2312" w:cs="仿宋_GB2312"/>
          <w:color w:val="auto"/>
          <w:spacing w:val="-4"/>
          <w:sz w:val="28"/>
          <w:szCs w:val="28"/>
        </w:rPr>
      </w:pPr>
      <w:r>
        <w:rPr>
          <w:rFonts w:hint="eastAsia" w:ascii="仿宋_GB2312" w:hAnsi="仿宋_GB2312" w:eastAsia="仿宋_GB2312" w:cs="仿宋_GB2312"/>
          <w:color w:val="auto"/>
          <w:spacing w:val="-4"/>
          <w:sz w:val="28"/>
          <w:szCs w:val="28"/>
        </w:rPr>
        <w:t>（1）说明与项目有关的区域经济状况及存在的主要问题。</w:t>
      </w:r>
    </w:p>
    <w:p w14:paraId="39EDEFBE">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（2）项目是否符合地区或区域经济与农业发展的需要。</w:t>
      </w:r>
    </w:p>
    <w:p w14:paraId="446181A6">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（3）区域的自然条件、资源状况是否满足项目建设的需要。</w:t>
      </w:r>
    </w:p>
    <w:p w14:paraId="2C8F0B4B">
      <w:pPr>
        <w:keepNext w:val="0"/>
        <w:keepLines w:val="0"/>
        <w:pageBreakBefore w:val="0"/>
        <w:widowControl w:val="0"/>
        <w:kinsoku/>
        <w:wordWrap/>
        <w:overflowPunct/>
        <w:topLinePunct w:val="0"/>
        <w:autoSpaceDE/>
        <w:autoSpaceDN/>
        <w:bidi w:val="0"/>
        <w:adjustRightInd/>
        <w:snapToGrid w:val="0"/>
        <w:spacing w:line="420" w:lineRule="exact"/>
        <w:ind w:firstLine="562" w:firstLineChars="200"/>
        <w:textAlignment w:val="bottom"/>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2、其他</w:t>
      </w:r>
    </w:p>
    <w:p w14:paraId="7A0CB083">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根据需要，简要说明社会、文化、历史、人文、宗教信仰等方面相关情况。</w:t>
      </w:r>
    </w:p>
    <w:p w14:paraId="2FDF0F7F">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outlineLvl w:val="1"/>
        <w:rPr>
          <w:rFonts w:hint="eastAsia" w:ascii="楷体_GB2312" w:hAnsi="楷体_GB2312" w:eastAsia="楷体_GB2312" w:cs="楷体_GB2312"/>
          <w:color w:val="auto"/>
          <w:sz w:val="28"/>
          <w:szCs w:val="28"/>
          <w:lang w:eastAsia="zh-CN"/>
        </w:rPr>
      </w:pPr>
      <w:r>
        <w:rPr>
          <w:rFonts w:hint="eastAsia" w:ascii="楷体_GB2312" w:hAnsi="楷体_GB2312" w:eastAsia="楷体_GB2312" w:cs="楷体_GB2312"/>
          <w:color w:val="auto"/>
          <w:sz w:val="28"/>
          <w:szCs w:val="28"/>
          <w:lang w:eastAsia="zh-CN"/>
        </w:rPr>
        <w:t>（三）项目由来</w:t>
      </w:r>
    </w:p>
    <w:p w14:paraId="77F1F99F">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简述项目提出的过程。</w:t>
      </w:r>
    </w:p>
    <w:p w14:paraId="2A12F9DD">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outlineLvl w:val="1"/>
        <w:rPr>
          <w:rFonts w:hint="eastAsia" w:ascii="楷体_GB2312" w:hAnsi="楷体_GB2312" w:eastAsia="楷体_GB2312" w:cs="楷体_GB2312"/>
          <w:color w:val="auto"/>
          <w:sz w:val="28"/>
          <w:szCs w:val="28"/>
          <w:lang w:eastAsia="zh-CN"/>
        </w:rPr>
      </w:pPr>
      <w:r>
        <w:rPr>
          <w:rFonts w:hint="eastAsia" w:ascii="楷体_GB2312" w:hAnsi="楷体_GB2312" w:eastAsia="楷体_GB2312" w:cs="楷体_GB2312"/>
          <w:color w:val="auto"/>
          <w:sz w:val="28"/>
          <w:szCs w:val="28"/>
          <w:lang w:eastAsia="zh-CN"/>
        </w:rPr>
        <w:t>（四）建设单位基本情况</w:t>
      </w:r>
    </w:p>
    <w:p w14:paraId="64622689">
      <w:pPr>
        <w:keepNext w:val="0"/>
        <w:keepLines w:val="0"/>
        <w:pageBreakBefore w:val="0"/>
        <w:widowControl w:val="0"/>
        <w:kinsoku/>
        <w:wordWrap/>
        <w:overflowPunct/>
        <w:topLinePunct w:val="0"/>
        <w:autoSpaceDE/>
        <w:autoSpaceDN/>
        <w:bidi w:val="0"/>
        <w:adjustRightInd/>
        <w:snapToGrid w:val="0"/>
        <w:spacing w:line="420" w:lineRule="exact"/>
        <w:ind w:firstLine="562" w:firstLineChars="200"/>
        <w:textAlignment w:val="bottom"/>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1、业务职责</w:t>
      </w:r>
    </w:p>
    <w:p w14:paraId="286A8974">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单位的性质、基本职责、业务范围和内容，应附建设单位法人资格证书影印件。</w:t>
      </w:r>
    </w:p>
    <w:p w14:paraId="0B21957C">
      <w:pPr>
        <w:keepNext w:val="0"/>
        <w:keepLines w:val="0"/>
        <w:pageBreakBefore w:val="0"/>
        <w:widowControl w:val="0"/>
        <w:kinsoku/>
        <w:wordWrap/>
        <w:overflowPunct/>
        <w:topLinePunct w:val="0"/>
        <w:autoSpaceDE/>
        <w:autoSpaceDN/>
        <w:bidi w:val="0"/>
        <w:adjustRightInd/>
        <w:snapToGrid w:val="0"/>
        <w:spacing w:line="420" w:lineRule="exact"/>
        <w:ind w:firstLine="562" w:firstLineChars="200"/>
        <w:textAlignment w:val="bottom"/>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2、人员构成</w:t>
      </w:r>
    </w:p>
    <w:p w14:paraId="5E09704A">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单位人员组成情况，包括职工总人数、技术人员数、管理人员数、技术人员中各级专业技术人员数及承担本项目主要技术人员的基本情况。</w:t>
      </w:r>
    </w:p>
    <w:p w14:paraId="3AE2FE97">
      <w:pPr>
        <w:keepNext w:val="0"/>
        <w:keepLines w:val="0"/>
        <w:pageBreakBefore w:val="0"/>
        <w:widowControl w:val="0"/>
        <w:kinsoku/>
        <w:wordWrap/>
        <w:overflowPunct/>
        <w:topLinePunct w:val="0"/>
        <w:autoSpaceDE/>
        <w:autoSpaceDN/>
        <w:bidi w:val="0"/>
        <w:adjustRightInd/>
        <w:snapToGrid w:val="0"/>
        <w:spacing w:line="420" w:lineRule="exact"/>
        <w:ind w:firstLine="562" w:firstLineChars="200"/>
        <w:textAlignment w:val="bottom"/>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3、能力水平</w:t>
      </w:r>
    </w:p>
    <w:p w14:paraId="492F0BE9">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说明与项目有关的主要技术成果与转化能力、专利技术及其获奖情况，包括优势学科领域、承担课题的能力、技术推广转化能力等。通常应附成果鉴定、专利、获奖证书影印件等。</w:t>
      </w:r>
    </w:p>
    <w:p w14:paraId="33ED707E">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说明与项目有关的主要产品规格、水平、产能、销量等情况。</w:t>
      </w:r>
    </w:p>
    <w:p w14:paraId="5612EA22">
      <w:pPr>
        <w:keepNext w:val="0"/>
        <w:keepLines w:val="0"/>
        <w:pageBreakBefore w:val="0"/>
        <w:widowControl w:val="0"/>
        <w:kinsoku/>
        <w:wordWrap/>
        <w:overflowPunct/>
        <w:topLinePunct w:val="0"/>
        <w:autoSpaceDE/>
        <w:autoSpaceDN/>
        <w:bidi w:val="0"/>
        <w:adjustRightInd/>
        <w:snapToGrid w:val="0"/>
        <w:spacing w:line="420" w:lineRule="exact"/>
        <w:ind w:firstLine="562" w:firstLineChars="200"/>
        <w:textAlignment w:val="bottom"/>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4、基础条件</w:t>
      </w:r>
    </w:p>
    <w:p w14:paraId="0D31F660">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（1）现有基础设施和技术条件情况，包括土地、房产、主要农业科研仪器与农业机械设备、配套设施条件等。</w:t>
      </w:r>
    </w:p>
    <w:p w14:paraId="7EF7D175">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（2）技术储备、项目储备、成果储备情况等。</w:t>
      </w:r>
    </w:p>
    <w:p w14:paraId="0C2F9BBF">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（3）近5年已建同类项目的完成和运行情况，说明可在项目中发挥作用的设施、设备情况。</w:t>
      </w:r>
    </w:p>
    <w:p w14:paraId="52EE4AF9">
      <w:pPr>
        <w:keepNext w:val="0"/>
        <w:keepLines w:val="0"/>
        <w:pageBreakBefore w:val="0"/>
        <w:widowControl w:val="0"/>
        <w:kinsoku/>
        <w:wordWrap/>
        <w:overflowPunct/>
        <w:topLinePunct w:val="0"/>
        <w:autoSpaceDE/>
        <w:autoSpaceDN/>
        <w:bidi w:val="0"/>
        <w:adjustRightInd/>
        <w:snapToGrid w:val="0"/>
        <w:spacing w:line="420" w:lineRule="exact"/>
        <w:ind w:firstLine="562" w:firstLineChars="200"/>
        <w:textAlignment w:val="bottom"/>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5、资产与财务</w:t>
      </w:r>
    </w:p>
    <w:p w14:paraId="1AE4E276">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包括单位经费或收人来源、年总收入与总支出及盈余或利润、税金、固定资产总值、净资产总值等。</w:t>
      </w:r>
    </w:p>
    <w:p w14:paraId="4E043C29">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盈利性项目应附近期资产负债表、完税证明和损益表。</w:t>
      </w:r>
    </w:p>
    <w:p w14:paraId="25F6C962">
      <w:pPr>
        <w:keepNext w:val="0"/>
        <w:keepLines w:val="0"/>
        <w:pageBreakBefore w:val="0"/>
        <w:widowControl w:val="0"/>
        <w:kinsoku/>
        <w:wordWrap/>
        <w:overflowPunct/>
        <w:topLinePunct w:val="0"/>
        <w:autoSpaceDE/>
        <w:autoSpaceDN/>
        <w:bidi w:val="0"/>
        <w:adjustRightInd/>
        <w:snapToGrid w:val="0"/>
        <w:spacing w:line="420" w:lineRule="exact"/>
        <w:ind w:firstLine="562" w:firstLineChars="200"/>
        <w:textAlignment w:val="bottom"/>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6、影响因素</w:t>
      </w:r>
    </w:p>
    <w:p w14:paraId="68C276E5">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从政策、法规、社会、经济、资源、环境、单位能力等方面归纳影响项目建设的主要因素。</w:t>
      </w:r>
    </w:p>
    <w:p w14:paraId="2D173739">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（1）有利条件</w:t>
      </w:r>
    </w:p>
    <w:p w14:paraId="2172EEC5">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归纳对项目建设和运行管理形成支撑的主要条件。</w:t>
      </w:r>
    </w:p>
    <w:p w14:paraId="363530A1">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（2）不利因素</w:t>
      </w:r>
    </w:p>
    <w:p w14:paraId="3C3DC7C7">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说明制约项目建设和运行管理的主要问题。</w:t>
      </w:r>
    </w:p>
    <w:p w14:paraId="21FBFFC2">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outlineLvl w:val="1"/>
        <w:rPr>
          <w:rFonts w:hint="eastAsia" w:ascii="楷体_GB2312" w:hAnsi="楷体_GB2312" w:eastAsia="楷体_GB2312" w:cs="楷体_GB2312"/>
          <w:color w:val="auto"/>
          <w:sz w:val="28"/>
          <w:szCs w:val="28"/>
          <w:lang w:eastAsia="zh-CN"/>
        </w:rPr>
      </w:pPr>
      <w:r>
        <w:rPr>
          <w:rFonts w:hint="eastAsia" w:ascii="楷体_GB2312" w:hAnsi="楷体_GB2312" w:eastAsia="楷体_GB2312" w:cs="楷体_GB2312"/>
          <w:color w:val="auto"/>
          <w:sz w:val="28"/>
          <w:szCs w:val="28"/>
          <w:lang w:eastAsia="zh-CN"/>
        </w:rPr>
        <w:t>（五）项目建设必要性</w:t>
      </w:r>
    </w:p>
    <w:p w14:paraId="54988649">
      <w:pPr>
        <w:keepNext w:val="0"/>
        <w:keepLines w:val="0"/>
        <w:pageBreakBefore w:val="0"/>
        <w:widowControl w:val="0"/>
        <w:kinsoku/>
        <w:wordWrap/>
        <w:overflowPunct/>
        <w:topLinePunct w:val="0"/>
        <w:autoSpaceDE/>
        <w:autoSpaceDN/>
        <w:bidi w:val="0"/>
        <w:adjustRightInd/>
        <w:snapToGrid w:val="0"/>
        <w:spacing w:line="420" w:lineRule="exact"/>
        <w:ind w:firstLine="562" w:firstLineChars="200"/>
        <w:textAlignment w:val="bottom"/>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1、政策必要性</w:t>
      </w:r>
    </w:p>
    <w:p w14:paraId="68E4B155">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（1）从国家宏观经济发展方针、农业产业政策、行业及区域规划、技术政策等方面简述项目建设的依据和理由。</w:t>
      </w:r>
    </w:p>
    <w:p w14:paraId="6F4A216D">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（2）地方区域的经济发展政策、农业产业发展规划、技术发展方向等方面简述项目建设的依据和理由。</w:t>
      </w:r>
    </w:p>
    <w:p w14:paraId="64A89302">
      <w:pPr>
        <w:keepNext w:val="0"/>
        <w:keepLines w:val="0"/>
        <w:pageBreakBefore w:val="0"/>
        <w:widowControl w:val="0"/>
        <w:kinsoku/>
        <w:wordWrap/>
        <w:overflowPunct/>
        <w:topLinePunct w:val="0"/>
        <w:autoSpaceDE/>
        <w:autoSpaceDN/>
        <w:bidi w:val="0"/>
        <w:adjustRightInd/>
        <w:snapToGrid w:val="0"/>
        <w:spacing w:line="420" w:lineRule="exact"/>
        <w:ind w:firstLine="562" w:firstLineChars="200"/>
        <w:textAlignment w:val="bottom"/>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2、社会经济发展必要性</w:t>
      </w:r>
    </w:p>
    <w:p w14:paraId="0801C445">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pacing w:val="-4"/>
          <w:sz w:val="28"/>
          <w:szCs w:val="28"/>
        </w:rPr>
      </w:pPr>
      <w:r>
        <w:rPr>
          <w:rFonts w:hint="eastAsia" w:ascii="仿宋_GB2312" w:hAnsi="仿宋_GB2312" w:eastAsia="仿宋_GB2312" w:cs="仿宋_GB2312"/>
          <w:color w:val="auto"/>
          <w:sz w:val="28"/>
          <w:szCs w:val="28"/>
        </w:rPr>
        <w:t>根据</w:t>
      </w:r>
      <w:r>
        <w:rPr>
          <w:rFonts w:hint="eastAsia" w:ascii="仿宋_GB2312" w:hAnsi="仿宋_GB2312" w:eastAsia="仿宋_GB2312" w:cs="仿宋_GB2312"/>
          <w:color w:val="auto"/>
          <w:spacing w:val="-4"/>
          <w:sz w:val="28"/>
          <w:szCs w:val="28"/>
        </w:rPr>
        <w:t>地方经济、社会现状和发展需要，从项目新增产出品(公共服务)、投资效益角度简要说明项目建设的依据和理由。</w:t>
      </w:r>
    </w:p>
    <w:p w14:paraId="3D95EB28">
      <w:pPr>
        <w:keepNext w:val="0"/>
        <w:keepLines w:val="0"/>
        <w:pageBreakBefore w:val="0"/>
        <w:widowControl w:val="0"/>
        <w:kinsoku/>
        <w:wordWrap/>
        <w:overflowPunct/>
        <w:topLinePunct w:val="0"/>
        <w:autoSpaceDE/>
        <w:autoSpaceDN/>
        <w:bidi w:val="0"/>
        <w:adjustRightInd/>
        <w:snapToGrid w:val="0"/>
        <w:spacing w:line="420" w:lineRule="exact"/>
        <w:ind w:firstLine="562" w:firstLineChars="200"/>
        <w:textAlignment w:val="bottom"/>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3、可持续发展必要性</w:t>
      </w:r>
    </w:p>
    <w:p w14:paraId="3EBF38AC">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从国家及地方环境保护、合理配置和有效利用资源、项目新增生态效益等方面简述项目建设的依据和理由。</w:t>
      </w:r>
    </w:p>
    <w:p w14:paraId="617972E3">
      <w:pPr>
        <w:keepNext w:val="0"/>
        <w:keepLines w:val="0"/>
        <w:pageBreakBefore w:val="0"/>
        <w:widowControl w:val="0"/>
        <w:kinsoku/>
        <w:wordWrap/>
        <w:overflowPunct/>
        <w:topLinePunct w:val="0"/>
        <w:autoSpaceDE/>
        <w:autoSpaceDN/>
        <w:bidi w:val="0"/>
        <w:adjustRightInd/>
        <w:snapToGrid w:val="0"/>
        <w:spacing w:line="420" w:lineRule="exact"/>
        <w:ind w:firstLine="562" w:firstLineChars="200"/>
        <w:textAlignment w:val="bottom"/>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4、建设单位的发展需要</w:t>
      </w:r>
    </w:p>
    <w:p w14:paraId="0CA156EB">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根据建设单位的现状和发展要求，从项目新增经济效益和社会效益角度简述项目建设的依据和理由。</w:t>
      </w:r>
    </w:p>
    <w:p w14:paraId="70E37CCA">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outlineLvl w:val="0"/>
        <w:rPr>
          <w:rFonts w:hint="eastAsia" w:ascii="黑体" w:hAnsi="黑体" w:eastAsia="黑体" w:cs="黑体"/>
          <w:color w:val="auto"/>
          <w:sz w:val="28"/>
          <w:szCs w:val="28"/>
        </w:rPr>
      </w:pPr>
      <w:r>
        <w:rPr>
          <w:rFonts w:hint="eastAsia" w:ascii="黑体" w:hAnsi="黑体" w:eastAsia="黑体" w:cs="黑体"/>
          <w:color w:val="auto"/>
          <w:sz w:val="28"/>
          <w:szCs w:val="28"/>
        </w:rPr>
        <w:t>三、项目选址</w:t>
      </w:r>
    </w:p>
    <w:p w14:paraId="42CDF7ED">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outlineLvl w:val="1"/>
        <w:rPr>
          <w:rFonts w:hint="eastAsia" w:ascii="楷体_GB2312" w:hAnsi="楷体_GB2312" w:eastAsia="楷体_GB2312" w:cs="楷体_GB2312"/>
          <w:color w:val="auto"/>
          <w:sz w:val="28"/>
          <w:szCs w:val="28"/>
          <w:lang w:eastAsia="zh-CN"/>
        </w:rPr>
      </w:pPr>
      <w:r>
        <w:rPr>
          <w:rFonts w:hint="eastAsia" w:ascii="楷体_GB2312" w:hAnsi="楷体_GB2312" w:eastAsia="楷体_GB2312" w:cs="楷体_GB2312"/>
          <w:color w:val="auto"/>
          <w:sz w:val="28"/>
          <w:szCs w:val="28"/>
          <w:lang w:eastAsia="zh-CN"/>
        </w:rPr>
        <w:t>（一）选址要求</w:t>
      </w:r>
    </w:p>
    <w:p w14:paraId="2555C35F">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从用地、交通、安全、场区布置、保护环境和生态等方面概述项目建设对选址的原则性要求。选址地点与位置应符合城镇发展规划，满足工程建设和生产工艺要求，并与周边环境相适应。</w:t>
      </w:r>
    </w:p>
    <w:p w14:paraId="0025CC17">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outlineLvl w:val="1"/>
        <w:rPr>
          <w:rFonts w:hint="eastAsia" w:ascii="楷体_GB2312" w:hAnsi="楷体_GB2312" w:eastAsia="楷体_GB2312" w:cs="楷体_GB2312"/>
          <w:color w:val="auto"/>
          <w:sz w:val="28"/>
          <w:szCs w:val="28"/>
          <w:lang w:eastAsia="zh-CN"/>
        </w:rPr>
      </w:pPr>
      <w:r>
        <w:rPr>
          <w:rFonts w:hint="eastAsia" w:ascii="楷体_GB2312" w:hAnsi="楷体_GB2312" w:eastAsia="楷体_GB2312" w:cs="楷体_GB2312"/>
          <w:color w:val="auto"/>
          <w:sz w:val="28"/>
          <w:szCs w:val="28"/>
          <w:lang w:eastAsia="zh-CN"/>
        </w:rPr>
        <w:t>（二）选址现状</w:t>
      </w:r>
    </w:p>
    <w:p w14:paraId="646D05E9">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说明项目选址的现状情况，分地点建设的应分别说明。</w:t>
      </w:r>
    </w:p>
    <w:p w14:paraId="4049EDFB">
      <w:pPr>
        <w:keepNext w:val="0"/>
        <w:keepLines w:val="0"/>
        <w:pageBreakBefore w:val="0"/>
        <w:widowControl w:val="0"/>
        <w:kinsoku/>
        <w:wordWrap/>
        <w:overflowPunct/>
        <w:topLinePunct w:val="0"/>
        <w:autoSpaceDE/>
        <w:autoSpaceDN/>
        <w:bidi w:val="0"/>
        <w:adjustRightInd/>
        <w:snapToGrid w:val="0"/>
        <w:spacing w:line="420" w:lineRule="exact"/>
        <w:ind w:firstLine="562" w:firstLineChars="200"/>
        <w:textAlignment w:val="bottom"/>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1、地点与位置</w:t>
      </w:r>
    </w:p>
    <w:p w14:paraId="352CA29B">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说明项目选址地点的具体位置，并提供地理位置图。</w:t>
      </w:r>
    </w:p>
    <w:p w14:paraId="5118D8F2">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（1）建设地点在城镇的，应说明所在地街道门牌号。</w:t>
      </w:r>
    </w:p>
    <w:p w14:paraId="7158A724">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（2）建设地点在乡村的，应说明所在乡镇或村队及具体地块位置。规模化的种植业生产项目，应说明所在农田的具体位置。</w:t>
      </w:r>
    </w:p>
    <w:p w14:paraId="3DAB6B04">
      <w:pPr>
        <w:keepNext w:val="0"/>
        <w:keepLines w:val="0"/>
        <w:pageBreakBefore w:val="0"/>
        <w:widowControl w:val="0"/>
        <w:kinsoku/>
        <w:wordWrap/>
        <w:overflowPunct/>
        <w:topLinePunct w:val="0"/>
        <w:autoSpaceDE/>
        <w:autoSpaceDN/>
        <w:bidi w:val="0"/>
        <w:adjustRightInd/>
        <w:snapToGrid w:val="0"/>
        <w:spacing w:line="420" w:lineRule="exact"/>
        <w:ind w:firstLine="562" w:firstLineChars="200"/>
        <w:textAlignment w:val="bottom"/>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2、土地性质及规划</w:t>
      </w:r>
    </w:p>
    <w:p w14:paraId="4467E7C1">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（1）说明建设范围、占地面积及周边情况。</w:t>
      </w:r>
    </w:p>
    <w:p w14:paraId="5EE47C30">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（2）说明场址所在地土地权属和用地解决方案，按照自有土地、已征(租)地、拟征(租)地等情况分别详细说明，并提供相关证明文件作为附件。</w:t>
      </w:r>
    </w:p>
    <w:p w14:paraId="362E604F">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（3）分别说明土地利用规划、城乡建设规划对该地块的具体要求，并提供当地土地管理部门、规划管理部门的审查意见作为附件。</w:t>
      </w:r>
    </w:p>
    <w:p w14:paraId="7F121B44">
      <w:pPr>
        <w:keepNext w:val="0"/>
        <w:keepLines w:val="0"/>
        <w:pageBreakBefore w:val="0"/>
        <w:widowControl w:val="0"/>
        <w:kinsoku/>
        <w:wordWrap/>
        <w:overflowPunct/>
        <w:topLinePunct w:val="0"/>
        <w:autoSpaceDE/>
        <w:autoSpaceDN/>
        <w:bidi w:val="0"/>
        <w:adjustRightInd/>
        <w:snapToGrid w:val="0"/>
        <w:spacing w:line="420" w:lineRule="exact"/>
        <w:ind w:firstLine="562" w:firstLineChars="200"/>
        <w:textAlignment w:val="bottom"/>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3、土地利用</w:t>
      </w:r>
    </w:p>
    <w:p w14:paraId="6992FD7C">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pacing w:val="-4"/>
          <w:sz w:val="28"/>
          <w:szCs w:val="28"/>
        </w:rPr>
      </w:pPr>
      <w:r>
        <w:rPr>
          <w:rFonts w:hint="eastAsia" w:ascii="仿宋_GB2312" w:hAnsi="仿宋_GB2312" w:eastAsia="仿宋_GB2312" w:cs="仿宋_GB2312"/>
          <w:color w:val="auto"/>
          <w:sz w:val="28"/>
          <w:szCs w:val="28"/>
        </w:rPr>
        <w:t>（</w:t>
      </w:r>
      <w:r>
        <w:rPr>
          <w:rFonts w:hint="eastAsia" w:ascii="仿宋_GB2312" w:hAnsi="仿宋_GB2312" w:eastAsia="仿宋_GB2312" w:cs="仿宋_GB2312"/>
          <w:color w:val="auto"/>
          <w:spacing w:val="-4"/>
          <w:sz w:val="28"/>
          <w:szCs w:val="28"/>
        </w:rPr>
        <w:t>1）说明选址地块现使用状况，包括地表(下)建(构)筑物、农业田间工程及设施、农作物种植及其他开发利用等情况。</w:t>
      </w:r>
    </w:p>
    <w:p w14:paraId="08C1B529">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（2）改扩建项目选址应详细说明场地现有建(构)筑物、各项设施等的基本情况。</w:t>
      </w:r>
    </w:p>
    <w:p w14:paraId="47E688D7">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（3）新增用地的项目应详细说明项目用地情况，并提出节约用地措施。对占用耕地的设施农业用地建设项目，应说明耕地占用与补充落实的情况。</w:t>
      </w:r>
    </w:p>
    <w:p w14:paraId="45A9DAC2">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outlineLvl w:val="0"/>
        <w:rPr>
          <w:rFonts w:hint="eastAsia" w:ascii="黑体" w:hAnsi="黑体" w:eastAsia="黑体" w:cs="黑体"/>
          <w:color w:val="auto"/>
          <w:sz w:val="28"/>
          <w:szCs w:val="28"/>
        </w:rPr>
      </w:pPr>
      <w:r>
        <w:rPr>
          <w:rFonts w:hint="eastAsia" w:ascii="黑体" w:hAnsi="黑体" w:eastAsia="黑体" w:cs="黑体"/>
          <w:color w:val="auto"/>
          <w:sz w:val="28"/>
          <w:szCs w:val="28"/>
        </w:rPr>
        <w:t>四、技术方案</w:t>
      </w:r>
    </w:p>
    <w:p w14:paraId="5BEA9EC0">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outlineLvl w:val="1"/>
        <w:rPr>
          <w:rFonts w:hint="eastAsia" w:ascii="楷体_GB2312" w:hAnsi="楷体_GB2312" w:eastAsia="楷体_GB2312" w:cs="楷体_GB2312"/>
          <w:color w:val="auto"/>
          <w:sz w:val="28"/>
          <w:szCs w:val="28"/>
          <w:lang w:eastAsia="zh-CN"/>
        </w:rPr>
      </w:pPr>
      <w:r>
        <w:rPr>
          <w:rFonts w:hint="eastAsia" w:ascii="楷体_GB2312" w:hAnsi="楷体_GB2312" w:eastAsia="楷体_GB2312" w:cs="楷体_GB2312"/>
          <w:color w:val="auto"/>
          <w:sz w:val="28"/>
          <w:szCs w:val="28"/>
          <w:lang w:eastAsia="zh-CN"/>
        </w:rPr>
        <w:t>（一）选择原则和要求</w:t>
      </w:r>
    </w:p>
    <w:p w14:paraId="367410EB">
      <w:pPr>
        <w:keepNext w:val="0"/>
        <w:keepLines w:val="0"/>
        <w:pageBreakBefore w:val="0"/>
        <w:widowControl w:val="0"/>
        <w:kinsoku/>
        <w:wordWrap/>
        <w:overflowPunct/>
        <w:topLinePunct w:val="0"/>
        <w:autoSpaceDE/>
        <w:autoSpaceDN/>
        <w:bidi w:val="0"/>
        <w:adjustRightInd/>
        <w:snapToGrid w:val="0"/>
        <w:spacing w:line="420" w:lineRule="exact"/>
        <w:ind w:firstLine="544" w:firstLineChars="200"/>
        <w:textAlignment w:val="bottom"/>
        <w:rPr>
          <w:rFonts w:hint="eastAsia" w:ascii="仿宋_GB2312" w:hAnsi="仿宋_GB2312" w:eastAsia="仿宋_GB2312" w:cs="仿宋_GB2312"/>
          <w:color w:val="auto"/>
          <w:spacing w:val="-4"/>
          <w:sz w:val="28"/>
          <w:szCs w:val="28"/>
        </w:rPr>
      </w:pPr>
      <w:r>
        <w:rPr>
          <w:rFonts w:hint="eastAsia" w:ascii="仿宋_GB2312" w:hAnsi="仿宋_GB2312" w:eastAsia="仿宋_GB2312" w:cs="仿宋_GB2312"/>
          <w:color w:val="auto"/>
          <w:spacing w:val="-4"/>
          <w:sz w:val="28"/>
          <w:szCs w:val="28"/>
        </w:rPr>
        <w:t>1、技术方案应满足成熟、适用、可靠和经济合理的要求。</w:t>
      </w:r>
    </w:p>
    <w:p w14:paraId="0AF22A13">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2、包含多个单项工程的项目，应分别说明各单项工程的技术方案。</w:t>
      </w:r>
    </w:p>
    <w:p w14:paraId="77322A05">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outlineLvl w:val="1"/>
        <w:rPr>
          <w:rFonts w:hint="eastAsia" w:ascii="楷体_GB2312" w:hAnsi="楷体_GB2312" w:eastAsia="楷体_GB2312" w:cs="楷体_GB2312"/>
          <w:color w:val="auto"/>
          <w:sz w:val="28"/>
          <w:szCs w:val="28"/>
          <w:lang w:eastAsia="zh-CN"/>
        </w:rPr>
      </w:pPr>
      <w:bookmarkStart w:id="174" w:name="_Toc30259209"/>
      <w:r>
        <w:rPr>
          <w:rFonts w:hint="eastAsia" w:ascii="楷体_GB2312" w:hAnsi="楷体_GB2312" w:eastAsia="楷体_GB2312" w:cs="楷体_GB2312"/>
          <w:color w:val="auto"/>
          <w:sz w:val="28"/>
          <w:szCs w:val="28"/>
          <w:lang w:eastAsia="zh-CN"/>
        </w:rPr>
        <w:t>（二）生产方法</w:t>
      </w:r>
      <w:bookmarkEnd w:id="174"/>
    </w:p>
    <w:p w14:paraId="639047E5">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1、生产方法包括品种选育、栽培种植、养殖、加工、储运、检验检测、试验与研究等方法。</w:t>
      </w:r>
    </w:p>
    <w:p w14:paraId="522F767B">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2、说明生产方法的优缺点及发展趋势，分析其与原材料供应的适应性、技术来源的可得性，是否符合节能和清洁生产的要求。</w:t>
      </w:r>
    </w:p>
    <w:p w14:paraId="0B40A206">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常规生产方法可简化叙述。</w:t>
      </w:r>
    </w:p>
    <w:p w14:paraId="797E7832">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outlineLvl w:val="1"/>
        <w:rPr>
          <w:rFonts w:hint="eastAsia" w:ascii="楷体_GB2312" w:hAnsi="楷体_GB2312" w:eastAsia="楷体_GB2312" w:cs="楷体_GB2312"/>
          <w:color w:val="auto"/>
          <w:sz w:val="28"/>
          <w:szCs w:val="28"/>
          <w:lang w:eastAsia="zh-CN"/>
        </w:rPr>
      </w:pPr>
      <w:bookmarkStart w:id="175" w:name="_Toc30259210"/>
      <w:r>
        <w:rPr>
          <w:rFonts w:hint="eastAsia" w:ascii="楷体_GB2312" w:hAnsi="楷体_GB2312" w:eastAsia="楷体_GB2312" w:cs="楷体_GB2312"/>
          <w:color w:val="auto"/>
          <w:sz w:val="28"/>
          <w:szCs w:val="28"/>
          <w:lang w:eastAsia="zh-CN"/>
        </w:rPr>
        <w:t>（三）工艺流程</w:t>
      </w:r>
      <w:bookmarkEnd w:id="175"/>
    </w:p>
    <w:p w14:paraId="499F0F9A">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有多个关联的单项工程、工艺复杂的项目需编制总体生产工艺。</w:t>
      </w:r>
    </w:p>
    <w:p w14:paraId="2607094E">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outlineLvl w:val="1"/>
        <w:rPr>
          <w:rFonts w:hint="eastAsia" w:ascii="楷体_GB2312" w:hAnsi="楷体_GB2312" w:eastAsia="楷体_GB2312" w:cs="楷体_GB2312"/>
          <w:color w:val="auto"/>
          <w:sz w:val="28"/>
          <w:szCs w:val="28"/>
          <w:lang w:eastAsia="zh-CN"/>
        </w:rPr>
      </w:pPr>
      <w:r>
        <w:rPr>
          <w:rFonts w:hint="eastAsia" w:ascii="楷体_GB2312" w:hAnsi="楷体_GB2312" w:eastAsia="楷体_GB2312" w:cs="楷体_GB2312"/>
          <w:color w:val="auto"/>
          <w:sz w:val="28"/>
          <w:szCs w:val="28"/>
          <w:lang w:eastAsia="zh-CN"/>
        </w:rPr>
        <w:t>（四）建设方案</w:t>
      </w:r>
    </w:p>
    <w:p w14:paraId="07DDECA0">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1、</w:t>
      </w:r>
      <w:r>
        <w:rPr>
          <w:rFonts w:hint="eastAsia" w:ascii="仿宋_GB2312" w:hAnsi="仿宋_GB2312" w:eastAsia="仿宋_GB2312" w:cs="仿宋_GB2312"/>
          <w:color w:val="auto"/>
          <w:sz w:val="28"/>
          <w:szCs w:val="28"/>
        </w:rPr>
        <w:t>设备方案</w:t>
      </w:r>
    </w:p>
    <w:p w14:paraId="7A818467">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包括</w:t>
      </w:r>
      <w:r>
        <w:rPr>
          <w:rFonts w:hint="eastAsia" w:ascii="仿宋_GB2312" w:hAnsi="仿宋_GB2312" w:eastAsia="仿宋_GB2312" w:cs="仿宋_GB2312"/>
          <w:color w:val="auto"/>
          <w:sz w:val="28"/>
          <w:szCs w:val="28"/>
          <w:lang w:eastAsia="zh-CN"/>
        </w:rPr>
        <w:t>科研</w:t>
      </w:r>
      <w:r>
        <w:rPr>
          <w:rFonts w:hint="eastAsia" w:ascii="仿宋_GB2312" w:hAnsi="仿宋_GB2312" w:eastAsia="仿宋_GB2312" w:cs="仿宋_GB2312"/>
          <w:color w:val="auto"/>
          <w:sz w:val="28"/>
          <w:szCs w:val="28"/>
        </w:rPr>
        <w:t>、加工、灌溉、饲养等生产设备、辅助设备、管理设备等，结合技术流程和规模，说明设备的类型、规格型号、数量、先进性等。</w:t>
      </w:r>
    </w:p>
    <w:p w14:paraId="668A0F72">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2、</w:t>
      </w:r>
      <w:r>
        <w:rPr>
          <w:rFonts w:hint="eastAsia" w:ascii="仿宋_GB2312" w:hAnsi="仿宋_GB2312" w:eastAsia="仿宋_GB2312" w:cs="仿宋_GB2312"/>
          <w:color w:val="auto"/>
          <w:sz w:val="28"/>
          <w:szCs w:val="28"/>
        </w:rPr>
        <w:t>建筑方案</w:t>
      </w:r>
    </w:p>
    <w:p w14:paraId="5C7B31BF">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1</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主体工程</w:t>
      </w:r>
    </w:p>
    <w:p w14:paraId="7F42E2E0">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包括项目所涉及到的交易设施、加工车间、田间工程、各类圈舍等生产性建筑（构筑物）的面积（数量）、结构类型等。</w:t>
      </w:r>
    </w:p>
    <w:p w14:paraId="79C8A423">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改建、扩建、迁建项目应说明现有建筑（构筑物）情况及与项目衔接或可能的利用情况。</w:t>
      </w:r>
    </w:p>
    <w:p w14:paraId="77D0E97F">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2</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rPr>
        <w:t>辅助及其它配套工程</w:t>
      </w:r>
    </w:p>
    <w:p w14:paraId="3C9498EC">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包括管理用房、生活福利用房等建筑物（构筑物）面积（数量）、结构类型等；水、电、气、道路、绿化等工程。</w:t>
      </w:r>
    </w:p>
    <w:p w14:paraId="731FADD9">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改建、扩建、迁建项目应说明现有辅助工程情况及与项目衔接或可能的利用情况。</w:t>
      </w:r>
    </w:p>
    <w:p w14:paraId="580A5CC4">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outlineLvl w:val="0"/>
        <w:rPr>
          <w:rFonts w:hint="eastAsia" w:ascii="黑体" w:hAnsi="黑体" w:eastAsia="黑体" w:cs="黑体"/>
          <w:color w:val="auto"/>
          <w:sz w:val="28"/>
          <w:szCs w:val="28"/>
        </w:rPr>
      </w:pPr>
      <w:r>
        <w:rPr>
          <w:rFonts w:hint="eastAsia" w:ascii="黑体" w:hAnsi="黑体" w:eastAsia="黑体" w:cs="黑体"/>
          <w:color w:val="auto"/>
          <w:sz w:val="28"/>
          <w:szCs w:val="28"/>
        </w:rPr>
        <w:t>五、环境保护</w:t>
      </w:r>
    </w:p>
    <w:p w14:paraId="5FFE1D13">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outlineLvl w:val="1"/>
        <w:rPr>
          <w:rFonts w:hint="eastAsia" w:ascii="楷体_GB2312" w:hAnsi="楷体_GB2312" w:eastAsia="楷体_GB2312" w:cs="楷体_GB2312"/>
          <w:color w:val="auto"/>
          <w:sz w:val="28"/>
          <w:szCs w:val="28"/>
          <w:lang w:eastAsia="zh-CN"/>
        </w:rPr>
      </w:pPr>
      <w:r>
        <w:rPr>
          <w:rFonts w:hint="eastAsia" w:ascii="楷体_GB2312" w:hAnsi="楷体_GB2312" w:eastAsia="楷体_GB2312" w:cs="楷体_GB2312"/>
          <w:color w:val="auto"/>
          <w:sz w:val="28"/>
          <w:szCs w:val="28"/>
          <w:lang w:eastAsia="zh-CN"/>
        </w:rPr>
        <w:t>（一）编制依据</w:t>
      </w:r>
    </w:p>
    <w:p w14:paraId="0C5A71AC">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有关环境保护的法律、法规、标准及规范等。</w:t>
      </w:r>
    </w:p>
    <w:p w14:paraId="38C98479">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outlineLvl w:val="1"/>
        <w:rPr>
          <w:rFonts w:hint="eastAsia" w:ascii="楷体_GB2312" w:hAnsi="楷体_GB2312" w:eastAsia="楷体_GB2312" w:cs="楷体_GB2312"/>
          <w:color w:val="auto"/>
          <w:sz w:val="28"/>
          <w:szCs w:val="28"/>
          <w:lang w:eastAsia="zh-CN"/>
        </w:rPr>
      </w:pPr>
      <w:r>
        <w:rPr>
          <w:rFonts w:hint="eastAsia" w:ascii="楷体_GB2312" w:hAnsi="楷体_GB2312" w:eastAsia="楷体_GB2312" w:cs="楷体_GB2312"/>
          <w:color w:val="auto"/>
          <w:sz w:val="28"/>
          <w:szCs w:val="28"/>
          <w:lang w:eastAsia="zh-CN"/>
        </w:rPr>
        <w:t>（二）环境现状</w:t>
      </w:r>
    </w:p>
    <w:p w14:paraId="0C59A13D">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1、场址及周边所在地的土壤、空气、水、噪声、生态及社会环境现状。</w:t>
      </w:r>
    </w:p>
    <w:p w14:paraId="1CCB01CA">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2、场址所在地的污染物排放标准。</w:t>
      </w:r>
    </w:p>
    <w:p w14:paraId="01286633">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outlineLvl w:val="1"/>
        <w:rPr>
          <w:rFonts w:hint="eastAsia" w:ascii="楷体_GB2312" w:hAnsi="楷体_GB2312" w:eastAsia="楷体_GB2312" w:cs="楷体_GB2312"/>
          <w:color w:val="auto"/>
          <w:sz w:val="28"/>
          <w:szCs w:val="28"/>
          <w:lang w:eastAsia="zh-CN"/>
        </w:rPr>
      </w:pPr>
      <w:r>
        <w:rPr>
          <w:rFonts w:hint="eastAsia" w:ascii="楷体_GB2312" w:hAnsi="楷体_GB2312" w:eastAsia="楷体_GB2312" w:cs="楷体_GB2312"/>
          <w:color w:val="auto"/>
          <w:sz w:val="28"/>
          <w:szCs w:val="28"/>
          <w:lang w:eastAsia="zh-CN"/>
        </w:rPr>
        <w:t>（三）环境影响</w:t>
      </w:r>
    </w:p>
    <w:p w14:paraId="1BDFDAB3">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分析拟建项目在工程建设和投人运营过程中对环境可能产生的破坏因素以及对环境的影响程度，包括废气、废水、固体废弃物、噪声、粉尘和其他废弃物的排放数量，水土流失情况，对地形、地貌、植被及整个流域和区域环境及生态系统的综合影响等。</w:t>
      </w:r>
    </w:p>
    <w:p w14:paraId="3E840921">
      <w:pPr>
        <w:keepNext w:val="0"/>
        <w:keepLines w:val="0"/>
        <w:pageBreakBefore w:val="0"/>
        <w:widowControl w:val="0"/>
        <w:kinsoku/>
        <w:wordWrap/>
        <w:overflowPunct/>
        <w:topLinePunct w:val="0"/>
        <w:autoSpaceDE/>
        <w:autoSpaceDN/>
        <w:bidi w:val="0"/>
        <w:adjustRightInd/>
        <w:snapToGrid w:val="0"/>
        <w:spacing w:line="420" w:lineRule="exact"/>
        <w:ind w:firstLine="562" w:firstLineChars="200"/>
        <w:textAlignment w:val="bottom"/>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1、项目建设对环境的影响</w:t>
      </w:r>
    </w:p>
    <w:p w14:paraId="3356D4FA">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（1）对地形、地貌等自然环境的影响。</w:t>
      </w:r>
    </w:p>
    <w:p w14:paraId="0C1B368C">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（2）对森林、草地植被的影响。</w:t>
      </w:r>
    </w:p>
    <w:p w14:paraId="2E79513F">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（3）对大气、地表水、地下水、土壤的影响。</w:t>
      </w:r>
    </w:p>
    <w:p w14:paraId="321BDBC8">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（4）对社会环境、文物古迹、风景名胜区、水源保护区的影响。</w:t>
      </w:r>
    </w:p>
    <w:p w14:paraId="4FA67AD4">
      <w:pPr>
        <w:keepNext w:val="0"/>
        <w:keepLines w:val="0"/>
        <w:pageBreakBefore w:val="0"/>
        <w:widowControl w:val="0"/>
        <w:kinsoku/>
        <w:wordWrap/>
        <w:overflowPunct/>
        <w:topLinePunct w:val="0"/>
        <w:autoSpaceDE/>
        <w:autoSpaceDN/>
        <w:bidi w:val="0"/>
        <w:adjustRightInd/>
        <w:snapToGrid w:val="0"/>
        <w:spacing w:line="420" w:lineRule="exact"/>
        <w:ind w:firstLine="562" w:firstLineChars="200"/>
        <w:textAlignment w:val="bottom"/>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2、项目产生的废弃物对环境的影响</w:t>
      </w:r>
    </w:p>
    <w:p w14:paraId="5A209BF9">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（1）分析说明项目建成后运行过程中产生的污染物情况。应说明污染物名称、产生点、产生量及排放量、排放方式，特殊废弃物需说明组成、特性及排放特征等。</w:t>
      </w:r>
    </w:p>
    <w:p w14:paraId="695EC8F4">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（2）分析污染物发生的位置、特性，计算强度值及其对周围环境的危害程度等。</w:t>
      </w:r>
    </w:p>
    <w:p w14:paraId="68B2A2E7">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outlineLvl w:val="1"/>
        <w:rPr>
          <w:rFonts w:hint="eastAsia" w:ascii="楷体_GB2312" w:hAnsi="楷体_GB2312" w:eastAsia="楷体_GB2312" w:cs="楷体_GB2312"/>
          <w:color w:val="auto"/>
          <w:sz w:val="28"/>
          <w:szCs w:val="28"/>
          <w:lang w:eastAsia="zh-CN"/>
        </w:rPr>
      </w:pPr>
      <w:r>
        <w:rPr>
          <w:rFonts w:hint="eastAsia" w:ascii="楷体_GB2312" w:hAnsi="楷体_GB2312" w:eastAsia="楷体_GB2312" w:cs="楷体_GB2312"/>
          <w:color w:val="auto"/>
          <w:sz w:val="28"/>
          <w:szCs w:val="28"/>
          <w:lang w:eastAsia="zh-CN"/>
        </w:rPr>
        <w:t>（四）污染物防治</w:t>
      </w:r>
    </w:p>
    <w:p w14:paraId="4C11FF4F">
      <w:pPr>
        <w:keepNext w:val="0"/>
        <w:keepLines w:val="0"/>
        <w:pageBreakBefore w:val="0"/>
        <w:widowControl w:val="0"/>
        <w:kinsoku/>
        <w:wordWrap/>
        <w:overflowPunct/>
        <w:topLinePunct w:val="0"/>
        <w:autoSpaceDE/>
        <w:autoSpaceDN/>
        <w:bidi w:val="0"/>
        <w:adjustRightInd/>
        <w:snapToGrid w:val="0"/>
        <w:spacing w:line="420" w:lineRule="exact"/>
        <w:ind w:firstLine="562" w:firstLineChars="200"/>
        <w:textAlignment w:val="bottom"/>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1、废气、粉(烟)尘的防治</w:t>
      </w:r>
    </w:p>
    <w:p w14:paraId="6AD6BA66">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（1）综合治理措施(包括生产工艺改进、生产设备更新、改进管理等)及末端处理技术、工艺说明。</w:t>
      </w:r>
    </w:p>
    <w:p w14:paraId="683CBB5E">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（2）治理后预期达到的效果与国家或当地允许排放标准的对比以及区域大气环境质量变化情况。</w:t>
      </w:r>
    </w:p>
    <w:p w14:paraId="09551A6C">
      <w:pPr>
        <w:keepNext w:val="0"/>
        <w:keepLines w:val="0"/>
        <w:pageBreakBefore w:val="0"/>
        <w:widowControl w:val="0"/>
        <w:kinsoku/>
        <w:wordWrap/>
        <w:overflowPunct/>
        <w:topLinePunct w:val="0"/>
        <w:autoSpaceDE/>
        <w:autoSpaceDN/>
        <w:bidi w:val="0"/>
        <w:adjustRightInd/>
        <w:snapToGrid w:val="0"/>
        <w:spacing w:line="420" w:lineRule="exact"/>
        <w:ind w:firstLine="562" w:firstLineChars="200"/>
        <w:textAlignment w:val="bottom"/>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2、废水处理</w:t>
      </w:r>
    </w:p>
    <w:p w14:paraId="02BE51A0">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（1）末端处理技术及工艺说明。</w:t>
      </w:r>
    </w:p>
    <w:p w14:paraId="5E912CFE">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（2）废水经处理后的相关水质指标。</w:t>
      </w:r>
    </w:p>
    <w:p w14:paraId="3DEF409D">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（3）废水处理后的利用。</w:t>
      </w:r>
    </w:p>
    <w:p w14:paraId="0C381A63">
      <w:pPr>
        <w:keepNext w:val="0"/>
        <w:keepLines w:val="0"/>
        <w:pageBreakBefore w:val="0"/>
        <w:widowControl w:val="0"/>
        <w:kinsoku/>
        <w:wordWrap/>
        <w:overflowPunct/>
        <w:topLinePunct w:val="0"/>
        <w:autoSpaceDE/>
        <w:autoSpaceDN/>
        <w:bidi w:val="0"/>
        <w:adjustRightInd/>
        <w:snapToGrid w:val="0"/>
        <w:spacing w:line="420" w:lineRule="exact"/>
        <w:ind w:firstLine="562" w:firstLineChars="200"/>
        <w:textAlignment w:val="bottom"/>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3、噪声控制</w:t>
      </w:r>
    </w:p>
    <w:p w14:paraId="26CA72C2">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（1）说明噪声控制的主要措施，包括工艺、建筑、公用工程设计采用的降低噪声措施以及总平面设计结合功能分区的降噪措施。</w:t>
      </w:r>
    </w:p>
    <w:p w14:paraId="14354134">
      <w:pPr>
        <w:keepNext w:val="0"/>
        <w:keepLines w:val="0"/>
        <w:pageBreakBefore w:val="0"/>
        <w:widowControl w:val="0"/>
        <w:kinsoku/>
        <w:wordWrap/>
        <w:overflowPunct/>
        <w:topLinePunct w:val="0"/>
        <w:autoSpaceDE/>
        <w:autoSpaceDN/>
        <w:bidi w:val="0"/>
        <w:adjustRightInd/>
        <w:snapToGrid w:val="0"/>
        <w:spacing w:line="420" w:lineRule="exact"/>
        <w:ind w:firstLine="544" w:firstLineChars="200"/>
        <w:textAlignment w:val="bottom"/>
        <w:rPr>
          <w:rFonts w:hint="eastAsia" w:ascii="仿宋_GB2312" w:hAnsi="仿宋_GB2312" w:eastAsia="仿宋_GB2312" w:cs="仿宋_GB2312"/>
          <w:color w:val="auto"/>
          <w:spacing w:val="-4"/>
          <w:sz w:val="28"/>
          <w:szCs w:val="28"/>
        </w:rPr>
      </w:pPr>
      <w:r>
        <w:rPr>
          <w:rFonts w:hint="eastAsia" w:ascii="仿宋_GB2312" w:hAnsi="仿宋_GB2312" w:eastAsia="仿宋_GB2312" w:cs="仿宋_GB2312"/>
          <w:color w:val="auto"/>
          <w:spacing w:val="-4"/>
          <w:sz w:val="28"/>
          <w:szCs w:val="28"/>
        </w:rPr>
        <w:t>（2）说明采取控制措施后噪声是否符合有关标准的要求。</w:t>
      </w:r>
    </w:p>
    <w:p w14:paraId="6C3EC904">
      <w:pPr>
        <w:keepNext w:val="0"/>
        <w:keepLines w:val="0"/>
        <w:pageBreakBefore w:val="0"/>
        <w:widowControl w:val="0"/>
        <w:kinsoku/>
        <w:wordWrap/>
        <w:overflowPunct/>
        <w:topLinePunct w:val="0"/>
        <w:autoSpaceDE/>
        <w:autoSpaceDN/>
        <w:bidi w:val="0"/>
        <w:adjustRightInd/>
        <w:snapToGrid w:val="0"/>
        <w:spacing w:line="420" w:lineRule="exact"/>
        <w:ind w:firstLine="562" w:firstLineChars="200"/>
        <w:textAlignment w:val="bottom"/>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4、固体废弃物的综合利用及处置</w:t>
      </w:r>
    </w:p>
    <w:p w14:paraId="0AA212D3">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固体废弃物的种类、无害化处置方法、二次污染的防范措施。</w:t>
      </w:r>
    </w:p>
    <w:p w14:paraId="424EF230">
      <w:pPr>
        <w:keepNext w:val="0"/>
        <w:keepLines w:val="0"/>
        <w:pageBreakBefore w:val="0"/>
        <w:widowControl w:val="0"/>
        <w:kinsoku/>
        <w:wordWrap/>
        <w:overflowPunct/>
        <w:topLinePunct w:val="0"/>
        <w:autoSpaceDE/>
        <w:autoSpaceDN/>
        <w:bidi w:val="0"/>
        <w:adjustRightInd/>
        <w:snapToGrid w:val="0"/>
        <w:spacing w:line="420" w:lineRule="exact"/>
        <w:ind w:firstLine="562" w:firstLineChars="200"/>
        <w:textAlignment w:val="bottom"/>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5、农业面源污染的控制与防治</w:t>
      </w:r>
    </w:p>
    <w:p w14:paraId="49DA6065">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减少面源污染的技术手段和工程措施，包括畜禽死尸等废弃物的无害化处置方法和畜禽粪污的综合循环利用，推广应用种、养业清洁生产模式、乡村清洁工程模式等。</w:t>
      </w:r>
    </w:p>
    <w:p w14:paraId="592109BE">
      <w:pPr>
        <w:keepNext w:val="0"/>
        <w:keepLines w:val="0"/>
        <w:pageBreakBefore w:val="0"/>
        <w:widowControl w:val="0"/>
        <w:kinsoku/>
        <w:wordWrap/>
        <w:overflowPunct/>
        <w:topLinePunct w:val="0"/>
        <w:autoSpaceDE/>
        <w:autoSpaceDN/>
        <w:bidi w:val="0"/>
        <w:adjustRightInd/>
        <w:snapToGrid w:val="0"/>
        <w:spacing w:line="420" w:lineRule="exact"/>
        <w:ind w:firstLine="562" w:firstLineChars="200"/>
        <w:textAlignment w:val="bottom"/>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6、其他污染的控制及防治</w:t>
      </w:r>
    </w:p>
    <w:p w14:paraId="49468B6B">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如存在其他污染问题，则应根据生产过程的特点，说明污染来源、污染程度、污染的治理或防范措施，说明治理或采取的防范措施能否达到有关标准的要求。</w:t>
      </w:r>
    </w:p>
    <w:p w14:paraId="0FE866C2">
      <w:pPr>
        <w:keepNext w:val="0"/>
        <w:keepLines w:val="0"/>
        <w:pageBreakBefore w:val="0"/>
        <w:widowControl w:val="0"/>
        <w:kinsoku/>
        <w:wordWrap/>
        <w:overflowPunct/>
        <w:topLinePunct w:val="0"/>
        <w:autoSpaceDE/>
        <w:autoSpaceDN/>
        <w:bidi w:val="0"/>
        <w:adjustRightInd/>
        <w:snapToGrid w:val="0"/>
        <w:spacing w:line="420" w:lineRule="exact"/>
        <w:ind w:firstLine="562" w:firstLineChars="200"/>
        <w:textAlignment w:val="bottom"/>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7、绿化</w:t>
      </w:r>
    </w:p>
    <w:p w14:paraId="1510CCB4">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从大气、粉尘及噪声污染等保护环境角度对项目场区绿化的说明。</w:t>
      </w:r>
    </w:p>
    <w:p w14:paraId="7A6CB648">
      <w:pPr>
        <w:keepNext w:val="0"/>
        <w:keepLines w:val="0"/>
        <w:pageBreakBefore w:val="0"/>
        <w:widowControl w:val="0"/>
        <w:kinsoku/>
        <w:wordWrap/>
        <w:overflowPunct/>
        <w:topLinePunct w:val="0"/>
        <w:autoSpaceDE/>
        <w:autoSpaceDN/>
        <w:bidi w:val="0"/>
        <w:adjustRightInd/>
        <w:snapToGrid w:val="0"/>
        <w:spacing w:line="420" w:lineRule="exact"/>
        <w:ind w:firstLine="562" w:firstLineChars="200"/>
        <w:textAlignment w:val="bottom"/>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8、预期效果分析</w:t>
      </w:r>
    </w:p>
    <w:p w14:paraId="73FCD01E">
      <w:pPr>
        <w:keepNext w:val="0"/>
        <w:keepLines w:val="0"/>
        <w:pageBreakBefore w:val="0"/>
        <w:widowControl w:val="0"/>
        <w:kinsoku/>
        <w:wordWrap/>
        <w:overflowPunct/>
        <w:topLinePunct w:val="0"/>
        <w:autoSpaceDE/>
        <w:autoSpaceDN/>
        <w:bidi w:val="0"/>
        <w:adjustRightInd/>
        <w:snapToGrid w:val="0"/>
        <w:spacing w:line="420" w:lineRule="exact"/>
        <w:ind w:firstLine="544" w:firstLineChars="200"/>
        <w:textAlignment w:val="bottom"/>
        <w:rPr>
          <w:rFonts w:hint="eastAsia" w:ascii="仿宋_GB2312" w:hAnsi="仿宋_GB2312" w:eastAsia="仿宋_GB2312" w:cs="仿宋_GB2312"/>
          <w:color w:val="auto"/>
          <w:spacing w:val="-4"/>
          <w:sz w:val="28"/>
          <w:szCs w:val="28"/>
        </w:rPr>
      </w:pPr>
      <w:r>
        <w:rPr>
          <w:rFonts w:hint="eastAsia" w:ascii="仿宋_GB2312" w:hAnsi="仿宋_GB2312" w:eastAsia="仿宋_GB2312" w:cs="仿宋_GB2312"/>
          <w:color w:val="auto"/>
          <w:spacing w:val="-4"/>
          <w:sz w:val="28"/>
          <w:szCs w:val="28"/>
        </w:rPr>
        <w:t>论述经采取防治环境污染的主要措施后，污染物的排放是否符合环境保护部门对建设项目环境保护规定的有关要求。</w:t>
      </w:r>
    </w:p>
    <w:p w14:paraId="16655D07">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outlineLvl w:val="0"/>
        <w:rPr>
          <w:rFonts w:hint="eastAsia" w:ascii="黑体" w:hAnsi="黑体" w:eastAsia="黑体" w:cs="黑体"/>
          <w:color w:val="auto"/>
          <w:sz w:val="28"/>
          <w:szCs w:val="28"/>
        </w:rPr>
      </w:pPr>
      <w:r>
        <w:rPr>
          <w:rFonts w:hint="eastAsia" w:ascii="黑体" w:hAnsi="黑体" w:eastAsia="黑体" w:cs="黑体"/>
          <w:color w:val="auto"/>
          <w:sz w:val="28"/>
          <w:szCs w:val="28"/>
        </w:rPr>
        <w:t>六、投资估算和融资方案</w:t>
      </w:r>
    </w:p>
    <w:p w14:paraId="094AA1BD">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outlineLvl w:val="1"/>
        <w:rPr>
          <w:rFonts w:hint="eastAsia" w:ascii="楷体_GB2312" w:hAnsi="楷体_GB2312" w:eastAsia="楷体_GB2312" w:cs="楷体_GB2312"/>
          <w:color w:val="auto"/>
          <w:sz w:val="28"/>
          <w:szCs w:val="28"/>
        </w:rPr>
      </w:pPr>
      <w:r>
        <w:rPr>
          <w:rFonts w:hint="eastAsia" w:ascii="楷体_GB2312" w:hAnsi="楷体_GB2312" w:eastAsia="楷体_GB2312" w:cs="楷体_GB2312"/>
          <w:color w:val="auto"/>
          <w:sz w:val="28"/>
          <w:szCs w:val="28"/>
        </w:rPr>
        <w:t>（一）投资估算</w:t>
      </w:r>
    </w:p>
    <w:p w14:paraId="561ACAFE">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1、投资估算编制说明</w:t>
      </w:r>
    </w:p>
    <w:p w14:paraId="0B88F18E">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（1）编制范围</w:t>
      </w:r>
    </w:p>
    <w:p w14:paraId="35AE1F41">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总投资包括工程建设费、工程建设其他费用、预备费及铺底流动资金。</w:t>
      </w:r>
    </w:p>
    <w:p w14:paraId="3E2961F0">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（2）编制依据</w:t>
      </w:r>
    </w:p>
    <w:p w14:paraId="2A9CC25F">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 1 \* GB3 \* MERGEFORMAT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①</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t>《农业建设项目投资估算内容和方法》(NY/ T 1716-2009)</w:t>
      </w:r>
    </w:p>
    <w:p w14:paraId="52E38F81">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 2 \* GB3 \* MERGEFORMAT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②</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t>农机具及仪器设备费按国内生产厂家发布价及市场价格，适当调整进行估算；</w:t>
      </w:r>
    </w:p>
    <w:p w14:paraId="2C7C53B6">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 3 \* GB3 \* MERGEFORMAT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③</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t>工程建设其它费用按国家及</w:t>
      </w:r>
      <w:r>
        <w:rPr>
          <w:rFonts w:hint="eastAsia" w:ascii="仿宋_GB2312" w:hAnsi="仿宋_GB2312" w:eastAsia="仿宋_GB2312" w:cs="仿宋_GB2312"/>
          <w:color w:val="auto"/>
          <w:sz w:val="28"/>
          <w:szCs w:val="28"/>
          <w:lang w:val="en-US" w:eastAsia="zh-CN"/>
        </w:rPr>
        <w:t>广东</w:t>
      </w:r>
      <w:r>
        <w:rPr>
          <w:rFonts w:hint="eastAsia" w:ascii="仿宋_GB2312" w:hAnsi="仿宋_GB2312" w:eastAsia="仿宋_GB2312" w:cs="仿宋_GB2312"/>
          <w:color w:val="auto"/>
          <w:sz w:val="28"/>
          <w:szCs w:val="28"/>
        </w:rPr>
        <w:t>省有关规定估算；</w:t>
      </w:r>
    </w:p>
    <w:p w14:paraId="2005E7AB">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fldChar w:fldCharType="begin"/>
      </w:r>
      <w:r>
        <w:rPr>
          <w:rFonts w:hint="eastAsia" w:ascii="仿宋_GB2312" w:hAnsi="仿宋_GB2312" w:eastAsia="仿宋_GB2312" w:cs="仿宋_GB2312"/>
          <w:color w:val="auto"/>
          <w:sz w:val="28"/>
          <w:szCs w:val="28"/>
        </w:rPr>
        <w:instrText xml:space="preserve"> = 4 \* GB3 \* MERGEFORMAT </w:instrText>
      </w:r>
      <w:r>
        <w:rPr>
          <w:rFonts w:hint="eastAsia" w:ascii="仿宋_GB2312" w:hAnsi="仿宋_GB2312" w:eastAsia="仿宋_GB2312" w:cs="仿宋_GB2312"/>
          <w:color w:val="auto"/>
          <w:sz w:val="28"/>
          <w:szCs w:val="28"/>
        </w:rPr>
        <w:fldChar w:fldCharType="separate"/>
      </w:r>
      <w:r>
        <w:rPr>
          <w:rFonts w:hint="eastAsia" w:ascii="仿宋_GB2312" w:hAnsi="仿宋_GB2312" w:eastAsia="仿宋_GB2312" w:cs="仿宋_GB2312"/>
          <w:color w:val="auto"/>
          <w:sz w:val="28"/>
          <w:szCs w:val="28"/>
        </w:rPr>
        <w:t>④</w:t>
      </w:r>
      <w:r>
        <w:rPr>
          <w:rFonts w:hint="eastAsia" w:ascii="仿宋_GB2312" w:hAnsi="仿宋_GB2312" w:eastAsia="仿宋_GB2312" w:cs="仿宋_GB2312"/>
          <w:color w:val="auto"/>
          <w:sz w:val="28"/>
          <w:szCs w:val="28"/>
        </w:rPr>
        <w:fldChar w:fldCharType="end"/>
      </w:r>
      <w:r>
        <w:rPr>
          <w:rFonts w:hint="eastAsia" w:ascii="仿宋_GB2312" w:hAnsi="仿宋_GB2312" w:eastAsia="仿宋_GB2312" w:cs="仿宋_GB2312"/>
          <w:color w:val="auto"/>
          <w:sz w:val="28"/>
          <w:szCs w:val="28"/>
        </w:rPr>
        <w:t>预备费只计算基本预备费，按土建及田间工程费和设备费的5%估算，不计涨价预备费。</w:t>
      </w:r>
    </w:p>
    <w:p w14:paraId="74E5D841">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2、投资估算</w:t>
      </w:r>
    </w:p>
    <w:p w14:paraId="5E75F4C6">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工程总投资包含工程建设费（田间工程费、建筑工程费、设备购置安装费）、工程建设其他费（可研报告编制费、建设单位管理费、工程设计费、工程监理费、工程招投标费等）、预备费、铺地流动资金及建设期利息等。</w:t>
      </w:r>
    </w:p>
    <w:p w14:paraId="66C551E3">
      <w:pPr>
        <w:keepNext w:val="0"/>
        <w:keepLines w:val="0"/>
        <w:pageBreakBefore w:val="0"/>
        <w:widowControl w:val="0"/>
        <w:kinsoku/>
        <w:wordWrap/>
        <w:overflowPunct/>
        <w:topLinePunct w:val="0"/>
        <w:autoSpaceDE/>
        <w:autoSpaceDN/>
        <w:bidi w:val="0"/>
        <w:adjustRightInd/>
        <w:snapToGrid w:val="0"/>
        <w:spacing w:line="420" w:lineRule="exact"/>
        <w:ind w:firstLine="0" w:firstLineChars="0"/>
        <w:jc w:val="center"/>
        <w:textAlignment w:val="bottom"/>
        <w:outlineLvl w:val="3"/>
        <w:rPr>
          <w:rFonts w:hint="eastAsia" w:ascii="黑体" w:hAnsi="黑体" w:eastAsia="黑体" w:cs="黑体"/>
          <w:b w:val="0"/>
          <w:bCs w:val="0"/>
          <w:color w:val="auto"/>
          <w:kern w:val="0"/>
          <w:sz w:val="28"/>
          <w:szCs w:val="28"/>
          <w:lang w:val="en-US" w:eastAsia="zh-CN"/>
        </w:rPr>
      </w:pPr>
      <w:r>
        <w:rPr>
          <w:rFonts w:hint="eastAsia" w:ascii="黑体" w:hAnsi="黑体" w:eastAsia="黑体" w:cs="黑体"/>
          <w:b w:val="0"/>
          <w:bCs w:val="0"/>
          <w:color w:val="auto"/>
          <w:sz w:val="28"/>
          <w:szCs w:val="28"/>
        </w:rPr>
        <w:t>表</w:t>
      </w:r>
      <w:r>
        <w:rPr>
          <w:rFonts w:hint="eastAsia" w:ascii="黑体" w:hAnsi="黑体" w:eastAsia="黑体" w:cs="黑体"/>
          <w:b w:val="0"/>
          <w:bCs w:val="0"/>
          <w:color w:val="auto"/>
          <w:sz w:val="28"/>
          <w:szCs w:val="28"/>
          <w:lang w:val="en-US" w:eastAsia="zh-CN"/>
        </w:rPr>
        <w:t>1</w:t>
      </w:r>
      <w:r>
        <w:rPr>
          <w:rFonts w:hint="eastAsia" w:ascii="黑体" w:hAnsi="黑体" w:eastAsia="黑体" w:cs="黑体"/>
          <w:b w:val="0"/>
          <w:bCs w:val="0"/>
          <w:color w:val="auto"/>
          <w:sz w:val="28"/>
          <w:szCs w:val="28"/>
        </w:rPr>
        <w:t xml:space="preserve">       </w:t>
      </w:r>
      <w:r>
        <w:rPr>
          <w:rFonts w:hint="eastAsia" w:ascii="黑体" w:hAnsi="黑体" w:eastAsia="黑体" w:cs="黑体"/>
          <w:b w:val="0"/>
          <w:bCs w:val="0"/>
          <w:i w:val="0"/>
          <w:color w:val="auto"/>
          <w:kern w:val="0"/>
          <w:sz w:val="28"/>
          <w:szCs w:val="28"/>
          <w:u w:val="single"/>
          <w:lang w:val="en-US" w:eastAsia="zh-CN" w:bidi="ar"/>
        </w:rPr>
        <w:t xml:space="preserve"> xx项目  </w:t>
      </w:r>
      <w:r>
        <w:rPr>
          <w:rFonts w:hint="eastAsia" w:ascii="黑体" w:hAnsi="黑体" w:eastAsia="黑体" w:cs="黑体"/>
          <w:b w:val="0"/>
          <w:bCs w:val="0"/>
          <w:color w:val="auto"/>
          <w:kern w:val="0"/>
          <w:sz w:val="28"/>
          <w:szCs w:val="28"/>
          <w:lang w:val="en-US" w:eastAsia="zh-CN"/>
        </w:rPr>
        <w:t>总投资估算总表</w:t>
      </w:r>
    </w:p>
    <w:tbl>
      <w:tblPr>
        <w:tblStyle w:val="14"/>
        <w:tblW w:w="940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735"/>
        <w:gridCol w:w="2307"/>
        <w:gridCol w:w="907"/>
        <w:gridCol w:w="766"/>
        <w:gridCol w:w="1600"/>
        <w:gridCol w:w="1132"/>
        <w:gridCol w:w="971"/>
        <w:gridCol w:w="983"/>
      </w:tblGrid>
      <w:tr w14:paraId="02258E0F">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tblHeader/>
          <w:jc w:val="center"/>
        </w:trPr>
        <w:tc>
          <w:tcPr>
            <w:tcW w:w="735" w:type="dxa"/>
            <w:vMerge w:val="restart"/>
            <w:tcBorders>
              <w:tl2br w:val="nil"/>
              <w:tr2bl w:val="nil"/>
            </w:tcBorders>
            <w:tcMar>
              <w:top w:w="15" w:type="dxa"/>
              <w:left w:w="15" w:type="dxa"/>
              <w:right w:w="15" w:type="dxa"/>
            </w:tcMar>
            <w:vAlign w:val="center"/>
          </w:tcPr>
          <w:p w14:paraId="2B94CC6F">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序号</w:t>
            </w:r>
          </w:p>
        </w:tc>
        <w:tc>
          <w:tcPr>
            <w:tcW w:w="2307" w:type="dxa"/>
            <w:vMerge w:val="restart"/>
            <w:tcBorders>
              <w:tl2br w:val="nil"/>
              <w:tr2bl w:val="nil"/>
            </w:tcBorders>
            <w:tcMar>
              <w:top w:w="15" w:type="dxa"/>
              <w:left w:w="15" w:type="dxa"/>
              <w:right w:w="15" w:type="dxa"/>
            </w:tcMar>
            <w:vAlign w:val="center"/>
          </w:tcPr>
          <w:p w14:paraId="3AE6672E">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工程和费用名称</w:t>
            </w:r>
          </w:p>
        </w:tc>
        <w:tc>
          <w:tcPr>
            <w:tcW w:w="3273" w:type="dxa"/>
            <w:gridSpan w:val="3"/>
            <w:tcBorders>
              <w:tl2br w:val="nil"/>
              <w:tr2bl w:val="nil"/>
            </w:tcBorders>
            <w:tcMar>
              <w:top w:w="15" w:type="dxa"/>
              <w:left w:w="15" w:type="dxa"/>
              <w:right w:w="15" w:type="dxa"/>
            </w:tcMar>
            <w:vAlign w:val="center"/>
          </w:tcPr>
          <w:p w14:paraId="7F6A0275">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技术经济指标</w:t>
            </w:r>
          </w:p>
        </w:tc>
        <w:tc>
          <w:tcPr>
            <w:tcW w:w="1132" w:type="dxa"/>
            <w:vMerge w:val="restart"/>
            <w:tcBorders>
              <w:tl2br w:val="nil"/>
              <w:tr2bl w:val="nil"/>
            </w:tcBorders>
            <w:tcMar>
              <w:top w:w="15" w:type="dxa"/>
              <w:left w:w="15" w:type="dxa"/>
              <w:right w:w="15" w:type="dxa"/>
            </w:tcMar>
            <w:vAlign w:val="center"/>
          </w:tcPr>
          <w:p w14:paraId="10527C8E">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估算价值</w:t>
            </w:r>
          </w:p>
          <w:p w14:paraId="0B4FEDAF">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（万元）</w:t>
            </w:r>
          </w:p>
        </w:tc>
        <w:tc>
          <w:tcPr>
            <w:tcW w:w="971" w:type="dxa"/>
            <w:vMerge w:val="restart"/>
            <w:tcBorders>
              <w:tl2br w:val="nil"/>
              <w:tr2bl w:val="nil"/>
            </w:tcBorders>
            <w:tcMar>
              <w:top w:w="15" w:type="dxa"/>
              <w:left w:w="15" w:type="dxa"/>
              <w:right w:w="15" w:type="dxa"/>
            </w:tcMar>
            <w:vAlign w:val="center"/>
          </w:tcPr>
          <w:p w14:paraId="4B8500C3">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占总投资比例（%）</w:t>
            </w:r>
          </w:p>
        </w:tc>
        <w:tc>
          <w:tcPr>
            <w:tcW w:w="983" w:type="dxa"/>
            <w:vMerge w:val="restart"/>
            <w:tcBorders>
              <w:tl2br w:val="nil"/>
              <w:tr2bl w:val="nil"/>
            </w:tcBorders>
            <w:tcMar>
              <w:top w:w="15" w:type="dxa"/>
              <w:left w:w="15" w:type="dxa"/>
              <w:right w:w="15" w:type="dxa"/>
            </w:tcMar>
            <w:vAlign w:val="center"/>
          </w:tcPr>
          <w:p w14:paraId="3BB41DFD">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备注</w:t>
            </w:r>
          </w:p>
        </w:tc>
      </w:tr>
      <w:tr w14:paraId="6F8C05E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567" w:hRule="atLeast"/>
          <w:tblHeader/>
          <w:jc w:val="center"/>
        </w:trPr>
        <w:tc>
          <w:tcPr>
            <w:tcW w:w="735" w:type="dxa"/>
            <w:vMerge w:val="continue"/>
            <w:tcBorders>
              <w:tl2br w:val="nil"/>
              <w:tr2bl w:val="nil"/>
            </w:tcBorders>
            <w:tcMar>
              <w:top w:w="15" w:type="dxa"/>
              <w:left w:w="15" w:type="dxa"/>
              <w:right w:w="15" w:type="dxa"/>
            </w:tcMar>
            <w:vAlign w:val="center"/>
          </w:tcPr>
          <w:p w14:paraId="2D65DE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2307" w:type="dxa"/>
            <w:vMerge w:val="continue"/>
            <w:tcBorders>
              <w:tl2br w:val="nil"/>
              <w:tr2bl w:val="nil"/>
            </w:tcBorders>
            <w:tcMar>
              <w:top w:w="15" w:type="dxa"/>
              <w:left w:w="15" w:type="dxa"/>
              <w:right w:w="15" w:type="dxa"/>
            </w:tcMar>
            <w:vAlign w:val="center"/>
          </w:tcPr>
          <w:p w14:paraId="0594EEF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907" w:type="dxa"/>
            <w:tcBorders>
              <w:tl2br w:val="nil"/>
              <w:tr2bl w:val="nil"/>
            </w:tcBorders>
            <w:tcMar>
              <w:top w:w="15" w:type="dxa"/>
              <w:left w:w="15" w:type="dxa"/>
              <w:right w:w="15" w:type="dxa"/>
            </w:tcMar>
            <w:vAlign w:val="center"/>
          </w:tcPr>
          <w:p w14:paraId="19BA06A0">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单位</w:t>
            </w:r>
          </w:p>
        </w:tc>
        <w:tc>
          <w:tcPr>
            <w:tcW w:w="766" w:type="dxa"/>
            <w:tcBorders>
              <w:tl2br w:val="nil"/>
              <w:tr2bl w:val="nil"/>
            </w:tcBorders>
            <w:tcMar>
              <w:top w:w="15" w:type="dxa"/>
              <w:left w:w="15" w:type="dxa"/>
              <w:right w:w="15" w:type="dxa"/>
            </w:tcMar>
            <w:vAlign w:val="center"/>
          </w:tcPr>
          <w:p w14:paraId="6EC680A5">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数量</w:t>
            </w:r>
          </w:p>
        </w:tc>
        <w:tc>
          <w:tcPr>
            <w:tcW w:w="1600" w:type="dxa"/>
            <w:tcBorders>
              <w:tl2br w:val="nil"/>
              <w:tr2bl w:val="nil"/>
            </w:tcBorders>
            <w:tcMar>
              <w:top w:w="15" w:type="dxa"/>
              <w:left w:w="15" w:type="dxa"/>
              <w:right w:w="15" w:type="dxa"/>
            </w:tcMar>
            <w:vAlign w:val="center"/>
          </w:tcPr>
          <w:p w14:paraId="509E6CD7">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单位价值</w:t>
            </w:r>
          </w:p>
          <w:p w14:paraId="507EFDC1">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（万元）</w:t>
            </w:r>
          </w:p>
        </w:tc>
        <w:tc>
          <w:tcPr>
            <w:tcW w:w="1132" w:type="dxa"/>
            <w:vMerge w:val="continue"/>
            <w:tcBorders>
              <w:tl2br w:val="nil"/>
              <w:tr2bl w:val="nil"/>
            </w:tcBorders>
            <w:tcMar>
              <w:top w:w="15" w:type="dxa"/>
              <w:left w:w="15" w:type="dxa"/>
              <w:right w:w="15" w:type="dxa"/>
            </w:tcMar>
            <w:vAlign w:val="center"/>
          </w:tcPr>
          <w:p w14:paraId="371FE7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971" w:type="dxa"/>
            <w:vMerge w:val="continue"/>
            <w:tcBorders>
              <w:tl2br w:val="nil"/>
              <w:tr2bl w:val="nil"/>
            </w:tcBorders>
            <w:tcMar>
              <w:top w:w="15" w:type="dxa"/>
              <w:left w:w="15" w:type="dxa"/>
              <w:right w:w="15" w:type="dxa"/>
            </w:tcMar>
            <w:vAlign w:val="center"/>
          </w:tcPr>
          <w:p w14:paraId="150A57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983" w:type="dxa"/>
            <w:vMerge w:val="continue"/>
            <w:tcBorders>
              <w:tl2br w:val="nil"/>
              <w:tr2bl w:val="nil"/>
            </w:tcBorders>
            <w:tcMar>
              <w:top w:w="15" w:type="dxa"/>
              <w:left w:w="15" w:type="dxa"/>
              <w:right w:w="15" w:type="dxa"/>
            </w:tcMar>
            <w:vAlign w:val="center"/>
          </w:tcPr>
          <w:p w14:paraId="53EB94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r>
      <w:tr w14:paraId="19DA0B3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35" w:type="dxa"/>
            <w:tcBorders>
              <w:tl2br w:val="nil"/>
              <w:tr2bl w:val="nil"/>
            </w:tcBorders>
            <w:tcMar>
              <w:top w:w="15" w:type="dxa"/>
              <w:left w:w="15" w:type="dxa"/>
              <w:right w:w="15" w:type="dxa"/>
            </w:tcMar>
            <w:vAlign w:val="center"/>
          </w:tcPr>
          <w:p w14:paraId="00FE1F02">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一、</w:t>
            </w:r>
          </w:p>
        </w:tc>
        <w:tc>
          <w:tcPr>
            <w:tcW w:w="2307" w:type="dxa"/>
            <w:tcBorders>
              <w:tl2br w:val="nil"/>
              <w:tr2bl w:val="nil"/>
            </w:tcBorders>
            <w:tcMar>
              <w:top w:w="15" w:type="dxa"/>
              <w:left w:w="15" w:type="dxa"/>
              <w:right w:w="15" w:type="dxa"/>
            </w:tcMar>
            <w:vAlign w:val="center"/>
          </w:tcPr>
          <w:p w14:paraId="01DCF38B">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工程建设费</w:t>
            </w:r>
          </w:p>
        </w:tc>
        <w:tc>
          <w:tcPr>
            <w:tcW w:w="907" w:type="dxa"/>
            <w:tcBorders>
              <w:tl2br w:val="nil"/>
              <w:tr2bl w:val="nil"/>
            </w:tcBorders>
            <w:tcMar>
              <w:top w:w="15" w:type="dxa"/>
              <w:left w:w="15" w:type="dxa"/>
              <w:right w:w="15" w:type="dxa"/>
            </w:tcMar>
            <w:vAlign w:val="center"/>
          </w:tcPr>
          <w:p w14:paraId="36BBCF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766" w:type="dxa"/>
            <w:tcBorders>
              <w:tl2br w:val="nil"/>
              <w:tr2bl w:val="nil"/>
            </w:tcBorders>
            <w:tcMar>
              <w:top w:w="15" w:type="dxa"/>
              <w:left w:w="15" w:type="dxa"/>
              <w:right w:w="15" w:type="dxa"/>
            </w:tcMar>
            <w:vAlign w:val="center"/>
          </w:tcPr>
          <w:p w14:paraId="6B7766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1600" w:type="dxa"/>
            <w:tcBorders>
              <w:tl2br w:val="nil"/>
              <w:tr2bl w:val="nil"/>
            </w:tcBorders>
            <w:tcMar>
              <w:top w:w="15" w:type="dxa"/>
              <w:left w:w="15" w:type="dxa"/>
              <w:right w:w="15" w:type="dxa"/>
            </w:tcMar>
            <w:vAlign w:val="center"/>
          </w:tcPr>
          <w:p w14:paraId="666A2E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1132" w:type="dxa"/>
            <w:tcBorders>
              <w:tl2br w:val="nil"/>
              <w:tr2bl w:val="nil"/>
            </w:tcBorders>
            <w:tcMar>
              <w:top w:w="15" w:type="dxa"/>
              <w:left w:w="15" w:type="dxa"/>
              <w:right w:w="15" w:type="dxa"/>
            </w:tcMar>
            <w:vAlign w:val="center"/>
          </w:tcPr>
          <w:p w14:paraId="312E829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971" w:type="dxa"/>
            <w:tcBorders>
              <w:tl2br w:val="nil"/>
              <w:tr2bl w:val="nil"/>
            </w:tcBorders>
            <w:tcMar>
              <w:top w:w="15" w:type="dxa"/>
              <w:left w:w="15" w:type="dxa"/>
              <w:right w:w="15" w:type="dxa"/>
            </w:tcMar>
            <w:vAlign w:val="center"/>
          </w:tcPr>
          <w:p w14:paraId="5ABD3B0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983" w:type="dxa"/>
            <w:tcBorders>
              <w:tl2br w:val="nil"/>
              <w:tr2bl w:val="nil"/>
            </w:tcBorders>
            <w:tcMar>
              <w:top w:w="15" w:type="dxa"/>
              <w:left w:w="15" w:type="dxa"/>
              <w:right w:w="15" w:type="dxa"/>
            </w:tcMar>
            <w:vAlign w:val="center"/>
          </w:tcPr>
          <w:p w14:paraId="24A398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r>
      <w:tr w14:paraId="45F53E6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35" w:type="dxa"/>
            <w:tcBorders>
              <w:tl2br w:val="nil"/>
              <w:tr2bl w:val="nil"/>
            </w:tcBorders>
            <w:tcMar>
              <w:top w:w="15" w:type="dxa"/>
              <w:left w:w="15" w:type="dxa"/>
              <w:right w:w="15" w:type="dxa"/>
            </w:tcMar>
            <w:vAlign w:val="center"/>
          </w:tcPr>
          <w:p w14:paraId="22BDD8C0">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lang w:val="en-US" w:eastAsia="zh-CN"/>
              </w:rPr>
            </w:pPr>
            <w:r>
              <w:rPr>
                <w:rFonts w:hint="eastAsia" w:ascii="仿宋_GB2312" w:hAnsi="仿宋_GB2312" w:eastAsia="仿宋_GB2312" w:cs="仿宋_GB2312"/>
                <w:i w:val="0"/>
                <w:color w:val="auto"/>
                <w:sz w:val="22"/>
                <w:szCs w:val="22"/>
                <w:u w:val="none"/>
                <w:lang w:val="en-US" w:eastAsia="zh-CN"/>
              </w:rPr>
              <w:t>1</w:t>
            </w:r>
          </w:p>
        </w:tc>
        <w:tc>
          <w:tcPr>
            <w:tcW w:w="2307" w:type="dxa"/>
            <w:tcBorders>
              <w:tl2br w:val="nil"/>
              <w:tr2bl w:val="nil"/>
            </w:tcBorders>
            <w:tcMar>
              <w:top w:w="15" w:type="dxa"/>
              <w:left w:w="15" w:type="dxa"/>
              <w:right w:w="15" w:type="dxa"/>
            </w:tcMar>
            <w:vAlign w:val="center"/>
          </w:tcPr>
          <w:p w14:paraId="69C82E19">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907" w:type="dxa"/>
            <w:tcBorders>
              <w:tl2br w:val="nil"/>
              <w:tr2bl w:val="nil"/>
            </w:tcBorders>
            <w:tcMar>
              <w:top w:w="15" w:type="dxa"/>
              <w:left w:w="15" w:type="dxa"/>
              <w:right w:w="15" w:type="dxa"/>
            </w:tcMar>
            <w:vAlign w:val="center"/>
          </w:tcPr>
          <w:p w14:paraId="7B330617">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766" w:type="dxa"/>
            <w:tcBorders>
              <w:tl2br w:val="nil"/>
              <w:tr2bl w:val="nil"/>
            </w:tcBorders>
            <w:tcMar>
              <w:top w:w="15" w:type="dxa"/>
              <w:left w:w="15" w:type="dxa"/>
              <w:right w:w="15" w:type="dxa"/>
            </w:tcMar>
            <w:vAlign w:val="center"/>
          </w:tcPr>
          <w:p w14:paraId="06A245D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1600" w:type="dxa"/>
            <w:tcBorders>
              <w:tl2br w:val="nil"/>
              <w:tr2bl w:val="nil"/>
            </w:tcBorders>
            <w:tcMar>
              <w:top w:w="15" w:type="dxa"/>
              <w:left w:w="15" w:type="dxa"/>
              <w:right w:w="15" w:type="dxa"/>
            </w:tcMar>
            <w:vAlign w:val="center"/>
          </w:tcPr>
          <w:p w14:paraId="185F423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1132" w:type="dxa"/>
            <w:tcBorders>
              <w:tl2br w:val="nil"/>
              <w:tr2bl w:val="nil"/>
            </w:tcBorders>
            <w:tcMar>
              <w:top w:w="15" w:type="dxa"/>
              <w:left w:w="15" w:type="dxa"/>
              <w:right w:w="15" w:type="dxa"/>
            </w:tcMar>
            <w:vAlign w:val="center"/>
          </w:tcPr>
          <w:p w14:paraId="179DCC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971" w:type="dxa"/>
            <w:tcBorders>
              <w:tl2br w:val="nil"/>
              <w:tr2bl w:val="nil"/>
            </w:tcBorders>
            <w:tcMar>
              <w:top w:w="15" w:type="dxa"/>
              <w:left w:w="15" w:type="dxa"/>
              <w:right w:w="15" w:type="dxa"/>
            </w:tcMar>
            <w:vAlign w:val="center"/>
          </w:tcPr>
          <w:p w14:paraId="0BE956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983" w:type="dxa"/>
            <w:tcBorders>
              <w:tl2br w:val="nil"/>
              <w:tr2bl w:val="nil"/>
            </w:tcBorders>
            <w:tcMar>
              <w:top w:w="15" w:type="dxa"/>
              <w:left w:w="15" w:type="dxa"/>
              <w:right w:w="15" w:type="dxa"/>
            </w:tcMar>
            <w:vAlign w:val="center"/>
          </w:tcPr>
          <w:p w14:paraId="01343A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r>
      <w:tr w14:paraId="240BF82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35" w:type="dxa"/>
            <w:tcBorders>
              <w:tl2br w:val="nil"/>
              <w:tr2bl w:val="nil"/>
            </w:tcBorders>
            <w:tcMar>
              <w:top w:w="15" w:type="dxa"/>
              <w:left w:w="15" w:type="dxa"/>
              <w:right w:w="15" w:type="dxa"/>
            </w:tcMar>
            <w:vAlign w:val="center"/>
          </w:tcPr>
          <w:p w14:paraId="72DEBC1F">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lang w:val="en-US" w:eastAsia="zh-CN"/>
              </w:rPr>
            </w:pPr>
            <w:r>
              <w:rPr>
                <w:rFonts w:hint="eastAsia" w:ascii="仿宋_GB2312" w:hAnsi="仿宋_GB2312" w:eastAsia="仿宋_GB2312" w:cs="仿宋_GB2312"/>
                <w:i w:val="0"/>
                <w:color w:val="auto"/>
                <w:sz w:val="22"/>
                <w:szCs w:val="22"/>
                <w:u w:val="none"/>
                <w:lang w:val="en-US" w:eastAsia="zh-CN"/>
              </w:rPr>
              <w:t>2</w:t>
            </w:r>
          </w:p>
        </w:tc>
        <w:tc>
          <w:tcPr>
            <w:tcW w:w="2307" w:type="dxa"/>
            <w:tcBorders>
              <w:tl2br w:val="nil"/>
              <w:tr2bl w:val="nil"/>
            </w:tcBorders>
            <w:tcMar>
              <w:top w:w="15" w:type="dxa"/>
              <w:left w:w="15" w:type="dxa"/>
              <w:right w:w="15" w:type="dxa"/>
            </w:tcMar>
            <w:vAlign w:val="center"/>
          </w:tcPr>
          <w:p w14:paraId="00F83CB7">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lang w:val="en-US" w:eastAsia="zh-CN"/>
              </w:rPr>
            </w:pPr>
          </w:p>
        </w:tc>
        <w:tc>
          <w:tcPr>
            <w:tcW w:w="907" w:type="dxa"/>
            <w:tcBorders>
              <w:tl2br w:val="nil"/>
              <w:tr2bl w:val="nil"/>
            </w:tcBorders>
            <w:tcMar>
              <w:top w:w="15" w:type="dxa"/>
              <w:left w:w="15" w:type="dxa"/>
              <w:right w:w="15" w:type="dxa"/>
            </w:tcMar>
            <w:vAlign w:val="center"/>
          </w:tcPr>
          <w:p w14:paraId="616E01F4">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766" w:type="dxa"/>
            <w:tcBorders>
              <w:tl2br w:val="nil"/>
              <w:tr2bl w:val="nil"/>
            </w:tcBorders>
            <w:tcMar>
              <w:top w:w="15" w:type="dxa"/>
              <w:left w:w="15" w:type="dxa"/>
              <w:right w:w="15" w:type="dxa"/>
            </w:tcMar>
            <w:vAlign w:val="center"/>
          </w:tcPr>
          <w:p w14:paraId="5B38FC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1600" w:type="dxa"/>
            <w:tcBorders>
              <w:tl2br w:val="nil"/>
              <w:tr2bl w:val="nil"/>
            </w:tcBorders>
            <w:tcMar>
              <w:top w:w="15" w:type="dxa"/>
              <w:left w:w="15" w:type="dxa"/>
              <w:right w:w="15" w:type="dxa"/>
            </w:tcMar>
            <w:vAlign w:val="center"/>
          </w:tcPr>
          <w:p w14:paraId="72292A9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1132" w:type="dxa"/>
            <w:tcBorders>
              <w:tl2br w:val="nil"/>
              <w:tr2bl w:val="nil"/>
            </w:tcBorders>
            <w:tcMar>
              <w:top w:w="15" w:type="dxa"/>
              <w:left w:w="15" w:type="dxa"/>
              <w:right w:w="15" w:type="dxa"/>
            </w:tcMar>
            <w:vAlign w:val="center"/>
          </w:tcPr>
          <w:p w14:paraId="660E4E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971" w:type="dxa"/>
            <w:tcBorders>
              <w:tl2br w:val="nil"/>
              <w:tr2bl w:val="nil"/>
            </w:tcBorders>
            <w:tcMar>
              <w:top w:w="15" w:type="dxa"/>
              <w:left w:w="15" w:type="dxa"/>
              <w:right w:w="15" w:type="dxa"/>
            </w:tcMar>
            <w:vAlign w:val="center"/>
          </w:tcPr>
          <w:p w14:paraId="04ACE69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983" w:type="dxa"/>
            <w:tcBorders>
              <w:tl2br w:val="nil"/>
              <w:tr2bl w:val="nil"/>
            </w:tcBorders>
            <w:tcMar>
              <w:top w:w="15" w:type="dxa"/>
              <w:left w:w="15" w:type="dxa"/>
              <w:right w:w="15" w:type="dxa"/>
            </w:tcMar>
            <w:vAlign w:val="center"/>
          </w:tcPr>
          <w:p w14:paraId="168E9D6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r>
      <w:tr w14:paraId="01FDC1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35" w:type="dxa"/>
            <w:tcBorders>
              <w:tl2br w:val="nil"/>
              <w:tr2bl w:val="nil"/>
            </w:tcBorders>
            <w:tcMar>
              <w:top w:w="15" w:type="dxa"/>
              <w:left w:w="15" w:type="dxa"/>
              <w:right w:w="15" w:type="dxa"/>
            </w:tcMar>
            <w:vAlign w:val="center"/>
          </w:tcPr>
          <w:p w14:paraId="5F82E8F2">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lang w:val="en-US" w:eastAsia="zh-CN"/>
              </w:rPr>
            </w:pPr>
            <w:r>
              <w:rPr>
                <w:rFonts w:hint="eastAsia" w:ascii="仿宋_GB2312" w:hAnsi="仿宋_GB2312" w:eastAsia="仿宋_GB2312" w:cs="仿宋_GB2312"/>
                <w:i w:val="0"/>
                <w:color w:val="auto"/>
                <w:sz w:val="22"/>
                <w:szCs w:val="22"/>
                <w:u w:val="none"/>
                <w:lang w:val="en-US" w:eastAsia="zh-CN"/>
              </w:rPr>
              <w:t>3</w:t>
            </w:r>
          </w:p>
        </w:tc>
        <w:tc>
          <w:tcPr>
            <w:tcW w:w="2307" w:type="dxa"/>
            <w:tcBorders>
              <w:tl2br w:val="nil"/>
              <w:tr2bl w:val="nil"/>
            </w:tcBorders>
            <w:tcMar>
              <w:top w:w="15" w:type="dxa"/>
              <w:left w:w="15" w:type="dxa"/>
              <w:right w:w="15" w:type="dxa"/>
            </w:tcMar>
            <w:vAlign w:val="center"/>
          </w:tcPr>
          <w:p w14:paraId="18509E6D">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907" w:type="dxa"/>
            <w:tcBorders>
              <w:tl2br w:val="nil"/>
              <w:tr2bl w:val="nil"/>
            </w:tcBorders>
            <w:tcMar>
              <w:top w:w="15" w:type="dxa"/>
              <w:left w:w="15" w:type="dxa"/>
              <w:right w:w="15" w:type="dxa"/>
            </w:tcMar>
            <w:vAlign w:val="center"/>
          </w:tcPr>
          <w:p w14:paraId="4A467B3E">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766" w:type="dxa"/>
            <w:tcBorders>
              <w:tl2br w:val="nil"/>
              <w:tr2bl w:val="nil"/>
            </w:tcBorders>
            <w:tcMar>
              <w:top w:w="15" w:type="dxa"/>
              <w:left w:w="15" w:type="dxa"/>
              <w:right w:w="15" w:type="dxa"/>
            </w:tcMar>
            <w:vAlign w:val="center"/>
          </w:tcPr>
          <w:p w14:paraId="588DFC5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1600" w:type="dxa"/>
            <w:tcBorders>
              <w:tl2br w:val="nil"/>
              <w:tr2bl w:val="nil"/>
            </w:tcBorders>
            <w:tcMar>
              <w:top w:w="15" w:type="dxa"/>
              <w:left w:w="15" w:type="dxa"/>
              <w:right w:w="15" w:type="dxa"/>
            </w:tcMar>
            <w:vAlign w:val="center"/>
          </w:tcPr>
          <w:p w14:paraId="27B83B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1132" w:type="dxa"/>
            <w:tcBorders>
              <w:tl2br w:val="nil"/>
              <w:tr2bl w:val="nil"/>
            </w:tcBorders>
            <w:tcMar>
              <w:top w:w="15" w:type="dxa"/>
              <w:left w:w="15" w:type="dxa"/>
              <w:right w:w="15" w:type="dxa"/>
            </w:tcMar>
            <w:vAlign w:val="center"/>
          </w:tcPr>
          <w:p w14:paraId="42F8B33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971" w:type="dxa"/>
            <w:tcBorders>
              <w:tl2br w:val="nil"/>
              <w:tr2bl w:val="nil"/>
            </w:tcBorders>
            <w:tcMar>
              <w:top w:w="15" w:type="dxa"/>
              <w:left w:w="15" w:type="dxa"/>
              <w:right w:w="15" w:type="dxa"/>
            </w:tcMar>
            <w:vAlign w:val="center"/>
          </w:tcPr>
          <w:p w14:paraId="5E49502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983" w:type="dxa"/>
            <w:tcBorders>
              <w:tl2br w:val="nil"/>
              <w:tr2bl w:val="nil"/>
            </w:tcBorders>
            <w:tcMar>
              <w:top w:w="15" w:type="dxa"/>
              <w:left w:w="15" w:type="dxa"/>
              <w:right w:w="15" w:type="dxa"/>
            </w:tcMar>
            <w:vAlign w:val="center"/>
          </w:tcPr>
          <w:p w14:paraId="5782EBC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r>
      <w:tr w14:paraId="7E54236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735" w:type="dxa"/>
            <w:tcBorders>
              <w:tl2br w:val="nil"/>
              <w:tr2bl w:val="nil"/>
            </w:tcBorders>
            <w:tcMar>
              <w:top w:w="15" w:type="dxa"/>
              <w:left w:w="15" w:type="dxa"/>
              <w:right w:w="15" w:type="dxa"/>
            </w:tcMar>
            <w:vAlign w:val="center"/>
          </w:tcPr>
          <w:p w14:paraId="30592F4C">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lang w:val="en-US" w:eastAsia="zh-CN"/>
              </w:rPr>
            </w:pPr>
          </w:p>
        </w:tc>
        <w:tc>
          <w:tcPr>
            <w:tcW w:w="2307" w:type="dxa"/>
            <w:tcBorders>
              <w:tl2br w:val="nil"/>
              <w:tr2bl w:val="nil"/>
            </w:tcBorders>
            <w:tcMar>
              <w:top w:w="15" w:type="dxa"/>
              <w:left w:w="15" w:type="dxa"/>
              <w:right w:w="15" w:type="dxa"/>
            </w:tcMar>
            <w:vAlign w:val="center"/>
          </w:tcPr>
          <w:p w14:paraId="201996AF">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lang w:val="en-US" w:eastAsia="zh-CN"/>
              </w:rPr>
            </w:pPr>
            <w:r>
              <w:rPr>
                <w:rFonts w:hint="eastAsia" w:ascii="仿宋_GB2312" w:hAnsi="仿宋_GB2312" w:eastAsia="仿宋_GB2312" w:cs="仿宋_GB2312"/>
                <w:i w:val="0"/>
                <w:color w:val="auto"/>
                <w:sz w:val="22"/>
                <w:szCs w:val="22"/>
                <w:u w:val="none"/>
                <w:lang w:val="en-US" w:eastAsia="zh-CN"/>
              </w:rPr>
              <w:t>......</w:t>
            </w:r>
          </w:p>
        </w:tc>
        <w:tc>
          <w:tcPr>
            <w:tcW w:w="907" w:type="dxa"/>
            <w:tcBorders>
              <w:tl2br w:val="nil"/>
              <w:tr2bl w:val="nil"/>
            </w:tcBorders>
            <w:tcMar>
              <w:top w:w="15" w:type="dxa"/>
              <w:left w:w="15" w:type="dxa"/>
              <w:right w:w="15" w:type="dxa"/>
            </w:tcMar>
            <w:vAlign w:val="center"/>
          </w:tcPr>
          <w:p w14:paraId="44C7ACCF">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766" w:type="dxa"/>
            <w:tcBorders>
              <w:tl2br w:val="nil"/>
              <w:tr2bl w:val="nil"/>
            </w:tcBorders>
            <w:tcMar>
              <w:top w:w="15" w:type="dxa"/>
              <w:left w:w="15" w:type="dxa"/>
              <w:right w:w="15" w:type="dxa"/>
            </w:tcMar>
            <w:vAlign w:val="center"/>
          </w:tcPr>
          <w:p w14:paraId="5D683D3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1600" w:type="dxa"/>
            <w:tcBorders>
              <w:tl2br w:val="nil"/>
              <w:tr2bl w:val="nil"/>
            </w:tcBorders>
            <w:tcMar>
              <w:top w:w="15" w:type="dxa"/>
              <w:left w:w="15" w:type="dxa"/>
              <w:right w:w="15" w:type="dxa"/>
            </w:tcMar>
            <w:vAlign w:val="center"/>
          </w:tcPr>
          <w:p w14:paraId="044C91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1132" w:type="dxa"/>
            <w:tcBorders>
              <w:tl2br w:val="nil"/>
              <w:tr2bl w:val="nil"/>
            </w:tcBorders>
            <w:tcMar>
              <w:top w:w="15" w:type="dxa"/>
              <w:left w:w="15" w:type="dxa"/>
              <w:right w:w="15" w:type="dxa"/>
            </w:tcMar>
            <w:vAlign w:val="center"/>
          </w:tcPr>
          <w:p w14:paraId="095BDBF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971" w:type="dxa"/>
            <w:tcBorders>
              <w:tl2br w:val="nil"/>
              <w:tr2bl w:val="nil"/>
            </w:tcBorders>
            <w:tcMar>
              <w:top w:w="15" w:type="dxa"/>
              <w:left w:w="15" w:type="dxa"/>
              <w:right w:w="15" w:type="dxa"/>
            </w:tcMar>
            <w:vAlign w:val="center"/>
          </w:tcPr>
          <w:p w14:paraId="079ADF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983" w:type="dxa"/>
            <w:tcBorders>
              <w:tl2br w:val="nil"/>
              <w:tr2bl w:val="nil"/>
            </w:tcBorders>
            <w:tcMar>
              <w:top w:w="15" w:type="dxa"/>
              <w:left w:w="15" w:type="dxa"/>
              <w:right w:w="15" w:type="dxa"/>
            </w:tcMar>
            <w:vAlign w:val="center"/>
          </w:tcPr>
          <w:p w14:paraId="4B7762E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r>
      <w:tr w14:paraId="1B7F5D1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35" w:type="dxa"/>
            <w:tcBorders>
              <w:tl2br w:val="nil"/>
              <w:tr2bl w:val="nil"/>
            </w:tcBorders>
            <w:tcMar>
              <w:top w:w="15" w:type="dxa"/>
              <w:left w:w="15" w:type="dxa"/>
              <w:right w:w="15" w:type="dxa"/>
            </w:tcMar>
            <w:vAlign w:val="center"/>
          </w:tcPr>
          <w:p w14:paraId="6E9BD2DB">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2307" w:type="dxa"/>
            <w:tcBorders>
              <w:tl2br w:val="nil"/>
              <w:tr2bl w:val="nil"/>
            </w:tcBorders>
            <w:tcMar>
              <w:top w:w="15" w:type="dxa"/>
              <w:left w:w="15" w:type="dxa"/>
              <w:right w:w="15" w:type="dxa"/>
            </w:tcMar>
            <w:vAlign w:val="center"/>
          </w:tcPr>
          <w:p w14:paraId="4D2E3F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907" w:type="dxa"/>
            <w:tcBorders>
              <w:tl2br w:val="nil"/>
              <w:tr2bl w:val="nil"/>
            </w:tcBorders>
            <w:tcMar>
              <w:top w:w="15" w:type="dxa"/>
              <w:left w:w="15" w:type="dxa"/>
              <w:right w:w="15" w:type="dxa"/>
            </w:tcMar>
            <w:vAlign w:val="center"/>
          </w:tcPr>
          <w:p w14:paraId="3841F5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lang w:val="en-US" w:eastAsia="zh-CN"/>
              </w:rPr>
            </w:pPr>
          </w:p>
        </w:tc>
        <w:tc>
          <w:tcPr>
            <w:tcW w:w="766" w:type="dxa"/>
            <w:tcBorders>
              <w:tl2br w:val="nil"/>
              <w:tr2bl w:val="nil"/>
            </w:tcBorders>
            <w:tcMar>
              <w:top w:w="15" w:type="dxa"/>
              <w:left w:w="15" w:type="dxa"/>
              <w:right w:w="15" w:type="dxa"/>
            </w:tcMar>
            <w:vAlign w:val="center"/>
          </w:tcPr>
          <w:p w14:paraId="5F070D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1600" w:type="dxa"/>
            <w:tcBorders>
              <w:tl2br w:val="nil"/>
              <w:tr2bl w:val="nil"/>
            </w:tcBorders>
            <w:tcMar>
              <w:top w:w="15" w:type="dxa"/>
              <w:left w:w="15" w:type="dxa"/>
              <w:right w:w="15" w:type="dxa"/>
            </w:tcMar>
            <w:vAlign w:val="center"/>
          </w:tcPr>
          <w:p w14:paraId="0BD688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1132" w:type="dxa"/>
            <w:tcBorders>
              <w:tl2br w:val="nil"/>
              <w:tr2bl w:val="nil"/>
            </w:tcBorders>
            <w:tcMar>
              <w:top w:w="15" w:type="dxa"/>
              <w:left w:w="15" w:type="dxa"/>
              <w:right w:w="15" w:type="dxa"/>
            </w:tcMar>
            <w:vAlign w:val="center"/>
          </w:tcPr>
          <w:p w14:paraId="1E727AA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971" w:type="dxa"/>
            <w:tcBorders>
              <w:tl2br w:val="nil"/>
              <w:tr2bl w:val="nil"/>
            </w:tcBorders>
            <w:tcMar>
              <w:top w:w="15" w:type="dxa"/>
              <w:left w:w="15" w:type="dxa"/>
              <w:right w:w="15" w:type="dxa"/>
            </w:tcMar>
            <w:vAlign w:val="center"/>
          </w:tcPr>
          <w:p w14:paraId="6272F51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983" w:type="dxa"/>
            <w:tcBorders>
              <w:tl2br w:val="nil"/>
              <w:tr2bl w:val="nil"/>
            </w:tcBorders>
            <w:tcMar>
              <w:top w:w="15" w:type="dxa"/>
              <w:left w:w="15" w:type="dxa"/>
              <w:right w:w="15" w:type="dxa"/>
            </w:tcMar>
            <w:vAlign w:val="center"/>
          </w:tcPr>
          <w:p w14:paraId="2B4449A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r>
      <w:tr w14:paraId="41D6C31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35" w:type="dxa"/>
            <w:tcBorders>
              <w:tl2br w:val="nil"/>
              <w:tr2bl w:val="nil"/>
            </w:tcBorders>
            <w:tcMar>
              <w:top w:w="15" w:type="dxa"/>
              <w:left w:w="15" w:type="dxa"/>
              <w:right w:w="15" w:type="dxa"/>
            </w:tcMar>
            <w:vAlign w:val="center"/>
          </w:tcPr>
          <w:p w14:paraId="791E4469">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2307" w:type="dxa"/>
            <w:tcBorders>
              <w:tl2br w:val="nil"/>
              <w:tr2bl w:val="nil"/>
            </w:tcBorders>
            <w:tcMar>
              <w:top w:w="15" w:type="dxa"/>
              <w:left w:w="15" w:type="dxa"/>
              <w:right w:w="15" w:type="dxa"/>
            </w:tcMar>
            <w:vAlign w:val="center"/>
          </w:tcPr>
          <w:p w14:paraId="7B3D0177">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907" w:type="dxa"/>
            <w:tcBorders>
              <w:tl2br w:val="nil"/>
              <w:tr2bl w:val="nil"/>
            </w:tcBorders>
            <w:tcMar>
              <w:top w:w="15" w:type="dxa"/>
              <w:left w:w="15" w:type="dxa"/>
              <w:right w:w="15" w:type="dxa"/>
            </w:tcMar>
            <w:vAlign w:val="center"/>
          </w:tcPr>
          <w:p w14:paraId="7DA589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766" w:type="dxa"/>
            <w:tcBorders>
              <w:tl2br w:val="nil"/>
              <w:tr2bl w:val="nil"/>
            </w:tcBorders>
            <w:tcMar>
              <w:top w:w="15" w:type="dxa"/>
              <w:left w:w="15" w:type="dxa"/>
              <w:right w:w="15" w:type="dxa"/>
            </w:tcMar>
            <w:vAlign w:val="center"/>
          </w:tcPr>
          <w:p w14:paraId="16EB61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1600" w:type="dxa"/>
            <w:tcBorders>
              <w:tl2br w:val="nil"/>
              <w:tr2bl w:val="nil"/>
            </w:tcBorders>
            <w:tcMar>
              <w:top w:w="15" w:type="dxa"/>
              <w:left w:w="15" w:type="dxa"/>
              <w:right w:w="15" w:type="dxa"/>
            </w:tcMar>
            <w:vAlign w:val="center"/>
          </w:tcPr>
          <w:p w14:paraId="14DBCC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1132" w:type="dxa"/>
            <w:tcBorders>
              <w:tl2br w:val="nil"/>
              <w:tr2bl w:val="nil"/>
            </w:tcBorders>
            <w:tcMar>
              <w:top w:w="15" w:type="dxa"/>
              <w:left w:w="15" w:type="dxa"/>
              <w:right w:w="15" w:type="dxa"/>
            </w:tcMar>
            <w:vAlign w:val="center"/>
          </w:tcPr>
          <w:p w14:paraId="3004AAE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971" w:type="dxa"/>
            <w:tcBorders>
              <w:tl2br w:val="nil"/>
              <w:tr2bl w:val="nil"/>
            </w:tcBorders>
            <w:tcMar>
              <w:top w:w="15" w:type="dxa"/>
              <w:left w:w="15" w:type="dxa"/>
              <w:right w:w="15" w:type="dxa"/>
            </w:tcMar>
            <w:vAlign w:val="center"/>
          </w:tcPr>
          <w:p w14:paraId="31904A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983" w:type="dxa"/>
            <w:tcBorders>
              <w:tl2br w:val="nil"/>
              <w:tr2bl w:val="nil"/>
            </w:tcBorders>
            <w:tcMar>
              <w:top w:w="15" w:type="dxa"/>
              <w:left w:w="15" w:type="dxa"/>
              <w:right w:w="15" w:type="dxa"/>
            </w:tcMar>
            <w:vAlign w:val="center"/>
          </w:tcPr>
          <w:p w14:paraId="6E6E43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r>
      <w:tr w14:paraId="49C84FF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35" w:type="dxa"/>
            <w:tcBorders>
              <w:tl2br w:val="nil"/>
              <w:tr2bl w:val="nil"/>
            </w:tcBorders>
            <w:tcMar>
              <w:top w:w="15" w:type="dxa"/>
              <w:left w:w="15" w:type="dxa"/>
              <w:right w:w="15" w:type="dxa"/>
            </w:tcMar>
            <w:vAlign w:val="center"/>
          </w:tcPr>
          <w:p w14:paraId="5AFD804A">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2307" w:type="dxa"/>
            <w:tcBorders>
              <w:tl2br w:val="nil"/>
              <w:tr2bl w:val="nil"/>
            </w:tcBorders>
            <w:tcMar>
              <w:top w:w="15" w:type="dxa"/>
              <w:left w:w="15" w:type="dxa"/>
              <w:right w:w="15" w:type="dxa"/>
            </w:tcMar>
            <w:vAlign w:val="center"/>
          </w:tcPr>
          <w:p w14:paraId="068F5375">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kern w:val="0"/>
                <w:sz w:val="22"/>
                <w:szCs w:val="22"/>
                <w:u w:val="none"/>
                <w:lang w:val="en-US" w:eastAsia="zh-CN" w:bidi="ar"/>
              </w:rPr>
            </w:pPr>
          </w:p>
        </w:tc>
        <w:tc>
          <w:tcPr>
            <w:tcW w:w="907" w:type="dxa"/>
            <w:tcBorders>
              <w:tl2br w:val="nil"/>
              <w:tr2bl w:val="nil"/>
            </w:tcBorders>
            <w:tcMar>
              <w:top w:w="15" w:type="dxa"/>
              <w:left w:w="15" w:type="dxa"/>
              <w:right w:w="15" w:type="dxa"/>
            </w:tcMar>
            <w:vAlign w:val="center"/>
          </w:tcPr>
          <w:p w14:paraId="12352B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766" w:type="dxa"/>
            <w:tcBorders>
              <w:tl2br w:val="nil"/>
              <w:tr2bl w:val="nil"/>
            </w:tcBorders>
            <w:tcMar>
              <w:top w:w="15" w:type="dxa"/>
              <w:left w:w="15" w:type="dxa"/>
              <w:right w:w="15" w:type="dxa"/>
            </w:tcMar>
            <w:vAlign w:val="center"/>
          </w:tcPr>
          <w:p w14:paraId="0E3072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1600" w:type="dxa"/>
            <w:tcBorders>
              <w:tl2br w:val="nil"/>
              <w:tr2bl w:val="nil"/>
            </w:tcBorders>
            <w:tcMar>
              <w:top w:w="15" w:type="dxa"/>
              <w:left w:w="15" w:type="dxa"/>
              <w:right w:w="15" w:type="dxa"/>
            </w:tcMar>
            <w:vAlign w:val="center"/>
          </w:tcPr>
          <w:p w14:paraId="7E12251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1132" w:type="dxa"/>
            <w:tcBorders>
              <w:tl2br w:val="nil"/>
              <w:tr2bl w:val="nil"/>
            </w:tcBorders>
            <w:tcMar>
              <w:top w:w="15" w:type="dxa"/>
              <w:left w:w="15" w:type="dxa"/>
              <w:right w:w="15" w:type="dxa"/>
            </w:tcMar>
            <w:vAlign w:val="center"/>
          </w:tcPr>
          <w:p w14:paraId="3ED52D8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971" w:type="dxa"/>
            <w:tcBorders>
              <w:tl2br w:val="nil"/>
              <w:tr2bl w:val="nil"/>
            </w:tcBorders>
            <w:tcMar>
              <w:top w:w="15" w:type="dxa"/>
              <w:left w:w="15" w:type="dxa"/>
              <w:right w:w="15" w:type="dxa"/>
            </w:tcMar>
            <w:vAlign w:val="center"/>
          </w:tcPr>
          <w:p w14:paraId="5FA92E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983" w:type="dxa"/>
            <w:tcBorders>
              <w:tl2br w:val="nil"/>
              <w:tr2bl w:val="nil"/>
            </w:tcBorders>
            <w:tcMar>
              <w:top w:w="15" w:type="dxa"/>
              <w:left w:w="15" w:type="dxa"/>
              <w:right w:w="15" w:type="dxa"/>
            </w:tcMar>
            <w:vAlign w:val="center"/>
          </w:tcPr>
          <w:p w14:paraId="080203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r>
      <w:tr w14:paraId="4CB301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35" w:type="dxa"/>
            <w:tcBorders>
              <w:tl2br w:val="nil"/>
              <w:tr2bl w:val="nil"/>
            </w:tcBorders>
            <w:tcMar>
              <w:top w:w="15" w:type="dxa"/>
              <w:left w:w="15" w:type="dxa"/>
              <w:right w:w="15" w:type="dxa"/>
            </w:tcMar>
            <w:vAlign w:val="center"/>
          </w:tcPr>
          <w:p w14:paraId="6BE81952">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2307" w:type="dxa"/>
            <w:tcBorders>
              <w:tl2br w:val="nil"/>
              <w:tr2bl w:val="nil"/>
            </w:tcBorders>
            <w:tcMar>
              <w:top w:w="15" w:type="dxa"/>
              <w:left w:w="15" w:type="dxa"/>
              <w:right w:w="15" w:type="dxa"/>
            </w:tcMar>
            <w:vAlign w:val="center"/>
          </w:tcPr>
          <w:p w14:paraId="6FCDC812">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kern w:val="0"/>
                <w:sz w:val="22"/>
                <w:szCs w:val="22"/>
                <w:u w:val="none"/>
                <w:lang w:val="en-US" w:eastAsia="zh-CN" w:bidi="ar"/>
              </w:rPr>
            </w:pPr>
          </w:p>
        </w:tc>
        <w:tc>
          <w:tcPr>
            <w:tcW w:w="907" w:type="dxa"/>
            <w:tcBorders>
              <w:tl2br w:val="nil"/>
              <w:tr2bl w:val="nil"/>
            </w:tcBorders>
            <w:tcMar>
              <w:top w:w="15" w:type="dxa"/>
              <w:left w:w="15" w:type="dxa"/>
              <w:right w:w="15" w:type="dxa"/>
            </w:tcMar>
            <w:vAlign w:val="center"/>
          </w:tcPr>
          <w:p w14:paraId="6E8B8B1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766" w:type="dxa"/>
            <w:tcBorders>
              <w:tl2br w:val="nil"/>
              <w:tr2bl w:val="nil"/>
            </w:tcBorders>
            <w:tcMar>
              <w:top w:w="15" w:type="dxa"/>
              <w:left w:w="15" w:type="dxa"/>
              <w:right w:w="15" w:type="dxa"/>
            </w:tcMar>
            <w:vAlign w:val="center"/>
          </w:tcPr>
          <w:p w14:paraId="0B70CC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1600" w:type="dxa"/>
            <w:tcBorders>
              <w:tl2br w:val="nil"/>
              <w:tr2bl w:val="nil"/>
            </w:tcBorders>
            <w:tcMar>
              <w:top w:w="15" w:type="dxa"/>
              <w:left w:w="15" w:type="dxa"/>
              <w:right w:w="15" w:type="dxa"/>
            </w:tcMar>
            <w:vAlign w:val="center"/>
          </w:tcPr>
          <w:p w14:paraId="0E7EAC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1132" w:type="dxa"/>
            <w:tcBorders>
              <w:tl2br w:val="nil"/>
              <w:tr2bl w:val="nil"/>
            </w:tcBorders>
            <w:tcMar>
              <w:top w:w="15" w:type="dxa"/>
              <w:left w:w="15" w:type="dxa"/>
              <w:right w:w="15" w:type="dxa"/>
            </w:tcMar>
            <w:vAlign w:val="center"/>
          </w:tcPr>
          <w:p w14:paraId="75A347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971" w:type="dxa"/>
            <w:tcBorders>
              <w:tl2br w:val="nil"/>
              <w:tr2bl w:val="nil"/>
            </w:tcBorders>
            <w:tcMar>
              <w:top w:w="15" w:type="dxa"/>
              <w:left w:w="15" w:type="dxa"/>
              <w:right w:w="15" w:type="dxa"/>
            </w:tcMar>
            <w:vAlign w:val="center"/>
          </w:tcPr>
          <w:p w14:paraId="484A023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983" w:type="dxa"/>
            <w:tcBorders>
              <w:tl2br w:val="nil"/>
              <w:tr2bl w:val="nil"/>
            </w:tcBorders>
            <w:tcMar>
              <w:top w:w="15" w:type="dxa"/>
              <w:left w:w="15" w:type="dxa"/>
              <w:right w:w="15" w:type="dxa"/>
            </w:tcMar>
            <w:vAlign w:val="center"/>
          </w:tcPr>
          <w:p w14:paraId="6E873D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r>
      <w:tr w14:paraId="1F3B8A77">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35" w:type="dxa"/>
            <w:tcBorders>
              <w:tl2br w:val="nil"/>
              <w:tr2bl w:val="nil"/>
            </w:tcBorders>
            <w:tcMar>
              <w:top w:w="15" w:type="dxa"/>
              <w:left w:w="15" w:type="dxa"/>
              <w:right w:w="15" w:type="dxa"/>
            </w:tcMar>
            <w:vAlign w:val="center"/>
          </w:tcPr>
          <w:p w14:paraId="44C11F15">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2307" w:type="dxa"/>
            <w:tcBorders>
              <w:tl2br w:val="nil"/>
              <w:tr2bl w:val="nil"/>
            </w:tcBorders>
            <w:tcMar>
              <w:top w:w="15" w:type="dxa"/>
              <w:left w:w="15" w:type="dxa"/>
              <w:right w:w="15" w:type="dxa"/>
            </w:tcMar>
            <w:vAlign w:val="center"/>
          </w:tcPr>
          <w:p w14:paraId="07AC444A">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907" w:type="dxa"/>
            <w:tcBorders>
              <w:tl2br w:val="nil"/>
              <w:tr2bl w:val="nil"/>
            </w:tcBorders>
            <w:tcMar>
              <w:top w:w="15" w:type="dxa"/>
              <w:left w:w="15" w:type="dxa"/>
              <w:right w:w="15" w:type="dxa"/>
            </w:tcMar>
            <w:vAlign w:val="center"/>
          </w:tcPr>
          <w:p w14:paraId="78AEF8CE">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766" w:type="dxa"/>
            <w:tcBorders>
              <w:tl2br w:val="nil"/>
              <w:tr2bl w:val="nil"/>
            </w:tcBorders>
            <w:tcMar>
              <w:top w:w="15" w:type="dxa"/>
              <w:left w:w="15" w:type="dxa"/>
              <w:right w:w="15" w:type="dxa"/>
            </w:tcMar>
            <w:vAlign w:val="center"/>
          </w:tcPr>
          <w:p w14:paraId="5EE3C44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1600" w:type="dxa"/>
            <w:tcBorders>
              <w:tl2br w:val="nil"/>
              <w:tr2bl w:val="nil"/>
            </w:tcBorders>
            <w:tcMar>
              <w:top w:w="15" w:type="dxa"/>
              <w:left w:w="15" w:type="dxa"/>
              <w:right w:w="15" w:type="dxa"/>
            </w:tcMar>
            <w:vAlign w:val="center"/>
          </w:tcPr>
          <w:p w14:paraId="7A7BB4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1132" w:type="dxa"/>
            <w:tcBorders>
              <w:tl2br w:val="nil"/>
              <w:tr2bl w:val="nil"/>
            </w:tcBorders>
            <w:tcMar>
              <w:top w:w="15" w:type="dxa"/>
              <w:left w:w="15" w:type="dxa"/>
              <w:right w:w="15" w:type="dxa"/>
            </w:tcMar>
            <w:vAlign w:val="center"/>
          </w:tcPr>
          <w:p w14:paraId="690F27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971" w:type="dxa"/>
            <w:tcBorders>
              <w:tl2br w:val="nil"/>
              <w:tr2bl w:val="nil"/>
            </w:tcBorders>
            <w:tcMar>
              <w:top w:w="15" w:type="dxa"/>
              <w:left w:w="15" w:type="dxa"/>
              <w:right w:w="15" w:type="dxa"/>
            </w:tcMar>
            <w:vAlign w:val="center"/>
          </w:tcPr>
          <w:p w14:paraId="2ABF428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983" w:type="dxa"/>
            <w:tcBorders>
              <w:tl2br w:val="nil"/>
              <w:tr2bl w:val="nil"/>
            </w:tcBorders>
            <w:tcMar>
              <w:top w:w="15" w:type="dxa"/>
              <w:left w:w="15" w:type="dxa"/>
              <w:right w:w="15" w:type="dxa"/>
            </w:tcMar>
            <w:vAlign w:val="center"/>
          </w:tcPr>
          <w:p w14:paraId="2426239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r>
      <w:tr w14:paraId="6958F66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35" w:type="dxa"/>
            <w:tcBorders>
              <w:tl2br w:val="nil"/>
              <w:tr2bl w:val="nil"/>
            </w:tcBorders>
            <w:tcMar>
              <w:top w:w="15" w:type="dxa"/>
              <w:left w:w="15" w:type="dxa"/>
              <w:right w:w="15" w:type="dxa"/>
            </w:tcMar>
            <w:vAlign w:val="center"/>
          </w:tcPr>
          <w:p w14:paraId="3D755162">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二、</w:t>
            </w:r>
          </w:p>
        </w:tc>
        <w:tc>
          <w:tcPr>
            <w:tcW w:w="2307" w:type="dxa"/>
            <w:tcBorders>
              <w:tl2br w:val="nil"/>
              <w:tr2bl w:val="nil"/>
            </w:tcBorders>
            <w:tcMar>
              <w:top w:w="15" w:type="dxa"/>
              <w:left w:w="15" w:type="dxa"/>
              <w:right w:w="15" w:type="dxa"/>
            </w:tcMar>
            <w:vAlign w:val="center"/>
          </w:tcPr>
          <w:p w14:paraId="147A3B45">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工程建设其他费</w:t>
            </w:r>
          </w:p>
        </w:tc>
        <w:tc>
          <w:tcPr>
            <w:tcW w:w="907" w:type="dxa"/>
            <w:tcBorders>
              <w:tl2br w:val="nil"/>
              <w:tr2bl w:val="nil"/>
            </w:tcBorders>
            <w:tcMar>
              <w:top w:w="15" w:type="dxa"/>
              <w:left w:w="15" w:type="dxa"/>
              <w:right w:w="15" w:type="dxa"/>
            </w:tcMar>
            <w:vAlign w:val="center"/>
          </w:tcPr>
          <w:p w14:paraId="04D338D2">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w:t>
            </w:r>
          </w:p>
        </w:tc>
        <w:tc>
          <w:tcPr>
            <w:tcW w:w="766" w:type="dxa"/>
            <w:tcBorders>
              <w:tl2br w:val="nil"/>
              <w:tr2bl w:val="nil"/>
            </w:tcBorders>
            <w:tcMar>
              <w:top w:w="15" w:type="dxa"/>
              <w:left w:w="15" w:type="dxa"/>
              <w:right w:w="15" w:type="dxa"/>
            </w:tcMar>
            <w:vAlign w:val="center"/>
          </w:tcPr>
          <w:p w14:paraId="52A2055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1600" w:type="dxa"/>
            <w:tcBorders>
              <w:tl2br w:val="nil"/>
              <w:tr2bl w:val="nil"/>
            </w:tcBorders>
            <w:tcMar>
              <w:top w:w="15" w:type="dxa"/>
              <w:left w:w="15" w:type="dxa"/>
              <w:right w:w="15" w:type="dxa"/>
            </w:tcMar>
            <w:vAlign w:val="center"/>
          </w:tcPr>
          <w:p w14:paraId="57B2EA1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1132" w:type="dxa"/>
            <w:tcBorders>
              <w:tl2br w:val="nil"/>
              <w:tr2bl w:val="nil"/>
            </w:tcBorders>
            <w:tcMar>
              <w:top w:w="15" w:type="dxa"/>
              <w:left w:w="15" w:type="dxa"/>
              <w:right w:w="15" w:type="dxa"/>
            </w:tcMar>
            <w:vAlign w:val="center"/>
          </w:tcPr>
          <w:p w14:paraId="0EDAE51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971" w:type="dxa"/>
            <w:tcBorders>
              <w:tl2br w:val="nil"/>
              <w:tr2bl w:val="nil"/>
            </w:tcBorders>
            <w:tcMar>
              <w:top w:w="15" w:type="dxa"/>
              <w:left w:w="15" w:type="dxa"/>
              <w:right w:w="15" w:type="dxa"/>
            </w:tcMar>
            <w:vAlign w:val="center"/>
          </w:tcPr>
          <w:p w14:paraId="635C17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983" w:type="dxa"/>
            <w:tcBorders>
              <w:tl2br w:val="nil"/>
              <w:tr2bl w:val="nil"/>
            </w:tcBorders>
            <w:tcMar>
              <w:top w:w="15" w:type="dxa"/>
              <w:left w:w="15" w:type="dxa"/>
              <w:right w:w="15" w:type="dxa"/>
            </w:tcMar>
            <w:vAlign w:val="center"/>
          </w:tcPr>
          <w:p w14:paraId="1A22D06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r>
      <w:tr w14:paraId="32EA428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35" w:type="dxa"/>
            <w:tcBorders>
              <w:tl2br w:val="nil"/>
              <w:tr2bl w:val="nil"/>
            </w:tcBorders>
            <w:tcMar>
              <w:top w:w="15" w:type="dxa"/>
              <w:left w:w="15" w:type="dxa"/>
              <w:right w:w="15" w:type="dxa"/>
            </w:tcMar>
            <w:vAlign w:val="center"/>
          </w:tcPr>
          <w:p w14:paraId="26F2E343">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1</w:t>
            </w:r>
          </w:p>
        </w:tc>
        <w:tc>
          <w:tcPr>
            <w:tcW w:w="2307" w:type="dxa"/>
            <w:tcBorders>
              <w:tl2br w:val="nil"/>
              <w:tr2bl w:val="nil"/>
            </w:tcBorders>
            <w:tcMar>
              <w:top w:w="15" w:type="dxa"/>
              <w:left w:w="15" w:type="dxa"/>
              <w:right w:w="15" w:type="dxa"/>
            </w:tcMar>
            <w:vAlign w:val="center"/>
          </w:tcPr>
          <w:p w14:paraId="7F9B52A4">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建设管理费</w:t>
            </w:r>
          </w:p>
        </w:tc>
        <w:tc>
          <w:tcPr>
            <w:tcW w:w="907" w:type="dxa"/>
            <w:tcBorders>
              <w:tl2br w:val="nil"/>
              <w:tr2bl w:val="nil"/>
            </w:tcBorders>
            <w:tcMar>
              <w:top w:w="15" w:type="dxa"/>
              <w:left w:w="15" w:type="dxa"/>
              <w:right w:w="15" w:type="dxa"/>
            </w:tcMar>
            <w:vAlign w:val="center"/>
          </w:tcPr>
          <w:p w14:paraId="06EF1813">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w:t>
            </w:r>
          </w:p>
        </w:tc>
        <w:tc>
          <w:tcPr>
            <w:tcW w:w="766" w:type="dxa"/>
            <w:tcBorders>
              <w:tl2br w:val="nil"/>
              <w:tr2bl w:val="nil"/>
            </w:tcBorders>
            <w:tcMar>
              <w:top w:w="15" w:type="dxa"/>
              <w:left w:w="15" w:type="dxa"/>
              <w:right w:w="15" w:type="dxa"/>
            </w:tcMar>
            <w:vAlign w:val="center"/>
          </w:tcPr>
          <w:p w14:paraId="0DED9D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1600" w:type="dxa"/>
            <w:tcBorders>
              <w:tl2br w:val="nil"/>
              <w:tr2bl w:val="nil"/>
            </w:tcBorders>
            <w:tcMar>
              <w:top w:w="15" w:type="dxa"/>
              <w:left w:w="15" w:type="dxa"/>
              <w:right w:w="15" w:type="dxa"/>
            </w:tcMar>
            <w:vAlign w:val="center"/>
          </w:tcPr>
          <w:p w14:paraId="623E49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1132" w:type="dxa"/>
            <w:tcBorders>
              <w:tl2br w:val="nil"/>
              <w:tr2bl w:val="nil"/>
            </w:tcBorders>
            <w:tcMar>
              <w:top w:w="15" w:type="dxa"/>
              <w:left w:w="15" w:type="dxa"/>
              <w:right w:w="15" w:type="dxa"/>
            </w:tcMar>
            <w:vAlign w:val="center"/>
          </w:tcPr>
          <w:p w14:paraId="5541C3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971" w:type="dxa"/>
            <w:tcBorders>
              <w:tl2br w:val="nil"/>
              <w:tr2bl w:val="nil"/>
            </w:tcBorders>
            <w:tcMar>
              <w:top w:w="15" w:type="dxa"/>
              <w:left w:w="15" w:type="dxa"/>
              <w:right w:w="15" w:type="dxa"/>
            </w:tcMar>
            <w:vAlign w:val="center"/>
          </w:tcPr>
          <w:p w14:paraId="7BE3AF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983" w:type="dxa"/>
            <w:tcBorders>
              <w:tl2br w:val="nil"/>
              <w:tr2bl w:val="nil"/>
            </w:tcBorders>
            <w:tcMar>
              <w:top w:w="15" w:type="dxa"/>
              <w:left w:w="15" w:type="dxa"/>
              <w:right w:w="15" w:type="dxa"/>
            </w:tcMar>
            <w:vAlign w:val="center"/>
          </w:tcPr>
          <w:p w14:paraId="172B9DF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r>
      <w:tr w14:paraId="4A16E21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35" w:type="dxa"/>
            <w:tcBorders>
              <w:tl2br w:val="nil"/>
              <w:tr2bl w:val="nil"/>
            </w:tcBorders>
            <w:tcMar>
              <w:top w:w="15" w:type="dxa"/>
              <w:left w:w="15" w:type="dxa"/>
              <w:right w:w="15" w:type="dxa"/>
            </w:tcMar>
            <w:vAlign w:val="center"/>
          </w:tcPr>
          <w:p w14:paraId="230D14FF">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2</w:t>
            </w:r>
          </w:p>
        </w:tc>
        <w:tc>
          <w:tcPr>
            <w:tcW w:w="2307" w:type="dxa"/>
            <w:tcBorders>
              <w:tl2br w:val="nil"/>
              <w:tr2bl w:val="nil"/>
            </w:tcBorders>
            <w:tcMar>
              <w:top w:w="15" w:type="dxa"/>
              <w:left w:w="15" w:type="dxa"/>
              <w:right w:w="15" w:type="dxa"/>
            </w:tcMar>
            <w:vAlign w:val="center"/>
          </w:tcPr>
          <w:p w14:paraId="5ECA5EDD">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工程建设监理费</w:t>
            </w:r>
          </w:p>
        </w:tc>
        <w:tc>
          <w:tcPr>
            <w:tcW w:w="907" w:type="dxa"/>
            <w:tcBorders>
              <w:tl2br w:val="nil"/>
              <w:tr2bl w:val="nil"/>
            </w:tcBorders>
            <w:tcMar>
              <w:top w:w="15" w:type="dxa"/>
              <w:left w:w="15" w:type="dxa"/>
              <w:right w:w="15" w:type="dxa"/>
            </w:tcMar>
            <w:vAlign w:val="center"/>
          </w:tcPr>
          <w:p w14:paraId="0F6F1363">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w:t>
            </w:r>
          </w:p>
        </w:tc>
        <w:tc>
          <w:tcPr>
            <w:tcW w:w="766" w:type="dxa"/>
            <w:tcBorders>
              <w:tl2br w:val="nil"/>
              <w:tr2bl w:val="nil"/>
            </w:tcBorders>
            <w:tcMar>
              <w:top w:w="15" w:type="dxa"/>
              <w:left w:w="15" w:type="dxa"/>
              <w:right w:w="15" w:type="dxa"/>
            </w:tcMar>
            <w:vAlign w:val="center"/>
          </w:tcPr>
          <w:p w14:paraId="052FC4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1600" w:type="dxa"/>
            <w:tcBorders>
              <w:tl2br w:val="nil"/>
              <w:tr2bl w:val="nil"/>
            </w:tcBorders>
            <w:tcMar>
              <w:top w:w="15" w:type="dxa"/>
              <w:left w:w="15" w:type="dxa"/>
              <w:right w:w="15" w:type="dxa"/>
            </w:tcMar>
            <w:vAlign w:val="center"/>
          </w:tcPr>
          <w:p w14:paraId="65B1E2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1132" w:type="dxa"/>
            <w:tcBorders>
              <w:tl2br w:val="nil"/>
              <w:tr2bl w:val="nil"/>
            </w:tcBorders>
            <w:tcMar>
              <w:top w:w="15" w:type="dxa"/>
              <w:left w:w="15" w:type="dxa"/>
              <w:right w:w="15" w:type="dxa"/>
            </w:tcMar>
            <w:vAlign w:val="center"/>
          </w:tcPr>
          <w:p w14:paraId="526D7A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971" w:type="dxa"/>
            <w:tcBorders>
              <w:tl2br w:val="nil"/>
              <w:tr2bl w:val="nil"/>
            </w:tcBorders>
            <w:tcMar>
              <w:top w:w="15" w:type="dxa"/>
              <w:left w:w="15" w:type="dxa"/>
              <w:right w:w="15" w:type="dxa"/>
            </w:tcMar>
            <w:vAlign w:val="center"/>
          </w:tcPr>
          <w:p w14:paraId="6D01F6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983" w:type="dxa"/>
            <w:tcBorders>
              <w:tl2br w:val="nil"/>
              <w:tr2bl w:val="nil"/>
            </w:tcBorders>
            <w:tcMar>
              <w:top w:w="15" w:type="dxa"/>
              <w:left w:w="15" w:type="dxa"/>
              <w:right w:w="15" w:type="dxa"/>
            </w:tcMar>
            <w:vAlign w:val="center"/>
          </w:tcPr>
          <w:p w14:paraId="2A6CBF5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r>
      <w:tr w14:paraId="2521F45A">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35" w:type="dxa"/>
            <w:tcBorders>
              <w:tl2br w:val="nil"/>
              <w:tr2bl w:val="nil"/>
            </w:tcBorders>
            <w:tcMar>
              <w:top w:w="15" w:type="dxa"/>
              <w:left w:w="15" w:type="dxa"/>
              <w:right w:w="15" w:type="dxa"/>
            </w:tcMar>
            <w:vAlign w:val="center"/>
          </w:tcPr>
          <w:p w14:paraId="657C534C">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3</w:t>
            </w:r>
          </w:p>
        </w:tc>
        <w:tc>
          <w:tcPr>
            <w:tcW w:w="2307" w:type="dxa"/>
            <w:tcBorders>
              <w:tl2br w:val="nil"/>
              <w:tr2bl w:val="nil"/>
            </w:tcBorders>
            <w:tcMar>
              <w:top w:w="15" w:type="dxa"/>
              <w:left w:w="15" w:type="dxa"/>
              <w:right w:w="15" w:type="dxa"/>
            </w:tcMar>
            <w:vAlign w:val="center"/>
          </w:tcPr>
          <w:p w14:paraId="73A17332">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勘察设计费</w:t>
            </w:r>
          </w:p>
        </w:tc>
        <w:tc>
          <w:tcPr>
            <w:tcW w:w="907" w:type="dxa"/>
            <w:tcBorders>
              <w:tl2br w:val="nil"/>
              <w:tr2bl w:val="nil"/>
            </w:tcBorders>
            <w:tcMar>
              <w:top w:w="15" w:type="dxa"/>
              <w:left w:w="15" w:type="dxa"/>
              <w:right w:w="15" w:type="dxa"/>
            </w:tcMar>
            <w:vAlign w:val="center"/>
          </w:tcPr>
          <w:p w14:paraId="6568C5FF">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w:t>
            </w:r>
          </w:p>
        </w:tc>
        <w:tc>
          <w:tcPr>
            <w:tcW w:w="766" w:type="dxa"/>
            <w:tcBorders>
              <w:tl2br w:val="nil"/>
              <w:tr2bl w:val="nil"/>
            </w:tcBorders>
            <w:tcMar>
              <w:top w:w="15" w:type="dxa"/>
              <w:left w:w="15" w:type="dxa"/>
              <w:right w:w="15" w:type="dxa"/>
            </w:tcMar>
            <w:vAlign w:val="center"/>
          </w:tcPr>
          <w:p w14:paraId="27197E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1600" w:type="dxa"/>
            <w:tcBorders>
              <w:tl2br w:val="nil"/>
              <w:tr2bl w:val="nil"/>
            </w:tcBorders>
            <w:tcMar>
              <w:top w:w="15" w:type="dxa"/>
              <w:left w:w="15" w:type="dxa"/>
              <w:right w:w="15" w:type="dxa"/>
            </w:tcMar>
            <w:vAlign w:val="center"/>
          </w:tcPr>
          <w:p w14:paraId="1EB7A39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1132" w:type="dxa"/>
            <w:tcBorders>
              <w:tl2br w:val="nil"/>
              <w:tr2bl w:val="nil"/>
            </w:tcBorders>
            <w:tcMar>
              <w:top w:w="15" w:type="dxa"/>
              <w:left w:w="15" w:type="dxa"/>
              <w:right w:w="15" w:type="dxa"/>
            </w:tcMar>
            <w:vAlign w:val="center"/>
          </w:tcPr>
          <w:p w14:paraId="13CE0E4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971" w:type="dxa"/>
            <w:tcBorders>
              <w:tl2br w:val="nil"/>
              <w:tr2bl w:val="nil"/>
            </w:tcBorders>
            <w:tcMar>
              <w:top w:w="15" w:type="dxa"/>
              <w:left w:w="15" w:type="dxa"/>
              <w:right w:w="15" w:type="dxa"/>
            </w:tcMar>
            <w:vAlign w:val="center"/>
          </w:tcPr>
          <w:p w14:paraId="0EA83EA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983" w:type="dxa"/>
            <w:tcBorders>
              <w:tl2br w:val="nil"/>
              <w:tr2bl w:val="nil"/>
            </w:tcBorders>
            <w:tcMar>
              <w:top w:w="15" w:type="dxa"/>
              <w:left w:w="15" w:type="dxa"/>
              <w:right w:w="15" w:type="dxa"/>
            </w:tcMar>
            <w:vAlign w:val="center"/>
          </w:tcPr>
          <w:p w14:paraId="2C2C7E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r>
      <w:tr w14:paraId="38B60A5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35" w:type="dxa"/>
            <w:tcBorders>
              <w:tl2br w:val="nil"/>
              <w:tr2bl w:val="nil"/>
            </w:tcBorders>
            <w:tcMar>
              <w:top w:w="15" w:type="dxa"/>
              <w:left w:w="15" w:type="dxa"/>
              <w:right w:w="15" w:type="dxa"/>
            </w:tcMar>
            <w:vAlign w:val="center"/>
          </w:tcPr>
          <w:p w14:paraId="3671D60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2307" w:type="dxa"/>
            <w:tcBorders>
              <w:tl2br w:val="nil"/>
              <w:tr2bl w:val="nil"/>
            </w:tcBorders>
            <w:tcMar>
              <w:top w:w="15" w:type="dxa"/>
              <w:left w:w="15" w:type="dxa"/>
              <w:right w:w="15" w:type="dxa"/>
            </w:tcMar>
            <w:vAlign w:val="center"/>
          </w:tcPr>
          <w:p w14:paraId="6CF7D740">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w:t>
            </w:r>
          </w:p>
        </w:tc>
        <w:tc>
          <w:tcPr>
            <w:tcW w:w="907" w:type="dxa"/>
            <w:tcBorders>
              <w:tl2br w:val="nil"/>
              <w:tr2bl w:val="nil"/>
            </w:tcBorders>
            <w:tcMar>
              <w:top w:w="15" w:type="dxa"/>
              <w:left w:w="15" w:type="dxa"/>
              <w:right w:w="15" w:type="dxa"/>
            </w:tcMar>
            <w:vAlign w:val="center"/>
          </w:tcPr>
          <w:p w14:paraId="7B2D7E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766" w:type="dxa"/>
            <w:tcBorders>
              <w:tl2br w:val="nil"/>
              <w:tr2bl w:val="nil"/>
            </w:tcBorders>
            <w:tcMar>
              <w:top w:w="15" w:type="dxa"/>
              <w:left w:w="15" w:type="dxa"/>
              <w:right w:w="15" w:type="dxa"/>
            </w:tcMar>
            <w:vAlign w:val="center"/>
          </w:tcPr>
          <w:p w14:paraId="4565A4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1600" w:type="dxa"/>
            <w:tcBorders>
              <w:tl2br w:val="nil"/>
              <w:tr2bl w:val="nil"/>
            </w:tcBorders>
            <w:tcMar>
              <w:top w:w="15" w:type="dxa"/>
              <w:left w:w="15" w:type="dxa"/>
              <w:right w:w="15" w:type="dxa"/>
            </w:tcMar>
            <w:vAlign w:val="center"/>
          </w:tcPr>
          <w:p w14:paraId="2B0EDE6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1132" w:type="dxa"/>
            <w:tcBorders>
              <w:tl2br w:val="nil"/>
              <w:tr2bl w:val="nil"/>
            </w:tcBorders>
            <w:tcMar>
              <w:top w:w="15" w:type="dxa"/>
              <w:left w:w="15" w:type="dxa"/>
              <w:right w:w="15" w:type="dxa"/>
            </w:tcMar>
            <w:vAlign w:val="center"/>
          </w:tcPr>
          <w:p w14:paraId="78C79E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971" w:type="dxa"/>
            <w:tcBorders>
              <w:tl2br w:val="nil"/>
              <w:tr2bl w:val="nil"/>
            </w:tcBorders>
            <w:tcMar>
              <w:top w:w="15" w:type="dxa"/>
              <w:left w:w="15" w:type="dxa"/>
              <w:right w:w="15" w:type="dxa"/>
            </w:tcMar>
            <w:vAlign w:val="center"/>
          </w:tcPr>
          <w:p w14:paraId="2955E1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983" w:type="dxa"/>
            <w:tcBorders>
              <w:tl2br w:val="nil"/>
              <w:tr2bl w:val="nil"/>
            </w:tcBorders>
            <w:tcMar>
              <w:top w:w="15" w:type="dxa"/>
              <w:left w:w="15" w:type="dxa"/>
              <w:right w:w="15" w:type="dxa"/>
            </w:tcMar>
            <w:vAlign w:val="center"/>
          </w:tcPr>
          <w:p w14:paraId="5F692F4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r>
      <w:tr w14:paraId="581AA9F3">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35" w:type="dxa"/>
            <w:tcBorders>
              <w:tl2br w:val="nil"/>
              <w:tr2bl w:val="nil"/>
            </w:tcBorders>
            <w:tcMar>
              <w:top w:w="15" w:type="dxa"/>
              <w:left w:w="15" w:type="dxa"/>
              <w:right w:w="15" w:type="dxa"/>
            </w:tcMar>
            <w:vAlign w:val="center"/>
          </w:tcPr>
          <w:p w14:paraId="5F1A3E0E">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n</w:t>
            </w:r>
          </w:p>
        </w:tc>
        <w:tc>
          <w:tcPr>
            <w:tcW w:w="2307" w:type="dxa"/>
            <w:tcBorders>
              <w:tl2br w:val="nil"/>
              <w:tr2bl w:val="nil"/>
            </w:tcBorders>
            <w:tcMar>
              <w:top w:w="15" w:type="dxa"/>
              <w:left w:w="15" w:type="dxa"/>
              <w:right w:w="15" w:type="dxa"/>
            </w:tcMar>
            <w:vAlign w:val="center"/>
          </w:tcPr>
          <w:p w14:paraId="128D1B4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907" w:type="dxa"/>
            <w:tcBorders>
              <w:tl2br w:val="nil"/>
              <w:tr2bl w:val="nil"/>
            </w:tcBorders>
            <w:tcMar>
              <w:top w:w="15" w:type="dxa"/>
              <w:left w:w="15" w:type="dxa"/>
              <w:right w:w="15" w:type="dxa"/>
            </w:tcMar>
            <w:vAlign w:val="center"/>
          </w:tcPr>
          <w:p w14:paraId="3733DCCD">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w:t>
            </w:r>
          </w:p>
        </w:tc>
        <w:tc>
          <w:tcPr>
            <w:tcW w:w="766" w:type="dxa"/>
            <w:tcBorders>
              <w:tl2br w:val="nil"/>
              <w:tr2bl w:val="nil"/>
            </w:tcBorders>
            <w:tcMar>
              <w:top w:w="15" w:type="dxa"/>
              <w:left w:w="15" w:type="dxa"/>
              <w:right w:w="15" w:type="dxa"/>
            </w:tcMar>
            <w:vAlign w:val="center"/>
          </w:tcPr>
          <w:p w14:paraId="347A05F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1600" w:type="dxa"/>
            <w:tcBorders>
              <w:tl2br w:val="nil"/>
              <w:tr2bl w:val="nil"/>
            </w:tcBorders>
            <w:tcMar>
              <w:top w:w="15" w:type="dxa"/>
              <w:left w:w="15" w:type="dxa"/>
              <w:right w:w="15" w:type="dxa"/>
            </w:tcMar>
            <w:vAlign w:val="center"/>
          </w:tcPr>
          <w:p w14:paraId="1893798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1132" w:type="dxa"/>
            <w:tcBorders>
              <w:tl2br w:val="nil"/>
              <w:tr2bl w:val="nil"/>
            </w:tcBorders>
            <w:tcMar>
              <w:top w:w="15" w:type="dxa"/>
              <w:left w:w="15" w:type="dxa"/>
              <w:right w:w="15" w:type="dxa"/>
            </w:tcMar>
            <w:vAlign w:val="center"/>
          </w:tcPr>
          <w:p w14:paraId="3B01839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971" w:type="dxa"/>
            <w:tcBorders>
              <w:tl2br w:val="nil"/>
              <w:tr2bl w:val="nil"/>
            </w:tcBorders>
            <w:tcMar>
              <w:top w:w="15" w:type="dxa"/>
              <w:left w:w="15" w:type="dxa"/>
              <w:right w:w="15" w:type="dxa"/>
            </w:tcMar>
            <w:vAlign w:val="center"/>
          </w:tcPr>
          <w:p w14:paraId="5509602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983" w:type="dxa"/>
            <w:tcBorders>
              <w:tl2br w:val="nil"/>
              <w:tr2bl w:val="nil"/>
            </w:tcBorders>
            <w:tcMar>
              <w:top w:w="15" w:type="dxa"/>
              <w:left w:w="15" w:type="dxa"/>
              <w:right w:w="15" w:type="dxa"/>
            </w:tcMar>
            <w:vAlign w:val="center"/>
          </w:tcPr>
          <w:p w14:paraId="7BAC70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r>
      <w:tr w14:paraId="1219903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35" w:type="dxa"/>
            <w:tcBorders>
              <w:tl2br w:val="nil"/>
              <w:tr2bl w:val="nil"/>
            </w:tcBorders>
            <w:tcMar>
              <w:top w:w="15" w:type="dxa"/>
              <w:left w:w="15" w:type="dxa"/>
              <w:right w:w="15" w:type="dxa"/>
            </w:tcMar>
            <w:vAlign w:val="center"/>
          </w:tcPr>
          <w:p w14:paraId="133BFA53">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三、</w:t>
            </w:r>
          </w:p>
        </w:tc>
        <w:tc>
          <w:tcPr>
            <w:tcW w:w="2307" w:type="dxa"/>
            <w:tcBorders>
              <w:tl2br w:val="nil"/>
              <w:tr2bl w:val="nil"/>
            </w:tcBorders>
            <w:tcMar>
              <w:top w:w="15" w:type="dxa"/>
              <w:left w:w="15" w:type="dxa"/>
              <w:right w:w="15" w:type="dxa"/>
            </w:tcMar>
            <w:vAlign w:val="center"/>
          </w:tcPr>
          <w:p w14:paraId="55D44165">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预备费</w:t>
            </w:r>
          </w:p>
        </w:tc>
        <w:tc>
          <w:tcPr>
            <w:tcW w:w="907" w:type="dxa"/>
            <w:tcBorders>
              <w:tl2br w:val="nil"/>
              <w:tr2bl w:val="nil"/>
            </w:tcBorders>
            <w:tcMar>
              <w:top w:w="15" w:type="dxa"/>
              <w:left w:w="15" w:type="dxa"/>
              <w:right w:w="15" w:type="dxa"/>
            </w:tcMar>
            <w:vAlign w:val="center"/>
          </w:tcPr>
          <w:p w14:paraId="20791EBE">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w:t>
            </w:r>
          </w:p>
        </w:tc>
        <w:tc>
          <w:tcPr>
            <w:tcW w:w="766" w:type="dxa"/>
            <w:tcBorders>
              <w:tl2br w:val="nil"/>
              <w:tr2bl w:val="nil"/>
            </w:tcBorders>
            <w:tcMar>
              <w:top w:w="15" w:type="dxa"/>
              <w:left w:w="15" w:type="dxa"/>
              <w:right w:w="15" w:type="dxa"/>
            </w:tcMar>
            <w:vAlign w:val="center"/>
          </w:tcPr>
          <w:p w14:paraId="6F0DD4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1600" w:type="dxa"/>
            <w:tcBorders>
              <w:tl2br w:val="nil"/>
              <w:tr2bl w:val="nil"/>
            </w:tcBorders>
            <w:tcMar>
              <w:top w:w="15" w:type="dxa"/>
              <w:left w:w="15" w:type="dxa"/>
              <w:right w:w="15" w:type="dxa"/>
            </w:tcMar>
            <w:vAlign w:val="center"/>
          </w:tcPr>
          <w:p w14:paraId="5E50E6F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1132" w:type="dxa"/>
            <w:tcBorders>
              <w:tl2br w:val="nil"/>
              <w:tr2bl w:val="nil"/>
            </w:tcBorders>
            <w:tcMar>
              <w:top w:w="15" w:type="dxa"/>
              <w:left w:w="15" w:type="dxa"/>
              <w:right w:w="15" w:type="dxa"/>
            </w:tcMar>
            <w:vAlign w:val="center"/>
          </w:tcPr>
          <w:p w14:paraId="1407CE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971" w:type="dxa"/>
            <w:tcBorders>
              <w:tl2br w:val="nil"/>
              <w:tr2bl w:val="nil"/>
            </w:tcBorders>
            <w:tcMar>
              <w:top w:w="15" w:type="dxa"/>
              <w:left w:w="15" w:type="dxa"/>
              <w:right w:w="15" w:type="dxa"/>
            </w:tcMar>
            <w:vAlign w:val="center"/>
          </w:tcPr>
          <w:p w14:paraId="2403F9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983" w:type="dxa"/>
            <w:tcBorders>
              <w:tl2br w:val="nil"/>
              <w:tr2bl w:val="nil"/>
            </w:tcBorders>
            <w:tcMar>
              <w:top w:w="15" w:type="dxa"/>
              <w:left w:w="15" w:type="dxa"/>
              <w:right w:w="15" w:type="dxa"/>
            </w:tcMar>
            <w:vAlign w:val="center"/>
          </w:tcPr>
          <w:p w14:paraId="0E319D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r>
      <w:tr w14:paraId="64F07F4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35" w:type="dxa"/>
            <w:tcBorders>
              <w:tl2br w:val="nil"/>
              <w:tr2bl w:val="nil"/>
            </w:tcBorders>
            <w:tcMar>
              <w:top w:w="15" w:type="dxa"/>
              <w:left w:w="15" w:type="dxa"/>
              <w:right w:w="15" w:type="dxa"/>
            </w:tcMar>
            <w:vAlign w:val="center"/>
          </w:tcPr>
          <w:p w14:paraId="3BD96EF4">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1</w:t>
            </w:r>
          </w:p>
        </w:tc>
        <w:tc>
          <w:tcPr>
            <w:tcW w:w="2307" w:type="dxa"/>
            <w:tcBorders>
              <w:tl2br w:val="nil"/>
              <w:tr2bl w:val="nil"/>
            </w:tcBorders>
            <w:tcMar>
              <w:top w:w="15" w:type="dxa"/>
              <w:left w:w="15" w:type="dxa"/>
              <w:right w:w="15" w:type="dxa"/>
            </w:tcMar>
            <w:vAlign w:val="center"/>
          </w:tcPr>
          <w:p w14:paraId="71604BB9">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基本预备费</w:t>
            </w:r>
          </w:p>
        </w:tc>
        <w:tc>
          <w:tcPr>
            <w:tcW w:w="907" w:type="dxa"/>
            <w:tcBorders>
              <w:tl2br w:val="nil"/>
              <w:tr2bl w:val="nil"/>
            </w:tcBorders>
            <w:tcMar>
              <w:top w:w="15" w:type="dxa"/>
              <w:left w:w="15" w:type="dxa"/>
              <w:right w:w="15" w:type="dxa"/>
            </w:tcMar>
            <w:vAlign w:val="center"/>
          </w:tcPr>
          <w:p w14:paraId="55A2E855">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w:t>
            </w:r>
          </w:p>
        </w:tc>
        <w:tc>
          <w:tcPr>
            <w:tcW w:w="766" w:type="dxa"/>
            <w:tcBorders>
              <w:tl2br w:val="nil"/>
              <w:tr2bl w:val="nil"/>
            </w:tcBorders>
            <w:tcMar>
              <w:top w:w="15" w:type="dxa"/>
              <w:left w:w="15" w:type="dxa"/>
              <w:right w:w="15" w:type="dxa"/>
            </w:tcMar>
            <w:vAlign w:val="center"/>
          </w:tcPr>
          <w:p w14:paraId="19D3C4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1600" w:type="dxa"/>
            <w:tcBorders>
              <w:tl2br w:val="nil"/>
              <w:tr2bl w:val="nil"/>
            </w:tcBorders>
            <w:tcMar>
              <w:top w:w="15" w:type="dxa"/>
              <w:left w:w="15" w:type="dxa"/>
              <w:right w:w="15" w:type="dxa"/>
            </w:tcMar>
            <w:vAlign w:val="center"/>
          </w:tcPr>
          <w:p w14:paraId="32C9FD1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1132" w:type="dxa"/>
            <w:tcBorders>
              <w:tl2br w:val="nil"/>
              <w:tr2bl w:val="nil"/>
            </w:tcBorders>
            <w:tcMar>
              <w:top w:w="15" w:type="dxa"/>
              <w:left w:w="15" w:type="dxa"/>
              <w:right w:w="15" w:type="dxa"/>
            </w:tcMar>
            <w:vAlign w:val="center"/>
          </w:tcPr>
          <w:p w14:paraId="18240B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971" w:type="dxa"/>
            <w:tcBorders>
              <w:tl2br w:val="nil"/>
              <w:tr2bl w:val="nil"/>
            </w:tcBorders>
            <w:tcMar>
              <w:top w:w="15" w:type="dxa"/>
              <w:left w:w="15" w:type="dxa"/>
              <w:right w:w="15" w:type="dxa"/>
            </w:tcMar>
            <w:vAlign w:val="center"/>
          </w:tcPr>
          <w:p w14:paraId="5A598E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983" w:type="dxa"/>
            <w:tcBorders>
              <w:tl2br w:val="nil"/>
              <w:tr2bl w:val="nil"/>
            </w:tcBorders>
            <w:tcMar>
              <w:top w:w="15" w:type="dxa"/>
              <w:left w:w="15" w:type="dxa"/>
              <w:right w:w="15" w:type="dxa"/>
            </w:tcMar>
            <w:vAlign w:val="center"/>
          </w:tcPr>
          <w:p w14:paraId="28EAC9A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r>
      <w:tr w14:paraId="7B23D90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35" w:type="dxa"/>
            <w:tcBorders>
              <w:tl2br w:val="nil"/>
              <w:tr2bl w:val="nil"/>
            </w:tcBorders>
            <w:tcMar>
              <w:top w:w="15" w:type="dxa"/>
              <w:left w:w="15" w:type="dxa"/>
              <w:right w:w="15" w:type="dxa"/>
            </w:tcMar>
            <w:vAlign w:val="center"/>
          </w:tcPr>
          <w:p w14:paraId="6AA0E73A">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2</w:t>
            </w:r>
          </w:p>
        </w:tc>
        <w:tc>
          <w:tcPr>
            <w:tcW w:w="2307" w:type="dxa"/>
            <w:tcBorders>
              <w:tl2br w:val="nil"/>
              <w:tr2bl w:val="nil"/>
            </w:tcBorders>
            <w:tcMar>
              <w:top w:w="15" w:type="dxa"/>
              <w:left w:w="15" w:type="dxa"/>
              <w:right w:w="15" w:type="dxa"/>
            </w:tcMar>
            <w:vAlign w:val="center"/>
          </w:tcPr>
          <w:p w14:paraId="2336A6B8">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涨价预备费</w:t>
            </w:r>
          </w:p>
        </w:tc>
        <w:tc>
          <w:tcPr>
            <w:tcW w:w="907" w:type="dxa"/>
            <w:tcBorders>
              <w:tl2br w:val="nil"/>
              <w:tr2bl w:val="nil"/>
            </w:tcBorders>
            <w:tcMar>
              <w:top w:w="15" w:type="dxa"/>
              <w:left w:w="15" w:type="dxa"/>
              <w:right w:w="15" w:type="dxa"/>
            </w:tcMar>
            <w:vAlign w:val="center"/>
          </w:tcPr>
          <w:p w14:paraId="07BEC40C">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w:t>
            </w:r>
          </w:p>
        </w:tc>
        <w:tc>
          <w:tcPr>
            <w:tcW w:w="766" w:type="dxa"/>
            <w:tcBorders>
              <w:tl2br w:val="nil"/>
              <w:tr2bl w:val="nil"/>
            </w:tcBorders>
            <w:tcMar>
              <w:top w:w="15" w:type="dxa"/>
              <w:left w:w="15" w:type="dxa"/>
              <w:right w:w="15" w:type="dxa"/>
            </w:tcMar>
            <w:vAlign w:val="center"/>
          </w:tcPr>
          <w:p w14:paraId="693D60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1600" w:type="dxa"/>
            <w:tcBorders>
              <w:tl2br w:val="nil"/>
              <w:tr2bl w:val="nil"/>
            </w:tcBorders>
            <w:tcMar>
              <w:top w:w="15" w:type="dxa"/>
              <w:left w:w="15" w:type="dxa"/>
              <w:right w:w="15" w:type="dxa"/>
            </w:tcMar>
            <w:vAlign w:val="center"/>
          </w:tcPr>
          <w:p w14:paraId="073CE0B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1132" w:type="dxa"/>
            <w:tcBorders>
              <w:tl2br w:val="nil"/>
              <w:tr2bl w:val="nil"/>
            </w:tcBorders>
            <w:tcMar>
              <w:top w:w="15" w:type="dxa"/>
              <w:left w:w="15" w:type="dxa"/>
              <w:right w:w="15" w:type="dxa"/>
            </w:tcMar>
            <w:vAlign w:val="center"/>
          </w:tcPr>
          <w:p w14:paraId="11107B4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971" w:type="dxa"/>
            <w:tcBorders>
              <w:tl2br w:val="nil"/>
              <w:tr2bl w:val="nil"/>
            </w:tcBorders>
            <w:tcMar>
              <w:top w:w="15" w:type="dxa"/>
              <w:left w:w="15" w:type="dxa"/>
              <w:right w:w="15" w:type="dxa"/>
            </w:tcMar>
            <w:vAlign w:val="center"/>
          </w:tcPr>
          <w:p w14:paraId="7C194BD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983" w:type="dxa"/>
            <w:tcBorders>
              <w:tl2br w:val="nil"/>
              <w:tr2bl w:val="nil"/>
            </w:tcBorders>
            <w:tcMar>
              <w:top w:w="15" w:type="dxa"/>
              <w:left w:w="15" w:type="dxa"/>
              <w:right w:w="15" w:type="dxa"/>
            </w:tcMar>
            <w:vAlign w:val="center"/>
          </w:tcPr>
          <w:p w14:paraId="37C44D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r>
      <w:tr w14:paraId="3C0C5AB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35" w:type="dxa"/>
            <w:tcBorders>
              <w:tl2br w:val="nil"/>
              <w:tr2bl w:val="nil"/>
            </w:tcBorders>
            <w:tcMar>
              <w:top w:w="15" w:type="dxa"/>
              <w:left w:w="15" w:type="dxa"/>
              <w:right w:w="15" w:type="dxa"/>
            </w:tcMar>
            <w:vAlign w:val="center"/>
          </w:tcPr>
          <w:p w14:paraId="3A7650D0">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四、</w:t>
            </w:r>
          </w:p>
        </w:tc>
        <w:tc>
          <w:tcPr>
            <w:tcW w:w="2307" w:type="dxa"/>
            <w:tcBorders>
              <w:tl2br w:val="nil"/>
              <w:tr2bl w:val="nil"/>
            </w:tcBorders>
            <w:tcMar>
              <w:top w:w="15" w:type="dxa"/>
              <w:left w:w="15" w:type="dxa"/>
              <w:right w:w="15" w:type="dxa"/>
            </w:tcMar>
            <w:vAlign w:val="center"/>
          </w:tcPr>
          <w:p w14:paraId="49F9D06C">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铺底流动资金</w:t>
            </w:r>
          </w:p>
        </w:tc>
        <w:tc>
          <w:tcPr>
            <w:tcW w:w="907" w:type="dxa"/>
            <w:tcBorders>
              <w:tl2br w:val="nil"/>
              <w:tr2bl w:val="nil"/>
            </w:tcBorders>
            <w:tcMar>
              <w:top w:w="15" w:type="dxa"/>
              <w:left w:w="15" w:type="dxa"/>
              <w:right w:w="15" w:type="dxa"/>
            </w:tcMar>
            <w:vAlign w:val="center"/>
          </w:tcPr>
          <w:p w14:paraId="1D54913A">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kern w:val="0"/>
                <w:sz w:val="22"/>
                <w:szCs w:val="22"/>
                <w:u w:val="none"/>
                <w:lang w:val="en-US" w:eastAsia="zh-CN" w:bidi="ar"/>
              </w:rPr>
            </w:pPr>
          </w:p>
        </w:tc>
        <w:tc>
          <w:tcPr>
            <w:tcW w:w="766" w:type="dxa"/>
            <w:tcBorders>
              <w:tl2br w:val="nil"/>
              <w:tr2bl w:val="nil"/>
            </w:tcBorders>
            <w:tcMar>
              <w:top w:w="15" w:type="dxa"/>
              <w:left w:w="15" w:type="dxa"/>
              <w:right w:w="15" w:type="dxa"/>
            </w:tcMar>
            <w:vAlign w:val="center"/>
          </w:tcPr>
          <w:p w14:paraId="46B252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1600" w:type="dxa"/>
            <w:tcBorders>
              <w:tl2br w:val="nil"/>
              <w:tr2bl w:val="nil"/>
            </w:tcBorders>
            <w:tcMar>
              <w:top w:w="15" w:type="dxa"/>
              <w:left w:w="15" w:type="dxa"/>
              <w:right w:w="15" w:type="dxa"/>
            </w:tcMar>
            <w:vAlign w:val="center"/>
          </w:tcPr>
          <w:p w14:paraId="7F4288D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1132" w:type="dxa"/>
            <w:tcBorders>
              <w:tl2br w:val="nil"/>
              <w:tr2bl w:val="nil"/>
            </w:tcBorders>
            <w:tcMar>
              <w:top w:w="15" w:type="dxa"/>
              <w:left w:w="15" w:type="dxa"/>
              <w:right w:w="15" w:type="dxa"/>
            </w:tcMar>
            <w:vAlign w:val="center"/>
          </w:tcPr>
          <w:p w14:paraId="2BAF1E4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971" w:type="dxa"/>
            <w:tcBorders>
              <w:tl2br w:val="nil"/>
              <w:tr2bl w:val="nil"/>
            </w:tcBorders>
            <w:tcMar>
              <w:top w:w="15" w:type="dxa"/>
              <w:left w:w="15" w:type="dxa"/>
              <w:right w:w="15" w:type="dxa"/>
            </w:tcMar>
            <w:vAlign w:val="center"/>
          </w:tcPr>
          <w:p w14:paraId="19C7FE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983" w:type="dxa"/>
            <w:tcBorders>
              <w:tl2br w:val="nil"/>
              <w:tr2bl w:val="nil"/>
            </w:tcBorders>
            <w:tcMar>
              <w:top w:w="15" w:type="dxa"/>
              <w:left w:w="15" w:type="dxa"/>
              <w:right w:w="15" w:type="dxa"/>
            </w:tcMar>
            <w:vAlign w:val="center"/>
          </w:tcPr>
          <w:p w14:paraId="251DEBA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r>
      <w:tr w14:paraId="0921C15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35" w:type="dxa"/>
            <w:tcBorders>
              <w:tl2br w:val="nil"/>
              <w:tr2bl w:val="nil"/>
            </w:tcBorders>
            <w:tcMar>
              <w:top w:w="15" w:type="dxa"/>
              <w:left w:w="15" w:type="dxa"/>
              <w:right w:w="15" w:type="dxa"/>
            </w:tcMar>
            <w:vAlign w:val="center"/>
          </w:tcPr>
          <w:p w14:paraId="7423D088">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五、</w:t>
            </w:r>
          </w:p>
        </w:tc>
        <w:tc>
          <w:tcPr>
            <w:tcW w:w="2307" w:type="dxa"/>
            <w:tcBorders>
              <w:tl2br w:val="nil"/>
              <w:tr2bl w:val="nil"/>
            </w:tcBorders>
            <w:tcMar>
              <w:top w:w="15" w:type="dxa"/>
              <w:left w:w="15" w:type="dxa"/>
              <w:right w:w="15" w:type="dxa"/>
            </w:tcMar>
            <w:vAlign w:val="center"/>
          </w:tcPr>
          <w:p w14:paraId="16F3BE12">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建设期利息</w:t>
            </w:r>
          </w:p>
        </w:tc>
        <w:tc>
          <w:tcPr>
            <w:tcW w:w="907" w:type="dxa"/>
            <w:tcBorders>
              <w:tl2br w:val="nil"/>
              <w:tr2bl w:val="nil"/>
            </w:tcBorders>
            <w:tcMar>
              <w:top w:w="15" w:type="dxa"/>
              <w:left w:w="15" w:type="dxa"/>
              <w:right w:w="15" w:type="dxa"/>
            </w:tcMar>
            <w:vAlign w:val="center"/>
          </w:tcPr>
          <w:p w14:paraId="38AF5ECC">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kern w:val="0"/>
                <w:sz w:val="22"/>
                <w:szCs w:val="22"/>
                <w:u w:val="none"/>
                <w:lang w:val="en-US" w:eastAsia="zh-CN" w:bidi="ar"/>
              </w:rPr>
            </w:pPr>
          </w:p>
        </w:tc>
        <w:tc>
          <w:tcPr>
            <w:tcW w:w="766" w:type="dxa"/>
            <w:tcBorders>
              <w:tl2br w:val="nil"/>
              <w:tr2bl w:val="nil"/>
            </w:tcBorders>
            <w:tcMar>
              <w:top w:w="15" w:type="dxa"/>
              <w:left w:w="15" w:type="dxa"/>
              <w:right w:w="15" w:type="dxa"/>
            </w:tcMar>
            <w:vAlign w:val="center"/>
          </w:tcPr>
          <w:p w14:paraId="277E77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1600" w:type="dxa"/>
            <w:tcBorders>
              <w:tl2br w:val="nil"/>
              <w:tr2bl w:val="nil"/>
            </w:tcBorders>
            <w:tcMar>
              <w:top w:w="15" w:type="dxa"/>
              <w:left w:w="15" w:type="dxa"/>
              <w:right w:w="15" w:type="dxa"/>
            </w:tcMar>
            <w:vAlign w:val="center"/>
          </w:tcPr>
          <w:p w14:paraId="124FDA2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1132" w:type="dxa"/>
            <w:tcBorders>
              <w:tl2br w:val="nil"/>
              <w:tr2bl w:val="nil"/>
            </w:tcBorders>
            <w:tcMar>
              <w:top w:w="15" w:type="dxa"/>
              <w:left w:w="15" w:type="dxa"/>
              <w:right w:w="15" w:type="dxa"/>
            </w:tcMar>
            <w:vAlign w:val="center"/>
          </w:tcPr>
          <w:p w14:paraId="24BAF32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971" w:type="dxa"/>
            <w:tcBorders>
              <w:tl2br w:val="nil"/>
              <w:tr2bl w:val="nil"/>
            </w:tcBorders>
            <w:tcMar>
              <w:top w:w="15" w:type="dxa"/>
              <w:left w:w="15" w:type="dxa"/>
              <w:right w:w="15" w:type="dxa"/>
            </w:tcMar>
            <w:vAlign w:val="center"/>
          </w:tcPr>
          <w:p w14:paraId="16175A5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983" w:type="dxa"/>
            <w:tcBorders>
              <w:tl2br w:val="nil"/>
              <w:tr2bl w:val="nil"/>
            </w:tcBorders>
            <w:tcMar>
              <w:top w:w="15" w:type="dxa"/>
              <w:left w:w="15" w:type="dxa"/>
              <w:right w:w="15" w:type="dxa"/>
            </w:tcMar>
            <w:vAlign w:val="center"/>
          </w:tcPr>
          <w:p w14:paraId="6A5A007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r>
      <w:tr w14:paraId="4C0F117B">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54" w:hRule="atLeast"/>
          <w:jc w:val="center"/>
        </w:trPr>
        <w:tc>
          <w:tcPr>
            <w:tcW w:w="735" w:type="dxa"/>
            <w:tcBorders>
              <w:tl2br w:val="nil"/>
              <w:tr2bl w:val="nil"/>
            </w:tcBorders>
            <w:tcMar>
              <w:top w:w="15" w:type="dxa"/>
              <w:left w:w="15" w:type="dxa"/>
              <w:right w:w="15" w:type="dxa"/>
            </w:tcMar>
            <w:vAlign w:val="center"/>
          </w:tcPr>
          <w:p w14:paraId="4DA19645">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六、</w:t>
            </w:r>
          </w:p>
        </w:tc>
        <w:tc>
          <w:tcPr>
            <w:tcW w:w="2307" w:type="dxa"/>
            <w:tcBorders>
              <w:tl2br w:val="nil"/>
              <w:tr2bl w:val="nil"/>
            </w:tcBorders>
            <w:tcMar>
              <w:top w:w="15" w:type="dxa"/>
              <w:left w:w="15" w:type="dxa"/>
              <w:right w:w="15" w:type="dxa"/>
            </w:tcMar>
            <w:vAlign w:val="center"/>
          </w:tcPr>
          <w:p w14:paraId="0E1BAB62">
            <w:pPr>
              <w:keepNext w:val="0"/>
              <w:keepLines w:val="0"/>
              <w:pageBreakBefore w:val="0"/>
              <w:widowControl w:val="0"/>
              <w:suppressLineNumbers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总估算</w:t>
            </w:r>
          </w:p>
        </w:tc>
        <w:tc>
          <w:tcPr>
            <w:tcW w:w="907" w:type="dxa"/>
            <w:tcBorders>
              <w:tl2br w:val="nil"/>
              <w:tr2bl w:val="nil"/>
            </w:tcBorders>
            <w:tcMar>
              <w:top w:w="15" w:type="dxa"/>
              <w:left w:w="15" w:type="dxa"/>
              <w:right w:w="15" w:type="dxa"/>
            </w:tcMar>
            <w:vAlign w:val="center"/>
          </w:tcPr>
          <w:p w14:paraId="04D8692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766" w:type="dxa"/>
            <w:tcBorders>
              <w:tl2br w:val="nil"/>
              <w:tr2bl w:val="nil"/>
            </w:tcBorders>
            <w:tcMar>
              <w:top w:w="15" w:type="dxa"/>
              <w:left w:w="15" w:type="dxa"/>
              <w:right w:w="15" w:type="dxa"/>
            </w:tcMar>
            <w:vAlign w:val="center"/>
          </w:tcPr>
          <w:p w14:paraId="04B816F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1600" w:type="dxa"/>
            <w:tcBorders>
              <w:tl2br w:val="nil"/>
              <w:tr2bl w:val="nil"/>
            </w:tcBorders>
            <w:tcMar>
              <w:top w:w="15" w:type="dxa"/>
              <w:left w:w="15" w:type="dxa"/>
              <w:right w:w="15" w:type="dxa"/>
            </w:tcMar>
            <w:vAlign w:val="center"/>
          </w:tcPr>
          <w:p w14:paraId="14C27FC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1132" w:type="dxa"/>
            <w:tcBorders>
              <w:tl2br w:val="nil"/>
              <w:tr2bl w:val="nil"/>
            </w:tcBorders>
            <w:tcMar>
              <w:top w:w="15" w:type="dxa"/>
              <w:left w:w="15" w:type="dxa"/>
              <w:right w:w="15" w:type="dxa"/>
            </w:tcMar>
            <w:vAlign w:val="center"/>
          </w:tcPr>
          <w:p w14:paraId="1BA6D4B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971" w:type="dxa"/>
            <w:tcBorders>
              <w:tl2br w:val="nil"/>
              <w:tr2bl w:val="nil"/>
            </w:tcBorders>
            <w:tcMar>
              <w:top w:w="15" w:type="dxa"/>
              <w:left w:w="15" w:type="dxa"/>
              <w:right w:w="15" w:type="dxa"/>
            </w:tcMar>
            <w:vAlign w:val="center"/>
          </w:tcPr>
          <w:p w14:paraId="6916604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983" w:type="dxa"/>
            <w:tcBorders>
              <w:tl2br w:val="nil"/>
              <w:tr2bl w:val="nil"/>
            </w:tcBorders>
            <w:tcMar>
              <w:top w:w="15" w:type="dxa"/>
              <w:left w:w="15" w:type="dxa"/>
              <w:right w:w="15" w:type="dxa"/>
            </w:tcMar>
            <w:vAlign w:val="center"/>
          </w:tcPr>
          <w:p w14:paraId="45E711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r>
    </w:tbl>
    <w:p w14:paraId="7AD1C200">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jc w:val="left"/>
        <w:textAlignment w:val="bottom"/>
        <w:outlineLvl w:val="1"/>
        <w:rPr>
          <w:rFonts w:hint="eastAsia" w:ascii="楷体_GB2312" w:hAnsi="楷体_GB2312" w:eastAsia="楷体_GB2312" w:cs="楷体_GB2312"/>
          <w:color w:val="auto"/>
          <w:sz w:val="28"/>
          <w:szCs w:val="28"/>
        </w:rPr>
      </w:pPr>
    </w:p>
    <w:p w14:paraId="06DF5540">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jc w:val="left"/>
        <w:textAlignment w:val="bottom"/>
        <w:outlineLvl w:val="1"/>
        <w:rPr>
          <w:rFonts w:hint="eastAsia" w:ascii="楷体_GB2312" w:hAnsi="楷体_GB2312" w:eastAsia="楷体_GB2312" w:cs="楷体_GB2312"/>
          <w:color w:val="auto"/>
          <w:sz w:val="28"/>
          <w:szCs w:val="28"/>
        </w:rPr>
      </w:pPr>
      <w:r>
        <w:rPr>
          <w:rFonts w:hint="eastAsia" w:ascii="楷体_GB2312" w:hAnsi="楷体_GB2312" w:eastAsia="楷体_GB2312" w:cs="楷体_GB2312"/>
          <w:color w:val="auto"/>
          <w:sz w:val="28"/>
          <w:szCs w:val="28"/>
        </w:rPr>
        <w:t>（二）融资方案</w:t>
      </w:r>
    </w:p>
    <w:p w14:paraId="078CDDF4">
      <w:pPr>
        <w:keepNext w:val="0"/>
        <w:keepLines w:val="0"/>
        <w:pageBreakBefore w:val="0"/>
        <w:widowControl w:val="0"/>
        <w:kinsoku/>
        <w:wordWrap/>
        <w:overflowPunct/>
        <w:topLinePunct w:val="0"/>
        <w:autoSpaceDE/>
        <w:autoSpaceDN/>
        <w:bidi w:val="0"/>
        <w:adjustRightInd/>
        <w:snapToGrid w:val="0"/>
        <w:spacing w:line="420" w:lineRule="exact"/>
        <w:ind w:firstLine="562" w:firstLineChars="200"/>
        <w:textAlignment w:val="bottom"/>
        <w:outlineLvl w:val="2"/>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1、资本金筹措</w:t>
      </w:r>
    </w:p>
    <w:p w14:paraId="136A305E">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说明项目资本金的出资人、出资方式、出资额度及认缴进度，计算占总投资的比例。项目资金一般包括中央财政资金、地方财政资金和单位自筹三部分。</w:t>
      </w:r>
    </w:p>
    <w:p w14:paraId="66B384B5">
      <w:pPr>
        <w:keepNext w:val="0"/>
        <w:keepLines w:val="0"/>
        <w:pageBreakBefore w:val="0"/>
        <w:widowControl w:val="0"/>
        <w:kinsoku/>
        <w:wordWrap/>
        <w:overflowPunct/>
        <w:topLinePunct w:val="0"/>
        <w:autoSpaceDE/>
        <w:autoSpaceDN/>
        <w:bidi w:val="0"/>
        <w:adjustRightInd/>
        <w:snapToGrid w:val="0"/>
        <w:spacing w:line="420" w:lineRule="exact"/>
        <w:ind w:firstLine="562" w:firstLineChars="200"/>
        <w:textAlignment w:val="bottom"/>
        <w:outlineLvl w:val="2"/>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2、债务资金筹措</w:t>
      </w:r>
    </w:p>
    <w:p w14:paraId="0398A12E">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说明项目债务资金的筹集渠道、筹集额度与成本、用途及占建设投资的比例等。</w:t>
      </w:r>
    </w:p>
    <w:p w14:paraId="3F5AC7F8">
      <w:pPr>
        <w:keepNext w:val="0"/>
        <w:keepLines w:val="0"/>
        <w:pageBreakBefore w:val="0"/>
        <w:widowControl w:val="0"/>
        <w:kinsoku/>
        <w:wordWrap/>
        <w:overflowPunct/>
        <w:topLinePunct w:val="0"/>
        <w:autoSpaceDE/>
        <w:autoSpaceDN/>
        <w:bidi w:val="0"/>
        <w:adjustRightInd/>
        <w:snapToGrid w:val="0"/>
        <w:spacing w:line="420" w:lineRule="exact"/>
        <w:ind w:firstLine="562" w:firstLineChars="200"/>
        <w:textAlignment w:val="bottom"/>
        <w:outlineLvl w:val="2"/>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3、融资方案分析</w:t>
      </w:r>
    </w:p>
    <w:p w14:paraId="3DBA4B5C">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sectPr>
          <w:footerReference r:id="rId31" w:type="default"/>
          <w:pgSz w:w="11906" w:h="16838"/>
          <w:pgMar w:top="1871" w:right="1531" w:bottom="1871" w:left="1531" w:header="850" w:footer="1417" w:gutter="0"/>
          <w:pgBorders>
            <w:top w:val="none" w:sz="0" w:space="0"/>
            <w:left w:val="none" w:sz="0" w:space="0"/>
            <w:bottom w:val="none" w:sz="0" w:space="0"/>
            <w:right w:val="none" w:sz="0" w:space="0"/>
          </w:pgBorders>
          <w:pgNumType w:fmt="decimal"/>
          <w:cols w:space="0" w:num="1"/>
          <w:rtlGutter w:val="0"/>
          <w:docGrid w:type="lines" w:linePitch="595" w:charSpace="0"/>
        </w:sectPr>
      </w:pPr>
      <w:r>
        <w:rPr>
          <w:rFonts w:hint="eastAsia" w:ascii="仿宋_GB2312" w:hAnsi="仿宋_GB2312" w:eastAsia="仿宋_GB2312" w:cs="仿宋_GB2312"/>
          <w:color w:val="auto"/>
          <w:sz w:val="28"/>
          <w:szCs w:val="28"/>
        </w:rPr>
        <w:t>必要时对融资方案进行分析，包括资金结构、融资风险和融资成本等。</w:t>
      </w:r>
    </w:p>
    <w:p w14:paraId="0E98C29A">
      <w:pPr>
        <w:keepNext w:val="0"/>
        <w:keepLines w:val="0"/>
        <w:pageBreakBefore w:val="0"/>
        <w:widowControl w:val="0"/>
        <w:kinsoku/>
        <w:wordWrap/>
        <w:overflowPunct/>
        <w:topLinePunct w:val="0"/>
        <w:autoSpaceDE/>
        <w:autoSpaceDN/>
        <w:bidi w:val="0"/>
        <w:adjustRightInd/>
        <w:snapToGrid w:val="0"/>
        <w:spacing w:line="420" w:lineRule="exact"/>
        <w:ind w:firstLine="0" w:firstLineChars="0"/>
        <w:textAlignment w:val="bottom"/>
        <w:rPr>
          <w:rFonts w:hint="eastAsia" w:ascii="黑体" w:hAnsi="黑体" w:eastAsia="黑体" w:cs="黑体"/>
          <w:b w:val="0"/>
          <w:bCs w:val="0"/>
          <w:color w:val="auto"/>
          <w:sz w:val="28"/>
          <w:szCs w:val="28"/>
          <w:lang w:val="en-US" w:eastAsia="zh-CN"/>
        </w:rPr>
      </w:pPr>
      <w:r>
        <w:rPr>
          <w:rFonts w:hint="eastAsia" w:ascii="黑体" w:hAnsi="黑体" w:eastAsia="黑体" w:cs="黑体"/>
          <w:b w:val="0"/>
          <w:bCs w:val="0"/>
          <w:color w:val="auto"/>
          <w:sz w:val="28"/>
          <w:szCs w:val="28"/>
          <w:lang w:val="en-US" w:eastAsia="zh-CN"/>
        </w:rPr>
        <w:t>附表</w:t>
      </w:r>
    </w:p>
    <w:p w14:paraId="3FEC234C">
      <w:pPr>
        <w:widowControl w:val="0"/>
        <w:ind w:firstLine="0" w:firstLineChars="0"/>
        <w:jc w:val="both"/>
        <w:outlineLvl w:val="1"/>
        <w:rPr>
          <w:rFonts w:hint="eastAsia" w:ascii="楷体" w:hAnsi="楷体" w:eastAsia="宋体" w:cs="楷体"/>
          <w:b/>
          <w:bCs/>
          <w:kern w:val="2"/>
          <w:sz w:val="30"/>
          <w:szCs w:val="30"/>
          <w:lang w:val="en-US" w:eastAsia="zh-CN" w:bidi="ar-SA"/>
        </w:rPr>
      </w:pPr>
    </w:p>
    <w:p w14:paraId="133AA57F">
      <w:pPr>
        <w:keepNext w:val="0"/>
        <w:keepLines w:val="0"/>
        <w:pageBreakBefore w:val="0"/>
        <w:widowControl w:val="0"/>
        <w:kinsoku/>
        <w:wordWrap/>
        <w:overflowPunct/>
        <w:topLinePunct w:val="0"/>
        <w:autoSpaceDE/>
        <w:autoSpaceDN/>
        <w:bidi w:val="0"/>
        <w:adjustRightInd/>
        <w:snapToGrid w:val="0"/>
        <w:spacing w:line="240" w:lineRule="auto"/>
        <w:ind w:firstLine="720" w:firstLineChars="200"/>
        <w:jc w:val="center"/>
        <w:textAlignment w:val="bottom"/>
        <w:outlineLvl w:val="3"/>
        <w:rPr>
          <w:rFonts w:hint="eastAsia" w:ascii="方正小标宋简体" w:hAnsi="方正小标宋简体" w:eastAsia="方正小标宋简体" w:cs="方正小标宋简体"/>
          <w:b w:val="0"/>
          <w:bCs/>
          <w:color w:val="auto"/>
          <w:sz w:val="36"/>
          <w:szCs w:val="36"/>
          <w:lang w:val="en-US" w:eastAsia="zh-CN"/>
        </w:rPr>
      </w:pPr>
      <w:r>
        <w:rPr>
          <w:rFonts w:hint="eastAsia" w:ascii="方正小标宋简体" w:hAnsi="方正小标宋简体" w:eastAsia="方正小标宋简体" w:cs="方正小标宋简体"/>
          <w:b w:val="0"/>
          <w:bCs/>
          <w:color w:val="auto"/>
          <w:sz w:val="36"/>
          <w:szCs w:val="36"/>
          <w:lang w:val="en-US" w:eastAsia="zh-CN"/>
        </w:rPr>
        <w:t>中央预算内投资农业建设项目库储备项目汇总表</w:t>
      </w:r>
    </w:p>
    <w:p w14:paraId="7C53259D">
      <w:pPr>
        <w:keepNext w:val="0"/>
        <w:keepLines w:val="0"/>
        <w:pageBreakBefore w:val="0"/>
        <w:widowControl w:val="0"/>
        <w:kinsoku/>
        <w:wordWrap/>
        <w:overflowPunct/>
        <w:topLinePunct w:val="0"/>
        <w:autoSpaceDE/>
        <w:autoSpaceDN/>
        <w:bidi w:val="0"/>
        <w:adjustRightInd/>
        <w:snapToGrid w:val="0"/>
        <w:spacing w:line="240" w:lineRule="auto"/>
        <w:ind w:firstLine="720" w:firstLineChars="200"/>
        <w:jc w:val="center"/>
        <w:textAlignment w:val="bottom"/>
        <w:outlineLvl w:val="3"/>
        <w:rPr>
          <w:rFonts w:hint="eastAsia" w:ascii="方正小标宋简体" w:hAnsi="方正小标宋简体" w:eastAsia="方正小标宋简体" w:cs="方正小标宋简体"/>
          <w:b/>
          <w:color w:val="auto"/>
          <w:sz w:val="36"/>
          <w:szCs w:val="36"/>
          <w:lang w:val="en-US" w:eastAsia="zh-CN"/>
        </w:rPr>
      </w:pPr>
      <w:r>
        <w:rPr>
          <w:rFonts w:hint="eastAsia" w:ascii="方正小标宋简体" w:hAnsi="方正小标宋简体" w:eastAsia="方正小标宋简体" w:cs="方正小标宋简体"/>
          <w:b w:val="0"/>
          <w:bCs/>
          <w:color w:val="auto"/>
          <w:sz w:val="36"/>
          <w:szCs w:val="36"/>
          <w:lang w:val="en-US" w:eastAsia="zh-CN"/>
        </w:rPr>
        <w:t>（现代种业提升工程项</w:t>
      </w:r>
      <w:r>
        <w:rPr>
          <w:rFonts w:hint="eastAsia" w:ascii="方正小标宋简体" w:hAnsi="方正小标宋简体" w:eastAsia="方正小标宋简体" w:cs="方正小标宋简体"/>
          <w:b/>
          <w:color w:val="auto"/>
          <w:sz w:val="36"/>
          <w:szCs w:val="36"/>
          <w:lang w:val="en-US" w:eastAsia="zh-CN"/>
        </w:rPr>
        <w:t>目）</w:t>
      </w:r>
    </w:p>
    <w:p w14:paraId="16FAC419">
      <w:pPr>
        <w:keepNext w:val="0"/>
        <w:keepLines w:val="0"/>
        <w:pageBreakBefore w:val="0"/>
        <w:widowControl w:val="0"/>
        <w:kinsoku/>
        <w:wordWrap/>
        <w:overflowPunct/>
        <w:topLinePunct w:val="0"/>
        <w:autoSpaceDE/>
        <w:autoSpaceDN/>
        <w:bidi w:val="0"/>
        <w:adjustRightInd/>
        <w:snapToGrid w:val="0"/>
        <w:spacing w:line="420" w:lineRule="exact"/>
        <w:ind w:firstLine="0" w:firstLineChars="0"/>
        <w:textAlignment w:val="bottom"/>
        <w:rPr>
          <w:rFonts w:hint="eastAsia" w:ascii="黑体" w:hAnsi="黑体" w:eastAsia="黑体" w:cs="黑体"/>
          <w:b w:val="0"/>
          <w:bCs w:val="0"/>
          <w:color w:val="auto"/>
          <w:sz w:val="28"/>
          <w:szCs w:val="28"/>
          <w:lang w:val="en-US" w:eastAsia="zh-CN"/>
        </w:rPr>
      </w:pPr>
    </w:p>
    <w:tbl>
      <w:tblPr>
        <w:tblStyle w:val="14"/>
        <w:tblW w:w="13991" w:type="dxa"/>
        <w:jc w:val="center"/>
        <w:tblLayout w:type="fixed"/>
        <w:tblCellMar>
          <w:top w:w="0" w:type="dxa"/>
          <w:left w:w="0" w:type="dxa"/>
          <w:bottom w:w="0" w:type="dxa"/>
          <w:right w:w="0" w:type="dxa"/>
        </w:tblCellMar>
      </w:tblPr>
      <w:tblGrid>
        <w:gridCol w:w="563"/>
        <w:gridCol w:w="1111"/>
        <w:gridCol w:w="565"/>
        <w:gridCol w:w="565"/>
        <w:gridCol w:w="1715"/>
        <w:gridCol w:w="1494"/>
        <w:gridCol w:w="1152"/>
        <w:gridCol w:w="882"/>
        <w:gridCol w:w="1385"/>
        <w:gridCol w:w="649"/>
        <w:gridCol w:w="990"/>
        <w:gridCol w:w="630"/>
        <w:gridCol w:w="594"/>
        <w:gridCol w:w="576"/>
        <w:gridCol w:w="555"/>
        <w:gridCol w:w="565"/>
      </w:tblGrid>
      <w:tr w14:paraId="19009A23">
        <w:tblPrEx>
          <w:tblCellMar>
            <w:top w:w="0" w:type="dxa"/>
            <w:left w:w="0" w:type="dxa"/>
            <w:bottom w:w="0" w:type="dxa"/>
            <w:right w:w="0" w:type="dxa"/>
          </w:tblCellMar>
        </w:tblPrEx>
        <w:trPr>
          <w:trHeight w:val="1429" w:hRule="atLeast"/>
          <w:jc w:val="center"/>
        </w:trPr>
        <w:tc>
          <w:tcPr>
            <w:tcW w:w="5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B40097">
            <w:pPr>
              <w:keepNext w:val="0"/>
              <w:keepLines w:val="0"/>
              <w:pageBreakBefore w:val="0"/>
              <w:widowControl w:val="0"/>
              <w:suppressLineNumbers w:val="0"/>
              <w:kinsoku/>
              <w:wordWrap/>
              <w:overflowPunct/>
              <w:topLinePunct w:val="0"/>
              <w:autoSpaceDE/>
              <w:autoSpaceDN/>
              <w:bidi w:val="0"/>
              <w:adjustRightInd/>
              <w:snapToGrid w:val="0"/>
              <w:spacing w:line="240" w:lineRule="auto"/>
              <w:ind w:firstLine="0" w:firstLineChars="0"/>
              <w:jc w:val="center"/>
              <w:textAlignment w:val="bottom"/>
              <w:rPr>
                <w:rFonts w:hint="eastAsia" w:ascii="黑体" w:hAnsi="黑体" w:eastAsia="黑体" w:cs="黑体"/>
                <w:i w:val="0"/>
                <w:color w:val="auto"/>
                <w:sz w:val="22"/>
                <w:szCs w:val="22"/>
                <w:u w:val="none"/>
              </w:rPr>
            </w:pPr>
            <w:r>
              <w:rPr>
                <w:rFonts w:hint="eastAsia" w:ascii="黑体" w:hAnsi="黑体" w:eastAsia="黑体" w:cs="黑体"/>
                <w:i w:val="0"/>
                <w:color w:val="auto"/>
                <w:kern w:val="0"/>
                <w:sz w:val="22"/>
                <w:szCs w:val="22"/>
                <w:u w:val="none"/>
                <w:lang w:val="en-US" w:eastAsia="zh-CN" w:bidi="ar"/>
              </w:rPr>
              <w:t>序号</w:t>
            </w:r>
          </w:p>
        </w:tc>
        <w:tc>
          <w:tcPr>
            <w:tcW w:w="1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049BB1">
            <w:pPr>
              <w:keepNext w:val="0"/>
              <w:keepLines w:val="0"/>
              <w:pageBreakBefore w:val="0"/>
              <w:widowControl w:val="0"/>
              <w:suppressLineNumbers w:val="0"/>
              <w:kinsoku/>
              <w:wordWrap/>
              <w:overflowPunct/>
              <w:topLinePunct w:val="0"/>
              <w:autoSpaceDE/>
              <w:autoSpaceDN/>
              <w:bidi w:val="0"/>
              <w:adjustRightInd/>
              <w:snapToGrid w:val="0"/>
              <w:spacing w:line="240" w:lineRule="auto"/>
              <w:ind w:firstLine="0" w:firstLineChars="0"/>
              <w:jc w:val="center"/>
              <w:textAlignment w:val="bottom"/>
              <w:rPr>
                <w:rFonts w:hint="eastAsia" w:ascii="黑体" w:hAnsi="黑体" w:eastAsia="黑体" w:cs="黑体"/>
                <w:i w:val="0"/>
                <w:color w:val="auto"/>
                <w:sz w:val="22"/>
                <w:szCs w:val="22"/>
                <w:u w:val="none"/>
              </w:rPr>
            </w:pPr>
            <w:r>
              <w:rPr>
                <w:rFonts w:hint="eastAsia" w:ascii="黑体" w:hAnsi="黑体" w:eastAsia="黑体" w:cs="黑体"/>
                <w:i w:val="0"/>
                <w:color w:val="auto"/>
                <w:kern w:val="0"/>
                <w:sz w:val="22"/>
                <w:szCs w:val="22"/>
                <w:u w:val="none"/>
                <w:lang w:val="en-US" w:eastAsia="zh-CN" w:bidi="ar"/>
              </w:rPr>
              <w:t>申报单位</w:t>
            </w:r>
          </w:p>
        </w:tc>
        <w:tc>
          <w:tcPr>
            <w:tcW w:w="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7684531">
            <w:pPr>
              <w:keepNext w:val="0"/>
              <w:keepLines w:val="0"/>
              <w:pageBreakBefore w:val="0"/>
              <w:widowControl w:val="0"/>
              <w:suppressLineNumbers w:val="0"/>
              <w:kinsoku/>
              <w:wordWrap/>
              <w:overflowPunct/>
              <w:topLinePunct w:val="0"/>
              <w:autoSpaceDE/>
              <w:autoSpaceDN/>
              <w:bidi w:val="0"/>
              <w:adjustRightInd/>
              <w:snapToGrid w:val="0"/>
              <w:spacing w:line="240" w:lineRule="auto"/>
              <w:ind w:firstLine="0" w:firstLineChars="0"/>
              <w:jc w:val="center"/>
              <w:textAlignment w:val="bottom"/>
              <w:rPr>
                <w:rFonts w:hint="eastAsia" w:ascii="黑体" w:hAnsi="黑体" w:eastAsia="黑体" w:cs="黑体"/>
                <w:i w:val="0"/>
                <w:color w:val="auto"/>
                <w:sz w:val="22"/>
                <w:szCs w:val="22"/>
                <w:u w:val="none"/>
              </w:rPr>
            </w:pPr>
            <w:r>
              <w:rPr>
                <w:rFonts w:hint="eastAsia" w:ascii="黑体" w:hAnsi="黑体" w:eastAsia="黑体" w:cs="黑体"/>
                <w:i w:val="0"/>
                <w:color w:val="auto"/>
                <w:kern w:val="0"/>
                <w:sz w:val="22"/>
                <w:szCs w:val="22"/>
                <w:u w:val="none"/>
                <w:lang w:val="en-US" w:eastAsia="zh-CN" w:bidi="ar"/>
              </w:rPr>
              <w:t>项目代码</w:t>
            </w:r>
          </w:p>
        </w:tc>
        <w:tc>
          <w:tcPr>
            <w:tcW w:w="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EE3561">
            <w:pPr>
              <w:keepNext w:val="0"/>
              <w:keepLines w:val="0"/>
              <w:pageBreakBefore w:val="0"/>
              <w:widowControl w:val="0"/>
              <w:suppressLineNumbers w:val="0"/>
              <w:kinsoku/>
              <w:wordWrap/>
              <w:overflowPunct/>
              <w:topLinePunct w:val="0"/>
              <w:autoSpaceDE/>
              <w:autoSpaceDN/>
              <w:bidi w:val="0"/>
              <w:adjustRightInd/>
              <w:snapToGrid w:val="0"/>
              <w:spacing w:line="240" w:lineRule="auto"/>
              <w:ind w:firstLine="0" w:firstLineChars="0"/>
              <w:jc w:val="center"/>
              <w:textAlignment w:val="bottom"/>
              <w:rPr>
                <w:rFonts w:hint="eastAsia" w:ascii="黑体" w:hAnsi="黑体" w:eastAsia="黑体" w:cs="黑体"/>
                <w:i w:val="0"/>
                <w:color w:val="auto"/>
                <w:sz w:val="22"/>
                <w:szCs w:val="22"/>
                <w:u w:val="none"/>
              </w:rPr>
            </w:pPr>
            <w:r>
              <w:rPr>
                <w:rFonts w:hint="eastAsia" w:ascii="黑体" w:hAnsi="黑体" w:eastAsia="黑体" w:cs="黑体"/>
                <w:i w:val="0"/>
                <w:color w:val="auto"/>
                <w:kern w:val="0"/>
                <w:sz w:val="22"/>
                <w:szCs w:val="22"/>
                <w:u w:val="none"/>
                <w:lang w:val="en-US" w:eastAsia="zh-CN" w:bidi="ar"/>
              </w:rPr>
              <w:t>项目名称</w:t>
            </w:r>
          </w:p>
        </w:tc>
        <w:tc>
          <w:tcPr>
            <w:tcW w:w="17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22BB25">
            <w:pPr>
              <w:keepNext w:val="0"/>
              <w:keepLines w:val="0"/>
              <w:pageBreakBefore w:val="0"/>
              <w:widowControl w:val="0"/>
              <w:suppressLineNumbers w:val="0"/>
              <w:kinsoku/>
              <w:wordWrap/>
              <w:overflowPunct/>
              <w:topLinePunct w:val="0"/>
              <w:autoSpaceDE/>
              <w:autoSpaceDN/>
              <w:bidi w:val="0"/>
              <w:adjustRightInd/>
              <w:snapToGrid w:val="0"/>
              <w:spacing w:line="240" w:lineRule="auto"/>
              <w:ind w:firstLine="0" w:firstLineChars="0"/>
              <w:jc w:val="center"/>
              <w:textAlignment w:val="bottom"/>
              <w:rPr>
                <w:rFonts w:hint="eastAsia" w:ascii="黑体" w:hAnsi="黑体" w:eastAsia="黑体" w:cs="黑体"/>
                <w:i w:val="0"/>
                <w:color w:val="auto"/>
                <w:sz w:val="22"/>
                <w:szCs w:val="22"/>
                <w:u w:val="none"/>
              </w:rPr>
            </w:pPr>
            <w:r>
              <w:rPr>
                <w:rFonts w:hint="eastAsia" w:ascii="黑体" w:hAnsi="黑体" w:eastAsia="黑体" w:cs="黑体"/>
                <w:i w:val="0"/>
                <w:color w:val="auto"/>
                <w:kern w:val="0"/>
                <w:sz w:val="22"/>
                <w:szCs w:val="22"/>
                <w:u w:val="none"/>
                <w:lang w:val="en-US" w:eastAsia="zh-CN" w:bidi="ar"/>
              </w:rPr>
              <w:t>项目类型</w:t>
            </w:r>
          </w:p>
        </w:tc>
        <w:tc>
          <w:tcPr>
            <w:tcW w:w="14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CD3A79">
            <w:pPr>
              <w:keepNext w:val="0"/>
              <w:keepLines w:val="0"/>
              <w:pageBreakBefore w:val="0"/>
              <w:widowControl w:val="0"/>
              <w:suppressLineNumbers w:val="0"/>
              <w:kinsoku/>
              <w:wordWrap/>
              <w:overflowPunct/>
              <w:topLinePunct w:val="0"/>
              <w:autoSpaceDE/>
              <w:autoSpaceDN/>
              <w:bidi w:val="0"/>
              <w:adjustRightInd/>
              <w:snapToGrid w:val="0"/>
              <w:spacing w:line="240" w:lineRule="auto"/>
              <w:ind w:firstLine="0" w:firstLineChars="0"/>
              <w:jc w:val="center"/>
              <w:textAlignment w:val="bottom"/>
              <w:rPr>
                <w:rFonts w:hint="eastAsia" w:ascii="黑体" w:hAnsi="黑体" w:eastAsia="黑体" w:cs="黑体"/>
                <w:i w:val="0"/>
                <w:color w:val="auto"/>
                <w:sz w:val="22"/>
                <w:szCs w:val="22"/>
                <w:u w:val="none"/>
              </w:rPr>
            </w:pPr>
            <w:r>
              <w:rPr>
                <w:rFonts w:hint="eastAsia" w:ascii="黑体" w:hAnsi="黑体" w:eastAsia="黑体" w:cs="黑体"/>
                <w:i w:val="0"/>
                <w:color w:val="auto"/>
                <w:kern w:val="0"/>
                <w:sz w:val="22"/>
                <w:szCs w:val="22"/>
                <w:u w:val="none"/>
                <w:lang w:val="en-US" w:eastAsia="zh-CN" w:bidi="ar"/>
              </w:rPr>
              <w:t>建设单位</w:t>
            </w:r>
          </w:p>
        </w:tc>
        <w:tc>
          <w:tcPr>
            <w:tcW w:w="11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BC1A842">
            <w:pPr>
              <w:keepNext w:val="0"/>
              <w:keepLines w:val="0"/>
              <w:pageBreakBefore w:val="0"/>
              <w:widowControl w:val="0"/>
              <w:suppressLineNumbers w:val="0"/>
              <w:kinsoku/>
              <w:wordWrap/>
              <w:overflowPunct/>
              <w:topLinePunct w:val="0"/>
              <w:autoSpaceDE/>
              <w:autoSpaceDN/>
              <w:bidi w:val="0"/>
              <w:adjustRightInd/>
              <w:snapToGrid w:val="0"/>
              <w:spacing w:line="240" w:lineRule="auto"/>
              <w:ind w:firstLine="0" w:firstLineChars="0"/>
              <w:jc w:val="center"/>
              <w:textAlignment w:val="bottom"/>
              <w:rPr>
                <w:rFonts w:hint="eastAsia" w:ascii="黑体" w:hAnsi="黑体" w:eastAsia="黑体" w:cs="黑体"/>
                <w:i w:val="0"/>
                <w:color w:val="auto"/>
                <w:sz w:val="22"/>
                <w:szCs w:val="22"/>
                <w:u w:val="none"/>
              </w:rPr>
            </w:pPr>
            <w:r>
              <w:rPr>
                <w:rFonts w:hint="eastAsia" w:ascii="黑体" w:hAnsi="黑体" w:eastAsia="黑体" w:cs="黑体"/>
                <w:i w:val="0"/>
                <w:color w:val="auto"/>
                <w:kern w:val="0"/>
                <w:sz w:val="22"/>
                <w:szCs w:val="22"/>
                <w:u w:val="none"/>
                <w:lang w:val="en-US" w:eastAsia="zh-CN" w:bidi="ar"/>
              </w:rPr>
              <w:t>建设性质</w:t>
            </w:r>
          </w:p>
        </w:tc>
        <w:tc>
          <w:tcPr>
            <w:tcW w:w="8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539A8A">
            <w:pPr>
              <w:keepNext w:val="0"/>
              <w:keepLines w:val="0"/>
              <w:pageBreakBefore w:val="0"/>
              <w:widowControl w:val="0"/>
              <w:suppressLineNumbers w:val="0"/>
              <w:kinsoku/>
              <w:wordWrap/>
              <w:overflowPunct/>
              <w:topLinePunct w:val="0"/>
              <w:autoSpaceDE/>
              <w:autoSpaceDN/>
              <w:bidi w:val="0"/>
              <w:adjustRightInd/>
              <w:snapToGrid w:val="0"/>
              <w:spacing w:line="240" w:lineRule="auto"/>
              <w:ind w:firstLine="0" w:firstLineChars="0"/>
              <w:jc w:val="center"/>
              <w:textAlignment w:val="bottom"/>
              <w:rPr>
                <w:rFonts w:hint="eastAsia" w:ascii="黑体" w:hAnsi="黑体" w:eastAsia="黑体" w:cs="黑体"/>
                <w:i w:val="0"/>
                <w:color w:val="auto"/>
                <w:sz w:val="22"/>
                <w:szCs w:val="22"/>
                <w:u w:val="none"/>
              </w:rPr>
            </w:pPr>
            <w:r>
              <w:rPr>
                <w:rFonts w:hint="eastAsia" w:ascii="黑体" w:hAnsi="黑体" w:eastAsia="黑体" w:cs="黑体"/>
                <w:i w:val="0"/>
                <w:color w:val="auto"/>
                <w:kern w:val="0"/>
                <w:sz w:val="22"/>
                <w:szCs w:val="22"/>
                <w:u w:val="none"/>
                <w:lang w:val="en-US" w:eastAsia="zh-CN" w:bidi="ar"/>
              </w:rPr>
              <w:t>建设规模</w:t>
            </w:r>
          </w:p>
        </w:tc>
        <w:tc>
          <w:tcPr>
            <w:tcW w:w="13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7D3242B">
            <w:pPr>
              <w:keepNext w:val="0"/>
              <w:keepLines w:val="0"/>
              <w:pageBreakBefore w:val="0"/>
              <w:widowControl w:val="0"/>
              <w:suppressLineNumbers w:val="0"/>
              <w:kinsoku/>
              <w:wordWrap/>
              <w:overflowPunct/>
              <w:topLinePunct w:val="0"/>
              <w:autoSpaceDE/>
              <w:autoSpaceDN/>
              <w:bidi w:val="0"/>
              <w:adjustRightInd/>
              <w:snapToGrid w:val="0"/>
              <w:spacing w:line="240" w:lineRule="auto"/>
              <w:ind w:firstLine="0" w:firstLineChars="0"/>
              <w:jc w:val="center"/>
              <w:textAlignment w:val="bottom"/>
              <w:rPr>
                <w:rFonts w:hint="eastAsia" w:ascii="黑体" w:hAnsi="黑体" w:eastAsia="黑体" w:cs="黑体"/>
                <w:i w:val="0"/>
                <w:color w:val="auto"/>
                <w:sz w:val="22"/>
                <w:szCs w:val="22"/>
                <w:u w:val="none"/>
              </w:rPr>
            </w:pPr>
            <w:r>
              <w:rPr>
                <w:rFonts w:hint="eastAsia" w:ascii="黑体" w:hAnsi="黑体" w:eastAsia="黑体" w:cs="黑体"/>
                <w:i w:val="0"/>
                <w:color w:val="auto"/>
                <w:kern w:val="0"/>
                <w:sz w:val="22"/>
                <w:szCs w:val="22"/>
                <w:u w:val="none"/>
                <w:lang w:val="en-US" w:eastAsia="zh-CN" w:bidi="ar"/>
              </w:rPr>
              <w:t>建设内容</w:t>
            </w:r>
          </w:p>
        </w:tc>
        <w:tc>
          <w:tcPr>
            <w:tcW w:w="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E53F5E">
            <w:pPr>
              <w:keepNext w:val="0"/>
              <w:keepLines w:val="0"/>
              <w:pageBreakBefore w:val="0"/>
              <w:widowControl w:val="0"/>
              <w:suppressLineNumbers w:val="0"/>
              <w:kinsoku/>
              <w:wordWrap/>
              <w:overflowPunct/>
              <w:topLinePunct w:val="0"/>
              <w:autoSpaceDE/>
              <w:autoSpaceDN/>
              <w:bidi w:val="0"/>
              <w:adjustRightInd/>
              <w:snapToGrid w:val="0"/>
              <w:spacing w:line="240" w:lineRule="auto"/>
              <w:ind w:firstLine="0" w:firstLineChars="0"/>
              <w:jc w:val="center"/>
              <w:textAlignment w:val="bottom"/>
              <w:rPr>
                <w:rFonts w:hint="eastAsia" w:ascii="黑体" w:hAnsi="黑体" w:eastAsia="黑体" w:cs="黑体"/>
                <w:i w:val="0"/>
                <w:color w:val="auto"/>
                <w:sz w:val="22"/>
                <w:szCs w:val="22"/>
                <w:u w:val="none"/>
              </w:rPr>
            </w:pPr>
            <w:r>
              <w:rPr>
                <w:rFonts w:hint="eastAsia" w:ascii="黑体" w:hAnsi="黑体" w:eastAsia="黑体" w:cs="黑体"/>
                <w:i w:val="0"/>
                <w:color w:val="auto"/>
                <w:kern w:val="0"/>
                <w:sz w:val="22"/>
                <w:szCs w:val="22"/>
                <w:u w:val="none"/>
                <w:lang w:val="en-US" w:eastAsia="zh-CN" w:bidi="ar"/>
              </w:rPr>
              <w:t>建设地点</w:t>
            </w:r>
          </w:p>
        </w:tc>
        <w:tc>
          <w:tcPr>
            <w:tcW w:w="9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BD168D">
            <w:pPr>
              <w:keepNext w:val="0"/>
              <w:keepLines w:val="0"/>
              <w:pageBreakBefore w:val="0"/>
              <w:widowControl w:val="0"/>
              <w:suppressLineNumbers w:val="0"/>
              <w:kinsoku/>
              <w:wordWrap/>
              <w:overflowPunct/>
              <w:topLinePunct w:val="0"/>
              <w:autoSpaceDE/>
              <w:autoSpaceDN/>
              <w:bidi w:val="0"/>
              <w:adjustRightInd/>
              <w:snapToGrid w:val="0"/>
              <w:spacing w:line="240" w:lineRule="auto"/>
              <w:ind w:firstLine="0" w:firstLineChars="0"/>
              <w:jc w:val="center"/>
              <w:textAlignment w:val="bottom"/>
              <w:rPr>
                <w:rFonts w:hint="eastAsia" w:ascii="黑体" w:hAnsi="黑体" w:eastAsia="黑体" w:cs="黑体"/>
                <w:i w:val="0"/>
                <w:color w:val="auto"/>
                <w:sz w:val="22"/>
                <w:szCs w:val="22"/>
                <w:u w:val="none"/>
              </w:rPr>
            </w:pPr>
            <w:r>
              <w:rPr>
                <w:rFonts w:hint="eastAsia" w:ascii="黑体" w:hAnsi="黑体" w:eastAsia="黑体" w:cs="黑体"/>
                <w:i w:val="0"/>
                <w:color w:val="auto"/>
                <w:kern w:val="0"/>
                <w:sz w:val="22"/>
                <w:szCs w:val="22"/>
                <w:u w:val="none"/>
                <w:lang w:val="en-US" w:eastAsia="zh-CN" w:bidi="ar"/>
              </w:rPr>
              <w:t>拟开工时间</w:t>
            </w: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DF42FF">
            <w:pPr>
              <w:keepNext w:val="0"/>
              <w:keepLines w:val="0"/>
              <w:pageBreakBefore w:val="0"/>
              <w:widowControl w:val="0"/>
              <w:suppressLineNumbers w:val="0"/>
              <w:kinsoku/>
              <w:wordWrap/>
              <w:overflowPunct/>
              <w:topLinePunct w:val="0"/>
              <w:autoSpaceDE/>
              <w:autoSpaceDN/>
              <w:bidi w:val="0"/>
              <w:adjustRightInd/>
              <w:snapToGrid w:val="0"/>
              <w:spacing w:line="240" w:lineRule="auto"/>
              <w:ind w:firstLine="0" w:firstLineChars="0"/>
              <w:jc w:val="center"/>
              <w:textAlignment w:val="bottom"/>
              <w:rPr>
                <w:rFonts w:hint="eastAsia" w:ascii="黑体" w:hAnsi="黑体" w:eastAsia="黑体" w:cs="黑体"/>
                <w:i w:val="0"/>
                <w:color w:val="auto"/>
                <w:sz w:val="22"/>
                <w:szCs w:val="22"/>
                <w:u w:val="none"/>
              </w:rPr>
            </w:pPr>
            <w:r>
              <w:rPr>
                <w:rFonts w:hint="eastAsia" w:ascii="黑体" w:hAnsi="黑体" w:eastAsia="黑体" w:cs="黑体"/>
                <w:i w:val="0"/>
                <w:color w:val="auto"/>
                <w:kern w:val="0"/>
                <w:sz w:val="22"/>
                <w:szCs w:val="22"/>
                <w:u w:val="none"/>
                <w:lang w:val="en-US" w:eastAsia="zh-CN" w:bidi="ar"/>
              </w:rPr>
              <w:t>建设年限</w:t>
            </w:r>
          </w:p>
        </w:tc>
        <w:tc>
          <w:tcPr>
            <w:tcW w:w="5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C17E40">
            <w:pPr>
              <w:keepNext w:val="0"/>
              <w:keepLines w:val="0"/>
              <w:pageBreakBefore w:val="0"/>
              <w:widowControl w:val="0"/>
              <w:suppressLineNumbers w:val="0"/>
              <w:kinsoku/>
              <w:wordWrap/>
              <w:overflowPunct/>
              <w:topLinePunct w:val="0"/>
              <w:autoSpaceDE/>
              <w:autoSpaceDN/>
              <w:bidi w:val="0"/>
              <w:adjustRightInd/>
              <w:snapToGrid w:val="0"/>
              <w:spacing w:line="240" w:lineRule="auto"/>
              <w:ind w:firstLine="0" w:firstLineChars="0"/>
              <w:jc w:val="center"/>
              <w:textAlignment w:val="bottom"/>
              <w:rPr>
                <w:rFonts w:hint="eastAsia" w:ascii="黑体" w:hAnsi="黑体" w:eastAsia="黑体" w:cs="黑体"/>
                <w:i w:val="0"/>
                <w:color w:val="auto"/>
                <w:sz w:val="22"/>
                <w:szCs w:val="22"/>
                <w:u w:val="none"/>
              </w:rPr>
            </w:pPr>
            <w:r>
              <w:rPr>
                <w:rFonts w:hint="eastAsia" w:ascii="黑体" w:hAnsi="黑体" w:eastAsia="黑体" w:cs="黑体"/>
                <w:i w:val="0"/>
                <w:color w:val="auto"/>
                <w:kern w:val="0"/>
                <w:sz w:val="22"/>
                <w:szCs w:val="22"/>
                <w:u w:val="none"/>
                <w:lang w:val="en-US" w:eastAsia="zh-CN" w:bidi="ar"/>
              </w:rPr>
              <w:t>总投资</w:t>
            </w:r>
            <w:r>
              <w:rPr>
                <w:rFonts w:hint="eastAsia" w:ascii="黑体" w:hAnsi="黑体" w:eastAsia="黑体" w:cs="黑体"/>
                <w:i w:val="0"/>
                <w:color w:val="auto"/>
                <w:kern w:val="0"/>
                <w:sz w:val="22"/>
                <w:szCs w:val="22"/>
                <w:u w:val="none"/>
                <w:lang w:val="en-US" w:eastAsia="zh-CN" w:bidi="ar"/>
              </w:rPr>
              <w:br w:type="textWrapping"/>
            </w:r>
            <w:r>
              <w:rPr>
                <w:rFonts w:hint="eastAsia" w:ascii="黑体" w:hAnsi="黑体" w:eastAsia="黑体" w:cs="黑体"/>
                <w:i w:val="0"/>
                <w:color w:val="auto"/>
                <w:kern w:val="0"/>
                <w:sz w:val="22"/>
                <w:szCs w:val="22"/>
                <w:u w:val="none"/>
                <w:lang w:val="en-US" w:eastAsia="zh-CN" w:bidi="ar"/>
              </w:rPr>
              <w:t>（万元）</w:t>
            </w:r>
          </w:p>
        </w:tc>
        <w:tc>
          <w:tcPr>
            <w:tcW w:w="5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64D3C58">
            <w:pPr>
              <w:keepNext w:val="0"/>
              <w:keepLines w:val="0"/>
              <w:pageBreakBefore w:val="0"/>
              <w:widowControl w:val="0"/>
              <w:suppressLineNumbers w:val="0"/>
              <w:kinsoku/>
              <w:wordWrap/>
              <w:overflowPunct/>
              <w:topLinePunct w:val="0"/>
              <w:autoSpaceDE/>
              <w:autoSpaceDN/>
              <w:bidi w:val="0"/>
              <w:adjustRightInd/>
              <w:snapToGrid w:val="0"/>
              <w:spacing w:line="240" w:lineRule="auto"/>
              <w:ind w:firstLine="0" w:firstLineChars="0"/>
              <w:jc w:val="center"/>
              <w:textAlignment w:val="bottom"/>
              <w:rPr>
                <w:rFonts w:hint="eastAsia" w:ascii="黑体" w:hAnsi="黑体" w:eastAsia="黑体" w:cs="黑体"/>
                <w:i w:val="0"/>
                <w:color w:val="auto"/>
                <w:sz w:val="22"/>
                <w:szCs w:val="22"/>
                <w:u w:val="none"/>
              </w:rPr>
            </w:pPr>
            <w:r>
              <w:rPr>
                <w:rFonts w:hint="eastAsia" w:ascii="黑体" w:hAnsi="黑体" w:eastAsia="黑体" w:cs="黑体"/>
                <w:i w:val="0"/>
                <w:color w:val="auto"/>
                <w:kern w:val="0"/>
                <w:sz w:val="22"/>
                <w:szCs w:val="22"/>
                <w:u w:val="none"/>
                <w:lang w:val="en-US" w:eastAsia="zh-CN" w:bidi="ar"/>
              </w:rPr>
              <w:t>财政资金（万元）</w:t>
            </w:r>
          </w:p>
        </w:tc>
        <w:tc>
          <w:tcPr>
            <w:tcW w:w="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A79BB3">
            <w:pPr>
              <w:keepNext w:val="0"/>
              <w:keepLines w:val="0"/>
              <w:pageBreakBefore w:val="0"/>
              <w:widowControl w:val="0"/>
              <w:suppressLineNumbers w:val="0"/>
              <w:kinsoku/>
              <w:wordWrap/>
              <w:overflowPunct/>
              <w:topLinePunct w:val="0"/>
              <w:autoSpaceDE/>
              <w:autoSpaceDN/>
              <w:bidi w:val="0"/>
              <w:adjustRightInd/>
              <w:snapToGrid w:val="0"/>
              <w:spacing w:line="240" w:lineRule="auto"/>
              <w:ind w:firstLine="0" w:firstLineChars="0"/>
              <w:jc w:val="center"/>
              <w:textAlignment w:val="bottom"/>
              <w:rPr>
                <w:rFonts w:hint="eastAsia" w:ascii="黑体" w:hAnsi="黑体" w:eastAsia="黑体" w:cs="黑体"/>
                <w:i w:val="0"/>
                <w:color w:val="auto"/>
                <w:sz w:val="22"/>
                <w:szCs w:val="22"/>
                <w:u w:val="none"/>
              </w:rPr>
            </w:pPr>
            <w:r>
              <w:rPr>
                <w:rFonts w:hint="eastAsia" w:ascii="黑体" w:hAnsi="黑体" w:eastAsia="黑体" w:cs="黑体"/>
                <w:i w:val="0"/>
                <w:color w:val="auto"/>
                <w:kern w:val="0"/>
                <w:sz w:val="22"/>
                <w:szCs w:val="22"/>
                <w:u w:val="none"/>
                <w:lang w:val="en-US" w:eastAsia="zh-CN" w:bidi="ar"/>
              </w:rPr>
              <w:t>自筹资金（万元）</w:t>
            </w:r>
          </w:p>
        </w:tc>
        <w:tc>
          <w:tcPr>
            <w:tcW w:w="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947CAB">
            <w:pPr>
              <w:keepNext w:val="0"/>
              <w:keepLines w:val="0"/>
              <w:pageBreakBefore w:val="0"/>
              <w:widowControl w:val="0"/>
              <w:suppressLineNumbers w:val="0"/>
              <w:kinsoku/>
              <w:wordWrap/>
              <w:overflowPunct/>
              <w:topLinePunct w:val="0"/>
              <w:autoSpaceDE/>
              <w:autoSpaceDN/>
              <w:bidi w:val="0"/>
              <w:adjustRightInd/>
              <w:snapToGrid w:val="0"/>
              <w:spacing w:line="240" w:lineRule="auto"/>
              <w:ind w:firstLine="0" w:firstLineChars="0"/>
              <w:jc w:val="center"/>
              <w:textAlignment w:val="bottom"/>
              <w:rPr>
                <w:rFonts w:hint="eastAsia" w:ascii="黑体" w:hAnsi="黑体" w:eastAsia="黑体" w:cs="黑体"/>
                <w:i w:val="0"/>
                <w:color w:val="auto"/>
                <w:sz w:val="22"/>
                <w:szCs w:val="22"/>
                <w:u w:val="none"/>
              </w:rPr>
            </w:pPr>
            <w:r>
              <w:rPr>
                <w:rFonts w:hint="eastAsia" w:ascii="黑体" w:hAnsi="黑体" w:eastAsia="黑体" w:cs="黑体"/>
                <w:i w:val="0"/>
                <w:color w:val="auto"/>
                <w:kern w:val="0"/>
                <w:sz w:val="22"/>
                <w:szCs w:val="22"/>
                <w:u w:val="none"/>
                <w:lang w:val="en-US" w:eastAsia="zh-CN" w:bidi="ar"/>
              </w:rPr>
              <w:t>备注</w:t>
            </w:r>
          </w:p>
        </w:tc>
      </w:tr>
      <w:tr w14:paraId="35A73E65">
        <w:tblPrEx>
          <w:tblCellMar>
            <w:top w:w="0" w:type="dxa"/>
            <w:left w:w="0" w:type="dxa"/>
            <w:bottom w:w="0" w:type="dxa"/>
            <w:right w:w="0" w:type="dxa"/>
          </w:tblCellMar>
        </w:tblPrEx>
        <w:trPr>
          <w:trHeight w:val="1079" w:hRule="atLeast"/>
          <w:jc w:val="center"/>
        </w:trPr>
        <w:tc>
          <w:tcPr>
            <w:tcW w:w="5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69E2A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1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FDF721">
            <w:pPr>
              <w:keepNext w:val="0"/>
              <w:keepLines w:val="0"/>
              <w:pageBreakBefore w:val="0"/>
              <w:widowControl w:val="0"/>
              <w:suppressLineNumbers w:val="0"/>
              <w:kinsoku/>
              <w:wordWrap/>
              <w:overflowPunct/>
              <w:topLinePunct w:val="0"/>
              <w:autoSpaceDE/>
              <w:autoSpaceDN/>
              <w:bidi w:val="0"/>
              <w:adjustRightInd/>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3EA4B5">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9F960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17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8C559B">
            <w:pPr>
              <w:keepNext w:val="0"/>
              <w:keepLines w:val="0"/>
              <w:pageBreakBefore w:val="0"/>
              <w:widowControl w:val="0"/>
              <w:suppressLineNumbers w:val="0"/>
              <w:kinsoku/>
              <w:wordWrap/>
              <w:overflowPunct/>
              <w:topLinePunct w:val="0"/>
              <w:autoSpaceDE/>
              <w:autoSpaceDN/>
              <w:bidi w:val="0"/>
              <w:adjustRightInd/>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14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780285">
            <w:pPr>
              <w:keepNext w:val="0"/>
              <w:keepLines w:val="0"/>
              <w:pageBreakBefore w:val="0"/>
              <w:widowControl w:val="0"/>
              <w:suppressLineNumbers w:val="0"/>
              <w:kinsoku/>
              <w:wordWrap/>
              <w:overflowPunct/>
              <w:topLinePunct w:val="0"/>
              <w:autoSpaceDE/>
              <w:autoSpaceDN/>
              <w:bidi w:val="0"/>
              <w:adjustRightInd/>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xx县xx镇xx村</w:t>
            </w:r>
          </w:p>
        </w:tc>
        <w:tc>
          <w:tcPr>
            <w:tcW w:w="11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FF2E3B">
            <w:pPr>
              <w:keepNext w:val="0"/>
              <w:keepLines w:val="0"/>
              <w:pageBreakBefore w:val="0"/>
              <w:widowControl w:val="0"/>
              <w:suppressLineNumbers w:val="0"/>
              <w:kinsoku/>
              <w:wordWrap/>
              <w:overflowPunct/>
              <w:topLinePunct w:val="0"/>
              <w:autoSpaceDE/>
              <w:autoSpaceDN/>
              <w:bidi w:val="0"/>
              <w:adjustRightInd/>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改建/新建/扩建</w:t>
            </w:r>
          </w:p>
        </w:tc>
        <w:tc>
          <w:tcPr>
            <w:tcW w:w="8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6E91D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13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86425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F08B8B">
            <w:pPr>
              <w:keepNext w:val="0"/>
              <w:keepLines w:val="0"/>
              <w:pageBreakBefore w:val="0"/>
              <w:widowControl w:val="0"/>
              <w:suppressLineNumbers w:val="0"/>
              <w:kinsoku/>
              <w:wordWrap/>
              <w:overflowPunct/>
              <w:topLinePunct w:val="0"/>
              <w:autoSpaceDE/>
              <w:autoSpaceDN/>
              <w:bidi w:val="0"/>
              <w:adjustRightInd/>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xx县xx镇xx村</w:t>
            </w:r>
          </w:p>
        </w:tc>
        <w:tc>
          <w:tcPr>
            <w:tcW w:w="9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3D309EE">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9F7C31">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5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42291CC">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5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8970DC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AD5246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543D33">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r>
      <w:tr w14:paraId="774EDEE9">
        <w:tblPrEx>
          <w:tblCellMar>
            <w:top w:w="0" w:type="dxa"/>
            <w:left w:w="0" w:type="dxa"/>
            <w:bottom w:w="0" w:type="dxa"/>
            <w:right w:w="0" w:type="dxa"/>
          </w:tblCellMar>
        </w:tblPrEx>
        <w:trPr>
          <w:trHeight w:val="378" w:hRule="atLeast"/>
          <w:jc w:val="center"/>
        </w:trPr>
        <w:tc>
          <w:tcPr>
            <w:tcW w:w="5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3D05B19">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1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9CB0FA">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A1E360">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0EED10">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17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8A4903">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14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94BBCB">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11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A2568E4">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8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EA6AFC">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13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871E74">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A65BDC">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9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874C5C6">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287CE7">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5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29A675">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5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3BD72E23">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7F4EAA">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7018CD">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r>
      <w:tr w14:paraId="19F11B4F">
        <w:tblPrEx>
          <w:tblCellMar>
            <w:top w:w="0" w:type="dxa"/>
            <w:left w:w="0" w:type="dxa"/>
            <w:bottom w:w="0" w:type="dxa"/>
            <w:right w:w="0" w:type="dxa"/>
          </w:tblCellMar>
        </w:tblPrEx>
        <w:trPr>
          <w:trHeight w:val="378" w:hRule="atLeast"/>
          <w:jc w:val="center"/>
        </w:trPr>
        <w:tc>
          <w:tcPr>
            <w:tcW w:w="5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107F0D">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1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F2C252">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FB26A54">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C35C55">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17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018D86">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14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8FA1EC">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11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20EC13">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8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06DBB2">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13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05B071">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A43B64">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9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5093F2">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936C888">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5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87047F">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5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0BC593F6">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0555BC">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936D89">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r>
      <w:tr w14:paraId="7B93F715">
        <w:tblPrEx>
          <w:tblCellMar>
            <w:top w:w="0" w:type="dxa"/>
            <w:left w:w="0" w:type="dxa"/>
            <w:bottom w:w="0" w:type="dxa"/>
            <w:right w:w="0" w:type="dxa"/>
          </w:tblCellMar>
        </w:tblPrEx>
        <w:trPr>
          <w:trHeight w:val="378" w:hRule="atLeast"/>
          <w:jc w:val="center"/>
        </w:trPr>
        <w:tc>
          <w:tcPr>
            <w:tcW w:w="5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1EC5CE">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1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29640B">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830F863">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B3428C">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17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711D96">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14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89BA09">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11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A1EB26">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8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1B742A">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13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4B38D9">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70A351">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9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AAE607">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3A3CE0">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5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C8E7D2">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5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7EE8EDF">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39DBBE">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9FF608">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r>
      <w:tr w14:paraId="68D39EEB">
        <w:tblPrEx>
          <w:tblCellMar>
            <w:top w:w="0" w:type="dxa"/>
            <w:left w:w="0" w:type="dxa"/>
            <w:bottom w:w="0" w:type="dxa"/>
            <w:right w:w="0" w:type="dxa"/>
          </w:tblCellMar>
        </w:tblPrEx>
        <w:trPr>
          <w:trHeight w:val="378" w:hRule="atLeast"/>
          <w:jc w:val="center"/>
        </w:trPr>
        <w:tc>
          <w:tcPr>
            <w:tcW w:w="5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B7149DF">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1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7C401F">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F306CB0">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334558">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17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F32C32">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14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925F5C1">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11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EE60DE">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8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E50FCE">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13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5F6809">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44A2E0">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9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602F4A">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8B4FFB6">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5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312B62">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5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02E5DFF">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E3B0FF">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71AC93">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r>
      <w:tr w14:paraId="082BCD60">
        <w:tblPrEx>
          <w:tblCellMar>
            <w:top w:w="0" w:type="dxa"/>
            <w:left w:w="0" w:type="dxa"/>
            <w:bottom w:w="0" w:type="dxa"/>
            <w:right w:w="0" w:type="dxa"/>
          </w:tblCellMar>
        </w:tblPrEx>
        <w:trPr>
          <w:trHeight w:val="378" w:hRule="atLeast"/>
          <w:jc w:val="center"/>
        </w:trPr>
        <w:tc>
          <w:tcPr>
            <w:tcW w:w="5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61B4C7">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1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99111D">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8EF4FE">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9ACC3C0">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17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116EEF2">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14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78024D3">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11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6C7C54">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8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51E26CA">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13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C0FF63">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17D823">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9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09D1A1">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CF9292">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5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47B090">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5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324C7AA">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0E55D4">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89D150">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r>
      <w:tr w14:paraId="571A7E1B">
        <w:tblPrEx>
          <w:tblCellMar>
            <w:top w:w="0" w:type="dxa"/>
            <w:left w:w="0" w:type="dxa"/>
            <w:bottom w:w="0" w:type="dxa"/>
            <w:right w:w="0" w:type="dxa"/>
          </w:tblCellMar>
        </w:tblPrEx>
        <w:trPr>
          <w:trHeight w:val="378" w:hRule="atLeast"/>
          <w:jc w:val="center"/>
        </w:trPr>
        <w:tc>
          <w:tcPr>
            <w:tcW w:w="5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08F5A3">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1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EB99EE">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CE96CE6">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7121AA">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17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98EF2F">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bottom"/>
              <w:rPr>
                <w:rFonts w:hint="eastAsia" w:ascii="仿宋_GB2312" w:hAnsi="仿宋_GB2312" w:eastAsia="仿宋_GB2312" w:cs="仿宋_GB2312"/>
                <w:i w:val="0"/>
                <w:color w:val="auto"/>
                <w:sz w:val="22"/>
                <w:szCs w:val="22"/>
                <w:u w:val="none"/>
              </w:rPr>
            </w:pPr>
          </w:p>
        </w:tc>
        <w:tc>
          <w:tcPr>
            <w:tcW w:w="14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63BAF2">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11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1A3E248">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8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0944E5">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13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7C1076">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DB1E8E">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9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35DD69">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309823">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5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17982D">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5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A145B35">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A95ECC">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F09B4A">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r>
      <w:tr w14:paraId="66879E7F">
        <w:tblPrEx>
          <w:tblCellMar>
            <w:top w:w="0" w:type="dxa"/>
            <w:left w:w="0" w:type="dxa"/>
            <w:bottom w:w="0" w:type="dxa"/>
            <w:right w:w="0" w:type="dxa"/>
          </w:tblCellMar>
        </w:tblPrEx>
        <w:trPr>
          <w:trHeight w:val="378" w:hRule="atLeast"/>
          <w:jc w:val="center"/>
        </w:trPr>
        <w:tc>
          <w:tcPr>
            <w:tcW w:w="5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21A3B8F">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1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ADB0E6A">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DBC386">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CF2CB4">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17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9C4185">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14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88D2E5">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11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EBF438B">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8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AEE20D">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13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9DCF20">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B62D9A">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9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52743E">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1894AC">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5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98594D">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5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F808973">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592E7A">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D1834F">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r>
      <w:tr w14:paraId="05022A04">
        <w:tblPrEx>
          <w:tblCellMar>
            <w:top w:w="0" w:type="dxa"/>
            <w:left w:w="0" w:type="dxa"/>
            <w:bottom w:w="0" w:type="dxa"/>
            <w:right w:w="0" w:type="dxa"/>
          </w:tblCellMar>
        </w:tblPrEx>
        <w:trPr>
          <w:trHeight w:val="378" w:hRule="atLeast"/>
          <w:jc w:val="center"/>
        </w:trPr>
        <w:tc>
          <w:tcPr>
            <w:tcW w:w="5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B14385E">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1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911B50">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2394C0">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141660C">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17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3F8383">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14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F5FAD8E">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11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E70E523">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8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204B7CF">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13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02A3C0">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4174F5">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9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8D5F01">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0A31BDF">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5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D32913">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5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5F46B579">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03DDEA">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c>
          <w:tcPr>
            <w:tcW w:w="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1B45B9E">
            <w:pPr>
              <w:keepNext w:val="0"/>
              <w:keepLines w:val="0"/>
              <w:pageBreakBefore w:val="0"/>
              <w:widowControl w:val="0"/>
              <w:kinsoku/>
              <w:wordWrap/>
              <w:overflowPunct/>
              <w:topLinePunct w:val="0"/>
              <w:autoSpaceDE/>
              <w:autoSpaceDN/>
              <w:bidi w:val="0"/>
              <w:adjustRightInd/>
              <w:snapToGrid w:val="0"/>
              <w:spacing w:line="240" w:lineRule="auto"/>
              <w:ind w:firstLine="0" w:firstLineChars="0"/>
              <w:textAlignment w:val="bottom"/>
              <w:rPr>
                <w:rFonts w:hint="eastAsia" w:ascii="仿宋_GB2312" w:hAnsi="仿宋_GB2312" w:eastAsia="仿宋_GB2312" w:cs="仿宋_GB2312"/>
                <w:i w:val="0"/>
                <w:color w:val="auto"/>
                <w:sz w:val="22"/>
                <w:szCs w:val="22"/>
                <w:u w:val="none"/>
              </w:rPr>
            </w:pPr>
          </w:p>
        </w:tc>
      </w:tr>
    </w:tbl>
    <w:p w14:paraId="45E01A11">
      <w:pPr>
        <w:keepNext w:val="0"/>
        <w:keepLines w:val="0"/>
        <w:pageBreakBefore w:val="0"/>
        <w:widowControl w:val="0"/>
        <w:kinsoku/>
        <w:wordWrap/>
        <w:overflowPunct/>
        <w:topLinePunct w:val="0"/>
        <w:autoSpaceDE/>
        <w:autoSpaceDN/>
        <w:bidi w:val="0"/>
        <w:adjustRightInd/>
        <w:snapToGrid w:val="0"/>
        <w:spacing w:line="420" w:lineRule="exact"/>
        <w:textAlignment w:val="bottom"/>
        <w:rPr>
          <w:rFonts w:hint="eastAsia" w:ascii="仿宋_GB2312" w:hAnsi="仿宋_GB2312" w:eastAsia="仿宋_GB2312" w:cs="仿宋_GB2312"/>
          <w:color w:val="auto"/>
          <w:sz w:val="28"/>
          <w:szCs w:val="28"/>
        </w:rPr>
        <w:sectPr>
          <w:pgSz w:w="16838" w:h="11906" w:orient="landscape"/>
          <w:pgMar w:top="1531" w:right="1871" w:bottom="1531" w:left="1871" w:header="850" w:footer="1417" w:gutter="0"/>
          <w:pgBorders>
            <w:top w:val="none" w:sz="0" w:space="0"/>
            <w:left w:val="none" w:sz="0" w:space="0"/>
            <w:bottom w:val="none" w:sz="0" w:space="0"/>
            <w:right w:val="none" w:sz="0" w:space="0"/>
          </w:pgBorders>
          <w:pgNumType w:fmt="decimal"/>
          <w:cols w:space="0" w:num="1"/>
          <w:rtlGutter w:val="0"/>
          <w:docGrid w:type="lines" w:linePitch="595" w:charSpace="0"/>
        </w:sectPr>
      </w:pPr>
    </w:p>
    <w:p w14:paraId="631DE96A">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jc w:val="both"/>
        <w:textAlignment w:val="bottom"/>
        <w:outlineLvl w:val="1"/>
        <w:rPr>
          <w:rFonts w:hint="eastAsia" w:ascii="黑体" w:hAnsi="黑体" w:eastAsia="黑体" w:cs="黑体"/>
          <w:b w:val="0"/>
          <w:bCs w:val="0"/>
          <w:color w:val="auto"/>
          <w:kern w:val="2"/>
          <w:sz w:val="28"/>
          <w:szCs w:val="28"/>
          <w:lang w:val="en-US" w:eastAsia="zh-CN" w:bidi="ar-SA"/>
        </w:rPr>
      </w:pPr>
      <w:r>
        <w:rPr>
          <w:rFonts w:hint="eastAsia" w:ascii="黑体" w:hAnsi="黑体" w:eastAsia="黑体" w:cs="黑体"/>
          <w:b w:val="0"/>
          <w:bCs w:val="0"/>
          <w:color w:val="auto"/>
          <w:kern w:val="2"/>
          <w:sz w:val="28"/>
          <w:szCs w:val="28"/>
          <w:lang w:val="en-US" w:eastAsia="zh-CN" w:bidi="ar-SA"/>
        </w:rPr>
        <w:t>附件：</w:t>
      </w:r>
    </w:p>
    <w:p w14:paraId="4C0BA4F1">
      <w:pPr>
        <w:keepNext w:val="0"/>
        <w:keepLines w:val="0"/>
        <w:pageBreakBefore w:val="0"/>
        <w:widowControl w:val="0"/>
        <w:kinsoku/>
        <w:wordWrap/>
        <w:overflowPunct/>
        <w:topLinePunct w:val="0"/>
        <w:autoSpaceDE/>
        <w:autoSpaceDN/>
        <w:bidi w:val="0"/>
        <w:adjustRightInd/>
        <w:snapToGrid w:val="0"/>
        <w:spacing w:line="420" w:lineRule="exact"/>
        <w:ind w:left="0" w:leftChars="0" w:right="0" w:rightChars="0" w:firstLine="560" w:firstLineChars="200"/>
        <w:jc w:val="both"/>
        <w:textAlignment w:val="bottom"/>
        <w:outlineLvl w:val="2"/>
        <w:rPr>
          <w:rFonts w:hint="eastAsia" w:ascii="仿宋_GB2312" w:hAnsi="仿宋_GB2312" w:eastAsia="仿宋_GB2312" w:cs="仿宋_GB2312"/>
          <w:b w:val="0"/>
          <w:bCs/>
          <w:color w:val="auto"/>
          <w:sz w:val="28"/>
          <w:szCs w:val="28"/>
          <w:lang w:val="en-US" w:eastAsia="zh-CN"/>
        </w:rPr>
      </w:pPr>
      <w:r>
        <w:rPr>
          <w:rFonts w:hint="eastAsia" w:ascii="仿宋_GB2312" w:hAnsi="仿宋_GB2312" w:eastAsia="仿宋_GB2312" w:cs="仿宋_GB2312"/>
          <w:b w:val="0"/>
          <w:bCs/>
          <w:color w:val="auto"/>
          <w:sz w:val="28"/>
          <w:szCs w:val="28"/>
          <w:lang w:eastAsia="zh-CN"/>
        </w:rPr>
        <w:t>附件1.</w:t>
      </w:r>
      <w:r>
        <w:rPr>
          <w:rFonts w:hint="eastAsia" w:ascii="仿宋_GB2312" w:hAnsi="仿宋_GB2312" w:eastAsia="仿宋_GB2312" w:cs="仿宋_GB2312"/>
          <w:b w:val="0"/>
          <w:bCs/>
          <w:color w:val="auto"/>
          <w:sz w:val="28"/>
          <w:szCs w:val="28"/>
          <w:lang w:val="en-US" w:eastAsia="zh-CN"/>
        </w:rPr>
        <w:t>项目单位营业执照副本复印件</w:t>
      </w:r>
    </w:p>
    <w:p w14:paraId="2DC96C5F">
      <w:pPr>
        <w:keepNext w:val="0"/>
        <w:keepLines w:val="0"/>
        <w:pageBreakBefore w:val="0"/>
        <w:widowControl w:val="0"/>
        <w:kinsoku/>
        <w:wordWrap/>
        <w:overflowPunct/>
        <w:topLinePunct w:val="0"/>
        <w:autoSpaceDE/>
        <w:autoSpaceDN/>
        <w:bidi w:val="0"/>
        <w:adjustRightInd/>
        <w:snapToGrid w:val="0"/>
        <w:spacing w:line="420" w:lineRule="exact"/>
        <w:ind w:left="0" w:leftChars="0" w:right="0" w:rightChars="0" w:firstLine="560" w:firstLineChars="200"/>
        <w:jc w:val="both"/>
        <w:textAlignment w:val="bottom"/>
        <w:outlineLvl w:val="2"/>
        <w:rPr>
          <w:rFonts w:hint="eastAsia" w:ascii="仿宋_GB2312" w:hAnsi="仿宋_GB2312" w:eastAsia="仿宋_GB2312" w:cs="仿宋_GB2312"/>
          <w:b w:val="0"/>
          <w:bCs/>
          <w:color w:val="auto"/>
          <w:sz w:val="28"/>
          <w:szCs w:val="28"/>
          <w:lang w:val="en-US" w:eastAsia="zh-CN"/>
        </w:rPr>
      </w:pPr>
      <w:r>
        <w:rPr>
          <w:rFonts w:hint="eastAsia" w:ascii="仿宋_GB2312" w:hAnsi="仿宋_GB2312" w:eastAsia="仿宋_GB2312" w:cs="仿宋_GB2312"/>
          <w:b w:val="0"/>
          <w:bCs/>
          <w:color w:val="auto"/>
          <w:sz w:val="28"/>
          <w:szCs w:val="28"/>
          <w:lang w:eastAsia="zh-CN"/>
        </w:rPr>
        <w:t>附件</w:t>
      </w:r>
      <w:r>
        <w:rPr>
          <w:rFonts w:hint="eastAsia" w:ascii="仿宋_GB2312" w:hAnsi="仿宋_GB2312" w:eastAsia="仿宋_GB2312" w:cs="仿宋_GB2312"/>
          <w:b w:val="0"/>
          <w:bCs/>
          <w:color w:val="auto"/>
          <w:sz w:val="28"/>
          <w:szCs w:val="28"/>
          <w:lang w:val="en-US" w:eastAsia="zh-CN"/>
        </w:rPr>
        <w:t>2</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lang w:val="en-US" w:eastAsia="zh-CN"/>
        </w:rPr>
        <w:t>项目单位近两年财务审计报表</w:t>
      </w:r>
    </w:p>
    <w:p w14:paraId="1AE28FF8">
      <w:pPr>
        <w:keepNext w:val="0"/>
        <w:keepLines w:val="0"/>
        <w:pageBreakBefore w:val="0"/>
        <w:widowControl w:val="0"/>
        <w:kinsoku/>
        <w:wordWrap/>
        <w:overflowPunct/>
        <w:topLinePunct w:val="0"/>
        <w:autoSpaceDE/>
        <w:autoSpaceDN/>
        <w:bidi w:val="0"/>
        <w:adjustRightInd/>
        <w:snapToGrid w:val="0"/>
        <w:spacing w:line="420" w:lineRule="exact"/>
        <w:ind w:left="0" w:leftChars="0" w:right="0" w:rightChars="0" w:firstLine="560" w:firstLineChars="200"/>
        <w:jc w:val="both"/>
        <w:textAlignment w:val="bottom"/>
        <w:outlineLvl w:val="2"/>
        <w:rPr>
          <w:rFonts w:hint="eastAsia" w:ascii="仿宋_GB2312" w:hAnsi="仿宋_GB2312" w:eastAsia="仿宋_GB2312" w:cs="仿宋_GB2312"/>
          <w:b w:val="0"/>
          <w:bCs/>
          <w:color w:val="auto"/>
          <w:sz w:val="28"/>
          <w:szCs w:val="28"/>
          <w:lang w:val="en-US" w:eastAsia="zh-CN"/>
        </w:rPr>
      </w:pPr>
      <w:r>
        <w:rPr>
          <w:rFonts w:hint="eastAsia" w:ascii="仿宋_GB2312" w:hAnsi="仿宋_GB2312" w:eastAsia="仿宋_GB2312" w:cs="仿宋_GB2312"/>
          <w:b w:val="0"/>
          <w:bCs/>
          <w:color w:val="auto"/>
          <w:sz w:val="28"/>
          <w:szCs w:val="28"/>
          <w:lang w:eastAsia="zh-CN"/>
        </w:rPr>
        <w:t>附件</w:t>
      </w:r>
      <w:r>
        <w:rPr>
          <w:rFonts w:hint="eastAsia" w:ascii="仿宋_GB2312" w:hAnsi="仿宋_GB2312" w:eastAsia="仿宋_GB2312" w:cs="仿宋_GB2312"/>
          <w:b w:val="0"/>
          <w:bCs/>
          <w:color w:val="auto"/>
          <w:sz w:val="28"/>
          <w:szCs w:val="28"/>
          <w:lang w:val="en-US" w:eastAsia="zh-CN"/>
        </w:rPr>
        <w:t>3</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lang w:val="en-US" w:eastAsia="zh-CN"/>
        </w:rPr>
        <w:t>企业信用等级证明和荣誉证书</w:t>
      </w:r>
    </w:p>
    <w:p w14:paraId="4546F8F9">
      <w:pPr>
        <w:keepNext w:val="0"/>
        <w:keepLines w:val="0"/>
        <w:pageBreakBefore w:val="0"/>
        <w:widowControl w:val="0"/>
        <w:kinsoku/>
        <w:wordWrap/>
        <w:overflowPunct/>
        <w:topLinePunct w:val="0"/>
        <w:autoSpaceDE/>
        <w:autoSpaceDN/>
        <w:bidi w:val="0"/>
        <w:adjustRightInd/>
        <w:snapToGrid w:val="0"/>
        <w:spacing w:line="420" w:lineRule="exact"/>
        <w:ind w:left="0" w:leftChars="0" w:right="0" w:rightChars="0" w:firstLine="560" w:firstLineChars="200"/>
        <w:jc w:val="both"/>
        <w:textAlignment w:val="bottom"/>
        <w:outlineLvl w:val="2"/>
        <w:rPr>
          <w:rFonts w:hint="eastAsia" w:ascii="仿宋_GB2312" w:hAnsi="仿宋_GB2312" w:eastAsia="仿宋_GB2312" w:cs="仿宋_GB2312"/>
          <w:b w:val="0"/>
          <w:bCs/>
          <w:color w:val="auto"/>
          <w:sz w:val="28"/>
          <w:szCs w:val="28"/>
          <w:lang w:val="en-US" w:eastAsia="zh-CN"/>
        </w:rPr>
      </w:pPr>
      <w:r>
        <w:rPr>
          <w:rFonts w:hint="eastAsia" w:ascii="仿宋_GB2312" w:hAnsi="仿宋_GB2312" w:eastAsia="仿宋_GB2312" w:cs="仿宋_GB2312"/>
          <w:b w:val="0"/>
          <w:bCs/>
          <w:color w:val="auto"/>
          <w:sz w:val="28"/>
          <w:szCs w:val="28"/>
          <w:lang w:eastAsia="zh-CN"/>
        </w:rPr>
        <w:t>附件</w:t>
      </w:r>
      <w:r>
        <w:rPr>
          <w:rFonts w:hint="eastAsia" w:ascii="仿宋_GB2312" w:hAnsi="仿宋_GB2312" w:eastAsia="仿宋_GB2312" w:cs="仿宋_GB2312"/>
          <w:b w:val="0"/>
          <w:bCs/>
          <w:color w:val="auto"/>
          <w:sz w:val="28"/>
          <w:szCs w:val="28"/>
          <w:lang w:val="en-US" w:eastAsia="zh-CN"/>
        </w:rPr>
        <w:t>4</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lang w:val="en-US" w:eastAsia="zh-CN"/>
        </w:rPr>
        <w:t>新技术，新工艺等科技证明材料</w:t>
      </w:r>
    </w:p>
    <w:p w14:paraId="17DA48E5">
      <w:pPr>
        <w:keepNext w:val="0"/>
        <w:keepLines w:val="0"/>
        <w:pageBreakBefore w:val="0"/>
        <w:widowControl w:val="0"/>
        <w:kinsoku/>
        <w:wordWrap/>
        <w:overflowPunct/>
        <w:topLinePunct w:val="0"/>
        <w:autoSpaceDE/>
        <w:autoSpaceDN/>
        <w:bidi w:val="0"/>
        <w:adjustRightInd/>
        <w:snapToGrid w:val="0"/>
        <w:spacing w:line="420" w:lineRule="exact"/>
        <w:ind w:left="0" w:leftChars="0" w:right="0" w:rightChars="0" w:firstLine="560" w:firstLineChars="200"/>
        <w:jc w:val="both"/>
        <w:textAlignment w:val="bottom"/>
        <w:outlineLvl w:val="2"/>
        <w:rPr>
          <w:rFonts w:hint="eastAsia" w:ascii="仿宋_GB2312" w:hAnsi="仿宋_GB2312" w:eastAsia="仿宋_GB2312" w:cs="仿宋_GB2312"/>
          <w:b w:val="0"/>
          <w:bCs/>
          <w:color w:val="auto"/>
          <w:sz w:val="28"/>
          <w:szCs w:val="28"/>
          <w:lang w:val="en-US" w:eastAsia="zh-CN"/>
        </w:rPr>
      </w:pPr>
      <w:r>
        <w:rPr>
          <w:rFonts w:hint="eastAsia" w:ascii="仿宋_GB2312" w:hAnsi="仿宋_GB2312" w:eastAsia="仿宋_GB2312" w:cs="仿宋_GB2312"/>
          <w:b w:val="0"/>
          <w:bCs/>
          <w:color w:val="auto"/>
          <w:sz w:val="28"/>
          <w:szCs w:val="28"/>
          <w:lang w:eastAsia="zh-CN"/>
        </w:rPr>
        <w:t>附件</w:t>
      </w:r>
      <w:r>
        <w:rPr>
          <w:rFonts w:hint="eastAsia" w:ascii="仿宋_GB2312" w:hAnsi="仿宋_GB2312" w:eastAsia="仿宋_GB2312" w:cs="仿宋_GB2312"/>
          <w:b w:val="0"/>
          <w:bCs/>
          <w:color w:val="auto"/>
          <w:sz w:val="28"/>
          <w:szCs w:val="28"/>
          <w:lang w:val="en-US" w:eastAsia="zh-CN"/>
        </w:rPr>
        <w:t>5</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lang w:val="en-US" w:eastAsia="zh-CN"/>
        </w:rPr>
        <w:t>建筑工程土地使用证明材料</w:t>
      </w:r>
    </w:p>
    <w:p w14:paraId="07D5E90D">
      <w:pPr>
        <w:keepNext w:val="0"/>
        <w:keepLines w:val="0"/>
        <w:pageBreakBefore w:val="0"/>
        <w:widowControl w:val="0"/>
        <w:kinsoku/>
        <w:wordWrap/>
        <w:overflowPunct/>
        <w:topLinePunct w:val="0"/>
        <w:autoSpaceDE/>
        <w:autoSpaceDN/>
        <w:bidi w:val="0"/>
        <w:adjustRightInd/>
        <w:snapToGrid w:val="0"/>
        <w:spacing w:line="420" w:lineRule="exact"/>
        <w:ind w:left="0" w:leftChars="0" w:right="0" w:rightChars="0" w:firstLine="560" w:firstLineChars="200"/>
        <w:jc w:val="both"/>
        <w:textAlignment w:val="bottom"/>
        <w:outlineLvl w:val="2"/>
        <w:rPr>
          <w:rFonts w:hint="eastAsia" w:ascii="仿宋_GB2312" w:hAnsi="仿宋_GB2312" w:eastAsia="仿宋_GB2312" w:cs="仿宋_GB2312"/>
          <w:b w:val="0"/>
          <w:bCs/>
          <w:color w:val="auto"/>
          <w:sz w:val="28"/>
          <w:szCs w:val="28"/>
          <w:lang w:val="en-US" w:eastAsia="zh-CN"/>
        </w:rPr>
      </w:pPr>
      <w:r>
        <w:rPr>
          <w:rFonts w:hint="eastAsia" w:ascii="仿宋_GB2312" w:hAnsi="仿宋_GB2312" w:eastAsia="仿宋_GB2312" w:cs="仿宋_GB2312"/>
          <w:b w:val="0"/>
          <w:bCs/>
          <w:color w:val="auto"/>
          <w:sz w:val="28"/>
          <w:szCs w:val="28"/>
          <w:lang w:eastAsia="zh-CN"/>
        </w:rPr>
        <w:t>附件</w:t>
      </w:r>
      <w:r>
        <w:rPr>
          <w:rFonts w:hint="eastAsia" w:ascii="仿宋_GB2312" w:hAnsi="仿宋_GB2312" w:eastAsia="仿宋_GB2312" w:cs="仿宋_GB2312"/>
          <w:b w:val="0"/>
          <w:bCs/>
          <w:color w:val="auto"/>
          <w:sz w:val="28"/>
          <w:szCs w:val="28"/>
          <w:lang w:val="en-US" w:eastAsia="zh-CN"/>
        </w:rPr>
        <w:t>6</w:t>
      </w:r>
      <w:r>
        <w:rPr>
          <w:rFonts w:hint="eastAsia" w:ascii="仿宋_GB2312" w:hAnsi="仿宋_GB2312" w:eastAsia="仿宋_GB2312" w:cs="仿宋_GB2312"/>
          <w:b w:val="0"/>
          <w:bCs/>
          <w:color w:val="auto"/>
          <w:sz w:val="28"/>
          <w:szCs w:val="28"/>
          <w:lang w:eastAsia="zh-CN"/>
        </w:rPr>
        <w:t>.</w:t>
      </w:r>
      <w:r>
        <w:rPr>
          <w:rFonts w:hint="eastAsia" w:ascii="仿宋_GB2312" w:hAnsi="仿宋_GB2312" w:eastAsia="仿宋_GB2312" w:cs="仿宋_GB2312"/>
          <w:b w:val="0"/>
          <w:bCs/>
          <w:color w:val="auto"/>
          <w:sz w:val="28"/>
          <w:szCs w:val="28"/>
          <w:lang w:val="en-US" w:eastAsia="zh-CN"/>
        </w:rPr>
        <w:t>其他证明材料</w:t>
      </w:r>
    </w:p>
    <w:p w14:paraId="5475004D">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p>
    <w:p w14:paraId="573D3DDE">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jc w:val="both"/>
        <w:textAlignment w:val="bottom"/>
        <w:outlineLvl w:val="1"/>
        <w:rPr>
          <w:rFonts w:hint="eastAsia" w:ascii="黑体" w:hAnsi="黑体" w:eastAsia="黑体" w:cs="黑体"/>
          <w:b w:val="0"/>
          <w:bCs w:val="0"/>
          <w:color w:val="auto"/>
          <w:kern w:val="2"/>
          <w:sz w:val="28"/>
          <w:szCs w:val="28"/>
          <w:lang w:val="en-US" w:eastAsia="zh-CN" w:bidi="ar-SA"/>
        </w:rPr>
      </w:pPr>
      <w:r>
        <w:rPr>
          <w:rFonts w:hint="eastAsia" w:ascii="黑体" w:hAnsi="黑体" w:eastAsia="黑体" w:cs="黑体"/>
          <w:b w:val="0"/>
          <w:bCs w:val="0"/>
          <w:color w:val="auto"/>
          <w:kern w:val="2"/>
          <w:sz w:val="28"/>
          <w:szCs w:val="28"/>
          <w:lang w:val="en-US" w:eastAsia="zh-CN" w:bidi="ar-SA"/>
        </w:rPr>
        <w:t>附图：</w:t>
      </w:r>
    </w:p>
    <w:p w14:paraId="2963F921">
      <w:pPr>
        <w:keepNext w:val="0"/>
        <w:keepLines w:val="0"/>
        <w:pageBreakBefore w:val="0"/>
        <w:widowControl w:val="0"/>
        <w:kinsoku/>
        <w:wordWrap/>
        <w:overflowPunct/>
        <w:topLinePunct w:val="0"/>
        <w:autoSpaceDE/>
        <w:autoSpaceDN/>
        <w:bidi w:val="0"/>
        <w:adjustRightInd/>
        <w:snapToGrid w:val="0"/>
        <w:spacing w:line="420" w:lineRule="exact"/>
        <w:ind w:left="0" w:leftChars="0" w:right="0" w:rightChars="0" w:firstLine="560" w:firstLineChars="200"/>
        <w:jc w:val="both"/>
        <w:textAlignment w:val="bottom"/>
        <w:outlineLvl w:val="2"/>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lang w:eastAsia="zh-CN"/>
        </w:rPr>
        <w:t>附图</w:t>
      </w:r>
      <w:r>
        <w:rPr>
          <w:rFonts w:hint="eastAsia" w:ascii="仿宋_GB2312" w:hAnsi="仿宋_GB2312" w:eastAsia="仿宋_GB2312" w:cs="仿宋_GB2312"/>
          <w:b w:val="0"/>
          <w:bCs/>
          <w:color w:val="auto"/>
          <w:sz w:val="28"/>
          <w:szCs w:val="28"/>
        </w:rPr>
        <w:t>1.地理位置示意图</w:t>
      </w:r>
    </w:p>
    <w:p w14:paraId="7F7DE321">
      <w:pPr>
        <w:keepNext w:val="0"/>
        <w:keepLines w:val="0"/>
        <w:pageBreakBefore w:val="0"/>
        <w:widowControl w:val="0"/>
        <w:kinsoku/>
        <w:wordWrap/>
        <w:overflowPunct/>
        <w:topLinePunct w:val="0"/>
        <w:autoSpaceDE/>
        <w:autoSpaceDN/>
        <w:bidi w:val="0"/>
        <w:adjustRightInd/>
        <w:snapToGrid w:val="0"/>
        <w:spacing w:line="420" w:lineRule="exact"/>
        <w:ind w:left="0" w:leftChars="0" w:right="0" w:rightChars="0" w:firstLine="560" w:firstLineChars="200"/>
        <w:jc w:val="both"/>
        <w:textAlignment w:val="bottom"/>
        <w:outlineLvl w:val="2"/>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lang w:eastAsia="zh-CN"/>
        </w:rPr>
        <w:t>附图</w:t>
      </w:r>
      <w:r>
        <w:rPr>
          <w:rFonts w:hint="eastAsia" w:ascii="仿宋_GB2312" w:hAnsi="仿宋_GB2312" w:eastAsia="仿宋_GB2312" w:cs="仿宋_GB2312"/>
          <w:b w:val="0"/>
          <w:bCs/>
          <w:color w:val="auto"/>
          <w:sz w:val="28"/>
          <w:szCs w:val="28"/>
          <w:lang w:val="en-US" w:eastAsia="zh-CN"/>
        </w:rPr>
        <w:t>2</w:t>
      </w:r>
      <w:r>
        <w:rPr>
          <w:rFonts w:hint="eastAsia" w:ascii="仿宋_GB2312" w:hAnsi="仿宋_GB2312" w:eastAsia="仿宋_GB2312" w:cs="仿宋_GB2312"/>
          <w:b w:val="0"/>
          <w:bCs/>
          <w:color w:val="auto"/>
          <w:sz w:val="28"/>
          <w:szCs w:val="28"/>
        </w:rPr>
        <w:t>.</w:t>
      </w:r>
      <w:r>
        <w:rPr>
          <w:rFonts w:hint="eastAsia" w:ascii="仿宋_GB2312" w:hAnsi="仿宋_GB2312" w:eastAsia="仿宋_GB2312" w:cs="仿宋_GB2312"/>
          <w:b w:val="0"/>
          <w:bCs/>
          <w:color w:val="auto"/>
          <w:sz w:val="28"/>
          <w:szCs w:val="28"/>
          <w:lang w:val="en-US" w:eastAsia="zh-CN"/>
        </w:rPr>
        <w:t>工程</w:t>
      </w:r>
      <w:r>
        <w:rPr>
          <w:rFonts w:hint="eastAsia" w:ascii="仿宋_GB2312" w:hAnsi="仿宋_GB2312" w:eastAsia="仿宋_GB2312" w:cs="仿宋_GB2312"/>
          <w:b w:val="0"/>
          <w:bCs/>
          <w:color w:val="auto"/>
          <w:sz w:val="28"/>
          <w:szCs w:val="28"/>
        </w:rPr>
        <w:t>总平面布置图</w:t>
      </w:r>
    </w:p>
    <w:p w14:paraId="6BB73356">
      <w:pPr>
        <w:keepNext w:val="0"/>
        <w:keepLines w:val="0"/>
        <w:pageBreakBefore w:val="0"/>
        <w:widowControl w:val="0"/>
        <w:kinsoku/>
        <w:wordWrap/>
        <w:overflowPunct/>
        <w:topLinePunct w:val="0"/>
        <w:autoSpaceDE/>
        <w:autoSpaceDN/>
        <w:bidi w:val="0"/>
        <w:adjustRightInd/>
        <w:snapToGrid w:val="0"/>
        <w:spacing w:line="420" w:lineRule="exact"/>
        <w:ind w:left="0" w:leftChars="0" w:right="0" w:rightChars="0" w:firstLine="560" w:firstLineChars="200"/>
        <w:jc w:val="both"/>
        <w:textAlignment w:val="bottom"/>
        <w:outlineLvl w:val="2"/>
        <w:rPr>
          <w:rFonts w:hint="eastAsia" w:ascii="仿宋_GB2312" w:hAnsi="仿宋_GB2312" w:eastAsia="仿宋_GB2312" w:cs="仿宋_GB2312"/>
          <w:color w:val="auto"/>
          <w:sz w:val="28"/>
          <w:szCs w:val="28"/>
        </w:rPr>
      </w:pPr>
      <w:r>
        <w:rPr>
          <w:rFonts w:hint="eastAsia" w:ascii="仿宋_GB2312" w:hAnsi="仿宋_GB2312" w:eastAsia="仿宋_GB2312" w:cs="仿宋_GB2312"/>
          <w:b w:val="0"/>
          <w:bCs/>
          <w:color w:val="auto"/>
          <w:sz w:val="28"/>
          <w:szCs w:val="28"/>
          <w:lang w:eastAsia="zh-CN"/>
        </w:rPr>
        <w:t>附图</w:t>
      </w:r>
      <w:r>
        <w:rPr>
          <w:rFonts w:hint="eastAsia" w:ascii="仿宋_GB2312" w:hAnsi="仿宋_GB2312" w:eastAsia="仿宋_GB2312" w:cs="仿宋_GB2312"/>
          <w:b w:val="0"/>
          <w:bCs/>
          <w:color w:val="auto"/>
          <w:sz w:val="28"/>
          <w:szCs w:val="28"/>
          <w:lang w:val="en-US" w:eastAsia="zh-CN"/>
        </w:rPr>
        <w:t>3</w:t>
      </w:r>
      <w:r>
        <w:rPr>
          <w:rFonts w:hint="eastAsia" w:ascii="仿宋_GB2312" w:hAnsi="仿宋_GB2312" w:eastAsia="仿宋_GB2312" w:cs="仿宋_GB2312"/>
          <w:b w:val="0"/>
          <w:bCs/>
          <w:color w:val="auto"/>
          <w:sz w:val="28"/>
          <w:szCs w:val="28"/>
        </w:rPr>
        <w:t>.其它附图</w:t>
      </w:r>
    </w:p>
    <w:p w14:paraId="49713A13">
      <w:pPr>
        <w:ind w:left="0" w:leftChars="0" w:firstLine="0" w:firstLineChars="0"/>
        <w:rPr>
          <w:rFonts w:hint="default"/>
          <w:lang w:val="en-US" w:eastAsia="zh-CN"/>
        </w:rPr>
      </w:pPr>
      <w:r>
        <w:rPr>
          <w:rFonts w:hint="default"/>
          <w:lang w:val="en-US" w:eastAsia="zh-CN"/>
        </w:rPr>
        <w:br w:type="page"/>
      </w:r>
      <w:r>
        <w:rPr>
          <w:rStyle w:val="17"/>
          <w:rFonts w:hint="eastAsia" w:cs="Times New Roman"/>
          <w:lang w:val="en-US" w:eastAsia="zh-CN"/>
        </w:rPr>
        <w:t>附件6-3</w:t>
      </w:r>
    </w:p>
    <w:p w14:paraId="618223DB">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auto"/>
        <w:rPr>
          <w:rFonts w:hint="eastAsia" w:ascii="方正小标宋简体" w:hAnsi="方正小标宋简体" w:eastAsia="方正小标宋简体" w:cs="方正小标宋简体"/>
          <w:b/>
          <w:bCs/>
          <w:color w:val="auto"/>
          <w:kern w:val="0"/>
          <w:sz w:val="44"/>
          <w:szCs w:val="44"/>
          <w:lang w:val="en-US" w:eastAsia="zh-CN"/>
        </w:rPr>
      </w:pPr>
    </w:p>
    <w:p w14:paraId="31EB316A">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auto"/>
        <w:rPr>
          <w:rFonts w:hint="eastAsia" w:ascii="方正小标宋简体" w:hAnsi="方正小标宋简体" w:eastAsia="方正小标宋简体" w:cs="方正小标宋简体"/>
          <w:b/>
          <w:bCs/>
          <w:color w:val="auto"/>
          <w:kern w:val="0"/>
          <w:sz w:val="44"/>
          <w:szCs w:val="44"/>
          <w:lang w:val="en-US" w:eastAsia="zh-CN"/>
        </w:rPr>
      </w:pPr>
    </w:p>
    <w:p w14:paraId="78FEFF67">
      <w:pPr>
        <w:widowControl w:val="0"/>
        <w:bidi w:val="0"/>
        <w:adjustRightInd w:val="0"/>
        <w:snapToGrid w:val="0"/>
        <w:ind w:left="0" w:firstLine="0" w:firstLineChars="0"/>
        <w:jc w:val="center"/>
        <w:outlineLvl w:val="0"/>
        <w:rPr>
          <w:rFonts w:hint="eastAsia" w:ascii="楷体" w:hAnsi="楷体" w:eastAsia="方正小标宋简体" w:cs="楷体"/>
          <w:bCs/>
          <w:kern w:val="2"/>
          <w:sz w:val="44"/>
          <w:szCs w:val="32"/>
          <w:lang w:val="en-US" w:eastAsia="zh-CN" w:bidi="ar-SA"/>
        </w:rPr>
      </w:pPr>
      <w:r>
        <w:rPr>
          <w:rFonts w:hint="eastAsia" w:ascii="楷体" w:hAnsi="楷体" w:eastAsia="方正小标宋简体" w:cs="楷体"/>
          <w:bCs/>
          <w:kern w:val="2"/>
          <w:sz w:val="44"/>
          <w:szCs w:val="32"/>
          <w:lang w:val="en-US" w:eastAsia="zh-CN" w:bidi="ar-SA"/>
        </w:rPr>
        <w:t>广东省农业监测和检测项目</w:t>
      </w:r>
    </w:p>
    <w:p w14:paraId="1BA9DA46">
      <w:pPr>
        <w:widowControl w:val="0"/>
        <w:bidi w:val="0"/>
        <w:adjustRightInd w:val="0"/>
        <w:snapToGrid w:val="0"/>
        <w:ind w:left="0" w:firstLine="0" w:firstLineChars="0"/>
        <w:jc w:val="center"/>
        <w:outlineLvl w:val="0"/>
        <w:rPr>
          <w:rFonts w:hint="eastAsia" w:ascii="楷体" w:hAnsi="楷体" w:eastAsia="方正小标宋简体" w:cs="楷体"/>
          <w:bCs/>
          <w:kern w:val="2"/>
          <w:sz w:val="44"/>
          <w:szCs w:val="32"/>
          <w:lang w:val="en-US" w:eastAsia="zh-CN" w:bidi="ar-SA"/>
        </w:rPr>
      </w:pPr>
    </w:p>
    <w:p w14:paraId="018FE7C6">
      <w:pPr>
        <w:widowControl w:val="0"/>
        <w:bidi w:val="0"/>
        <w:adjustRightInd w:val="0"/>
        <w:snapToGrid w:val="0"/>
        <w:ind w:left="0" w:firstLine="0" w:firstLineChars="0"/>
        <w:jc w:val="center"/>
        <w:outlineLvl w:val="0"/>
        <w:rPr>
          <w:rFonts w:hint="eastAsia" w:ascii="楷体" w:hAnsi="楷体" w:eastAsia="方正小标宋简体" w:cs="楷体"/>
          <w:bCs/>
          <w:kern w:val="2"/>
          <w:sz w:val="44"/>
          <w:szCs w:val="32"/>
          <w:lang w:val="en-US" w:eastAsia="zh-CN" w:bidi="ar-SA"/>
        </w:rPr>
      </w:pPr>
      <w:r>
        <w:rPr>
          <w:rFonts w:hint="eastAsia" w:ascii="楷体" w:hAnsi="楷体" w:eastAsia="方正小标宋简体" w:cs="楷体"/>
          <w:bCs/>
          <w:kern w:val="2"/>
          <w:sz w:val="44"/>
          <w:szCs w:val="32"/>
          <w:lang w:val="en-US" w:eastAsia="zh-CN" w:bidi="ar-SA"/>
        </w:rPr>
        <w:t>申报书模板</w:t>
      </w:r>
    </w:p>
    <w:p w14:paraId="2A9B9B44">
      <w:pPr>
        <w:keepNext w:val="0"/>
        <w:keepLines w:val="0"/>
        <w:pageBreakBefore w:val="0"/>
        <w:kinsoku/>
        <w:wordWrap/>
        <w:topLinePunct w:val="0"/>
        <w:bidi w:val="0"/>
        <w:adjustRightInd w:val="0"/>
        <w:snapToGrid w:val="0"/>
        <w:spacing w:line="420" w:lineRule="exact"/>
        <w:ind w:firstLine="0" w:firstLineChars="0"/>
        <w:rPr>
          <w:rFonts w:ascii="宋体" w:hAnsi="宋体" w:eastAsia="宋体" w:cs="Times New Roman"/>
          <w:color w:val="auto"/>
          <w:sz w:val="28"/>
          <w:szCs w:val="28"/>
        </w:rPr>
      </w:pPr>
    </w:p>
    <w:p w14:paraId="18132688">
      <w:pPr>
        <w:keepNext w:val="0"/>
        <w:keepLines w:val="0"/>
        <w:pageBreakBefore w:val="0"/>
        <w:kinsoku/>
        <w:wordWrap/>
        <w:topLinePunct w:val="0"/>
        <w:bidi w:val="0"/>
        <w:adjustRightInd w:val="0"/>
        <w:snapToGrid w:val="0"/>
        <w:spacing w:line="420" w:lineRule="exact"/>
        <w:ind w:firstLine="536" w:firstLineChars="0"/>
        <w:rPr>
          <w:rFonts w:ascii="宋体" w:hAnsi="宋体" w:eastAsia="宋体" w:cs="Times New Roman"/>
          <w:color w:val="auto"/>
          <w:sz w:val="28"/>
          <w:szCs w:val="28"/>
        </w:rPr>
      </w:pPr>
    </w:p>
    <w:p w14:paraId="226AB532">
      <w:pPr>
        <w:keepNext w:val="0"/>
        <w:keepLines w:val="0"/>
        <w:pageBreakBefore w:val="0"/>
        <w:kinsoku/>
        <w:wordWrap/>
        <w:topLinePunct w:val="0"/>
        <w:bidi w:val="0"/>
        <w:adjustRightInd w:val="0"/>
        <w:snapToGrid w:val="0"/>
        <w:spacing w:line="420" w:lineRule="exact"/>
        <w:ind w:firstLine="536" w:firstLineChars="0"/>
        <w:rPr>
          <w:rFonts w:ascii="宋体" w:hAnsi="宋体" w:eastAsia="宋体" w:cs="Times New Roman"/>
          <w:color w:val="auto"/>
          <w:sz w:val="28"/>
          <w:szCs w:val="28"/>
        </w:rPr>
      </w:pPr>
    </w:p>
    <w:p w14:paraId="03076408">
      <w:pPr>
        <w:keepNext w:val="0"/>
        <w:keepLines w:val="0"/>
        <w:pageBreakBefore w:val="0"/>
        <w:kinsoku/>
        <w:wordWrap/>
        <w:topLinePunct w:val="0"/>
        <w:bidi w:val="0"/>
        <w:adjustRightInd w:val="0"/>
        <w:snapToGrid w:val="0"/>
        <w:spacing w:line="420" w:lineRule="exact"/>
        <w:ind w:firstLine="536" w:firstLineChars="0"/>
        <w:rPr>
          <w:rFonts w:ascii="宋体" w:hAnsi="宋体" w:eastAsia="宋体" w:cs="Times New Roman"/>
          <w:color w:val="auto"/>
          <w:sz w:val="28"/>
          <w:szCs w:val="28"/>
        </w:rPr>
      </w:pPr>
    </w:p>
    <w:p w14:paraId="4A49BCE4">
      <w:pPr>
        <w:keepNext w:val="0"/>
        <w:keepLines w:val="0"/>
        <w:pageBreakBefore w:val="0"/>
        <w:kinsoku/>
        <w:wordWrap/>
        <w:topLinePunct w:val="0"/>
        <w:bidi w:val="0"/>
        <w:adjustRightInd w:val="0"/>
        <w:snapToGrid w:val="0"/>
        <w:spacing w:line="420" w:lineRule="exact"/>
        <w:ind w:firstLine="536" w:firstLineChars="0"/>
        <w:rPr>
          <w:rFonts w:ascii="宋体" w:hAnsi="宋体" w:eastAsia="宋体" w:cs="Times New Roman"/>
          <w:color w:val="auto"/>
          <w:sz w:val="28"/>
          <w:szCs w:val="28"/>
        </w:rPr>
      </w:pPr>
    </w:p>
    <w:p w14:paraId="645C0186">
      <w:pPr>
        <w:widowControl w:val="0"/>
        <w:ind w:firstLine="0" w:firstLineChars="0"/>
        <w:jc w:val="both"/>
        <w:outlineLvl w:val="1"/>
        <w:rPr>
          <w:rFonts w:ascii="楷体" w:hAnsi="楷体" w:eastAsia="宋体" w:cs="楷体"/>
          <w:b/>
          <w:bCs/>
          <w:kern w:val="2"/>
          <w:sz w:val="30"/>
          <w:szCs w:val="30"/>
          <w:lang w:val="en-US" w:eastAsia="zh-CN" w:bidi="ar-SA"/>
        </w:rPr>
      </w:pPr>
    </w:p>
    <w:tbl>
      <w:tblPr>
        <w:tblStyle w:val="14"/>
        <w:tblW w:w="8472" w:type="dxa"/>
        <w:tblInd w:w="0" w:type="dxa"/>
        <w:tblLayout w:type="fixed"/>
        <w:tblCellMar>
          <w:top w:w="0" w:type="dxa"/>
          <w:left w:w="108" w:type="dxa"/>
          <w:bottom w:w="0" w:type="dxa"/>
          <w:right w:w="108" w:type="dxa"/>
        </w:tblCellMar>
      </w:tblPr>
      <w:tblGrid>
        <w:gridCol w:w="2632"/>
        <w:gridCol w:w="5840"/>
      </w:tblGrid>
      <w:tr w14:paraId="05CE085A">
        <w:tblPrEx>
          <w:tblCellMar>
            <w:top w:w="0" w:type="dxa"/>
            <w:left w:w="108" w:type="dxa"/>
            <w:bottom w:w="0" w:type="dxa"/>
            <w:right w:w="108" w:type="dxa"/>
          </w:tblCellMar>
        </w:tblPrEx>
        <w:tc>
          <w:tcPr>
            <w:tcW w:w="2632" w:type="dxa"/>
            <w:vAlign w:val="center"/>
          </w:tcPr>
          <w:p w14:paraId="1298B90C">
            <w:pPr>
              <w:keepNext w:val="0"/>
              <w:keepLines w:val="0"/>
              <w:pageBreakBefore w:val="0"/>
              <w:kinsoku/>
              <w:wordWrap/>
              <w:topLinePunct w:val="0"/>
              <w:bidi w:val="0"/>
              <w:adjustRightInd w:val="0"/>
              <w:snapToGrid w:val="0"/>
              <w:spacing w:line="420" w:lineRule="exact"/>
              <w:ind w:firstLine="0" w:firstLineChars="0"/>
              <w:jc w:val="center"/>
              <w:rPr>
                <w:rFonts w:ascii="黑体" w:hAnsi="Times New Roman" w:eastAsia="黑体" w:cs="Times New Roman"/>
                <w:color w:val="auto"/>
                <w:sz w:val="28"/>
                <w:szCs w:val="28"/>
              </w:rPr>
            </w:pPr>
            <w:r>
              <w:rPr>
                <w:rFonts w:hint="eastAsia" w:ascii="黑体" w:hAnsi="Times New Roman" w:eastAsia="黑体" w:cs="Times New Roman"/>
                <w:color w:val="auto"/>
                <w:sz w:val="28"/>
                <w:szCs w:val="28"/>
              </w:rPr>
              <w:t>项</w:t>
            </w:r>
            <w:r>
              <w:rPr>
                <w:rFonts w:hint="eastAsia" w:ascii="黑体" w:hAnsi="Times New Roman" w:eastAsia="黑体" w:cs="Times New Roman"/>
                <w:color w:val="auto"/>
                <w:sz w:val="28"/>
                <w:szCs w:val="28"/>
                <w:lang w:val="en-US" w:eastAsia="zh-CN"/>
              </w:rPr>
              <w:t xml:space="preserve"> </w:t>
            </w:r>
            <w:r>
              <w:rPr>
                <w:rFonts w:hint="eastAsia" w:ascii="黑体" w:hAnsi="Times New Roman" w:eastAsia="黑体" w:cs="Times New Roman"/>
                <w:color w:val="auto"/>
                <w:sz w:val="28"/>
                <w:szCs w:val="28"/>
              </w:rPr>
              <w:t>目</w:t>
            </w:r>
            <w:r>
              <w:rPr>
                <w:rFonts w:hint="eastAsia" w:ascii="黑体" w:hAnsi="Times New Roman" w:eastAsia="黑体" w:cs="Times New Roman"/>
                <w:color w:val="auto"/>
                <w:sz w:val="28"/>
                <w:szCs w:val="28"/>
                <w:lang w:val="en-US" w:eastAsia="zh-CN"/>
              </w:rPr>
              <w:t xml:space="preserve"> </w:t>
            </w:r>
            <w:r>
              <w:rPr>
                <w:rFonts w:hint="eastAsia" w:ascii="黑体" w:hAnsi="Times New Roman" w:eastAsia="黑体" w:cs="Times New Roman"/>
                <w:color w:val="auto"/>
                <w:sz w:val="28"/>
                <w:szCs w:val="28"/>
              </w:rPr>
              <w:t>名</w:t>
            </w:r>
            <w:r>
              <w:rPr>
                <w:rFonts w:hint="eastAsia" w:ascii="黑体" w:hAnsi="Times New Roman" w:eastAsia="黑体" w:cs="Times New Roman"/>
                <w:color w:val="auto"/>
                <w:sz w:val="28"/>
                <w:szCs w:val="28"/>
                <w:lang w:val="en-US" w:eastAsia="zh-CN"/>
              </w:rPr>
              <w:t xml:space="preserve"> </w:t>
            </w:r>
            <w:r>
              <w:rPr>
                <w:rFonts w:hint="eastAsia" w:ascii="黑体" w:hAnsi="Times New Roman" w:eastAsia="黑体" w:cs="Times New Roman"/>
                <w:color w:val="auto"/>
                <w:sz w:val="28"/>
                <w:szCs w:val="28"/>
              </w:rPr>
              <w:t>称：</w:t>
            </w:r>
          </w:p>
        </w:tc>
        <w:tc>
          <w:tcPr>
            <w:tcW w:w="5840" w:type="dxa"/>
            <w:tcBorders>
              <w:bottom w:val="single" w:color="auto" w:sz="4" w:space="0"/>
            </w:tcBorders>
            <w:vAlign w:val="center"/>
          </w:tcPr>
          <w:p w14:paraId="05547393">
            <w:pPr>
              <w:keepNext w:val="0"/>
              <w:keepLines w:val="0"/>
              <w:pageBreakBefore w:val="0"/>
              <w:kinsoku/>
              <w:wordWrap/>
              <w:topLinePunct w:val="0"/>
              <w:bidi w:val="0"/>
              <w:adjustRightInd w:val="0"/>
              <w:snapToGrid w:val="0"/>
              <w:spacing w:line="420" w:lineRule="exact"/>
              <w:ind w:firstLine="536" w:firstLineChars="0"/>
              <w:jc w:val="left"/>
              <w:rPr>
                <w:rFonts w:ascii="宋体" w:hAnsi="宋体" w:eastAsia="宋体" w:cs="Times New Roman"/>
                <w:color w:val="auto"/>
                <w:sz w:val="28"/>
                <w:szCs w:val="28"/>
              </w:rPr>
            </w:pPr>
          </w:p>
        </w:tc>
      </w:tr>
      <w:tr w14:paraId="242FDD77">
        <w:tblPrEx>
          <w:tblCellMar>
            <w:top w:w="0" w:type="dxa"/>
            <w:left w:w="108" w:type="dxa"/>
            <w:bottom w:w="0" w:type="dxa"/>
            <w:right w:w="108" w:type="dxa"/>
          </w:tblCellMar>
        </w:tblPrEx>
        <w:tc>
          <w:tcPr>
            <w:tcW w:w="2632" w:type="dxa"/>
            <w:vAlign w:val="center"/>
          </w:tcPr>
          <w:p w14:paraId="47BDB3B4">
            <w:pPr>
              <w:keepNext w:val="0"/>
              <w:keepLines w:val="0"/>
              <w:pageBreakBefore w:val="0"/>
              <w:kinsoku/>
              <w:wordWrap/>
              <w:topLinePunct w:val="0"/>
              <w:bidi w:val="0"/>
              <w:adjustRightInd w:val="0"/>
              <w:snapToGrid w:val="0"/>
              <w:spacing w:line="420" w:lineRule="exact"/>
              <w:ind w:firstLine="0" w:firstLineChars="0"/>
              <w:jc w:val="center"/>
              <w:rPr>
                <w:rFonts w:ascii="黑体" w:hAnsi="Times New Roman" w:eastAsia="黑体" w:cs="Times New Roman"/>
                <w:color w:val="auto"/>
                <w:sz w:val="28"/>
                <w:szCs w:val="28"/>
              </w:rPr>
            </w:pPr>
            <w:r>
              <w:rPr>
                <w:rFonts w:hint="eastAsia" w:ascii="黑体" w:hAnsi="Times New Roman" w:eastAsia="黑体" w:cs="Times New Roman"/>
                <w:color w:val="auto"/>
                <w:sz w:val="28"/>
                <w:szCs w:val="28"/>
              </w:rPr>
              <w:t>申 报 单 位：</w:t>
            </w:r>
          </w:p>
        </w:tc>
        <w:tc>
          <w:tcPr>
            <w:tcW w:w="5840" w:type="dxa"/>
            <w:tcBorders>
              <w:bottom w:val="single" w:color="auto" w:sz="4" w:space="0"/>
            </w:tcBorders>
            <w:vAlign w:val="center"/>
          </w:tcPr>
          <w:p w14:paraId="33866D12">
            <w:pPr>
              <w:keepNext w:val="0"/>
              <w:keepLines w:val="0"/>
              <w:pageBreakBefore w:val="0"/>
              <w:kinsoku/>
              <w:wordWrap/>
              <w:topLinePunct w:val="0"/>
              <w:bidi w:val="0"/>
              <w:adjustRightInd w:val="0"/>
              <w:snapToGrid w:val="0"/>
              <w:spacing w:line="420" w:lineRule="exact"/>
              <w:ind w:firstLine="536" w:firstLineChars="0"/>
              <w:rPr>
                <w:rFonts w:ascii="宋体" w:hAnsi="宋体" w:eastAsia="宋体" w:cs="Times New Roman"/>
                <w:color w:val="auto"/>
                <w:sz w:val="28"/>
                <w:szCs w:val="28"/>
              </w:rPr>
            </w:pPr>
          </w:p>
        </w:tc>
      </w:tr>
      <w:tr w14:paraId="123FF312">
        <w:tblPrEx>
          <w:tblCellMar>
            <w:top w:w="0" w:type="dxa"/>
            <w:left w:w="108" w:type="dxa"/>
            <w:bottom w:w="0" w:type="dxa"/>
            <w:right w:w="108" w:type="dxa"/>
          </w:tblCellMar>
        </w:tblPrEx>
        <w:tc>
          <w:tcPr>
            <w:tcW w:w="2632" w:type="dxa"/>
            <w:vAlign w:val="center"/>
          </w:tcPr>
          <w:p w14:paraId="308B78FA">
            <w:pPr>
              <w:keepNext w:val="0"/>
              <w:keepLines w:val="0"/>
              <w:pageBreakBefore w:val="0"/>
              <w:kinsoku/>
              <w:wordWrap/>
              <w:topLinePunct w:val="0"/>
              <w:bidi w:val="0"/>
              <w:adjustRightInd w:val="0"/>
              <w:snapToGrid w:val="0"/>
              <w:spacing w:line="420" w:lineRule="exact"/>
              <w:ind w:firstLine="0" w:firstLineChars="0"/>
              <w:jc w:val="center"/>
              <w:rPr>
                <w:rFonts w:ascii="黑体" w:hAnsi="Times New Roman" w:eastAsia="黑体" w:cs="Times New Roman"/>
                <w:color w:val="auto"/>
                <w:sz w:val="28"/>
                <w:szCs w:val="28"/>
              </w:rPr>
            </w:pPr>
            <w:r>
              <w:rPr>
                <w:rFonts w:hint="eastAsia" w:ascii="黑体" w:hAnsi="Times New Roman" w:eastAsia="黑体" w:cs="Times New Roman"/>
                <w:color w:val="auto"/>
                <w:sz w:val="28"/>
                <w:szCs w:val="28"/>
                <w:lang w:val="en-US" w:eastAsia="zh-CN"/>
              </w:rPr>
              <w:t>项目</w:t>
            </w:r>
            <w:r>
              <w:rPr>
                <w:rFonts w:hint="eastAsia" w:ascii="黑体" w:hAnsi="Times New Roman" w:eastAsia="黑体" w:cs="Times New Roman"/>
                <w:color w:val="auto"/>
                <w:sz w:val="28"/>
                <w:szCs w:val="28"/>
              </w:rPr>
              <w:t>负责人：</w:t>
            </w:r>
          </w:p>
        </w:tc>
        <w:tc>
          <w:tcPr>
            <w:tcW w:w="5840" w:type="dxa"/>
            <w:tcBorders>
              <w:top w:val="single" w:color="auto" w:sz="4" w:space="0"/>
              <w:bottom w:val="single" w:color="auto" w:sz="4" w:space="0"/>
            </w:tcBorders>
            <w:vAlign w:val="center"/>
          </w:tcPr>
          <w:p w14:paraId="57A009DA">
            <w:pPr>
              <w:keepNext w:val="0"/>
              <w:keepLines w:val="0"/>
              <w:pageBreakBefore w:val="0"/>
              <w:kinsoku/>
              <w:wordWrap/>
              <w:topLinePunct w:val="0"/>
              <w:bidi w:val="0"/>
              <w:adjustRightInd w:val="0"/>
              <w:snapToGrid w:val="0"/>
              <w:spacing w:line="420" w:lineRule="exact"/>
              <w:ind w:firstLine="536" w:firstLineChars="0"/>
              <w:rPr>
                <w:rFonts w:ascii="黑体" w:hAnsi="宋体" w:eastAsia="黑体" w:cs="Times New Roman"/>
                <w:color w:val="auto"/>
                <w:sz w:val="28"/>
                <w:szCs w:val="28"/>
              </w:rPr>
            </w:pPr>
          </w:p>
        </w:tc>
      </w:tr>
      <w:tr w14:paraId="121C8C13">
        <w:tblPrEx>
          <w:tblCellMar>
            <w:top w:w="0" w:type="dxa"/>
            <w:left w:w="108" w:type="dxa"/>
            <w:bottom w:w="0" w:type="dxa"/>
            <w:right w:w="108" w:type="dxa"/>
          </w:tblCellMar>
        </w:tblPrEx>
        <w:tc>
          <w:tcPr>
            <w:tcW w:w="2632" w:type="dxa"/>
            <w:vAlign w:val="center"/>
          </w:tcPr>
          <w:p w14:paraId="1BA7F1E2">
            <w:pPr>
              <w:keepNext w:val="0"/>
              <w:keepLines w:val="0"/>
              <w:pageBreakBefore w:val="0"/>
              <w:kinsoku/>
              <w:wordWrap/>
              <w:topLinePunct w:val="0"/>
              <w:bidi w:val="0"/>
              <w:adjustRightInd w:val="0"/>
              <w:snapToGrid w:val="0"/>
              <w:spacing w:line="420" w:lineRule="exact"/>
              <w:ind w:firstLine="0" w:firstLineChars="0"/>
              <w:jc w:val="center"/>
              <w:rPr>
                <w:rFonts w:ascii="黑体" w:hAnsi="Times New Roman" w:eastAsia="黑体" w:cs="Times New Roman"/>
                <w:color w:val="auto"/>
                <w:sz w:val="28"/>
                <w:szCs w:val="28"/>
              </w:rPr>
            </w:pPr>
            <w:r>
              <w:rPr>
                <w:rFonts w:hint="eastAsia" w:ascii="黑体" w:hAnsi="Times New Roman" w:eastAsia="黑体" w:cs="Times New Roman"/>
                <w:color w:val="auto"/>
                <w:sz w:val="28"/>
                <w:szCs w:val="28"/>
                <w:lang w:val="en-US" w:eastAsia="zh-CN"/>
              </w:rPr>
              <w:t>主 管 单 位</w:t>
            </w:r>
            <w:r>
              <w:rPr>
                <w:rFonts w:hint="eastAsia" w:ascii="黑体" w:hAnsi="Times New Roman" w:eastAsia="黑体" w:cs="Times New Roman"/>
                <w:color w:val="auto"/>
                <w:sz w:val="28"/>
                <w:szCs w:val="28"/>
              </w:rPr>
              <w:t>：</w:t>
            </w:r>
          </w:p>
        </w:tc>
        <w:tc>
          <w:tcPr>
            <w:tcW w:w="5840" w:type="dxa"/>
            <w:tcBorders>
              <w:top w:val="single" w:color="auto" w:sz="4" w:space="0"/>
              <w:bottom w:val="single" w:color="auto" w:sz="4" w:space="0"/>
            </w:tcBorders>
            <w:vAlign w:val="center"/>
          </w:tcPr>
          <w:p w14:paraId="4CC9024E">
            <w:pPr>
              <w:keepNext w:val="0"/>
              <w:keepLines w:val="0"/>
              <w:pageBreakBefore w:val="0"/>
              <w:kinsoku/>
              <w:wordWrap/>
              <w:topLinePunct w:val="0"/>
              <w:bidi w:val="0"/>
              <w:adjustRightInd w:val="0"/>
              <w:snapToGrid w:val="0"/>
              <w:spacing w:line="420" w:lineRule="exact"/>
              <w:ind w:firstLine="536" w:firstLineChars="0"/>
              <w:rPr>
                <w:rFonts w:ascii="宋体" w:hAnsi="宋体" w:eastAsia="宋体" w:cs="Times New Roman"/>
                <w:color w:val="auto"/>
                <w:sz w:val="28"/>
                <w:szCs w:val="28"/>
              </w:rPr>
            </w:pPr>
          </w:p>
        </w:tc>
      </w:tr>
      <w:tr w14:paraId="06D66D7B">
        <w:tblPrEx>
          <w:tblCellMar>
            <w:top w:w="0" w:type="dxa"/>
            <w:left w:w="108" w:type="dxa"/>
            <w:bottom w:w="0" w:type="dxa"/>
            <w:right w:w="108" w:type="dxa"/>
          </w:tblCellMar>
        </w:tblPrEx>
        <w:tc>
          <w:tcPr>
            <w:tcW w:w="2632" w:type="dxa"/>
            <w:vAlign w:val="center"/>
          </w:tcPr>
          <w:p w14:paraId="783345D8">
            <w:pPr>
              <w:keepNext w:val="0"/>
              <w:keepLines w:val="0"/>
              <w:pageBreakBefore w:val="0"/>
              <w:kinsoku/>
              <w:wordWrap/>
              <w:topLinePunct w:val="0"/>
              <w:bidi w:val="0"/>
              <w:adjustRightInd w:val="0"/>
              <w:snapToGrid w:val="0"/>
              <w:spacing w:line="420" w:lineRule="exact"/>
              <w:ind w:firstLine="0" w:firstLineChars="0"/>
              <w:jc w:val="center"/>
              <w:rPr>
                <w:rFonts w:ascii="黑体" w:hAnsi="Times New Roman" w:eastAsia="黑体" w:cs="Times New Roman"/>
                <w:color w:val="auto"/>
                <w:sz w:val="28"/>
                <w:szCs w:val="28"/>
              </w:rPr>
            </w:pPr>
            <w:r>
              <w:rPr>
                <w:rFonts w:hint="eastAsia" w:ascii="黑体" w:hAnsi="Times New Roman" w:eastAsia="黑体" w:cs="Times New Roman"/>
                <w:color w:val="auto"/>
                <w:sz w:val="28"/>
                <w:szCs w:val="28"/>
              </w:rPr>
              <w:t>申 报 日 期：</w:t>
            </w:r>
          </w:p>
        </w:tc>
        <w:tc>
          <w:tcPr>
            <w:tcW w:w="5840" w:type="dxa"/>
            <w:vAlign w:val="center"/>
          </w:tcPr>
          <w:p w14:paraId="536E6809">
            <w:pPr>
              <w:keepNext w:val="0"/>
              <w:keepLines w:val="0"/>
              <w:pageBreakBefore w:val="0"/>
              <w:kinsoku/>
              <w:wordWrap/>
              <w:topLinePunct w:val="0"/>
              <w:bidi w:val="0"/>
              <w:adjustRightInd w:val="0"/>
              <w:snapToGrid w:val="0"/>
              <w:spacing w:line="420" w:lineRule="exact"/>
              <w:ind w:firstLine="616" w:firstLineChars="0"/>
              <w:rPr>
                <w:rFonts w:ascii="Times New Roman" w:hAnsi="Times New Roman" w:eastAsia="宋体" w:cs="Times New Roman"/>
                <w:color w:val="auto"/>
                <w:sz w:val="21"/>
                <w:szCs w:val="22"/>
              </w:rPr>
            </w:pPr>
            <w:r>
              <w:rPr>
                <w:rFonts w:hint="eastAsia" w:ascii="Times New Roman" w:hAnsi="Times New Roman" w:eastAsia="宋体" w:cs="Times New Roman"/>
                <w:color w:val="auto"/>
                <w:sz w:val="24"/>
                <w:szCs w:val="32"/>
              </w:rPr>
              <w:t xml:space="preserve">  </w:t>
            </w:r>
            <w:r>
              <w:rPr>
                <w:rFonts w:ascii="Times New Roman" w:hAnsi="Times New Roman" w:eastAsia="宋体" w:cs="Times New Roman"/>
                <w:color w:val="auto"/>
                <w:sz w:val="24"/>
                <w:szCs w:val="32"/>
              </w:rPr>
              <w:t xml:space="preserve">  </w:t>
            </w:r>
            <w:r>
              <w:rPr>
                <w:rFonts w:hint="eastAsia" w:ascii="Times New Roman" w:hAnsi="Times New Roman" w:eastAsia="宋体" w:cs="Times New Roman"/>
                <w:color w:val="auto"/>
                <w:sz w:val="24"/>
                <w:szCs w:val="32"/>
              </w:rPr>
              <w:t xml:space="preserve">   </w:t>
            </w:r>
          </w:p>
        </w:tc>
      </w:tr>
      <w:tr w14:paraId="1B616B2C">
        <w:tblPrEx>
          <w:tblCellMar>
            <w:top w:w="0" w:type="dxa"/>
            <w:left w:w="108" w:type="dxa"/>
            <w:bottom w:w="0" w:type="dxa"/>
            <w:right w:w="108" w:type="dxa"/>
          </w:tblCellMar>
        </w:tblPrEx>
        <w:tc>
          <w:tcPr>
            <w:tcW w:w="2632" w:type="dxa"/>
            <w:vAlign w:val="center"/>
          </w:tcPr>
          <w:p w14:paraId="7B73B500">
            <w:pPr>
              <w:keepNext w:val="0"/>
              <w:keepLines w:val="0"/>
              <w:pageBreakBefore w:val="0"/>
              <w:kinsoku/>
              <w:wordWrap/>
              <w:topLinePunct w:val="0"/>
              <w:bidi w:val="0"/>
              <w:adjustRightInd w:val="0"/>
              <w:snapToGrid w:val="0"/>
              <w:spacing w:line="420" w:lineRule="exact"/>
              <w:ind w:firstLine="0" w:firstLineChars="0"/>
              <w:jc w:val="center"/>
              <w:rPr>
                <w:rFonts w:hint="eastAsia" w:ascii="黑体" w:hAnsi="Times New Roman" w:eastAsia="黑体" w:cs="Times New Roman"/>
                <w:color w:val="auto"/>
                <w:sz w:val="28"/>
                <w:szCs w:val="28"/>
              </w:rPr>
            </w:pPr>
          </w:p>
        </w:tc>
        <w:tc>
          <w:tcPr>
            <w:tcW w:w="5840" w:type="dxa"/>
            <w:tcBorders>
              <w:bottom w:val="single" w:color="auto" w:sz="4" w:space="0"/>
            </w:tcBorders>
            <w:vAlign w:val="center"/>
          </w:tcPr>
          <w:p w14:paraId="46A61F7D">
            <w:pPr>
              <w:keepNext w:val="0"/>
              <w:keepLines w:val="0"/>
              <w:pageBreakBefore w:val="0"/>
              <w:kinsoku/>
              <w:wordWrap/>
              <w:topLinePunct w:val="0"/>
              <w:bidi w:val="0"/>
              <w:adjustRightInd w:val="0"/>
              <w:snapToGrid w:val="0"/>
              <w:spacing w:line="420" w:lineRule="exact"/>
              <w:ind w:firstLine="616" w:firstLineChars="0"/>
              <w:rPr>
                <w:rFonts w:hint="eastAsia" w:ascii="Times New Roman" w:hAnsi="Times New Roman" w:eastAsia="宋体" w:cs="Times New Roman"/>
                <w:color w:val="auto"/>
                <w:sz w:val="24"/>
                <w:szCs w:val="32"/>
              </w:rPr>
            </w:pPr>
          </w:p>
        </w:tc>
      </w:tr>
    </w:tbl>
    <w:p w14:paraId="62028F4B">
      <w:pPr>
        <w:keepNext w:val="0"/>
        <w:keepLines w:val="0"/>
        <w:pageBreakBefore w:val="0"/>
        <w:kinsoku/>
        <w:wordWrap/>
        <w:topLinePunct w:val="0"/>
        <w:bidi w:val="0"/>
        <w:adjustRightInd w:val="0"/>
        <w:snapToGrid w:val="0"/>
        <w:spacing w:line="420" w:lineRule="exact"/>
        <w:ind w:firstLine="536" w:firstLineChars="0"/>
        <w:rPr>
          <w:rFonts w:ascii="宋体" w:hAnsi="宋体" w:eastAsia="宋体" w:cs="Times New Roman"/>
          <w:color w:val="auto"/>
          <w:sz w:val="28"/>
          <w:szCs w:val="28"/>
        </w:rPr>
      </w:pPr>
    </w:p>
    <w:p w14:paraId="22D3B364">
      <w:pPr>
        <w:keepNext w:val="0"/>
        <w:keepLines w:val="0"/>
        <w:pageBreakBefore w:val="0"/>
        <w:kinsoku/>
        <w:wordWrap/>
        <w:topLinePunct w:val="0"/>
        <w:bidi w:val="0"/>
        <w:adjustRightInd w:val="0"/>
        <w:snapToGrid w:val="0"/>
        <w:spacing w:line="420" w:lineRule="exact"/>
        <w:ind w:firstLine="536" w:firstLineChars="0"/>
        <w:rPr>
          <w:rFonts w:ascii="宋体" w:hAnsi="宋体" w:eastAsia="宋体" w:cs="Times New Roman"/>
          <w:color w:val="auto"/>
          <w:sz w:val="28"/>
          <w:szCs w:val="28"/>
        </w:rPr>
      </w:pPr>
    </w:p>
    <w:p w14:paraId="0AC7A3D4">
      <w:pPr>
        <w:keepNext w:val="0"/>
        <w:keepLines w:val="0"/>
        <w:pageBreakBefore w:val="0"/>
        <w:widowControl w:val="0"/>
        <w:kinsoku/>
        <w:wordWrap/>
        <w:topLinePunct w:val="0"/>
        <w:bidi w:val="0"/>
        <w:adjustRightInd w:val="0"/>
        <w:snapToGrid w:val="0"/>
        <w:spacing w:line="420" w:lineRule="exact"/>
        <w:ind w:firstLine="0" w:firstLineChars="0"/>
        <w:jc w:val="both"/>
        <w:outlineLvl w:val="1"/>
        <w:rPr>
          <w:rFonts w:ascii="宋体" w:hAnsi="宋体" w:eastAsia="宋体" w:cs="楷体"/>
          <w:b/>
          <w:bCs/>
          <w:color w:val="auto"/>
          <w:kern w:val="2"/>
          <w:sz w:val="28"/>
          <w:szCs w:val="28"/>
          <w:lang w:val="en-US" w:eastAsia="zh-CN" w:bidi="ar-SA"/>
        </w:rPr>
      </w:pPr>
    </w:p>
    <w:p w14:paraId="34D7713C">
      <w:pPr>
        <w:keepNext w:val="0"/>
        <w:keepLines w:val="0"/>
        <w:pageBreakBefore w:val="0"/>
        <w:kinsoku/>
        <w:wordWrap/>
        <w:topLinePunct w:val="0"/>
        <w:bidi w:val="0"/>
        <w:adjustRightInd w:val="0"/>
        <w:snapToGrid w:val="0"/>
        <w:spacing w:line="420" w:lineRule="exact"/>
        <w:ind w:firstLine="0" w:firstLineChars="0"/>
        <w:rPr>
          <w:rFonts w:ascii="宋体" w:hAnsi="宋体" w:eastAsia="宋体" w:cs="Times New Roman"/>
          <w:color w:val="auto"/>
          <w:sz w:val="28"/>
          <w:szCs w:val="28"/>
        </w:rPr>
      </w:pPr>
    </w:p>
    <w:p w14:paraId="5F34FA89">
      <w:pPr>
        <w:keepNext w:val="0"/>
        <w:keepLines w:val="0"/>
        <w:pageBreakBefore w:val="0"/>
        <w:widowControl w:val="0"/>
        <w:kinsoku/>
        <w:wordWrap/>
        <w:topLinePunct w:val="0"/>
        <w:bidi w:val="0"/>
        <w:adjustRightInd w:val="0"/>
        <w:snapToGrid w:val="0"/>
        <w:spacing w:line="420" w:lineRule="exact"/>
        <w:ind w:firstLine="0" w:firstLineChars="0"/>
        <w:jc w:val="both"/>
        <w:outlineLvl w:val="1"/>
        <w:rPr>
          <w:rFonts w:ascii="楷体" w:hAnsi="楷体" w:eastAsia="宋体" w:cs="楷体"/>
          <w:b/>
          <w:bCs/>
          <w:color w:val="auto"/>
          <w:kern w:val="2"/>
          <w:sz w:val="30"/>
          <w:szCs w:val="30"/>
          <w:lang w:val="en-US" w:eastAsia="zh-CN" w:bidi="ar-SA"/>
        </w:rPr>
      </w:pPr>
    </w:p>
    <w:p w14:paraId="49148DC6">
      <w:pPr>
        <w:adjustRightInd/>
        <w:snapToGrid/>
        <w:spacing w:line="240" w:lineRule="auto"/>
        <w:ind w:firstLine="0" w:firstLineChars="0"/>
        <w:rPr>
          <w:rFonts w:ascii="Times New Roman" w:hAnsi="Times New Roman" w:eastAsia="宋体" w:cs="Times New Roman"/>
          <w:color w:val="auto"/>
          <w:sz w:val="21"/>
          <w:szCs w:val="22"/>
        </w:rPr>
      </w:pPr>
    </w:p>
    <w:p w14:paraId="2E69A77D">
      <w:pPr>
        <w:adjustRightInd/>
        <w:snapToGrid/>
        <w:spacing w:line="240" w:lineRule="auto"/>
        <w:ind w:firstLine="0" w:firstLineChars="0"/>
        <w:rPr>
          <w:rFonts w:ascii="Times New Roman" w:hAnsi="Times New Roman" w:eastAsia="宋体" w:cs="Times New Roman"/>
          <w:sz w:val="21"/>
          <w:szCs w:val="22"/>
        </w:rPr>
      </w:pPr>
    </w:p>
    <w:p w14:paraId="1A75AEEA">
      <w:pPr>
        <w:keepNext w:val="0"/>
        <w:keepLines w:val="0"/>
        <w:pageBreakBefore w:val="0"/>
        <w:kinsoku/>
        <w:wordWrap/>
        <w:topLinePunct w:val="0"/>
        <w:bidi w:val="0"/>
        <w:adjustRightInd w:val="0"/>
        <w:snapToGrid w:val="0"/>
        <w:spacing w:line="420" w:lineRule="exact"/>
        <w:ind w:firstLine="0" w:firstLineChars="0"/>
        <w:jc w:val="center"/>
        <w:rPr>
          <w:rFonts w:hint="eastAsia" w:ascii="楷体_GB2312" w:hAnsi="楷体_GB2312" w:eastAsia="楷体_GB2312" w:cs="楷体_GB2312"/>
          <w:b/>
          <w:bCs w:val="0"/>
          <w:color w:val="auto"/>
          <w:sz w:val="32"/>
          <w:szCs w:val="32"/>
        </w:rPr>
      </w:pPr>
      <w:r>
        <w:rPr>
          <w:rFonts w:hint="eastAsia" w:ascii="楷体_GB2312" w:hAnsi="楷体_GB2312" w:eastAsia="楷体_GB2312" w:cs="楷体_GB2312"/>
          <w:b/>
          <w:bCs w:val="0"/>
          <w:color w:val="auto"/>
          <w:sz w:val="32"/>
          <w:szCs w:val="32"/>
        </w:rPr>
        <w:t>广东省农业农村厅制</w:t>
      </w:r>
    </w:p>
    <w:p w14:paraId="68779052">
      <w:pPr>
        <w:keepNext w:val="0"/>
        <w:keepLines w:val="0"/>
        <w:pageBreakBefore w:val="0"/>
        <w:kinsoku/>
        <w:wordWrap/>
        <w:topLinePunct w:val="0"/>
        <w:bidi w:val="0"/>
        <w:adjustRightInd w:val="0"/>
        <w:snapToGrid w:val="0"/>
        <w:spacing w:line="420" w:lineRule="exact"/>
        <w:ind w:firstLine="0" w:firstLineChars="0"/>
        <w:jc w:val="center"/>
        <w:rPr>
          <w:rFonts w:hint="eastAsia" w:ascii="楷体_GB2312" w:hAnsi="楷体_GB2312" w:eastAsia="楷体_GB2312" w:cs="楷体_GB2312"/>
          <w:b/>
          <w:bCs w:val="0"/>
          <w:color w:val="auto"/>
          <w:sz w:val="40"/>
          <w:szCs w:val="40"/>
        </w:rPr>
      </w:pPr>
      <w:r>
        <w:rPr>
          <w:rFonts w:hint="eastAsia" w:ascii="楷体_GB2312" w:hAnsi="楷体_GB2312" w:eastAsia="楷体_GB2312" w:cs="楷体_GB2312"/>
          <w:b/>
          <w:bCs w:val="0"/>
          <w:color w:val="auto"/>
          <w:sz w:val="32"/>
          <w:szCs w:val="32"/>
        </w:rPr>
        <w:t>二Ο二   年   月</w:t>
      </w:r>
    </w:p>
    <w:p w14:paraId="6903D1B9">
      <w:pPr>
        <w:keepNext w:val="0"/>
        <w:keepLines w:val="0"/>
        <w:pageBreakBefore w:val="0"/>
        <w:kinsoku/>
        <w:wordWrap/>
        <w:topLinePunct w:val="0"/>
        <w:bidi w:val="0"/>
        <w:adjustRightInd w:val="0"/>
        <w:snapToGrid w:val="0"/>
        <w:spacing w:line="420" w:lineRule="exact"/>
        <w:jc w:val="both"/>
        <w:rPr>
          <w:rFonts w:hint="eastAsia" w:ascii="楷体_GB2312" w:hAnsi="楷体_GB2312" w:eastAsia="楷体_GB2312" w:cs="楷体_GB2312"/>
          <w:b/>
          <w:bCs w:val="0"/>
          <w:color w:val="auto"/>
          <w:sz w:val="40"/>
          <w:szCs w:val="40"/>
        </w:rPr>
        <w:sectPr>
          <w:footerReference r:id="rId32" w:type="default"/>
          <w:pgSz w:w="11906" w:h="16838"/>
          <w:pgMar w:top="1871" w:right="1531" w:bottom="1871" w:left="1531" w:header="850" w:footer="1417" w:gutter="0"/>
          <w:pgBorders>
            <w:top w:val="none" w:sz="0" w:space="0"/>
            <w:left w:val="none" w:sz="0" w:space="0"/>
            <w:bottom w:val="none" w:sz="0" w:space="0"/>
            <w:right w:val="none" w:sz="0" w:space="0"/>
          </w:pgBorders>
          <w:pgNumType w:fmt="decimal" w:start="339"/>
          <w:cols w:space="0" w:num="1"/>
          <w:rtlGutter w:val="0"/>
          <w:docGrid w:type="lines" w:linePitch="595" w:charSpace="0"/>
        </w:sectPr>
      </w:pPr>
    </w:p>
    <w:p w14:paraId="01CEECB9">
      <w:pPr>
        <w:adjustRightInd/>
        <w:snapToGrid w:val="0"/>
        <w:spacing w:line="288" w:lineRule="auto"/>
        <w:ind w:firstLine="536" w:firstLineChars="0"/>
        <w:rPr>
          <w:rFonts w:ascii="Times New Roman" w:hAnsi="Times New Roman" w:eastAsia="宋体" w:cs="Times New Roman"/>
          <w:sz w:val="28"/>
          <w:szCs w:val="28"/>
        </w:rPr>
      </w:pPr>
    </w:p>
    <w:p w14:paraId="5EEEC4D5">
      <w:pPr>
        <w:adjustRightInd w:val="0"/>
        <w:snapToGrid w:val="0"/>
        <w:spacing w:line="590" w:lineRule="exact"/>
        <w:ind w:firstLine="538" w:firstLineChars="200"/>
        <w:rPr>
          <w:rFonts w:hint="eastAsia" w:ascii="黑体" w:hAnsi="黑体" w:eastAsia="黑体" w:cs="黑体"/>
          <w:bCs/>
          <w:kern w:val="0"/>
          <w:sz w:val="28"/>
          <w:szCs w:val="28"/>
        </w:rPr>
      </w:pPr>
      <w:r>
        <w:rPr>
          <w:rFonts w:hint="eastAsia" w:ascii="黑体" w:hAnsi="黑体" w:eastAsia="黑体" w:cs="黑体"/>
          <w:bCs/>
          <w:kern w:val="0"/>
          <w:sz w:val="28"/>
          <w:szCs w:val="28"/>
        </w:rPr>
        <w:t>一、项目单位概况</w:t>
      </w:r>
    </w:p>
    <w:p w14:paraId="1244488E">
      <w:pPr>
        <w:adjustRightInd/>
        <w:snapToGrid/>
        <w:spacing w:line="360" w:lineRule="auto"/>
        <w:ind w:firstLine="538"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包含单位性质、隶属关系、相关职能业务范围；</w:t>
      </w:r>
    </w:p>
    <w:p w14:paraId="563F619C">
      <w:pPr>
        <w:adjustRightInd/>
        <w:snapToGrid/>
        <w:spacing w:line="360" w:lineRule="auto"/>
        <w:ind w:firstLine="538"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人员状况，包括</w:t>
      </w:r>
      <w:r>
        <w:rPr>
          <w:rFonts w:hint="eastAsia" w:ascii="仿宋_GB2312" w:hAnsi="仿宋_GB2312" w:eastAsia="仿宋_GB2312" w:cs="仿宋_GB2312"/>
          <w:color w:val="auto"/>
          <w:sz w:val="28"/>
          <w:szCs w:val="28"/>
          <w:lang w:eastAsia="zh-Hans"/>
        </w:rPr>
        <w:t>项目</w:t>
      </w:r>
      <w:r>
        <w:rPr>
          <w:rFonts w:hint="eastAsia" w:ascii="仿宋_GB2312" w:hAnsi="仿宋_GB2312" w:eastAsia="仿宋_GB2312" w:cs="仿宋_GB2312"/>
          <w:color w:val="auto"/>
          <w:sz w:val="28"/>
          <w:szCs w:val="28"/>
        </w:rPr>
        <w:t>和子</w:t>
      </w:r>
      <w:r>
        <w:rPr>
          <w:rFonts w:hint="eastAsia" w:ascii="仿宋_GB2312" w:hAnsi="仿宋_GB2312" w:eastAsia="仿宋_GB2312" w:cs="仿宋_GB2312"/>
          <w:color w:val="auto"/>
          <w:sz w:val="28"/>
          <w:szCs w:val="28"/>
          <w:lang w:eastAsia="zh-Hans"/>
        </w:rPr>
        <w:t>项目</w:t>
      </w:r>
      <w:r>
        <w:rPr>
          <w:rFonts w:hint="eastAsia" w:ascii="仿宋_GB2312" w:hAnsi="仿宋_GB2312" w:eastAsia="仿宋_GB2312" w:cs="仿宋_GB2312"/>
          <w:color w:val="auto"/>
          <w:sz w:val="28"/>
          <w:szCs w:val="28"/>
        </w:rPr>
        <w:t>的负责人及骨干人员情况和职责,人员情况应增加列表说明;</w:t>
      </w:r>
    </w:p>
    <w:p w14:paraId="6E172AE3">
      <w:pPr>
        <w:adjustRightInd/>
        <w:snapToGrid/>
        <w:spacing w:line="360" w:lineRule="auto"/>
        <w:ind w:firstLine="538" w:firstLineChars="200"/>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从事过的相关研究和承担的同类项目经验、发明专利及获奖其概况，在国内外主要刊物上发表的与本项目相关的研究成果情况。</w:t>
      </w:r>
    </w:p>
    <w:p w14:paraId="3DC31076">
      <w:pPr>
        <w:keepNext w:val="0"/>
        <w:keepLines w:val="0"/>
        <w:pageBreakBefore w:val="0"/>
        <w:widowControl w:val="0"/>
        <w:kinsoku/>
        <w:wordWrap/>
        <w:overflowPunct/>
        <w:topLinePunct w:val="0"/>
        <w:autoSpaceDE/>
        <w:autoSpaceDN/>
        <w:bidi w:val="0"/>
        <w:adjustRightInd w:val="0"/>
        <w:snapToGrid w:val="0"/>
        <w:spacing w:line="240" w:lineRule="auto"/>
        <w:ind w:firstLine="618" w:firstLineChars="0"/>
        <w:jc w:val="center"/>
        <w:textAlignment w:val="auto"/>
        <w:rPr>
          <w:rFonts w:ascii="Times New Roman" w:hAnsi="Times New Roman" w:eastAsia="黑体" w:cs="Times New Roman"/>
          <w:sz w:val="28"/>
          <w:szCs w:val="22"/>
        </w:rPr>
      </w:pPr>
      <w:r>
        <w:rPr>
          <w:rFonts w:hint="eastAsia" w:ascii="Times New Roman" w:hAnsi="Times New Roman" w:eastAsia="黑体" w:cs="Times New Roman"/>
          <w:bCs/>
          <w:sz w:val="28"/>
          <w:szCs w:val="22"/>
        </w:rPr>
        <w:br w:type="page"/>
      </w:r>
      <w:r>
        <w:rPr>
          <w:rFonts w:hint="eastAsia" w:ascii="方正小标宋简体" w:hAnsi="方正小标宋简体" w:eastAsia="方正小标宋简体" w:cs="方正小标宋简体"/>
          <w:bCs/>
          <w:sz w:val="32"/>
          <w:szCs w:val="32"/>
        </w:rPr>
        <w:t>项目</w:t>
      </w:r>
      <w:r>
        <w:rPr>
          <w:rFonts w:hint="eastAsia" w:ascii="方正小标宋简体" w:hAnsi="方正小标宋简体" w:eastAsia="方正小标宋简体" w:cs="方正小标宋简体"/>
          <w:sz w:val="32"/>
          <w:szCs w:val="32"/>
        </w:rPr>
        <w:t>牵头承担单位基本情况表</w:t>
      </w:r>
    </w:p>
    <w:tbl>
      <w:tblPr>
        <w:tblStyle w:val="14"/>
        <w:tblW w:w="900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2129"/>
        <w:gridCol w:w="1341"/>
        <w:gridCol w:w="817"/>
        <w:gridCol w:w="958"/>
        <w:gridCol w:w="848"/>
        <w:gridCol w:w="310"/>
        <w:gridCol w:w="309"/>
        <w:gridCol w:w="515"/>
        <w:gridCol w:w="1315"/>
      </w:tblGrid>
      <w:tr w14:paraId="35E9E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84" w:hRule="atLeast"/>
          <w:tblHeader/>
          <w:jc w:val="center"/>
        </w:trPr>
        <w:tc>
          <w:tcPr>
            <w:tcW w:w="9009" w:type="dxa"/>
            <w:gridSpan w:val="10"/>
            <w:vAlign w:val="center"/>
          </w:tcPr>
          <w:p w14:paraId="71469631">
            <w:pPr>
              <w:autoSpaceDE w:val="0"/>
              <w:autoSpaceDN w:val="0"/>
              <w:adjustRightInd w:val="0"/>
              <w:snapToGrid w:val="0"/>
              <w:spacing w:line="276" w:lineRule="auto"/>
              <w:ind w:left="1316" w:hanging="1323" w:hangingChars="700"/>
              <w:rPr>
                <w:rFonts w:ascii="Times New Roman" w:hAnsi="Times New Roman" w:eastAsia="宋体" w:cs="Times New Roman"/>
                <w:color w:val="000000"/>
                <w:sz w:val="20"/>
                <w:szCs w:val="20"/>
              </w:rPr>
            </w:pPr>
            <w:r>
              <w:rPr>
                <w:rFonts w:hint="eastAsia" w:ascii="Times New Roman" w:hAnsi="Times New Roman" w:eastAsia="宋体" w:cs="Times New Roman"/>
                <w:color w:val="000000"/>
                <w:sz w:val="20"/>
                <w:szCs w:val="20"/>
              </w:rPr>
              <w:t xml:space="preserve">填表说明：1. </w:t>
            </w:r>
            <w:r>
              <w:rPr>
                <w:rFonts w:hint="eastAsia" w:ascii="Times New Roman" w:hAnsi="Times New Roman" w:eastAsia="宋体" w:cs="Times New Roman"/>
                <w:color w:val="000000"/>
                <w:sz w:val="20"/>
                <w:szCs w:val="22"/>
              </w:rPr>
              <w:t>组织机构代码指企事业单位国家标准代码，</w:t>
            </w:r>
            <w:r>
              <w:rPr>
                <w:rFonts w:hint="eastAsia" w:ascii="Times New Roman" w:hAnsi="Times New Roman" w:eastAsia="宋体" w:cs="Times New Roman"/>
                <w:color w:val="000000"/>
                <w:sz w:val="20"/>
                <w:szCs w:val="20"/>
              </w:rPr>
              <w:t>单位若已三证合一请填写单位社会信用代码,</w:t>
            </w:r>
            <w:r>
              <w:rPr>
                <w:rFonts w:hint="eastAsia" w:ascii="Times New Roman" w:hAnsi="Times New Roman" w:eastAsia="宋体" w:cs="Times New Roman"/>
                <w:color w:val="000000"/>
                <w:sz w:val="20"/>
                <w:szCs w:val="22"/>
              </w:rPr>
              <w:t xml:space="preserve">            无组织机构代码的单位填写“000000000”</w:t>
            </w:r>
            <w:r>
              <w:rPr>
                <w:rFonts w:hint="eastAsia" w:ascii="Times New Roman" w:hAnsi="Times New Roman" w:eastAsia="宋体" w:cs="Times New Roman"/>
                <w:color w:val="000000"/>
                <w:sz w:val="20"/>
                <w:szCs w:val="20"/>
              </w:rPr>
              <w:t xml:space="preserve">； </w:t>
            </w:r>
          </w:p>
          <w:p w14:paraId="339F548A">
            <w:pPr>
              <w:autoSpaceDE w:val="0"/>
              <w:autoSpaceDN w:val="0"/>
              <w:adjustRightInd w:val="0"/>
              <w:snapToGrid w:val="0"/>
              <w:spacing w:line="276" w:lineRule="auto"/>
              <w:ind w:firstLine="0" w:firstLineChars="0"/>
              <w:rPr>
                <w:rFonts w:ascii="Times New Roman" w:hAnsi="Times New Roman" w:eastAsia="宋体" w:cs="Times New Roman"/>
                <w:color w:val="000000"/>
                <w:sz w:val="20"/>
                <w:szCs w:val="20"/>
              </w:rPr>
            </w:pPr>
            <w:r>
              <w:rPr>
                <w:rFonts w:hint="eastAsia" w:ascii="Times New Roman" w:hAnsi="Times New Roman" w:eastAsia="宋体" w:cs="Times New Roman"/>
                <w:color w:val="000000"/>
                <w:sz w:val="20"/>
                <w:szCs w:val="20"/>
              </w:rPr>
              <w:t xml:space="preserve">          2. 单位公章名称必须与单位名称一致；</w:t>
            </w:r>
          </w:p>
          <w:p w14:paraId="038F9703">
            <w:pPr>
              <w:autoSpaceDE w:val="0"/>
              <w:autoSpaceDN w:val="0"/>
              <w:adjustRightInd w:val="0"/>
              <w:snapToGrid w:val="0"/>
              <w:spacing w:line="276" w:lineRule="auto"/>
              <w:ind w:firstLine="0" w:firstLineChars="0"/>
              <w:rPr>
                <w:rFonts w:ascii="Times New Roman" w:hAnsi="Times New Roman" w:eastAsia="楷体_GB2312" w:cs="Times New Roman"/>
                <w:color w:val="000000"/>
                <w:sz w:val="20"/>
                <w:szCs w:val="20"/>
              </w:rPr>
            </w:pPr>
            <w:r>
              <w:rPr>
                <w:rFonts w:hint="eastAsia" w:ascii="Times New Roman" w:hAnsi="Times New Roman" w:eastAsia="宋体" w:cs="Times New Roman"/>
                <w:color w:val="000000"/>
                <w:sz w:val="20"/>
                <w:szCs w:val="20"/>
              </w:rPr>
              <w:t xml:space="preserve">          3. 单位开户名称应与单位名称一致，如有开户名称不一致等特殊情况，必须提供证明文件。</w:t>
            </w:r>
          </w:p>
        </w:tc>
      </w:tr>
      <w:tr w14:paraId="00E20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7" w:type="dxa"/>
            <w:vMerge w:val="restart"/>
            <w:vAlign w:val="center"/>
          </w:tcPr>
          <w:p w14:paraId="1024EEEA">
            <w:pPr>
              <w:autoSpaceDE w:val="0"/>
              <w:autoSpaceDN w:val="0"/>
              <w:adjustRightInd w:val="0"/>
              <w:snapToGrid w:val="0"/>
              <w:spacing w:line="276" w:lineRule="auto"/>
              <w:ind w:firstLine="0" w:firstLineChars="0"/>
              <w:rPr>
                <w:rFonts w:ascii="Times New Roman" w:hAnsi="Times New Roman" w:eastAsia="宋体" w:cs="Times New Roman"/>
                <w:b/>
                <w:bCs/>
                <w:sz w:val="20"/>
                <w:szCs w:val="22"/>
              </w:rPr>
            </w:pPr>
            <w:r>
              <w:rPr>
                <w:rFonts w:hint="eastAsia" w:ascii="Times New Roman" w:hAnsi="Times New Roman" w:eastAsia="宋体" w:cs="Times New Roman"/>
                <w:b/>
                <w:bCs/>
                <w:sz w:val="20"/>
                <w:szCs w:val="22"/>
              </w:rPr>
              <w:t>项目牵头承担单位</w:t>
            </w:r>
          </w:p>
        </w:tc>
        <w:tc>
          <w:tcPr>
            <w:tcW w:w="2129" w:type="dxa"/>
            <w:vAlign w:val="center"/>
          </w:tcPr>
          <w:p w14:paraId="4037244E">
            <w:pPr>
              <w:autoSpaceDE w:val="0"/>
              <w:autoSpaceDN w:val="0"/>
              <w:adjustRightInd w:val="0"/>
              <w:snapToGrid w:val="0"/>
              <w:spacing w:line="276" w:lineRule="auto"/>
              <w:ind w:firstLine="0" w:firstLineChars="0"/>
              <w:rPr>
                <w:rFonts w:ascii="Times New Roman" w:hAnsi="Times New Roman" w:eastAsia="宋体" w:cs="Times New Roman"/>
                <w:b/>
                <w:bCs/>
                <w:sz w:val="20"/>
                <w:szCs w:val="22"/>
              </w:rPr>
            </w:pPr>
            <w:r>
              <w:rPr>
                <w:rFonts w:hint="eastAsia" w:ascii="Times New Roman" w:hAnsi="Times New Roman" w:eastAsia="宋体" w:cs="Times New Roman"/>
                <w:b/>
                <w:bCs/>
                <w:sz w:val="20"/>
                <w:szCs w:val="22"/>
              </w:rPr>
              <w:t>单位名称</w:t>
            </w:r>
          </w:p>
        </w:tc>
        <w:tc>
          <w:tcPr>
            <w:tcW w:w="6413" w:type="dxa"/>
            <w:gridSpan w:val="8"/>
            <w:vAlign w:val="center"/>
          </w:tcPr>
          <w:p w14:paraId="5C7AE3D8">
            <w:pPr>
              <w:autoSpaceDE w:val="0"/>
              <w:autoSpaceDN w:val="0"/>
              <w:adjustRightInd w:val="0"/>
              <w:snapToGrid w:val="0"/>
              <w:spacing w:line="276" w:lineRule="auto"/>
              <w:ind w:firstLine="0" w:firstLineChars="0"/>
              <w:rPr>
                <w:rFonts w:ascii="Times New Roman" w:hAnsi="Times New Roman" w:eastAsia="宋体" w:cs="Times New Roman"/>
                <w:sz w:val="20"/>
                <w:szCs w:val="22"/>
              </w:rPr>
            </w:pPr>
          </w:p>
        </w:tc>
      </w:tr>
      <w:tr w14:paraId="1FC3C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7" w:type="dxa"/>
            <w:vMerge w:val="continue"/>
            <w:vAlign w:val="center"/>
          </w:tcPr>
          <w:p w14:paraId="7BA72A49">
            <w:pPr>
              <w:autoSpaceDE w:val="0"/>
              <w:autoSpaceDN w:val="0"/>
              <w:adjustRightInd w:val="0"/>
              <w:snapToGrid w:val="0"/>
              <w:spacing w:line="276" w:lineRule="auto"/>
              <w:ind w:firstLine="0" w:firstLineChars="0"/>
              <w:rPr>
                <w:rFonts w:ascii="Times New Roman" w:hAnsi="Times New Roman" w:eastAsia="宋体" w:cs="Times New Roman"/>
                <w:b/>
                <w:bCs/>
                <w:sz w:val="20"/>
                <w:szCs w:val="22"/>
              </w:rPr>
            </w:pPr>
          </w:p>
        </w:tc>
        <w:tc>
          <w:tcPr>
            <w:tcW w:w="2129" w:type="dxa"/>
            <w:vAlign w:val="center"/>
          </w:tcPr>
          <w:p w14:paraId="53305E95">
            <w:pPr>
              <w:autoSpaceDE w:val="0"/>
              <w:autoSpaceDN w:val="0"/>
              <w:adjustRightInd w:val="0"/>
              <w:snapToGrid w:val="0"/>
              <w:spacing w:line="276" w:lineRule="auto"/>
              <w:ind w:firstLine="0" w:firstLineChars="0"/>
              <w:rPr>
                <w:rFonts w:ascii="Times New Roman" w:hAnsi="Times New Roman" w:eastAsia="宋体" w:cs="Times New Roman"/>
                <w:b/>
                <w:bCs/>
                <w:sz w:val="20"/>
                <w:szCs w:val="22"/>
              </w:rPr>
            </w:pPr>
            <w:r>
              <w:rPr>
                <w:rFonts w:hint="eastAsia" w:ascii="Times New Roman" w:hAnsi="Times New Roman" w:eastAsia="宋体" w:cs="Times New Roman"/>
                <w:b/>
                <w:bCs/>
                <w:sz w:val="20"/>
                <w:szCs w:val="22"/>
              </w:rPr>
              <w:t>单位类别</w:t>
            </w:r>
          </w:p>
        </w:tc>
        <w:tc>
          <w:tcPr>
            <w:tcW w:w="6413" w:type="dxa"/>
            <w:gridSpan w:val="8"/>
            <w:vAlign w:val="center"/>
          </w:tcPr>
          <w:p w14:paraId="0A19EF89">
            <w:pPr>
              <w:tabs>
                <w:tab w:val="left" w:pos="360"/>
              </w:tabs>
              <w:autoSpaceDE w:val="0"/>
              <w:autoSpaceDN w:val="0"/>
              <w:adjustRightInd w:val="0"/>
              <w:snapToGrid w:val="0"/>
              <w:spacing w:line="276" w:lineRule="auto"/>
              <w:ind w:firstLine="0" w:firstLineChars="0"/>
              <w:rPr>
                <w:rFonts w:ascii="Times New Roman" w:hAnsi="Times New Roman" w:eastAsia="宋体" w:cs="Times New Roman"/>
                <w:sz w:val="20"/>
                <w:szCs w:val="22"/>
              </w:rPr>
            </w:pPr>
            <w:r>
              <w:rPr>
                <w:rFonts w:hint="eastAsia" w:ascii="Times New Roman" w:hAnsi="Times New Roman" w:eastAsia="宋体" w:cs="Times New Roman"/>
                <w:sz w:val="20"/>
                <w:szCs w:val="22"/>
              </w:rPr>
              <w:t>□科研院所      □大专院校      □企业      □其他</w:t>
            </w:r>
          </w:p>
        </w:tc>
      </w:tr>
      <w:tr w14:paraId="7B060E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7" w:type="dxa"/>
            <w:vMerge w:val="continue"/>
            <w:vAlign w:val="center"/>
          </w:tcPr>
          <w:p w14:paraId="2AD17010">
            <w:pPr>
              <w:autoSpaceDE w:val="0"/>
              <w:autoSpaceDN w:val="0"/>
              <w:adjustRightInd w:val="0"/>
              <w:snapToGrid w:val="0"/>
              <w:spacing w:line="276" w:lineRule="auto"/>
              <w:ind w:firstLine="0" w:firstLineChars="0"/>
              <w:rPr>
                <w:rFonts w:ascii="Times New Roman" w:hAnsi="Times New Roman" w:eastAsia="宋体" w:cs="Times New Roman"/>
                <w:b/>
                <w:bCs/>
                <w:sz w:val="20"/>
                <w:szCs w:val="22"/>
              </w:rPr>
            </w:pPr>
          </w:p>
        </w:tc>
        <w:tc>
          <w:tcPr>
            <w:tcW w:w="2129" w:type="dxa"/>
            <w:vAlign w:val="center"/>
          </w:tcPr>
          <w:p w14:paraId="748CB4B2">
            <w:pPr>
              <w:autoSpaceDE w:val="0"/>
              <w:autoSpaceDN w:val="0"/>
              <w:adjustRightInd w:val="0"/>
              <w:snapToGrid w:val="0"/>
              <w:spacing w:line="276" w:lineRule="auto"/>
              <w:ind w:firstLine="0" w:firstLineChars="0"/>
              <w:rPr>
                <w:rFonts w:ascii="Times New Roman" w:hAnsi="Times New Roman" w:eastAsia="宋体" w:cs="Times New Roman"/>
                <w:b/>
                <w:bCs/>
                <w:sz w:val="20"/>
                <w:szCs w:val="22"/>
              </w:rPr>
            </w:pPr>
            <w:r>
              <w:rPr>
                <w:rFonts w:hint="eastAsia" w:ascii="Times New Roman" w:hAnsi="Times New Roman" w:eastAsia="宋体" w:cs="Times New Roman"/>
                <w:b/>
                <w:bCs/>
                <w:sz w:val="20"/>
                <w:szCs w:val="22"/>
              </w:rPr>
              <w:t>单位主管部门</w:t>
            </w:r>
          </w:p>
        </w:tc>
        <w:tc>
          <w:tcPr>
            <w:tcW w:w="3964" w:type="dxa"/>
            <w:gridSpan w:val="4"/>
            <w:vAlign w:val="center"/>
          </w:tcPr>
          <w:p w14:paraId="76FB227B">
            <w:pPr>
              <w:autoSpaceDE w:val="0"/>
              <w:autoSpaceDN w:val="0"/>
              <w:adjustRightInd w:val="0"/>
              <w:snapToGrid w:val="0"/>
              <w:spacing w:line="276" w:lineRule="auto"/>
              <w:ind w:firstLine="0" w:firstLineChars="0"/>
              <w:rPr>
                <w:rFonts w:ascii="Times New Roman" w:hAnsi="Times New Roman" w:eastAsia="宋体" w:cs="Times New Roman"/>
                <w:sz w:val="20"/>
                <w:szCs w:val="22"/>
              </w:rPr>
            </w:pPr>
          </w:p>
        </w:tc>
        <w:tc>
          <w:tcPr>
            <w:tcW w:w="1134" w:type="dxa"/>
            <w:gridSpan w:val="3"/>
            <w:vAlign w:val="center"/>
          </w:tcPr>
          <w:p w14:paraId="762BC036">
            <w:pPr>
              <w:autoSpaceDE w:val="0"/>
              <w:autoSpaceDN w:val="0"/>
              <w:adjustRightInd w:val="0"/>
              <w:snapToGrid w:val="0"/>
              <w:spacing w:line="276" w:lineRule="auto"/>
              <w:ind w:firstLine="0" w:firstLineChars="0"/>
              <w:jc w:val="center"/>
              <w:rPr>
                <w:rFonts w:ascii="Times New Roman" w:hAnsi="Times New Roman" w:eastAsia="宋体" w:cs="宋体"/>
                <w:color w:val="000000"/>
                <w:kern w:val="0"/>
                <w:sz w:val="20"/>
                <w:szCs w:val="20"/>
              </w:rPr>
            </w:pPr>
            <w:r>
              <w:rPr>
                <w:rFonts w:hint="eastAsia" w:ascii="Times New Roman" w:hAnsi="Times New Roman" w:eastAsia="宋体" w:cs="宋体"/>
                <w:color w:val="000000"/>
                <w:kern w:val="0"/>
                <w:sz w:val="20"/>
                <w:szCs w:val="20"/>
              </w:rPr>
              <w:t>隶属关系</w:t>
            </w:r>
          </w:p>
        </w:tc>
        <w:tc>
          <w:tcPr>
            <w:tcW w:w="1315" w:type="dxa"/>
            <w:vAlign w:val="center"/>
          </w:tcPr>
          <w:p w14:paraId="3ADBFD99">
            <w:pPr>
              <w:autoSpaceDE w:val="0"/>
              <w:autoSpaceDN w:val="0"/>
              <w:adjustRightInd w:val="0"/>
              <w:snapToGrid w:val="0"/>
              <w:spacing w:line="276" w:lineRule="auto"/>
              <w:ind w:firstLine="0" w:firstLineChars="0"/>
              <w:jc w:val="center"/>
              <w:rPr>
                <w:rFonts w:ascii="Times New Roman" w:hAnsi="Times New Roman" w:eastAsia="宋体" w:cs="Arial"/>
                <w:color w:val="000000"/>
                <w:kern w:val="0"/>
                <w:sz w:val="20"/>
                <w:szCs w:val="20"/>
              </w:rPr>
            </w:pPr>
            <w:r>
              <w:rPr>
                <w:rFonts w:hint="eastAsia" w:ascii="Times New Roman" w:hAnsi="Times New Roman" w:eastAsia="宋体" w:cs="Arial"/>
                <w:color w:val="000000"/>
                <w:kern w:val="0"/>
                <w:sz w:val="20"/>
                <w:szCs w:val="20"/>
              </w:rPr>
              <w:t>中央</w:t>
            </w:r>
            <w:r>
              <w:rPr>
                <w:rFonts w:ascii="Times New Roman" w:hAnsi="Times New Roman" w:eastAsia="宋体" w:cs="Arial"/>
                <w:color w:val="000000"/>
                <w:kern w:val="0"/>
                <w:sz w:val="20"/>
                <w:szCs w:val="20"/>
              </w:rPr>
              <w:t>/</w:t>
            </w:r>
            <w:r>
              <w:rPr>
                <w:rFonts w:hint="eastAsia" w:ascii="Times New Roman" w:hAnsi="Times New Roman" w:eastAsia="宋体" w:cs="Arial"/>
                <w:color w:val="000000"/>
                <w:kern w:val="0"/>
                <w:sz w:val="20"/>
                <w:szCs w:val="20"/>
              </w:rPr>
              <w:t>地方</w:t>
            </w:r>
          </w:p>
        </w:tc>
      </w:tr>
      <w:tr w14:paraId="6B6B08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7" w:type="dxa"/>
            <w:vMerge w:val="continue"/>
            <w:vAlign w:val="center"/>
          </w:tcPr>
          <w:p w14:paraId="583F4EAC">
            <w:pPr>
              <w:autoSpaceDE w:val="0"/>
              <w:autoSpaceDN w:val="0"/>
              <w:adjustRightInd w:val="0"/>
              <w:snapToGrid w:val="0"/>
              <w:spacing w:line="276" w:lineRule="auto"/>
              <w:ind w:firstLine="0" w:firstLineChars="0"/>
              <w:rPr>
                <w:rFonts w:ascii="Times New Roman" w:hAnsi="Times New Roman" w:eastAsia="宋体" w:cs="Times New Roman"/>
                <w:b/>
                <w:bCs/>
                <w:sz w:val="20"/>
                <w:szCs w:val="22"/>
              </w:rPr>
            </w:pPr>
          </w:p>
        </w:tc>
        <w:tc>
          <w:tcPr>
            <w:tcW w:w="2129" w:type="dxa"/>
            <w:vAlign w:val="center"/>
          </w:tcPr>
          <w:p w14:paraId="4D6CBD7F">
            <w:pPr>
              <w:autoSpaceDE w:val="0"/>
              <w:autoSpaceDN w:val="0"/>
              <w:adjustRightInd w:val="0"/>
              <w:snapToGrid w:val="0"/>
              <w:spacing w:line="276" w:lineRule="auto"/>
              <w:ind w:firstLine="0" w:firstLineChars="0"/>
              <w:rPr>
                <w:rFonts w:ascii="Times New Roman" w:hAnsi="Times New Roman" w:eastAsia="宋体" w:cs="Times New Roman"/>
                <w:b/>
                <w:bCs/>
                <w:sz w:val="20"/>
                <w:szCs w:val="22"/>
              </w:rPr>
            </w:pPr>
            <w:r>
              <w:rPr>
                <w:rFonts w:hint="eastAsia" w:ascii="Times New Roman" w:hAnsi="Times New Roman" w:eastAsia="宋体" w:cs="Times New Roman"/>
                <w:b/>
                <w:bCs/>
                <w:sz w:val="20"/>
                <w:szCs w:val="22"/>
              </w:rPr>
              <w:t>单位组织机构代码</w:t>
            </w:r>
          </w:p>
        </w:tc>
        <w:tc>
          <w:tcPr>
            <w:tcW w:w="6413" w:type="dxa"/>
            <w:gridSpan w:val="8"/>
            <w:vAlign w:val="center"/>
          </w:tcPr>
          <w:p w14:paraId="7137D055">
            <w:pPr>
              <w:autoSpaceDE w:val="0"/>
              <w:autoSpaceDN w:val="0"/>
              <w:adjustRightInd w:val="0"/>
              <w:snapToGrid w:val="0"/>
              <w:spacing w:line="276" w:lineRule="auto"/>
              <w:ind w:firstLine="0" w:firstLineChars="0"/>
              <w:rPr>
                <w:rFonts w:ascii="Times New Roman" w:hAnsi="Times New Roman" w:eastAsia="宋体" w:cs="Times New Roman"/>
                <w:sz w:val="20"/>
                <w:szCs w:val="22"/>
              </w:rPr>
            </w:pPr>
          </w:p>
        </w:tc>
      </w:tr>
      <w:tr w14:paraId="6624F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7" w:type="dxa"/>
            <w:vMerge w:val="continue"/>
            <w:vAlign w:val="center"/>
          </w:tcPr>
          <w:p w14:paraId="41F5D4DF">
            <w:pPr>
              <w:autoSpaceDE w:val="0"/>
              <w:autoSpaceDN w:val="0"/>
              <w:adjustRightInd w:val="0"/>
              <w:snapToGrid w:val="0"/>
              <w:spacing w:line="276" w:lineRule="auto"/>
              <w:ind w:firstLine="0" w:firstLineChars="0"/>
              <w:rPr>
                <w:rFonts w:ascii="Times New Roman" w:hAnsi="Times New Roman" w:eastAsia="宋体" w:cs="Times New Roman"/>
                <w:b/>
                <w:bCs/>
                <w:sz w:val="20"/>
                <w:szCs w:val="22"/>
              </w:rPr>
            </w:pPr>
          </w:p>
        </w:tc>
        <w:tc>
          <w:tcPr>
            <w:tcW w:w="2129" w:type="dxa"/>
            <w:vAlign w:val="center"/>
          </w:tcPr>
          <w:p w14:paraId="51062E1C">
            <w:pPr>
              <w:autoSpaceDE w:val="0"/>
              <w:autoSpaceDN w:val="0"/>
              <w:adjustRightInd w:val="0"/>
              <w:snapToGrid w:val="0"/>
              <w:spacing w:line="276" w:lineRule="auto"/>
              <w:ind w:firstLine="0" w:firstLineChars="0"/>
              <w:rPr>
                <w:rFonts w:ascii="Times New Roman" w:hAnsi="Times New Roman" w:eastAsia="宋体" w:cs="Times New Roman"/>
                <w:b/>
                <w:bCs/>
                <w:sz w:val="20"/>
                <w:szCs w:val="22"/>
              </w:rPr>
            </w:pPr>
            <w:r>
              <w:rPr>
                <w:rFonts w:hint="eastAsia" w:ascii="Times New Roman" w:hAnsi="Times New Roman" w:eastAsia="宋体" w:cs="Times New Roman"/>
                <w:b/>
                <w:bCs/>
                <w:sz w:val="20"/>
                <w:szCs w:val="22"/>
              </w:rPr>
              <w:t>单位法定代表人姓名</w:t>
            </w:r>
          </w:p>
        </w:tc>
        <w:tc>
          <w:tcPr>
            <w:tcW w:w="6413" w:type="dxa"/>
            <w:gridSpan w:val="8"/>
            <w:vAlign w:val="center"/>
          </w:tcPr>
          <w:p w14:paraId="2AD14A5B">
            <w:pPr>
              <w:autoSpaceDE w:val="0"/>
              <w:autoSpaceDN w:val="0"/>
              <w:adjustRightInd w:val="0"/>
              <w:snapToGrid w:val="0"/>
              <w:spacing w:line="276" w:lineRule="auto"/>
              <w:ind w:firstLine="0" w:firstLineChars="0"/>
              <w:rPr>
                <w:rFonts w:ascii="Times New Roman" w:hAnsi="Times New Roman" w:eastAsia="宋体" w:cs="Times New Roman"/>
                <w:sz w:val="20"/>
                <w:szCs w:val="22"/>
              </w:rPr>
            </w:pPr>
          </w:p>
        </w:tc>
      </w:tr>
      <w:tr w14:paraId="35A09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7" w:type="dxa"/>
            <w:vMerge w:val="continue"/>
            <w:vAlign w:val="center"/>
          </w:tcPr>
          <w:p w14:paraId="246AFD02">
            <w:pPr>
              <w:autoSpaceDE w:val="0"/>
              <w:autoSpaceDN w:val="0"/>
              <w:adjustRightInd w:val="0"/>
              <w:snapToGrid w:val="0"/>
              <w:spacing w:line="276" w:lineRule="auto"/>
              <w:ind w:firstLine="0" w:firstLineChars="0"/>
              <w:rPr>
                <w:rFonts w:ascii="Times New Roman" w:hAnsi="Times New Roman" w:eastAsia="宋体" w:cs="Times New Roman"/>
                <w:b/>
                <w:bCs/>
                <w:sz w:val="20"/>
                <w:szCs w:val="22"/>
              </w:rPr>
            </w:pPr>
          </w:p>
        </w:tc>
        <w:tc>
          <w:tcPr>
            <w:tcW w:w="2129" w:type="dxa"/>
            <w:vAlign w:val="center"/>
          </w:tcPr>
          <w:p w14:paraId="57C47659">
            <w:pPr>
              <w:autoSpaceDE w:val="0"/>
              <w:autoSpaceDN w:val="0"/>
              <w:adjustRightInd w:val="0"/>
              <w:snapToGrid w:val="0"/>
              <w:spacing w:line="276" w:lineRule="auto"/>
              <w:ind w:firstLine="0" w:firstLineChars="0"/>
              <w:rPr>
                <w:rFonts w:ascii="Times New Roman" w:hAnsi="Times New Roman" w:eastAsia="宋体" w:cs="Times New Roman"/>
                <w:b/>
                <w:bCs/>
                <w:sz w:val="20"/>
                <w:szCs w:val="22"/>
              </w:rPr>
            </w:pPr>
            <w:r>
              <w:rPr>
                <w:rFonts w:hint="eastAsia" w:ascii="Times New Roman" w:hAnsi="Times New Roman" w:eastAsia="宋体" w:cs="Times New Roman"/>
                <w:b/>
                <w:bCs/>
                <w:sz w:val="20"/>
                <w:szCs w:val="22"/>
              </w:rPr>
              <w:t>单位开户名称</w:t>
            </w:r>
          </w:p>
        </w:tc>
        <w:tc>
          <w:tcPr>
            <w:tcW w:w="6413" w:type="dxa"/>
            <w:gridSpan w:val="8"/>
            <w:vAlign w:val="center"/>
          </w:tcPr>
          <w:p w14:paraId="55BD7603">
            <w:pPr>
              <w:autoSpaceDE w:val="0"/>
              <w:autoSpaceDN w:val="0"/>
              <w:adjustRightInd w:val="0"/>
              <w:snapToGrid w:val="0"/>
              <w:spacing w:line="276" w:lineRule="auto"/>
              <w:ind w:firstLine="0" w:firstLineChars="0"/>
              <w:rPr>
                <w:rFonts w:ascii="Times New Roman" w:hAnsi="Times New Roman" w:eastAsia="宋体" w:cs="Times New Roman"/>
                <w:sz w:val="20"/>
                <w:szCs w:val="22"/>
              </w:rPr>
            </w:pPr>
          </w:p>
        </w:tc>
      </w:tr>
      <w:tr w14:paraId="1ABC06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7" w:type="dxa"/>
            <w:vMerge w:val="continue"/>
            <w:vAlign w:val="center"/>
          </w:tcPr>
          <w:p w14:paraId="212BBE7B">
            <w:pPr>
              <w:autoSpaceDE w:val="0"/>
              <w:autoSpaceDN w:val="0"/>
              <w:adjustRightInd w:val="0"/>
              <w:snapToGrid w:val="0"/>
              <w:spacing w:line="276" w:lineRule="auto"/>
              <w:ind w:firstLine="0" w:firstLineChars="0"/>
              <w:rPr>
                <w:rFonts w:ascii="Times New Roman" w:hAnsi="Times New Roman" w:eastAsia="宋体" w:cs="Times New Roman"/>
                <w:b/>
                <w:bCs/>
                <w:sz w:val="20"/>
                <w:szCs w:val="22"/>
              </w:rPr>
            </w:pPr>
          </w:p>
        </w:tc>
        <w:tc>
          <w:tcPr>
            <w:tcW w:w="2129" w:type="dxa"/>
            <w:vAlign w:val="center"/>
          </w:tcPr>
          <w:p w14:paraId="3CD56177">
            <w:pPr>
              <w:autoSpaceDE w:val="0"/>
              <w:autoSpaceDN w:val="0"/>
              <w:adjustRightInd w:val="0"/>
              <w:snapToGrid w:val="0"/>
              <w:spacing w:line="276" w:lineRule="auto"/>
              <w:ind w:firstLine="0" w:firstLineChars="0"/>
              <w:rPr>
                <w:rFonts w:ascii="Times New Roman" w:hAnsi="Times New Roman" w:eastAsia="宋体" w:cs="Times New Roman"/>
                <w:b/>
                <w:bCs/>
                <w:sz w:val="20"/>
                <w:szCs w:val="22"/>
              </w:rPr>
            </w:pPr>
            <w:r>
              <w:rPr>
                <w:rFonts w:hint="eastAsia" w:ascii="Times New Roman" w:hAnsi="Times New Roman" w:eastAsia="宋体" w:cs="Times New Roman"/>
                <w:b/>
                <w:bCs/>
                <w:sz w:val="20"/>
                <w:szCs w:val="22"/>
              </w:rPr>
              <w:t>开户银行（全称）</w:t>
            </w:r>
          </w:p>
        </w:tc>
        <w:tc>
          <w:tcPr>
            <w:tcW w:w="2158" w:type="dxa"/>
            <w:gridSpan w:val="2"/>
            <w:vAlign w:val="center"/>
          </w:tcPr>
          <w:p w14:paraId="52A160C1">
            <w:pPr>
              <w:autoSpaceDE w:val="0"/>
              <w:autoSpaceDN w:val="0"/>
              <w:adjustRightInd w:val="0"/>
              <w:snapToGrid w:val="0"/>
              <w:spacing w:line="276" w:lineRule="auto"/>
              <w:ind w:firstLine="0" w:firstLineChars="0"/>
              <w:rPr>
                <w:rFonts w:ascii="Times New Roman" w:hAnsi="Times New Roman" w:eastAsia="宋体" w:cs="Times New Roman"/>
                <w:sz w:val="20"/>
                <w:szCs w:val="22"/>
              </w:rPr>
            </w:pPr>
          </w:p>
        </w:tc>
        <w:tc>
          <w:tcPr>
            <w:tcW w:w="2116" w:type="dxa"/>
            <w:gridSpan w:val="3"/>
            <w:vAlign w:val="center"/>
          </w:tcPr>
          <w:p w14:paraId="5E3896C6">
            <w:pPr>
              <w:autoSpaceDE w:val="0"/>
              <w:autoSpaceDN w:val="0"/>
              <w:adjustRightInd w:val="0"/>
              <w:snapToGrid w:val="0"/>
              <w:spacing w:line="276" w:lineRule="auto"/>
              <w:ind w:firstLine="0" w:firstLineChars="0"/>
              <w:rPr>
                <w:rFonts w:ascii="Times New Roman" w:hAnsi="Times New Roman" w:eastAsia="宋体" w:cs="Times New Roman"/>
                <w:b/>
                <w:bCs/>
                <w:sz w:val="20"/>
                <w:szCs w:val="22"/>
              </w:rPr>
            </w:pPr>
            <w:r>
              <w:rPr>
                <w:rFonts w:hint="eastAsia" w:ascii="Times New Roman" w:hAnsi="Times New Roman" w:eastAsia="宋体" w:cs="Times New Roman"/>
                <w:b/>
                <w:bCs/>
                <w:sz w:val="20"/>
                <w:szCs w:val="22"/>
              </w:rPr>
              <w:t>汇入地点</w:t>
            </w:r>
          </w:p>
        </w:tc>
        <w:tc>
          <w:tcPr>
            <w:tcW w:w="2139" w:type="dxa"/>
            <w:gridSpan w:val="3"/>
            <w:vAlign w:val="center"/>
          </w:tcPr>
          <w:p w14:paraId="448154AD">
            <w:pPr>
              <w:autoSpaceDE w:val="0"/>
              <w:autoSpaceDN w:val="0"/>
              <w:adjustRightInd w:val="0"/>
              <w:snapToGrid w:val="0"/>
              <w:spacing w:line="276" w:lineRule="auto"/>
              <w:ind w:firstLine="0" w:firstLineChars="0"/>
              <w:rPr>
                <w:rFonts w:ascii="Times New Roman" w:hAnsi="Times New Roman" w:eastAsia="宋体" w:cs="Times New Roman"/>
                <w:b/>
                <w:bCs/>
                <w:sz w:val="20"/>
                <w:szCs w:val="22"/>
              </w:rPr>
            </w:pPr>
            <w:r>
              <w:rPr>
                <w:rFonts w:hint="eastAsia" w:ascii="Times New Roman" w:hAnsi="Times New Roman" w:eastAsia="宋体" w:cs="Times New Roman"/>
                <w:b/>
                <w:bCs/>
                <w:sz w:val="20"/>
                <w:szCs w:val="22"/>
              </w:rPr>
              <w:t xml:space="preserve">       省        市</w:t>
            </w:r>
          </w:p>
        </w:tc>
      </w:tr>
      <w:tr w14:paraId="38C6E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7" w:type="dxa"/>
            <w:vMerge w:val="continue"/>
            <w:vAlign w:val="center"/>
          </w:tcPr>
          <w:p w14:paraId="2C1FDE37">
            <w:pPr>
              <w:autoSpaceDE w:val="0"/>
              <w:autoSpaceDN w:val="0"/>
              <w:adjustRightInd w:val="0"/>
              <w:snapToGrid w:val="0"/>
              <w:spacing w:line="276" w:lineRule="auto"/>
              <w:ind w:firstLine="0" w:firstLineChars="0"/>
              <w:rPr>
                <w:rFonts w:ascii="Times New Roman" w:hAnsi="Times New Roman" w:eastAsia="宋体" w:cs="Times New Roman"/>
                <w:b/>
                <w:bCs/>
                <w:sz w:val="20"/>
                <w:szCs w:val="22"/>
              </w:rPr>
            </w:pPr>
          </w:p>
        </w:tc>
        <w:tc>
          <w:tcPr>
            <w:tcW w:w="2129" w:type="dxa"/>
            <w:vAlign w:val="center"/>
          </w:tcPr>
          <w:p w14:paraId="5AF61C55">
            <w:pPr>
              <w:autoSpaceDE w:val="0"/>
              <w:autoSpaceDN w:val="0"/>
              <w:adjustRightInd w:val="0"/>
              <w:snapToGrid w:val="0"/>
              <w:spacing w:line="276" w:lineRule="auto"/>
              <w:ind w:firstLine="0" w:firstLineChars="0"/>
              <w:rPr>
                <w:rFonts w:ascii="Times New Roman" w:hAnsi="Times New Roman" w:eastAsia="宋体" w:cs="Times New Roman"/>
                <w:b/>
                <w:bCs/>
                <w:sz w:val="20"/>
                <w:szCs w:val="22"/>
              </w:rPr>
            </w:pPr>
            <w:r>
              <w:rPr>
                <w:rFonts w:hint="eastAsia" w:ascii="Times New Roman" w:hAnsi="Times New Roman" w:eastAsia="宋体" w:cs="Times New Roman"/>
                <w:b/>
                <w:bCs/>
                <w:sz w:val="20"/>
                <w:szCs w:val="22"/>
              </w:rPr>
              <w:t>银行账号</w:t>
            </w:r>
          </w:p>
        </w:tc>
        <w:tc>
          <w:tcPr>
            <w:tcW w:w="2158" w:type="dxa"/>
            <w:gridSpan w:val="2"/>
            <w:vAlign w:val="center"/>
          </w:tcPr>
          <w:p w14:paraId="13B23721">
            <w:pPr>
              <w:autoSpaceDE w:val="0"/>
              <w:autoSpaceDN w:val="0"/>
              <w:adjustRightInd w:val="0"/>
              <w:snapToGrid w:val="0"/>
              <w:spacing w:line="276" w:lineRule="auto"/>
              <w:ind w:firstLine="0" w:firstLineChars="0"/>
              <w:rPr>
                <w:rFonts w:ascii="Times New Roman" w:hAnsi="Times New Roman" w:eastAsia="宋体" w:cs="Times New Roman"/>
                <w:sz w:val="20"/>
                <w:szCs w:val="22"/>
              </w:rPr>
            </w:pPr>
          </w:p>
        </w:tc>
        <w:tc>
          <w:tcPr>
            <w:tcW w:w="2116" w:type="dxa"/>
            <w:gridSpan w:val="3"/>
            <w:vAlign w:val="center"/>
          </w:tcPr>
          <w:p w14:paraId="606CF68B">
            <w:pPr>
              <w:autoSpaceDE w:val="0"/>
              <w:autoSpaceDN w:val="0"/>
              <w:adjustRightInd w:val="0"/>
              <w:snapToGrid w:val="0"/>
              <w:spacing w:line="276" w:lineRule="auto"/>
              <w:ind w:firstLine="0" w:firstLineChars="0"/>
              <w:rPr>
                <w:rFonts w:ascii="Times New Roman" w:hAnsi="Times New Roman" w:eastAsia="宋体" w:cs="Times New Roman"/>
                <w:b/>
                <w:bCs/>
                <w:sz w:val="20"/>
                <w:szCs w:val="22"/>
              </w:rPr>
            </w:pPr>
            <w:r>
              <w:rPr>
                <w:rFonts w:hint="eastAsia" w:ascii="Times New Roman" w:hAnsi="Times New Roman" w:eastAsia="宋体" w:cs="Times New Roman"/>
                <w:b/>
                <w:bCs/>
                <w:sz w:val="20"/>
                <w:szCs w:val="22"/>
              </w:rPr>
              <w:t>银行机构代码</w:t>
            </w:r>
          </w:p>
        </w:tc>
        <w:tc>
          <w:tcPr>
            <w:tcW w:w="2139" w:type="dxa"/>
            <w:gridSpan w:val="3"/>
            <w:vAlign w:val="center"/>
          </w:tcPr>
          <w:p w14:paraId="637F9856">
            <w:pPr>
              <w:autoSpaceDE w:val="0"/>
              <w:autoSpaceDN w:val="0"/>
              <w:adjustRightInd w:val="0"/>
              <w:snapToGrid w:val="0"/>
              <w:spacing w:line="276" w:lineRule="auto"/>
              <w:ind w:firstLine="0" w:firstLineChars="0"/>
              <w:rPr>
                <w:rFonts w:ascii="Times New Roman" w:hAnsi="Times New Roman" w:eastAsia="宋体" w:cs="Times New Roman"/>
                <w:b/>
                <w:bCs/>
                <w:sz w:val="20"/>
                <w:szCs w:val="22"/>
              </w:rPr>
            </w:pPr>
          </w:p>
        </w:tc>
      </w:tr>
      <w:tr w14:paraId="0A0E3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7" w:type="dxa"/>
            <w:vMerge w:val="continue"/>
            <w:vAlign w:val="center"/>
          </w:tcPr>
          <w:p w14:paraId="3ECB8A21">
            <w:pPr>
              <w:autoSpaceDE w:val="0"/>
              <w:autoSpaceDN w:val="0"/>
              <w:adjustRightInd w:val="0"/>
              <w:snapToGrid w:val="0"/>
              <w:spacing w:line="276" w:lineRule="auto"/>
              <w:ind w:firstLine="0" w:firstLineChars="0"/>
              <w:rPr>
                <w:rFonts w:ascii="Times New Roman" w:hAnsi="Times New Roman" w:eastAsia="宋体" w:cs="Times New Roman"/>
                <w:b/>
                <w:bCs/>
                <w:sz w:val="20"/>
                <w:szCs w:val="22"/>
              </w:rPr>
            </w:pPr>
          </w:p>
        </w:tc>
        <w:tc>
          <w:tcPr>
            <w:tcW w:w="2129" w:type="dxa"/>
            <w:vAlign w:val="center"/>
          </w:tcPr>
          <w:p w14:paraId="703B2304">
            <w:pPr>
              <w:autoSpaceDE w:val="0"/>
              <w:autoSpaceDN w:val="0"/>
              <w:adjustRightInd w:val="0"/>
              <w:snapToGrid w:val="0"/>
              <w:spacing w:line="276" w:lineRule="auto"/>
              <w:ind w:firstLine="0" w:firstLineChars="0"/>
              <w:rPr>
                <w:rFonts w:ascii="Times New Roman" w:hAnsi="Times New Roman" w:eastAsia="宋体" w:cs="Times New Roman"/>
                <w:b/>
                <w:bCs/>
                <w:sz w:val="20"/>
                <w:szCs w:val="22"/>
              </w:rPr>
            </w:pPr>
            <w:r>
              <w:rPr>
                <w:rFonts w:hint="eastAsia" w:ascii="Times New Roman" w:hAnsi="Times New Roman" w:eastAsia="宋体" w:cs="Times New Roman"/>
                <w:b/>
                <w:bCs/>
                <w:sz w:val="20"/>
                <w:szCs w:val="22"/>
              </w:rPr>
              <w:t>单位所属地区</w:t>
            </w:r>
          </w:p>
        </w:tc>
        <w:tc>
          <w:tcPr>
            <w:tcW w:w="2158" w:type="dxa"/>
            <w:gridSpan w:val="2"/>
            <w:vAlign w:val="center"/>
          </w:tcPr>
          <w:p w14:paraId="74762C8D">
            <w:pPr>
              <w:autoSpaceDE w:val="0"/>
              <w:autoSpaceDN w:val="0"/>
              <w:adjustRightInd w:val="0"/>
              <w:snapToGrid w:val="0"/>
              <w:spacing w:line="276" w:lineRule="auto"/>
              <w:ind w:firstLine="0" w:firstLineChars="0"/>
              <w:jc w:val="center"/>
              <w:rPr>
                <w:rFonts w:ascii="Times New Roman" w:hAnsi="Times New Roman" w:eastAsia="宋体" w:cs="Times New Roman"/>
                <w:sz w:val="20"/>
                <w:szCs w:val="22"/>
              </w:rPr>
            </w:pPr>
            <w:r>
              <w:rPr>
                <w:rFonts w:hint="eastAsia" w:ascii="Times New Roman" w:hAnsi="Times New Roman" w:eastAsia="宋体" w:cs="Times New Roman"/>
                <w:sz w:val="20"/>
                <w:szCs w:val="22"/>
              </w:rPr>
              <w:t>省</w:t>
            </w:r>
          </w:p>
        </w:tc>
        <w:tc>
          <w:tcPr>
            <w:tcW w:w="1806" w:type="dxa"/>
            <w:gridSpan w:val="2"/>
            <w:vAlign w:val="center"/>
          </w:tcPr>
          <w:p w14:paraId="56A8C1A4">
            <w:pPr>
              <w:adjustRightInd w:val="0"/>
              <w:snapToGrid w:val="0"/>
              <w:spacing w:line="276" w:lineRule="auto"/>
              <w:ind w:firstLine="0" w:firstLineChars="0"/>
              <w:jc w:val="center"/>
              <w:rPr>
                <w:rFonts w:ascii="Times New Roman" w:hAnsi="Times New Roman" w:eastAsia="宋体" w:cs="宋体"/>
                <w:color w:val="000000"/>
                <w:kern w:val="0"/>
                <w:sz w:val="20"/>
                <w:szCs w:val="20"/>
              </w:rPr>
            </w:pPr>
            <w:r>
              <w:rPr>
                <w:rFonts w:hint="eastAsia" w:ascii="Times New Roman" w:hAnsi="Times New Roman" w:eastAsia="宋体" w:cs="宋体"/>
                <w:color w:val="000000"/>
                <w:kern w:val="0"/>
                <w:sz w:val="20"/>
                <w:szCs w:val="20"/>
              </w:rPr>
              <w:t>地市</w:t>
            </w:r>
          </w:p>
        </w:tc>
        <w:tc>
          <w:tcPr>
            <w:tcW w:w="2449" w:type="dxa"/>
            <w:gridSpan w:val="4"/>
            <w:vAlign w:val="center"/>
          </w:tcPr>
          <w:p w14:paraId="3FABE197">
            <w:pPr>
              <w:adjustRightInd w:val="0"/>
              <w:snapToGrid w:val="0"/>
              <w:spacing w:line="276" w:lineRule="auto"/>
              <w:ind w:firstLine="0" w:firstLineChars="0"/>
              <w:jc w:val="center"/>
              <w:rPr>
                <w:rFonts w:ascii="Times New Roman" w:hAnsi="Times New Roman" w:eastAsia="宋体" w:cs="宋体"/>
                <w:color w:val="000000"/>
                <w:kern w:val="0"/>
                <w:sz w:val="20"/>
                <w:szCs w:val="20"/>
              </w:rPr>
            </w:pPr>
            <w:r>
              <w:rPr>
                <w:rFonts w:hint="eastAsia" w:ascii="Times New Roman" w:hAnsi="Times New Roman" w:eastAsia="宋体" w:cs="宋体"/>
                <w:color w:val="000000"/>
                <w:kern w:val="0"/>
                <w:sz w:val="20"/>
                <w:szCs w:val="20"/>
              </w:rPr>
              <w:t>县市（区）</w:t>
            </w:r>
          </w:p>
        </w:tc>
      </w:tr>
      <w:tr w14:paraId="3CF575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7" w:type="dxa"/>
            <w:vMerge w:val="continue"/>
            <w:vAlign w:val="center"/>
          </w:tcPr>
          <w:p w14:paraId="140504E0">
            <w:pPr>
              <w:autoSpaceDE w:val="0"/>
              <w:autoSpaceDN w:val="0"/>
              <w:adjustRightInd w:val="0"/>
              <w:snapToGrid w:val="0"/>
              <w:spacing w:line="276" w:lineRule="auto"/>
              <w:ind w:firstLine="0" w:firstLineChars="0"/>
              <w:rPr>
                <w:rFonts w:ascii="Times New Roman" w:hAnsi="Times New Roman" w:eastAsia="宋体" w:cs="Times New Roman"/>
                <w:b/>
                <w:bCs/>
                <w:sz w:val="20"/>
                <w:szCs w:val="22"/>
              </w:rPr>
            </w:pPr>
          </w:p>
        </w:tc>
        <w:tc>
          <w:tcPr>
            <w:tcW w:w="2129" w:type="dxa"/>
            <w:vAlign w:val="center"/>
          </w:tcPr>
          <w:p w14:paraId="63D94497">
            <w:pPr>
              <w:autoSpaceDE w:val="0"/>
              <w:autoSpaceDN w:val="0"/>
              <w:adjustRightInd w:val="0"/>
              <w:snapToGrid w:val="0"/>
              <w:spacing w:line="276" w:lineRule="auto"/>
              <w:ind w:firstLine="0" w:firstLineChars="0"/>
              <w:rPr>
                <w:rFonts w:ascii="Times New Roman" w:hAnsi="Times New Roman" w:eastAsia="宋体" w:cs="Times New Roman"/>
                <w:b/>
                <w:bCs/>
                <w:sz w:val="20"/>
                <w:szCs w:val="22"/>
              </w:rPr>
            </w:pPr>
            <w:r>
              <w:rPr>
                <w:rFonts w:hint="eastAsia" w:ascii="Times New Roman" w:hAnsi="Times New Roman" w:eastAsia="宋体" w:cs="Times New Roman"/>
                <w:b/>
                <w:bCs/>
                <w:sz w:val="20"/>
                <w:szCs w:val="22"/>
              </w:rPr>
              <w:t>电子邮箱</w:t>
            </w:r>
          </w:p>
        </w:tc>
        <w:tc>
          <w:tcPr>
            <w:tcW w:w="6413" w:type="dxa"/>
            <w:gridSpan w:val="8"/>
            <w:vAlign w:val="center"/>
          </w:tcPr>
          <w:p w14:paraId="52501954">
            <w:pPr>
              <w:autoSpaceDE w:val="0"/>
              <w:autoSpaceDN w:val="0"/>
              <w:adjustRightInd w:val="0"/>
              <w:snapToGrid w:val="0"/>
              <w:spacing w:line="276" w:lineRule="auto"/>
              <w:ind w:firstLine="0" w:firstLineChars="0"/>
              <w:rPr>
                <w:rFonts w:ascii="Times New Roman" w:hAnsi="Times New Roman" w:eastAsia="宋体" w:cs="Times New Roman"/>
                <w:sz w:val="20"/>
                <w:szCs w:val="22"/>
              </w:rPr>
            </w:pPr>
          </w:p>
        </w:tc>
      </w:tr>
      <w:tr w14:paraId="58F0C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7" w:type="dxa"/>
            <w:vMerge w:val="continue"/>
            <w:vAlign w:val="center"/>
          </w:tcPr>
          <w:p w14:paraId="2AED158C">
            <w:pPr>
              <w:autoSpaceDE w:val="0"/>
              <w:autoSpaceDN w:val="0"/>
              <w:adjustRightInd w:val="0"/>
              <w:snapToGrid w:val="0"/>
              <w:spacing w:line="276" w:lineRule="auto"/>
              <w:ind w:firstLine="0" w:firstLineChars="0"/>
              <w:rPr>
                <w:rFonts w:ascii="Times New Roman" w:hAnsi="Times New Roman" w:eastAsia="宋体" w:cs="Times New Roman"/>
                <w:b/>
                <w:bCs/>
                <w:sz w:val="20"/>
                <w:szCs w:val="22"/>
              </w:rPr>
            </w:pPr>
          </w:p>
        </w:tc>
        <w:tc>
          <w:tcPr>
            <w:tcW w:w="2129" w:type="dxa"/>
            <w:vAlign w:val="center"/>
          </w:tcPr>
          <w:p w14:paraId="7DA10275">
            <w:pPr>
              <w:autoSpaceDE w:val="0"/>
              <w:autoSpaceDN w:val="0"/>
              <w:adjustRightInd w:val="0"/>
              <w:snapToGrid w:val="0"/>
              <w:spacing w:line="276" w:lineRule="auto"/>
              <w:ind w:firstLine="0" w:firstLineChars="0"/>
              <w:rPr>
                <w:rFonts w:ascii="Times New Roman" w:hAnsi="Times New Roman" w:eastAsia="宋体" w:cs="Times New Roman"/>
                <w:b/>
                <w:bCs/>
                <w:sz w:val="20"/>
                <w:szCs w:val="22"/>
              </w:rPr>
            </w:pPr>
            <w:r>
              <w:rPr>
                <w:rFonts w:hint="eastAsia" w:ascii="Times New Roman" w:hAnsi="Times New Roman" w:eastAsia="宋体" w:cs="Times New Roman"/>
                <w:b/>
                <w:bCs/>
                <w:sz w:val="20"/>
                <w:szCs w:val="22"/>
              </w:rPr>
              <w:t>通信地址</w:t>
            </w:r>
          </w:p>
        </w:tc>
        <w:tc>
          <w:tcPr>
            <w:tcW w:w="6413" w:type="dxa"/>
            <w:gridSpan w:val="8"/>
            <w:vAlign w:val="center"/>
          </w:tcPr>
          <w:p w14:paraId="64451A6C">
            <w:pPr>
              <w:autoSpaceDE w:val="0"/>
              <w:autoSpaceDN w:val="0"/>
              <w:adjustRightInd w:val="0"/>
              <w:snapToGrid w:val="0"/>
              <w:spacing w:line="276" w:lineRule="auto"/>
              <w:ind w:firstLine="0" w:firstLineChars="0"/>
              <w:rPr>
                <w:rFonts w:ascii="Times New Roman" w:hAnsi="Times New Roman" w:eastAsia="宋体" w:cs="Times New Roman"/>
                <w:sz w:val="20"/>
                <w:szCs w:val="22"/>
              </w:rPr>
            </w:pPr>
          </w:p>
        </w:tc>
      </w:tr>
      <w:tr w14:paraId="442DF5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7" w:type="dxa"/>
            <w:vMerge w:val="continue"/>
            <w:vAlign w:val="center"/>
          </w:tcPr>
          <w:p w14:paraId="125C2014">
            <w:pPr>
              <w:autoSpaceDE w:val="0"/>
              <w:autoSpaceDN w:val="0"/>
              <w:adjustRightInd w:val="0"/>
              <w:snapToGrid w:val="0"/>
              <w:spacing w:line="276" w:lineRule="auto"/>
              <w:ind w:firstLine="0" w:firstLineChars="0"/>
              <w:rPr>
                <w:rFonts w:ascii="Times New Roman" w:hAnsi="Times New Roman" w:eastAsia="宋体" w:cs="Times New Roman"/>
                <w:b/>
                <w:bCs/>
                <w:sz w:val="20"/>
                <w:szCs w:val="22"/>
              </w:rPr>
            </w:pPr>
          </w:p>
        </w:tc>
        <w:tc>
          <w:tcPr>
            <w:tcW w:w="2129" w:type="dxa"/>
            <w:vAlign w:val="center"/>
          </w:tcPr>
          <w:p w14:paraId="2E3121C2">
            <w:pPr>
              <w:autoSpaceDE w:val="0"/>
              <w:autoSpaceDN w:val="0"/>
              <w:adjustRightInd w:val="0"/>
              <w:snapToGrid w:val="0"/>
              <w:spacing w:line="276" w:lineRule="auto"/>
              <w:ind w:firstLine="0" w:firstLineChars="0"/>
              <w:rPr>
                <w:rFonts w:ascii="Times New Roman" w:hAnsi="Times New Roman" w:eastAsia="宋体" w:cs="Times New Roman"/>
                <w:b/>
                <w:bCs/>
                <w:sz w:val="20"/>
                <w:szCs w:val="22"/>
              </w:rPr>
            </w:pPr>
            <w:r>
              <w:rPr>
                <w:rFonts w:hint="eastAsia" w:ascii="Times New Roman" w:hAnsi="Times New Roman" w:eastAsia="宋体" w:cs="Times New Roman"/>
                <w:b/>
                <w:bCs/>
                <w:sz w:val="20"/>
                <w:szCs w:val="22"/>
              </w:rPr>
              <w:t>邮政编码</w:t>
            </w:r>
          </w:p>
        </w:tc>
        <w:tc>
          <w:tcPr>
            <w:tcW w:w="6413" w:type="dxa"/>
            <w:gridSpan w:val="8"/>
            <w:vAlign w:val="center"/>
          </w:tcPr>
          <w:p w14:paraId="27F56D31">
            <w:pPr>
              <w:autoSpaceDE w:val="0"/>
              <w:autoSpaceDN w:val="0"/>
              <w:adjustRightInd w:val="0"/>
              <w:snapToGrid w:val="0"/>
              <w:spacing w:line="276" w:lineRule="auto"/>
              <w:ind w:firstLine="0" w:firstLineChars="0"/>
              <w:rPr>
                <w:rFonts w:ascii="Times New Roman" w:hAnsi="Times New Roman" w:eastAsia="宋体" w:cs="Times New Roman"/>
                <w:sz w:val="20"/>
                <w:szCs w:val="22"/>
              </w:rPr>
            </w:pPr>
          </w:p>
        </w:tc>
      </w:tr>
      <w:tr w14:paraId="7CC0A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7" w:type="dxa"/>
            <w:vMerge w:val="restart"/>
            <w:vAlign w:val="center"/>
          </w:tcPr>
          <w:p w14:paraId="7BA4DA39">
            <w:pPr>
              <w:autoSpaceDE w:val="0"/>
              <w:autoSpaceDN w:val="0"/>
              <w:adjustRightInd w:val="0"/>
              <w:snapToGrid w:val="0"/>
              <w:spacing w:line="276" w:lineRule="auto"/>
              <w:ind w:firstLine="0" w:firstLineChars="0"/>
              <w:rPr>
                <w:rFonts w:ascii="Times New Roman" w:hAnsi="Times New Roman" w:eastAsia="宋体" w:cs="Times New Roman"/>
                <w:b/>
                <w:bCs/>
                <w:sz w:val="20"/>
                <w:szCs w:val="22"/>
              </w:rPr>
            </w:pPr>
            <w:r>
              <w:rPr>
                <w:rFonts w:hint="eastAsia" w:ascii="Times New Roman" w:hAnsi="Times New Roman" w:eastAsia="宋体" w:cs="Times New Roman"/>
                <w:b/>
                <w:bCs/>
                <w:sz w:val="20"/>
                <w:szCs w:val="22"/>
              </w:rPr>
              <w:t>相关责任人</w:t>
            </w:r>
          </w:p>
        </w:tc>
        <w:tc>
          <w:tcPr>
            <w:tcW w:w="2129" w:type="dxa"/>
            <w:vMerge w:val="restart"/>
            <w:vAlign w:val="center"/>
          </w:tcPr>
          <w:p w14:paraId="7F597F18">
            <w:pPr>
              <w:autoSpaceDE w:val="0"/>
              <w:autoSpaceDN w:val="0"/>
              <w:adjustRightInd w:val="0"/>
              <w:snapToGrid w:val="0"/>
              <w:spacing w:line="276" w:lineRule="auto"/>
              <w:ind w:firstLine="0" w:firstLineChars="0"/>
              <w:rPr>
                <w:rFonts w:ascii="Times New Roman" w:hAnsi="Times New Roman" w:eastAsia="宋体" w:cs="Times New Roman"/>
                <w:b/>
                <w:bCs/>
                <w:sz w:val="20"/>
                <w:szCs w:val="22"/>
              </w:rPr>
            </w:pPr>
            <w:r>
              <w:rPr>
                <w:rFonts w:hint="eastAsia" w:ascii="Times New Roman" w:hAnsi="Times New Roman" w:eastAsia="宋体" w:cs="Times New Roman"/>
                <w:b/>
                <w:bCs/>
                <w:sz w:val="20"/>
                <w:szCs w:val="22"/>
              </w:rPr>
              <w:t>项目负责人</w:t>
            </w:r>
          </w:p>
        </w:tc>
        <w:tc>
          <w:tcPr>
            <w:tcW w:w="1341" w:type="dxa"/>
            <w:vAlign w:val="center"/>
          </w:tcPr>
          <w:p w14:paraId="744D8AA4">
            <w:pPr>
              <w:autoSpaceDE w:val="0"/>
              <w:autoSpaceDN w:val="0"/>
              <w:adjustRightInd w:val="0"/>
              <w:snapToGrid w:val="0"/>
              <w:spacing w:line="276" w:lineRule="auto"/>
              <w:ind w:firstLine="0" w:firstLineChars="0"/>
              <w:rPr>
                <w:rFonts w:ascii="Times New Roman" w:hAnsi="Times New Roman" w:eastAsia="宋体" w:cs="Times New Roman"/>
                <w:sz w:val="20"/>
                <w:szCs w:val="22"/>
              </w:rPr>
            </w:pPr>
            <w:r>
              <w:rPr>
                <w:rFonts w:hint="eastAsia" w:ascii="Times New Roman" w:hAnsi="Times New Roman" w:eastAsia="宋体" w:cs="Times New Roman"/>
                <w:sz w:val="20"/>
                <w:szCs w:val="22"/>
              </w:rPr>
              <w:t>姓名</w:t>
            </w:r>
          </w:p>
        </w:tc>
        <w:tc>
          <w:tcPr>
            <w:tcW w:w="5072" w:type="dxa"/>
            <w:gridSpan w:val="7"/>
            <w:vAlign w:val="center"/>
          </w:tcPr>
          <w:p w14:paraId="1A3095DE">
            <w:pPr>
              <w:autoSpaceDE w:val="0"/>
              <w:autoSpaceDN w:val="0"/>
              <w:adjustRightInd w:val="0"/>
              <w:snapToGrid w:val="0"/>
              <w:spacing w:line="276" w:lineRule="auto"/>
              <w:ind w:firstLine="0" w:firstLineChars="0"/>
              <w:rPr>
                <w:rFonts w:ascii="Times New Roman" w:hAnsi="Times New Roman" w:eastAsia="宋体" w:cs="Times New Roman"/>
                <w:sz w:val="20"/>
                <w:szCs w:val="22"/>
              </w:rPr>
            </w:pPr>
          </w:p>
        </w:tc>
      </w:tr>
      <w:tr w14:paraId="3C05E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7" w:type="dxa"/>
            <w:vMerge w:val="continue"/>
            <w:vAlign w:val="center"/>
          </w:tcPr>
          <w:p w14:paraId="28CB1F85">
            <w:pPr>
              <w:autoSpaceDE w:val="0"/>
              <w:autoSpaceDN w:val="0"/>
              <w:adjustRightInd w:val="0"/>
              <w:snapToGrid w:val="0"/>
              <w:spacing w:line="276" w:lineRule="auto"/>
              <w:ind w:firstLine="0" w:firstLineChars="0"/>
              <w:rPr>
                <w:rFonts w:ascii="Times New Roman" w:hAnsi="Times New Roman" w:eastAsia="宋体" w:cs="Times New Roman"/>
                <w:b/>
                <w:bCs/>
                <w:sz w:val="20"/>
                <w:szCs w:val="22"/>
              </w:rPr>
            </w:pPr>
          </w:p>
        </w:tc>
        <w:tc>
          <w:tcPr>
            <w:tcW w:w="2129" w:type="dxa"/>
            <w:vMerge w:val="continue"/>
            <w:vAlign w:val="center"/>
          </w:tcPr>
          <w:p w14:paraId="5FAA283E">
            <w:pPr>
              <w:autoSpaceDE w:val="0"/>
              <w:autoSpaceDN w:val="0"/>
              <w:adjustRightInd w:val="0"/>
              <w:snapToGrid w:val="0"/>
              <w:spacing w:line="276" w:lineRule="auto"/>
              <w:ind w:firstLine="0" w:firstLineChars="0"/>
              <w:rPr>
                <w:rFonts w:ascii="Times New Roman" w:hAnsi="Times New Roman" w:eastAsia="宋体" w:cs="Times New Roman"/>
                <w:b/>
                <w:bCs/>
                <w:sz w:val="20"/>
                <w:szCs w:val="22"/>
              </w:rPr>
            </w:pPr>
          </w:p>
        </w:tc>
        <w:tc>
          <w:tcPr>
            <w:tcW w:w="1341" w:type="dxa"/>
            <w:vAlign w:val="center"/>
          </w:tcPr>
          <w:p w14:paraId="4E48590C">
            <w:pPr>
              <w:autoSpaceDE w:val="0"/>
              <w:autoSpaceDN w:val="0"/>
              <w:adjustRightInd w:val="0"/>
              <w:snapToGrid w:val="0"/>
              <w:spacing w:line="276" w:lineRule="auto"/>
              <w:ind w:firstLine="0" w:firstLineChars="0"/>
              <w:rPr>
                <w:rFonts w:ascii="Times New Roman" w:hAnsi="Times New Roman" w:eastAsia="宋体" w:cs="Times New Roman"/>
                <w:sz w:val="20"/>
                <w:szCs w:val="22"/>
              </w:rPr>
            </w:pPr>
            <w:r>
              <w:rPr>
                <w:rFonts w:hint="eastAsia" w:ascii="Times New Roman" w:hAnsi="Times New Roman" w:eastAsia="宋体" w:cs="Times New Roman"/>
                <w:sz w:val="20"/>
                <w:szCs w:val="22"/>
              </w:rPr>
              <w:t>身份证号码</w:t>
            </w:r>
          </w:p>
        </w:tc>
        <w:tc>
          <w:tcPr>
            <w:tcW w:w="5072" w:type="dxa"/>
            <w:gridSpan w:val="7"/>
            <w:vAlign w:val="center"/>
          </w:tcPr>
          <w:p w14:paraId="0608AA23">
            <w:pPr>
              <w:autoSpaceDE w:val="0"/>
              <w:autoSpaceDN w:val="0"/>
              <w:adjustRightInd w:val="0"/>
              <w:snapToGrid w:val="0"/>
              <w:spacing w:line="276" w:lineRule="auto"/>
              <w:ind w:firstLine="0" w:firstLineChars="0"/>
              <w:rPr>
                <w:rFonts w:ascii="Times New Roman" w:hAnsi="Times New Roman" w:eastAsia="宋体" w:cs="Times New Roman"/>
                <w:sz w:val="20"/>
                <w:szCs w:val="22"/>
              </w:rPr>
            </w:pPr>
          </w:p>
        </w:tc>
      </w:tr>
      <w:tr w14:paraId="6F03F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7" w:type="dxa"/>
            <w:vMerge w:val="continue"/>
            <w:vAlign w:val="center"/>
          </w:tcPr>
          <w:p w14:paraId="65FE5D57">
            <w:pPr>
              <w:autoSpaceDE w:val="0"/>
              <w:autoSpaceDN w:val="0"/>
              <w:adjustRightInd w:val="0"/>
              <w:snapToGrid w:val="0"/>
              <w:spacing w:line="276" w:lineRule="auto"/>
              <w:ind w:firstLine="0" w:firstLineChars="0"/>
              <w:rPr>
                <w:rFonts w:ascii="Times New Roman" w:hAnsi="Times New Roman" w:eastAsia="宋体" w:cs="Times New Roman"/>
                <w:b/>
                <w:bCs/>
                <w:sz w:val="20"/>
                <w:szCs w:val="22"/>
              </w:rPr>
            </w:pPr>
          </w:p>
        </w:tc>
        <w:tc>
          <w:tcPr>
            <w:tcW w:w="2129" w:type="dxa"/>
            <w:vMerge w:val="continue"/>
            <w:vAlign w:val="center"/>
          </w:tcPr>
          <w:p w14:paraId="6395DE9E">
            <w:pPr>
              <w:autoSpaceDE w:val="0"/>
              <w:autoSpaceDN w:val="0"/>
              <w:adjustRightInd w:val="0"/>
              <w:snapToGrid w:val="0"/>
              <w:spacing w:line="276" w:lineRule="auto"/>
              <w:ind w:firstLine="0" w:firstLineChars="0"/>
              <w:rPr>
                <w:rFonts w:ascii="Times New Roman" w:hAnsi="Times New Roman" w:eastAsia="宋体" w:cs="Times New Roman"/>
                <w:b/>
                <w:bCs/>
                <w:sz w:val="20"/>
                <w:szCs w:val="22"/>
              </w:rPr>
            </w:pPr>
          </w:p>
        </w:tc>
        <w:tc>
          <w:tcPr>
            <w:tcW w:w="1341" w:type="dxa"/>
            <w:vAlign w:val="center"/>
          </w:tcPr>
          <w:p w14:paraId="223B07DC">
            <w:pPr>
              <w:autoSpaceDE w:val="0"/>
              <w:autoSpaceDN w:val="0"/>
              <w:adjustRightInd w:val="0"/>
              <w:snapToGrid w:val="0"/>
              <w:spacing w:line="276" w:lineRule="auto"/>
              <w:ind w:firstLine="0" w:firstLineChars="0"/>
              <w:rPr>
                <w:rFonts w:ascii="Times New Roman" w:hAnsi="Times New Roman" w:eastAsia="宋体" w:cs="Times New Roman"/>
                <w:sz w:val="20"/>
                <w:szCs w:val="22"/>
              </w:rPr>
            </w:pPr>
            <w:r>
              <w:rPr>
                <w:rFonts w:hint="eastAsia" w:ascii="Times New Roman" w:hAnsi="Times New Roman" w:eastAsia="宋体" w:cs="Times New Roman"/>
                <w:sz w:val="20"/>
                <w:szCs w:val="22"/>
              </w:rPr>
              <w:t>工作单位</w:t>
            </w:r>
          </w:p>
        </w:tc>
        <w:tc>
          <w:tcPr>
            <w:tcW w:w="5072" w:type="dxa"/>
            <w:gridSpan w:val="7"/>
            <w:vAlign w:val="center"/>
          </w:tcPr>
          <w:p w14:paraId="0FBE3768">
            <w:pPr>
              <w:autoSpaceDE w:val="0"/>
              <w:autoSpaceDN w:val="0"/>
              <w:adjustRightInd w:val="0"/>
              <w:snapToGrid w:val="0"/>
              <w:spacing w:line="276" w:lineRule="auto"/>
              <w:ind w:firstLine="0" w:firstLineChars="0"/>
              <w:rPr>
                <w:rFonts w:ascii="Times New Roman" w:hAnsi="Times New Roman" w:eastAsia="宋体" w:cs="Times New Roman"/>
                <w:sz w:val="20"/>
                <w:szCs w:val="22"/>
              </w:rPr>
            </w:pPr>
          </w:p>
        </w:tc>
      </w:tr>
      <w:tr w14:paraId="5FD9CF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7" w:type="dxa"/>
            <w:vMerge w:val="continue"/>
            <w:vAlign w:val="center"/>
          </w:tcPr>
          <w:p w14:paraId="2F427C3A">
            <w:pPr>
              <w:autoSpaceDE w:val="0"/>
              <w:autoSpaceDN w:val="0"/>
              <w:adjustRightInd w:val="0"/>
              <w:snapToGrid w:val="0"/>
              <w:spacing w:line="276" w:lineRule="auto"/>
              <w:ind w:firstLine="0" w:firstLineChars="0"/>
              <w:rPr>
                <w:rFonts w:ascii="Times New Roman" w:hAnsi="Times New Roman" w:eastAsia="宋体" w:cs="Times New Roman"/>
                <w:b/>
                <w:bCs/>
                <w:sz w:val="20"/>
                <w:szCs w:val="22"/>
              </w:rPr>
            </w:pPr>
          </w:p>
        </w:tc>
        <w:tc>
          <w:tcPr>
            <w:tcW w:w="2129" w:type="dxa"/>
            <w:vMerge w:val="continue"/>
            <w:vAlign w:val="center"/>
          </w:tcPr>
          <w:p w14:paraId="15A9F5E4">
            <w:pPr>
              <w:autoSpaceDE w:val="0"/>
              <w:autoSpaceDN w:val="0"/>
              <w:adjustRightInd w:val="0"/>
              <w:snapToGrid w:val="0"/>
              <w:spacing w:line="276" w:lineRule="auto"/>
              <w:ind w:firstLine="0" w:firstLineChars="0"/>
              <w:rPr>
                <w:rFonts w:ascii="Times New Roman" w:hAnsi="Times New Roman" w:eastAsia="宋体" w:cs="Times New Roman"/>
                <w:b/>
                <w:bCs/>
                <w:sz w:val="20"/>
                <w:szCs w:val="22"/>
              </w:rPr>
            </w:pPr>
          </w:p>
        </w:tc>
        <w:tc>
          <w:tcPr>
            <w:tcW w:w="1341" w:type="dxa"/>
            <w:vAlign w:val="center"/>
          </w:tcPr>
          <w:p w14:paraId="08FE7E40">
            <w:pPr>
              <w:autoSpaceDE w:val="0"/>
              <w:autoSpaceDN w:val="0"/>
              <w:adjustRightInd w:val="0"/>
              <w:snapToGrid w:val="0"/>
              <w:spacing w:line="276" w:lineRule="auto"/>
              <w:ind w:firstLine="0" w:firstLineChars="0"/>
              <w:rPr>
                <w:rFonts w:ascii="Times New Roman" w:hAnsi="Times New Roman" w:eastAsia="宋体" w:cs="Times New Roman"/>
                <w:sz w:val="20"/>
                <w:szCs w:val="22"/>
              </w:rPr>
            </w:pPr>
            <w:r>
              <w:rPr>
                <w:rFonts w:hint="eastAsia" w:ascii="Times New Roman" w:hAnsi="Times New Roman" w:eastAsia="宋体" w:cs="Times New Roman"/>
                <w:sz w:val="20"/>
                <w:szCs w:val="22"/>
              </w:rPr>
              <w:t>电话号码</w:t>
            </w:r>
          </w:p>
        </w:tc>
        <w:tc>
          <w:tcPr>
            <w:tcW w:w="1775" w:type="dxa"/>
            <w:gridSpan w:val="2"/>
            <w:vAlign w:val="center"/>
          </w:tcPr>
          <w:p w14:paraId="1D6E4528">
            <w:pPr>
              <w:autoSpaceDE w:val="0"/>
              <w:autoSpaceDN w:val="0"/>
              <w:adjustRightInd w:val="0"/>
              <w:snapToGrid w:val="0"/>
              <w:spacing w:line="276" w:lineRule="auto"/>
              <w:ind w:firstLine="0" w:firstLineChars="0"/>
              <w:rPr>
                <w:rFonts w:ascii="Times New Roman" w:hAnsi="Times New Roman" w:eastAsia="宋体" w:cs="Times New Roman"/>
                <w:sz w:val="20"/>
                <w:szCs w:val="22"/>
              </w:rPr>
            </w:pPr>
          </w:p>
        </w:tc>
        <w:tc>
          <w:tcPr>
            <w:tcW w:w="1467" w:type="dxa"/>
            <w:gridSpan w:val="3"/>
            <w:vAlign w:val="center"/>
          </w:tcPr>
          <w:p w14:paraId="1BE3C902">
            <w:pPr>
              <w:autoSpaceDE w:val="0"/>
              <w:autoSpaceDN w:val="0"/>
              <w:adjustRightInd w:val="0"/>
              <w:snapToGrid w:val="0"/>
              <w:spacing w:line="276" w:lineRule="auto"/>
              <w:ind w:firstLine="0" w:firstLineChars="0"/>
              <w:rPr>
                <w:rFonts w:ascii="Times New Roman" w:hAnsi="Times New Roman" w:eastAsia="宋体" w:cs="Times New Roman"/>
                <w:sz w:val="20"/>
                <w:szCs w:val="22"/>
              </w:rPr>
            </w:pPr>
            <w:r>
              <w:rPr>
                <w:rFonts w:hint="eastAsia" w:ascii="Times New Roman" w:hAnsi="Times New Roman" w:eastAsia="宋体" w:cs="Times New Roman"/>
                <w:sz w:val="20"/>
                <w:szCs w:val="22"/>
              </w:rPr>
              <w:t>手机号码</w:t>
            </w:r>
          </w:p>
        </w:tc>
        <w:tc>
          <w:tcPr>
            <w:tcW w:w="1830" w:type="dxa"/>
            <w:gridSpan w:val="2"/>
            <w:vAlign w:val="center"/>
          </w:tcPr>
          <w:p w14:paraId="13056F59">
            <w:pPr>
              <w:autoSpaceDE w:val="0"/>
              <w:autoSpaceDN w:val="0"/>
              <w:adjustRightInd w:val="0"/>
              <w:snapToGrid w:val="0"/>
              <w:spacing w:line="276" w:lineRule="auto"/>
              <w:ind w:firstLine="0" w:firstLineChars="0"/>
              <w:rPr>
                <w:rFonts w:ascii="Times New Roman" w:hAnsi="Times New Roman" w:eastAsia="宋体" w:cs="Times New Roman"/>
                <w:sz w:val="20"/>
                <w:szCs w:val="22"/>
              </w:rPr>
            </w:pPr>
          </w:p>
        </w:tc>
      </w:tr>
      <w:tr w14:paraId="1C84B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7" w:type="dxa"/>
            <w:vMerge w:val="continue"/>
            <w:vAlign w:val="center"/>
          </w:tcPr>
          <w:p w14:paraId="6F7080F7">
            <w:pPr>
              <w:autoSpaceDE w:val="0"/>
              <w:autoSpaceDN w:val="0"/>
              <w:adjustRightInd w:val="0"/>
              <w:snapToGrid w:val="0"/>
              <w:spacing w:line="276" w:lineRule="auto"/>
              <w:ind w:firstLine="0" w:firstLineChars="0"/>
              <w:rPr>
                <w:rFonts w:ascii="Times New Roman" w:hAnsi="Times New Roman" w:eastAsia="宋体" w:cs="Times New Roman"/>
                <w:b/>
                <w:bCs/>
                <w:sz w:val="20"/>
                <w:szCs w:val="22"/>
              </w:rPr>
            </w:pPr>
          </w:p>
        </w:tc>
        <w:tc>
          <w:tcPr>
            <w:tcW w:w="2129" w:type="dxa"/>
            <w:vMerge w:val="continue"/>
            <w:vAlign w:val="center"/>
          </w:tcPr>
          <w:p w14:paraId="57C8FB4E">
            <w:pPr>
              <w:autoSpaceDE w:val="0"/>
              <w:autoSpaceDN w:val="0"/>
              <w:adjustRightInd w:val="0"/>
              <w:snapToGrid w:val="0"/>
              <w:spacing w:line="276" w:lineRule="auto"/>
              <w:ind w:firstLine="0" w:firstLineChars="0"/>
              <w:rPr>
                <w:rFonts w:ascii="Times New Roman" w:hAnsi="Times New Roman" w:eastAsia="宋体" w:cs="Times New Roman"/>
                <w:b/>
                <w:bCs/>
                <w:sz w:val="20"/>
                <w:szCs w:val="22"/>
              </w:rPr>
            </w:pPr>
          </w:p>
        </w:tc>
        <w:tc>
          <w:tcPr>
            <w:tcW w:w="1341" w:type="dxa"/>
            <w:vAlign w:val="center"/>
          </w:tcPr>
          <w:p w14:paraId="69040858">
            <w:pPr>
              <w:autoSpaceDE w:val="0"/>
              <w:autoSpaceDN w:val="0"/>
              <w:adjustRightInd w:val="0"/>
              <w:snapToGrid w:val="0"/>
              <w:spacing w:line="276" w:lineRule="auto"/>
              <w:ind w:firstLine="0" w:firstLineChars="0"/>
              <w:rPr>
                <w:rFonts w:ascii="Times New Roman" w:hAnsi="Times New Roman" w:eastAsia="宋体" w:cs="Times New Roman"/>
                <w:sz w:val="20"/>
                <w:szCs w:val="22"/>
              </w:rPr>
            </w:pPr>
            <w:r>
              <w:rPr>
                <w:rFonts w:hint="eastAsia" w:ascii="Times New Roman" w:hAnsi="Times New Roman" w:eastAsia="宋体" w:cs="Times New Roman"/>
                <w:sz w:val="20"/>
                <w:szCs w:val="22"/>
              </w:rPr>
              <w:t>电子邮箱</w:t>
            </w:r>
          </w:p>
        </w:tc>
        <w:tc>
          <w:tcPr>
            <w:tcW w:w="1775" w:type="dxa"/>
            <w:gridSpan w:val="2"/>
            <w:vAlign w:val="center"/>
          </w:tcPr>
          <w:p w14:paraId="33FB1CD6">
            <w:pPr>
              <w:autoSpaceDE w:val="0"/>
              <w:autoSpaceDN w:val="0"/>
              <w:adjustRightInd w:val="0"/>
              <w:snapToGrid w:val="0"/>
              <w:spacing w:line="276" w:lineRule="auto"/>
              <w:ind w:firstLine="0" w:firstLineChars="0"/>
              <w:rPr>
                <w:rFonts w:ascii="Times New Roman" w:hAnsi="Times New Roman" w:eastAsia="宋体" w:cs="Times New Roman"/>
                <w:sz w:val="20"/>
                <w:szCs w:val="22"/>
              </w:rPr>
            </w:pPr>
          </w:p>
        </w:tc>
        <w:tc>
          <w:tcPr>
            <w:tcW w:w="1467" w:type="dxa"/>
            <w:gridSpan w:val="3"/>
            <w:vAlign w:val="center"/>
          </w:tcPr>
          <w:p w14:paraId="31C87316">
            <w:pPr>
              <w:autoSpaceDE w:val="0"/>
              <w:autoSpaceDN w:val="0"/>
              <w:adjustRightInd w:val="0"/>
              <w:snapToGrid w:val="0"/>
              <w:spacing w:line="276" w:lineRule="auto"/>
              <w:ind w:firstLine="0" w:firstLineChars="0"/>
              <w:rPr>
                <w:rFonts w:ascii="Times New Roman" w:hAnsi="Times New Roman" w:eastAsia="宋体" w:cs="Times New Roman"/>
                <w:sz w:val="20"/>
                <w:szCs w:val="22"/>
              </w:rPr>
            </w:pPr>
            <w:r>
              <w:rPr>
                <w:rFonts w:hint="eastAsia" w:ascii="Times New Roman" w:hAnsi="Times New Roman" w:eastAsia="宋体" w:cs="Times New Roman"/>
                <w:sz w:val="20"/>
                <w:szCs w:val="22"/>
              </w:rPr>
              <w:t>邮政编码</w:t>
            </w:r>
          </w:p>
        </w:tc>
        <w:tc>
          <w:tcPr>
            <w:tcW w:w="1830" w:type="dxa"/>
            <w:gridSpan w:val="2"/>
            <w:vAlign w:val="center"/>
          </w:tcPr>
          <w:p w14:paraId="644CEE8F">
            <w:pPr>
              <w:autoSpaceDE w:val="0"/>
              <w:autoSpaceDN w:val="0"/>
              <w:adjustRightInd w:val="0"/>
              <w:snapToGrid w:val="0"/>
              <w:spacing w:line="276" w:lineRule="auto"/>
              <w:ind w:firstLine="0" w:firstLineChars="0"/>
              <w:rPr>
                <w:rFonts w:ascii="Times New Roman" w:hAnsi="Times New Roman" w:eastAsia="宋体" w:cs="Times New Roman"/>
                <w:sz w:val="20"/>
                <w:szCs w:val="22"/>
              </w:rPr>
            </w:pPr>
          </w:p>
        </w:tc>
      </w:tr>
      <w:tr w14:paraId="263C31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7" w:type="dxa"/>
            <w:vMerge w:val="continue"/>
            <w:vAlign w:val="center"/>
          </w:tcPr>
          <w:p w14:paraId="312108F2">
            <w:pPr>
              <w:autoSpaceDE w:val="0"/>
              <w:autoSpaceDN w:val="0"/>
              <w:adjustRightInd w:val="0"/>
              <w:snapToGrid w:val="0"/>
              <w:spacing w:line="276" w:lineRule="auto"/>
              <w:ind w:firstLine="0" w:firstLineChars="0"/>
              <w:rPr>
                <w:rFonts w:ascii="Times New Roman" w:hAnsi="Times New Roman" w:eastAsia="宋体" w:cs="Times New Roman"/>
                <w:b/>
                <w:bCs/>
                <w:sz w:val="20"/>
                <w:szCs w:val="22"/>
              </w:rPr>
            </w:pPr>
          </w:p>
        </w:tc>
        <w:tc>
          <w:tcPr>
            <w:tcW w:w="2129" w:type="dxa"/>
            <w:vMerge w:val="continue"/>
            <w:vAlign w:val="center"/>
          </w:tcPr>
          <w:p w14:paraId="3B6AA615">
            <w:pPr>
              <w:autoSpaceDE w:val="0"/>
              <w:autoSpaceDN w:val="0"/>
              <w:adjustRightInd w:val="0"/>
              <w:snapToGrid w:val="0"/>
              <w:spacing w:line="276" w:lineRule="auto"/>
              <w:ind w:firstLine="0" w:firstLineChars="0"/>
              <w:rPr>
                <w:rFonts w:ascii="Times New Roman" w:hAnsi="Times New Roman" w:eastAsia="宋体" w:cs="Times New Roman"/>
                <w:b/>
                <w:bCs/>
                <w:sz w:val="20"/>
                <w:szCs w:val="22"/>
              </w:rPr>
            </w:pPr>
          </w:p>
        </w:tc>
        <w:tc>
          <w:tcPr>
            <w:tcW w:w="1341" w:type="dxa"/>
            <w:vAlign w:val="center"/>
          </w:tcPr>
          <w:p w14:paraId="25B0F4C8">
            <w:pPr>
              <w:autoSpaceDE w:val="0"/>
              <w:autoSpaceDN w:val="0"/>
              <w:adjustRightInd w:val="0"/>
              <w:snapToGrid w:val="0"/>
              <w:spacing w:line="276" w:lineRule="auto"/>
              <w:ind w:firstLine="0" w:firstLineChars="0"/>
              <w:rPr>
                <w:rFonts w:ascii="Times New Roman" w:hAnsi="Times New Roman" w:eastAsia="宋体" w:cs="Times New Roman"/>
                <w:sz w:val="20"/>
                <w:szCs w:val="22"/>
              </w:rPr>
            </w:pPr>
            <w:r>
              <w:rPr>
                <w:rFonts w:hint="eastAsia" w:ascii="Times New Roman" w:hAnsi="Times New Roman" w:eastAsia="宋体" w:cs="Times New Roman"/>
                <w:sz w:val="20"/>
                <w:szCs w:val="22"/>
              </w:rPr>
              <w:t>通信地址</w:t>
            </w:r>
          </w:p>
        </w:tc>
        <w:tc>
          <w:tcPr>
            <w:tcW w:w="5072" w:type="dxa"/>
            <w:gridSpan w:val="7"/>
            <w:vAlign w:val="center"/>
          </w:tcPr>
          <w:p w14:paraId="6212CD21">
            <w:pPr>
              <w:autoSpaceDE w:val="0"/>
              <w:autoSpaceDN w:val="0"/>
              <w:adjustRightInd w:val="0"/>
              <w:snapToGrid w:val="0"/>
              <w:spacing w:line="276" w:lineRule="auto"/>
              <w:ind w:firstLine="0" w:firstLineChars="0"/>
              <w:rPr>
                <w:rFonts w:ascii="Times New Roman" w:hAnsi="Times New Roman" w:eastAsia="宋体" w:cs="Times New Roman"/>
                <w:sz w:val="20"/>
                <w:szCs w:val="22"/>
              </w:rPr>
            </w:pPr>
          </w:p>
        </w:tc>
      </w:tr>
      <w:tr w14:paraId="6927CA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7" w:type="dxa"/>
            <w:vMerge w:val="continue"/>
            <w:vAlign w:val="center"/>
          </w:tcPr>
          <w:p w14:paraId="5D4A5857">
            <w:pPr>
              <w:autoSpaceDE w:val="0"/>
              <w:autoSpaceDN w:val="0"/>
              <w:adjustRightInd w:val="0"/>
              <w:snapToGrid w:val="0"/>
              <w:spacing w:line="276" w:lineRule="auto"/>
              <w:ind w:firstLine="0" w:firstLineChars="0"/>
              <w:rPr>
                <w:rFonts w:ascii="Times New Roman" w:hAnsi="Times New Roman" w:eastAsia="宋体" w:cs="Times New Roman"/>
                <w:b/>
                <w:bCs/>
                <w:sz w:val="20"/>
                <w:szCs w:val="22"/>
              </w:rPr>
            </w:pPr>
          </w:p>
        </w:tc>
        <w:tc>
          <w:tcPr>
            <w:tcW w:w="2129" w:type="dxa"/>
            <w:vMerge w:val="restart"/>
            <w:vAlign w:val="center"/>
          </w:tcPr>
          <w:p w14:paraId="152695F6">
            <w:pPr>
              <w:autoSpaceDE w:val="0"/>
              <w:autoSpaceDN w:val="0"/>
              <w:adjustRightInd w:val="0"/>
              <w:snapToGrid w:val="0"/>
              <w:spacing w:line="276" w:lineRule="auto"/>
              <w:ind w:firstLine="0" w:firstLineChars="0"/>
              <w:rPr>
                <w:rFonts w:ascii="Times New Roman" w:hAnsi="Times New Roman" w:eastAsia="宋体" w:cs="Times New Roman"/>
                <w:b/>
                <w:bCs/>
                <w:sz w:val="20"/>
                <w:szCs w:val="22"/>
              </w:rPr>
            </w:pPr>
            <w:r>
              <w:rPr>
                <w:rFonts w:hint="eastAsia" w:ascii="Times New Roman" w:hAnsi="Times New Roman" w:eastAsia="宋体" w:cs="Times New Roman"/>
                <w:b/>
                <w:bCs/>
                <w:sz w:val="20"/>
                <w:szCs w:val="22"/>
              </w:rPr>
              <w:t>项目联系人</w:t>
            </w:r>
          </w:p>
        </w:tc>
        <w:tc>
          <w:tcPr>
            <w:tcW w:w="1341" w:type="dxa"/>
            <w:vAlign w:val="center"/>
          </w:tcPr>
          <w:p w14:paraId="0D5EB18C">
            <w:pPr>
              <w:autoSpaceDE w:val="0"/>
              <w:autoSpaceDN w:val="0"/>
              <w:adjustRightInd w:val="0"/>
              <w:snapToGrid w:val="0"/>
              <w:spacing w:line="276" w:lineRule="auto"/>
              <w:ind w:firstLine="0" w:firstLineChars="0"/>
              <w:rPr>
                <w:rFonts w:ascii="Times New Roman" w:hAnsi="Times New Roman" w:eastAsia="宋体" w:cs="Times New Roman"/>
                <w:sz w:val="20"/>
                <w:szCs w:val="22"/>
              </w:rPr>
            </w:pPr>
            <w:r>
              <w:rPr>
                <w:rFonts w:hint="eastAsia" w:ascii="Times New Roman" w:hAnsi="Times New Roman" w:eastAsia="宋体" w:cs="Times New Roman"/>
                <w:sz w:val="20"/>
                <w:szCs w:val="22"/>
              </w:rPr>
              <w:t>姓名</w:t>
            </w:r>
          </w:p>
        </w:tc>
        <w:tc>
          <w:tcPr>
            <w:tcW w:w="5072" w:type="dxa"/>
            <w:gridSpan w:val="7"/>
            <w:vAlign w:val="center"/>
          </w:tcPr>
          <w:p w14:paraId="582A1222">
            <w:pPr>
              <w:autoSpaceDE w:val="0"/>
              <w:autoSpaceDN w:val="0"/>
              <w:adjustRightInd w:val="0"/>
              <w:snapToGrid w:val="0"/>
              <w:spacing w:line="276" w:lineRule="auto"/>
              <w:ind w:firstLine="0" w:firstLineChars="0"/>
              <w:rPr>
                <w:rFonts w:ascii="Times New Roman" w:hAnsi="Times New Roman" w:eastAsia="宋体" w:cs="Times New Roman"/>
                <w:sz w:val="20"/>
                <w:szCs w:val="22"/>
              </w:rPr>
            </w:pPr>
          </w:p>
        </w:tc>
      </w:tr>
      <w:tr w14:paraId="2E0C1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7" w:type="dxa"/>
            <w:vMerge w:val="continue"/>
            <w:vAlign w:val="center"/>
          </w:tcPr>
          <w:p w14:paraId="7A335C93">
            <w:pPr>
              <w:autoSpaceDE w:val="0"/>
              <w:autoSpaceDN w:val="0"/>
              <w:adjustRightInd w:val="0"/>
              <w:snapToGrid w:val="0"/>
              <w:spacing w:line="276" w:lineRule="auto"/>
              <w:ind w:firstLine="0" w:firstLineChars="0"/>
              <w:rPr>
                <w:rFonts w:ascii="Times New Roman" w:hAnsi="Times New Roman" w:eastAsia="宋体" w:cs="Times New Roman"/>
                <w:b/>
                <w:bCs/>
                <w:sz w:val="20"/>
                <w:szCs w:val="22"/>
              </w:rPr>
            </w:pPr>
          </w:p>
        </w:tc>
        <w:tc>
          <w:tcPr>
            <w:tcW w:w="2129" w:type="dxa"/>
            <w:vMerge w:val="continue"/>
            <w:vAlign w:val="center"/>
          </w:tcPr>
          <w:p w14:paraId="236D2FFD">
            <w:pPr>
              <w:autoSpaceDE w:val="0"/>
              <w:autoSpaceDN w:val="0"/>
              <w:adjustRightInd w:val="0"/>
              <w:snapToGrid w:val="0"/>
              <w:spacing w:line="276" w:lineRule="auto"/>
              <w:ind w:firstLine="0" w:firstLineChars="0"/>
              <w:rPr>
                <w:rFonts w:ascii="Times New Roman" w:hAnsi="Times New Roman" w:eastAsia="宋体" w:cs="Times New Roman"/>
                <w:b/>
                <w:bCs/>
                <w:sz w:val="20"/>
                <w:szCs w:val="22"/>
              </w:rPr>
            </w:pPr>
          </w:p>
        </w:tc>
        <w:tc>
          <w:tcPr>
            <w:tcW w:w="1341" w:type="dxa"/>
            <w:vAlign w:val="center"/>
          </w:tcPr>
          <w:p w14:paraId="60478B75">
            <w:pPr>
              <w:autoSpaceDE w:val="0"/>
              <w:autoSpaceDN w:val="0"/>
              <w:adjustRightInd w:val="0"/>
              <w:snapToGrid w:val="0"/>
              <w:spacing w:line="276" w:lineRule="auto"/>
              <w:ind w:firstLine="0" w:firstLineChars="0"/>
              <w:rPr>
                <w:rFonts w:ascii="Times New Roman" w:hAnsi="Times New Roman" w:eastAsia="宋体" w:cs="Times New Roman"/>
                <w:sz w:val="20"/>
                <w:szCs w:val="22"/>
              </w:rPr>
            </w:pPr>
            <w:r>
              <w:rPr>
                <w:rFonts w:hint="eastAsia" w:ascii="Times New Roman" w:hAnsi="Times New Roman" w:eastAsia="宋体" w:cs="Times New Roman"/>
                <w:sz w:val="20"/>
                <w:szCs w:val="22"/>
              </w:rPr>
              <w:t>电话号码</w:t>
            </w:r>
          </w:p>
        </w:tc>
        <w:tc>
          <w:tcPr>
            <w:tcW w:w="1775" w:type="dxa"/>
            <w:gridSpan w:val="2"/>
            <w:vAlign w:val="center"/>
          </w:tcPr>
          <w:p w14:paraId="2E9CEE4D">
            <w:pPr>
              <w:autoSpaceDE w:val="0"/>
              <w:autoSpaceDN w:val="0"/>
              <w:adjustRightInd w:val="0"/>
              <w:snapToGrid w:val="0"/>
              <w:spacing w:line="276" w:lineRule="auto"/>
              <w:ind w:firstLine="0" w:firstLineChars="0"/>
              <w:rPr>
                <w:rFonts w:ascii="Times New Roman" w:hAnsi="Times New Roman" w:eastAsia="宋体" w:cs="Times New Roman"/>
                <w:sz w:val="20"/>
                <w:szCs w:val="22"/>
              </w:rPr>
            </w:pPr>
          </w:p>
        </w:tc>
        <w:tc>
          <w:tcPr>
            <w:tcW w:w="1467" w:type="dxa"/>
            <w:gridSpan w:val="3"/>
            <w:vAlign w:val="center"/>
          </w:tcPr>
          <w:p w14:paraId="1707A19C">
            <w:pPr>
              <w:autoSpaceDE w:val="0"/>
              <w:autoSpaceDN w:val="0"/>
              <w:adjustRightInd w:val="0"/>
              <w:snapToGrid w:val="0"/>
              <w:spacing w:line="276" w:lineRule="auto"/>
              <w:ind w:firstLine="0" w:firstLineChars="0"/>
              <w:rPr>
                <w:rFonts w:ascii="Times New Roman" w:hAnsi="Times New Roman" w:eastAsia="宋体" w:cs="Times New Roman"/>
                <w:sz w:val="20"/>
                <w:szCs w:val="22"/>
              </w:rPr>
            </w:pPr>
            <w:r>
              <w:rPr>
                <w:rFonts w:hint="eastAsia" w:ascii="Times New Roman" w:hAnsi="Times New Roman" w:eastAsia="宋体" w:cs="Times New Roman"/>
                <w:sz w:val="20"/>
                <w:szCs w:val="22"/>
              </w:rPr>
              <w:t>手机号码</w:t>
            </w:r>
          </w:p>
        </w:tc>
        <w:tc>
          <w:tcPr>
            <w:tcW w:w="1830" w:type="dxa"/>
            <w:gridSpan w:val="2"/>
            <w:vAlign w:val="center"/>
          </w:tcPr>
          <w:p w14:paraId="70073E0F">
            <w:pPr>
              <w:autoSpaceDE w:val="0"/>
              <w:autoSpaceDN w:val="0"/>
              <w:adjustRightInd w:val="0"/>
              <w:snapToGrid w:val="0"/>
              <w:spacing w:line="276" w:lineRule="auto"/>
              <w:ind w:firstLine="0" w:firstLineChars="0"/>
              <w:rPr>
                <w:rFonts w:ascii="Times New Roman" w:hAnsi="Times New Roman" w:eastAsia="宋体" w:cs="Times New Roman"/>
                <w:sz w:val="20"/>
                <w:szCs w:val="22"/>
              </w:rPr>
            </w:pPr>
          </w:p>
        </w:tc>
      </w:tr>
      <w:tr w14:paraId="2565F3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7" w:type="dxa"/>
            <w:vMerge w:val="continue"/>
            <w:vAlign w:val="center"/>
          </w:tcPr>
          <w:p w14:paraId="4AEBAAFC">
            <w:pPr>
              <w:autoSpaceDE w:val="0"/>
              <w:autoSpaceDN w:val="0"/>
              <w:adjustRightInd w:val="0"/>
              <w:snapToGrid w:val="0"/>
              <w:spacing w:line="276" w:lineRule="auto"/>
              <w:ind w:firstLine="0" w:firstLineChars="0"/>
              <w:rPr>
                <w:rFonts w:ascii="Times New Roman" w:hAnsi="Times New Roman" w:eastAsia="宋体" w:cs="Times New Roman"/>
                <w:b/>
                <w:bCs/>
                <w:sz w:val="20"/>
                <w:szCs w:val="22"/>
              </w:rPr>
            </w:pPr>
          </w:p>
        </w:tc>
        <w:tc>
          <w:tcPr>
            <w:tcW w:w="2129" w:type="dxa"/>
            <w:vMerge w:val="continue"/>
            <w:vAlign w:val="center"/>
          </w:tcPr>
          <w:p w14:paraId="0768DF34">
            <w:pPr>
              <w:autoSpaceDE w:val="0"/>
              <w:autoSpaceDN w:val="0"/>
              <w:adjustRightInd w:val="0"/>
              <w:snapToGrid w:val="0"/>
              <w:spacing w:line="276" w:lineRule="auto"/>
              <w:ind w:firstLine="0" w:firstLineChars="0"/>
              <w:rPr>
                <w:rFonts w:ascii="Times New Roman" w:hAnsi="Times New Roman" w:eastAsia="宋体" w:cs="Times New Roman"/>
                <w:b/>
                <w:bCs/>
                <w:sz w:val="20"/>
                <w:szCs w:val="22"/>
              </w:rPr>
            </w:pPr>
          </w:p>
        </w:tc>
        <w:tc>
          <w:tcPr>
            <w:tcW w:w="1341" w:type="dxa"/>
            <w:vAlign w:val="center"/>
          </w:tcPr>
          <w:p w14:paraId="4985315B">
            <w:pPr>
              <w:autoSpaceDE w:val="0"/>
              <w:autoSpaceDN w:val="0"/>
              <w:adjustRightInd w:val="0"/>
              <w:snapToGrid w:val="0"/>
              <w:spacing w:line="276" w:lineRule="auto"/>
              <w:ind w:firstLine="0" w:firstLineChars="0"/>
              <w:rPr>
                <w:rFonts w:ascii="Times New Roman" w:hAnsi="Times New Roman" w:eastAsia="宋体" w:cs="Times New Roman"/>
                <w:sz w:val="20"/>
                <w:szCs w:val="22"/>
              </w:rPr>
            </w:pPr>
            <w:r>
              <w:rPr>
                <w:rFonts w:hint="eastAsia" w:ascii="Times New Roman" w:hAnsi="Times New Roman" w:eastAsia="宋体" w:cs="Times New Roman"/>
                <w:sz w:val="20"/>
                <w:szCs w:val="22"/>
              </w:rPr>
              <w:t>传真号码</w:t>
            </w:r>
          </w:p>
        </w:tc>
        <w:tc>
          <w:tcPr>
            <w:tcW w:w="5072" w:type="dxa"/>
            <w:gridSpan w:val="7"/>
            <w:vAlign w:val="center"/>
          </w:tcPr>
          <w:p w14:paraId="520AE854">
            <w:pPr>
              <w:autoSpaceDE w:val="0"/>
              <w:autoSpaceDN w:val="0"/>
              <w:adjustRightInd w:val="0"/>
              <w:snapToGrid w:val="0"/>
              <w:spacing w:line="276" w:lineRule="auto"/>
              <w:ind w:firstLine="0" w:firstLineChars="0"/>
              <w:rPr>
                <w:rFonts w:ascii="Times New Roman" w:hAnsi="Times New Roman" w:eastAsia="宋体" w:cs="Times New Roman"/>
                <w:sz w:val="20"/>
                <w:szCs w:val="22"/>
              </w:rPr>
            </w:pPr>
          </w:p>
        </w:tc>
      </w:tr>
      <w:tr w14:paraId="16C864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7" w:type="dxa"/>
            <w:vMerge w:val="continue"/>
            <w:vAlign w:val="center"/>
          </w:tcPr>
          <w:p w14:paraId="5ECD29AF">
            <w:pPr>
              <w:autoSpaceDE w:val="0"/>
              <w:autoSpaceDN w:val="0"/>
              <w:adjustRightInd w:val="0"/>
              <w:snapToGrid w:val="0"/>
              <w:spacing w:line="276" w:lineRule="auto"/>
              <w:ind w:firstLine="0" w:firstLineChars="0"/>
              <w:rPr>
                <w:rFonts w:ascii="Times New Roman" w:hAnsi="Times New Roman" w:eastAsia="宋体" w:cs="Times New Roman"/>
                <w:b/>
                <w:bCs/>
                <w:sz w:val="20"/>
                <w:szCs w:val="22"/>
              </w:rPr>
            </w:pPr>
          </w:p>
        </w:tc>
        <w:tc>
          <w:tcPr>
            <w:tcW w:w="2129" w:type="dxa"/>
            <w:vMerge w:val="continue"/>
            <w:vAlign w:val="center"/>
          </w:tcPr>
          <w:p w14:paraId="0468EA3E">
            <w:pPr>
              <w:autoSpaceDE w:val="0"/>
              <w:autoSpaceDN w:val="0"/>
              <w:adjustRightInd w:val="0"/>
              <w:snapToGrid w:val="0"/>
              <w:spacing w:line="276" w:lineRule="auto"/>
              <w:ind w:firstLine="0" w:firstLineChars="0"/>
              <w:rPr>
                <w:rFonts w:ascii="Times New Roman" w:hAnsi="Times New Roman" w:eastAsia="宋体" w:cs="Times New Roman"/>
                <w:b/>
                <w:bCs/>
                <w:sz w:val="20"/>
                <w:szCs w:val="22"/>
              </w:rPr>
            </w:pPr>
          </w:p>
        </w:tc>
        <w:tc>
          <w:tcPr>
            <w:tcW w:w="1341" w:type="dxa"/>
            <w:vAlign w:val="center"/>
          </w:tcPr>
          <w:p w14:paraId="4632E0E0">
            <w:pPr>
              <w:autoSpaceDE w:val="0"/>
              <w:autoSpaceDN w:val="0"/>
              <w:adjustRightInd w:val="0"/>
              <w:snapToGrid w:val="0"/>
              <w:spacing w:line="276" w:lineRule="auto"/>
              <w:ind w:firstLine="0" w:firstLineChars="0"/>
              <w:rPr>
                <w:rFonts w:ascii="Times New Roman" w:hAnsi="Times New Roman" w:eastAsia="宋体" w:cs="Times New Roman"/>
                <w:sz w:val="20"/>
                <w:szCs w:val="22"/>
              </w:rPr>
            </w:pPr>
            <w:r>
              <w:rPr>
                <w:rFonts w:hint="eastAsia" w:ascii="Times New Roman" w:hAnsi="Times New Roman" w:eastAsia="宋体" w:cs="Times New Roman"/>
                <w:sz w:val="20"/>
                <w:szCs w:val="22"/>
              </w:rPr>
              <w:t>电子邮箱</w:t>
            </w:r>
          </w:p>
        </w:tc>
        <w:tc>
          <w:tcPr>
            <w:tcW w:w="5072" w:type="dxa"/>
            <w:gridSpan w:val="7"/>
            <w:vAlign w:val="center"/>
          </w:tcPr>
          <w:p w14:paraId="2F6AC1C6">
            <w:pPr>
              <w:autoSpaceDE w:val="0"/>
              <w:autoSpaceDN w:val="0"/>
              <w:adjustRightInd w:val="0"/>
              <w:snapToGrid w:val="0"/>
              <w:spacing w:line="276" w:lineRule="auto"/>
              <w:ind w:firstLine="0" w:firstLineChars="0"/>
              <w:rPr>
                <w:rFonts w:ascii="Times New Roman" w:hAnsi="Times New Roman" w:eastAsia="宋体" w:cs="Times New Roman"/>
                <w:sz w:val="20"/>
                <w:szCs w:val="22"/>
              </w:rPr>
            </w:pPr>
          </w:p>
        </w:tc>
      </w:tr>
      <w:tr w14:paraId="7C537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7" w:type="dxa"/>
            <w:vMerge w:val="continue"/>
            <w:vAlign w:val="center"/>
          </w:tcPr>
          <w:p w14:paraId="52E30392">
            <w:pPr>
              <w:autoSpaceDE w:val="0"/>
              <w:autoSpaceDN w:val="0"/>
              <w:adjustRightInd w:val="0"/>
              <w:snapToGrid w:val="0"/>
              <w:spacing w:line="276" w:lineRule="auto"/>
              <w:ind w:firstLine="0" w:firstLineChars="0"/>
              <w:rPr>
                <w:rFonts w:ascii="Times New Roman" w:hAnsi="Times New Roman" w:eastAsia="宋体" w:cs="Times New Roman"/>
                <w:b/>
                <w:bCs/>
                <w:sz w:val="20"/>
                <w:szCs w:val="22"/>
              </w:rPr>
            </w:pPr>
          </w:p>
        </w:tc>
        <w:tc>
          <w:tcPr>
            <w:tcW w:w="2129" w:type="dxa"/>
            <w:vMerge w:val="restart"/>
            <w:vAlign w:val="center"/>
          </w:tcPr>
          <w:p w14:paraId="1D0DE0C1">
            <w:pPr>
              <w:autoSpaceDE w:val="0"/>
              <w:autoSpaceDN w:val="0"/>
              <w:adjustRightInd w:val="0"/>
              <w:snapToGrid w:val="0"/>
              <w:spacing w:line="276" w:lineRule="auto"/>
              <w:ind w:firstLine="0" w:firstLineChars="0"/>
              <w:rPr>
                <w:rFonts w:ascii="Times New Roman" w:hAnsi="Times New Roman" w:eastAsia="宋体" w:cs="Times New Roman"/>
                <w:b/>
                <w:bCs/>
                <w:sz w:val="20"/>
                <w:szCs w:val="22"/>
              </w:rPr>
            </w:pPr>
            <w:r>
              <w:rPr>
                <w:rFonts w:hint="eastAsia" w:ascii="Times New Roman" w:hAnsi="Times New Roman" w:eastAsia="宋体" w:cs="Times New Roman"/>
                <w:b/>
                <w:bCs/>
                <w:sz w:val="20"/>
                <w:szCs w:val="22"/>
              </w:rPr>
              <w:t>财务负责人</w:t>
            </w:r>
          </w:p>
        </w:tc>
        <w:tc>
          <w:tcPr>
            <w:tcW w:w="1341" w:type="dxa"/>
            <w:vAlign w:val="center"/>
          </w:tcPr>
          <w:p w14:paraId="7963A906">
            <w:pPr>
              <w:autoSpaceDE w:val="0"/>
              <w:autoSpaceDN w:val="0"/>
              <w:adjustRightInd w:val="0"/>
              <w:snapToGrid w:val="0"/>
              <w:spacing w:line="276" w:lineRule="auto"/>
              <w:ind w:firstLine="0" w:firstLineChars="0"/>
              <w:rPr>
                <w:rFonts w:ascii="Times New Roman" w:hAnsi="Times New Roman" w:eastAsia="宋体" w:cs="Times New Roman"/>
                <w:sz w:val="20"/>
                <w:szCs w:val="22"/>
              </w:rPr>
            </w:pPr>
            <w:r>
              <w:rPr>
                <w:rFonts w:hint="eastAsia" w:ascii="Times New Roman" w:hAnsi="Times New Roman" w:eastAsia="宋体" w:cs="Times New Roman"/>
                <w:sz w:val="20"/>
                <w:szCs w:val="22"/>
              </w:rPr>
              <w:t>姓名</w:t>
            </w:r>
          </w:p>
        </w:tc>
        <w:tc>
          <w:tcPr>
            <w:tcW w:w="5072" w:type="dxa"/>
            <w:gridSpan w:val="7"/>
            <w:vAlign w:val="center"/>
          </w:tcPr>
          <w:p w14:paraId="4E0FADEC">
            <w:pPr>
              <w:autoSpaceDE w:val="0"/>
              <w:autoSpaceDN w:val="0"/>
              <w:adjustRightInd w:val="0"/>
              <w:snapToGrid w:val="0"/>
              <w:spacing w:line="276" w:lineRule="auto"/>
              <w:ind w:firstLine="0" w:firstLineChars="0"/>
              <w:rPr>
                <w:rFonts w:ascii="Times New Roman" w:hAnsi="Times New Roman" w:eastAsia="宋体" w:cs="Times New Roman"/>
                <w:sz w:val="20"/>
                <w:szCs w:val="22"/>
              </w:rPr>
            </w:pPr>
          </w:p>
        </w:tc>
      </w:tr>
      <w:tr w14:paraId="5007CB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7" w:type="dxa"/>
            <w:vMerge w:val="continue"/>
            <w:vAlign w:val="center"/>
          </w:tcPr>
          <w:p w14:paraId="1FEA08DC">
            <w:pPr>
              <w:autoSpaceDE w:val="0"/>
              <w:autoSpaceDN w:val="0"/>
              <w:adjustRightInd w:val="0"/>
              <w:snapToGrid w:val="0"/>
              <w:spacing w:line="276" w:lineRule="auto"/>
              <w:ind w:firstLine="0" w:firstLineChars="0"/>
              <w:rPr>
                <w:rFonts w:ascii="Times New Roman" w:hAnsi="Times New Roman" w:eastAsia="宋体" w:cs="Times New Roman"/>
                <w:sz w:val="20"/>
                <w:szCs w:val="22"/>
              </w:rPr>
            </w:pPr>
          </w:p>
        </w:tc>
        <w:tc>
          <w:tcPr>
            <w:tcW w:w="2129" w:type="dxa"/>
            <w:vMerge w:val="continue"/>
            <w:vAlign w:val="center"/>
          </w:tcPr>
          <w:p w14:paraId="4397B266">
            <w:pPr>
              <w:autoSpaceDE w:val="0"/>
              <w:autoSpaceDN w:val="0"/>
              <w:adjustRightInd w:val="0"/>
              <w:snapToGrid w:val="0"/>
              <w:spacing w:line="276" w:lineRule="auto"/>
              <w:ind w:firstLine="0" w:firstLineChars="0"/>
              <w:rPr>
                <w:rFonts w:ascii="Times New Roman" w:hAnsi="Times New Roman" w:eastAsia="宋体" w:cs="Times New Roman"/>
                <w:sz w:val="20"/>
                <w:szCs w:val="22"/>
              </w:rPr>
            </w:pPr>
          </w:p>
        </w:tc>
        <w:tc>
          <w:tcPr>
            <w:tcW w:w="1341" w:type="dxa"/>
            <w:vAlign w:val="center"/>
          </w:tcPr>
          <w:p w14:paraId="237EC129">
            <w:pPr>
              <w:autoSpaceDE w:val="0"/>
              <w:autoSpaceDN w:val="0"/>
              <w:adjustRightInd w:val="0"/>
              <w:snapToGrid w:val="0"/>
              <w:spacing w:line="276" w:lineRule="auto"/>
              <w:ind w:firstLine="0" w:firstLineChars="0"/>
              <w:rPr>
                <w:rFonts w:ascii="Times New Roman" w:hAnsi="Times New Roman" w:eastAsia="宋体" w:cs="Times New Roman"/>
                <w:sz w:val="20"/>
                <w:szCs w:val="22"/>
              </w:rPr>
            </w:pPr>
            <w:r>
              <w:rPr>
                <w:rFonts w:hint="eastAsia" w:ascii="Times New Roman" w:hAnsi="Times New Roman" w:eastAsia="宋体" w:cs="Times New Roman"/>
                <w:sz w:val="20"/>
                <w:szCs w:val="22"/>
              </w:rPr>
              <w:t>身份证号码</w:t>
            </w:r>
          </w:p>
        </w:tc>
        <w:tc>
          <w:tcPr>
            <w:tcW w:w="5072" w:type="dxa"/>
            <w:gridSpan w:val="7"/>
            <w:vAlign w:val="center"/>
          </w:tcPr>
          <w:p w14:paraId="1DE1F3F7">
            <w:pPr>
              <w:autoSpaceDE w:val="0"/>
              <w:autoSpaceDN w:val="0"/>
              <w:adjustRightInd w:val="0"/>
              <w:snapToGrid w:val="0"/>
              <w:spacing w:line="276" w:lineRule="auto"/>
              <w:ind w:firstLine="0" w:firstLineChars="0"/>
              <w:rPr>
                <w:rFonts w:ascii="Times New Roman" w:hAnsi="Times New Roman" w:eastAsia="宋体" w:cs="Times New Roman"/>
                <w:sz w:val="20"/>
                <w:szCs w:val="22"/>
              </w:rPr>
            </w:pPr>
          </w:p>
        </w:tc>
      </w:tr>
      <w:tr w14:paraId="0AB98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7" w:type="dxa"/>
            <w:vMerge w:val="continue"/>
            <w:vAlign w:val="center"/>
          </w:tcPr>
          <w:p w14:paraId="145661E9">
            <w:pPr>
              <w:autoSpaceDE w:val="0"/>
              <w:autoSpaceDN w:val="0"/>
              <w:adjustRightInd w:val="0"/>
              <w:snapToGrid w:val="0"/>
              <w:spacing w:line="276" w:lineRule="auto"/>
              <w:ind w:firstLine="0" w:firstLineChars="0"/>
              <w:rPr>
                <w:rFonts w:ascii="Times New Roman" w:hAnsi="Times New Roman" w:eastAsia="宋体" w:cs="Times New Roman"/>
                <w:sz w:val="20"/>
                <w:szCs w:val="22"/>
              </w:rPr>
            </w:pPr>
          </w:p>
        </w:tc>
        <w:tc>
          <w:tcPr>
            <w:tcW w:w="2129" w:type="dxa"/>
            <w:vMerge w:val="continue"/>
            <w:vAlign w:val="center"/>
          </w:tcPr>
          <w:p w14:paraId="304F9DF9">
            <w:pPr>
              <w:autoSpaceDE w:val="0"/>
              <w:autoSpaceDN w:val="0"/>
              <w:adjustRightInd w:val="0"/>
              <w:snapToGrid w:val="0"/>
              <w:spacing w:line="276" w:lineRule="auto"/>
              <w:ind w:firstLine="0" w:firstLineChars="0"/>
              <w:rPr>
                <w:rFonts w:ascii="Times New Roman" w:hAnsi="Times New Roman" w:eastAsia="宋体" w:cs="Times New Roman"/>
                <w:sz w:val="20"/>
                <w:szCs w:val="22"/>
              </w:rPr>
            </w:pPr>
          </w:p>
        </w:tc>
        <w:tc>
          <w:tcPr>
            <w:tcW w:w="1341" w:type="dxa"/>
            <w:vAlign w:val="center"/>
          </w:tcPr>
          <w:p w14:paraId="1788318F">
            <w:pPr>
              <w:autoSpaceDE w:val="0"/>
              <w:autoSpaceDN w:val="0"/>
              <w:adjustRightInd w:val="0"/>
              <w:snapToGrid w:val="0"/>
              <w:spacing w:line="276" w:lineRule="auto"/>
              <w:ind w:firstLine="0" w:firstLineChars="0"/>
              <w:rPr>
                <w:rFonts w:ascii="Times New Roman" w:hAnsi="Times New Roman" w:eastAsia="宋体" w:cs="Times New Roman"/>
                <w:sz w:val="20"/>
                <w:szCs w:val="22"/>
              </w:rPr>
            </w:pPr>
            <w:r>
              <w:rPr>
                <w:rFonts w:hint="eastAsia" w:ascii="Times New Roman" w:hAnsi="Times New Roman" w:eastAsia="宋体" w:cs="Times New Roman"/>
                <w:sz w:val="20"/>
                <w:szCs w:val="22"/>
              </w:rPr>
              <w:t>电话号码</w:t>
            </w:r>
          </w:p>
        </w:tc>
        <w:tc>
          <w:tcPr>
            <w:tcW w:w="1775" w:type="dxa"/>
            <w:gridSpan w:val="2"/>
            <w:vAlign w:val="center"/>
          </w:tcPr>
          <w:p w14:paraId="77EB56AB">
            <w:pPr>
              <w:autoSpaceDE w:val="0"/>
              <w:autoSpaceDN w:val="0"/>
              <w:adjustRightInd w:val="0"/>
              <w:snapToGrid w:val="0"/>
              <w:spacing w:line="276" w:lineRule="auto"/>
              <w:ind w:firstLine="0" w:firstLineChars="0"/>
              <w:rPr>
                <w:rFonts w:ascii="Times New Roman" w:hAnsi="Times New Roman" w:eastAsia="宋体" w:cs="Times New Roman"/>
                <w:sz w:val="20"/>
                <w:szCs w:val="22"/>
              </w:rPr>
            </w:pPr>
          </w:p>
        </w:tc>
        <w:tc>
          <w:tcPr>
            <w:tcW w:w="1467" w:type="dxa"/>
            <w:gridSpan w:val="3"/>
            <w:vAlign w:val="center"/>
          </w:tcPr>
          <w:p w14:paraId="6D8C3D8B">
            <w:pPr>
              <w:autoSpaceDE w:val="0"/>
              <w:autoSpaceDN w:val="0"/>
              <w:adjustRightInd w:val="0"/>
              <w:snapToGrid w:val="0"/>
              <w:spacing w:line="276" w:lineRule="auto"/>
              <w:ind w:firstLine="0" w:firstLineChars="0"/>
              <w:rPr>
                <w:rFonts w:ascii="Times New Roman" w:hAnsi="Times New Roman" w:eastAsia="宋体" w:cs="Times New Roman"/>
                <w:sz w:val="20"/>
                <w:szCs w:val="22"/>
              </w:rPr>
            </w:pPr>
            <w:r>
              <w:rPr>
                <w:rFonts w:hint="eastAsia" w:ascii="Times New Roman" w:hAnsi="Times New Roman" w:eastAsia="宋体" w:cs="Times New Roman"/>
                <w:sz w:val="20"/>
                <w:szCs w:val="22"/>
              </w:rPr>
              <w:t>手机号码</w:t>
            </w:r>
          </w:p>
        </w:tc>
        <w:tc>
          <w:tcPr>
            <w:tcW w:w="1830" w:type="dxa"/>
            <w:gridSpan w:val="2"/>
            <w:vAlign w:val="center"/>
          </w:tcPr>
          <w:p w14:paraId="56C3090F">
            <w:pPr>
              <w:autoSpaceDE w:val="0"/>
              <w:autoSpaceDN w:val="0"/>
              <w:adjustRightInd w:val="0"/>
              <w:snapToGrid w:val="0"/>
              <w:spacing w:line="276" w:lineRule="auto"/>
              <w:ind w:firstLine="0" w:firstLineChars="0"/>
              <w:rPr>
                <w:rFonts w:ascii="Times New Roman" w:hAnsi="Times New Roman" w:eastAsia="宋体" w:cs="Times New Roman"/>
                <w:sz w:val="20"/>
                <w:szCs w:val="22"/>
              </w:rPr>
            </w:pPr>
          </w:p>
        </w:tc>
      </w:tr>
      <w:tr w14:paraId="06EE8B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7" w:type="dxa"/>
            <w:vMerge w:val="continue"/>
            <w:vAlign w:val="center"/>
          </w:tcPr>
          <w:p w14:paraId="4897D391">
            <w:pPr>
              <w:autoSpaceDE w:val="0"/>
              <w:autoSpaceDN w:val="0"/>
              <w:adjustRightInd w:val="0"/>
              <w:snapToGrid w:val="0"/>
              <w:spacing w:line="276" w:lineRule="auto"/>
              <w:ind w:firstLine="0" w:firstLineChars="0"/>
              <w:rPr>
                <w:rFonts w:ascii="Times New Roman" w:hAnsi="Times New Roman" w:eastAsia="宋体" w:cs="Times New Roman"/>
                <w:sz w:val="20"/>
                <w:szCs w:val="22"/>
              </w:rPr>
            </w:pPr>
          </w:p>
        </w:tc>
        <w:tc>
          <w:tcPr>
            <w:tcW w:w="2129" w:type="dxa"/>
            <w:vMerge w:val="continue"/>
            <w:vAlign w:val="center"/>
          </w:tcPr>
          <w:p w14:paraId="3FB82661">
            <w:pPr>
              <w:autoSpaceDE w:val="0"/>
              <w:autoSpaceDN w:val="0"/>
              <w:adjustRightInd w:val="0"/>
              <w:snapToGrid w:val="0"/>
              <w:spacing w:line="276" w:lineRule="auto"/>
              <w:ind w:firstLine="0" w:firstLineChars="0"/>
              <w:rPr>
                <w:rFonts w:ascii="Times New Roman" w:hAnsi="Times New Roman" w:eastAsia="宋体" w:cs="Times New Roman"/>
                <w:sz w:val="20"/>
                <w:szCs w:val="22"/>
              </w:rPr>
            </w:pPr>
          </w:p>
        </w:tc>
        <w:tc>
          <w:tcPr>
            <w:tcW w:w="1341" w:type="dxa"/>
            <w:vAlign w:val="center"/>
          </w:tcPr>
          <w:p w14:paraId="56DCC92E">
            <w:pPr>
              <w:autoSpaceDE w:val="0"/>
              <w:autoSpaceDN w:val="0"/>
              <w:adjustRightInd w:val="0"/>
              <w:snapToGrid w:val="0"/>
              <w:spacing w:line="276" w:lineRule="auto"/>
              <w:ind w:firstLine="0" w:firstLineChars="0"/>
              <w:rPr>
                <w:rFonts w:ascii="Times New Roman" w:hAnsi="Times New Roman" w:eastAsia="宋体" w:cs="Times New Roman"/>
                <w:sz w:val="20"/>
                <w:szCs w:val="22"/>
              </w:rPr>
            </w:pPr>
            <w:r>
              <w:rPr>
                <w:rFonts w:hint="eastAsia" w:ascii="Times New Roman" w:hAnsi="Times New Roman" w:eastAsia="宋体" w:cs="Times New Roman"/>
                <w:sz w:val="20"/>
                <w:szCs w:val="22"/>
              </w:rPr>
              <w:t>电子邮箱</w:t>
            </w:r>
          </w:p>
        </w:tc>
        <w:tc>
          <w:tcPr>
            <w:tcW w:w="5072" w:type="dxa"/>
            <w:gridSpan w:val="7"/>
            <w:vAlign w:val="center"/>
          </w:tcPr>
          <w:p w14:paraId="1BABA4D6">
            <w:pPr>
              <w:autoSpaceDE w:val="0"/>
              <w:autoSpaceDN w:val="0"/>
              <w:adjustRightInd w:val="0"/>
              <w:snapToGrid w:val="0"/>
              <w:spacing w:line="276" w:lineRule="auto"/>
              <w:ind w:firstLine="0" w:firstLineChars="0"/>
              <w:rPr>
                <w:rFonts w:ascii="Times New Roman" w:hAnsi="Times New Roman" w:eastAsia="宋体" w:cs="Times New Roman"/>
                <w:sz w:val="20"/>
                <w:szCs w:val="22"/>
              </w:rPr>
            </w:pPr>
          </w:p>
        </w:tc>
      </w:tr>
    </w:tbl>
    <w:p w14:paraId="6074BCE1">
      <w:pPr>
        <w:adjustRightInd w:val="0"/>
        <w:snapToGrid w:val="0"/>
        <w:spacing w:line="590" w:lineRule="exact"/>
        <w:rPr>
          <w:rFonts w:hint="eastAsia" w:ascii="Times New Roman" w:hAnsi="Times New Roman" w:eastAsia="黑体" w:cs="黑体"/>
          <w:bCs/>
          <w:kern w:val="0"/>
          <w:sz w:val="32"/>
          <w:szCs w:val="32"/>
        </w:rPr>
        <w:sectPr>
          <w:headerReference r:id="rId35" w:type="first"/>
          <w:footerReference r:id="rId38" w:type="first"/>
          <w:headerReference r:id="rId33" w:type="default"/>
          <w:footerReference r:id="rId36" w:type="default"/>
          <w:headerReference r:id="rId34" w:type="even"/>
          <w:footerReference r:id="rId37" w:type="even"/>
          <w:pgSz w:w="11906" w:h="16838"/>
          <w:pgMar w:top="1701" w:right="1644" w:bottom="1417" w:left="1644" w:header="851" w:footer="867" w:gutter="0"/>
          <w:pgBorders>
            <w:top w:val="none" w:sz="0" w:space="0"/>
            <w:left w:val="none" w:sz="0" w:space="0"/>
            <w:bottom w:val="none" w:sz="0" w:space="0"/>
            <w:right w:val="none" w:sz="0" w:space="0"/>
          </w:pgBorders>
          <w:pgNumType w:fmt="decimal"/>
          <w:cols w:space="720" w:num="1"/>
          <w:docGrid w:type="linesAndChars" w:linePitch="453" w:charSpace="-2457"/>
        </w:sectPr>
      </w:pPr>
    </w:p>
    <w:p w14:paraId="0B9C6619">
      <w:pPr>
        <w:adjustRightInd/>
        <w:snapToGrid w:val="0"/>
        <w:spacing w:line="300" w:lineRule="auto"/>
        <w:ind w:firstLine="0" w:firstLineChars="0"/>
        <w:jc w:val="center"/>
        <w:rPr>
          <w:rFonts w:ascii="Times New Roman" w:hAnsi="Times New Roman" w:eastAsia="黑体" w:cs="Times New Roman"/>
          <w:sz w:val="28"/>
          <w:szCs w:val="22"/>
        </w:rPr>
      </w:pPr>
      <w:r>
        <w:rPr>
          <w:rFonts w:hint="eastAsia" w:ascii="Times New Roman" w:hAnsi="Times New Roman" w:eastAsia="黑体" w:cs="Times New Roman"/>
          <w:sz w:val="28"/>
          <w:szCs w:val="22"/>
        </w:rPr>
        <w:t>项目参与单位基本情况表</w:t>
      </w:r>
    </w:p>
    <w:p w14:paraId="7E947441">
      <w:pPr>
        <w:autoSpaceDE w:val="0"/>
        <w:autoSpaceDN w:val="0"/>
        <w:adjustRightInd w:val="0"/>
        <w:snapToGrid w:val="0"/>
        <w:spacing w:line="240" w:lineRule="auto"/>
        <w:ind w:firstLine="0" w:firstLineChars="0"/>
        <w:rPr>
          <w:rFonts w:ascii="Times New Roman" w:hAnsi="Times New Roman" w:eastAsia="黑体" w:cs="黑体"/>
          <w:b/>
          <w:bCs/>
          <w:sz w:val="20"/>
          <w:szCs w:val="22"/>
        </w:rPr>
      </w:pPr>
      <w:r>
        <w:rPr>
          <w:rFonts w:hint="eastAsia" w:ascii="Times New Roman" w:hAnsi="Times New Roman" w:eastAsia="黑体" w:cs="黑体"/>
          <w:b/>
          <w:bCs/>
          <w:sz w:val="20"/>
          <w:szCs w:val="22"/>
        </w:rPr>
        <w:t>表B1</w:t>
      </w:r>
    </w:p>
    <w:tbl>
      <w:tblPr>
        <w:tblStyle w:val="14"/>
        <w:tblW w:w="901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2130"/>
        <w:gridCol w:w="1341"/>
        <w:gridCol w:w="817"/>
        <w:gridCol w:w="957"/>
        <w:gridCol w:w="849"/>
        <w:gridCol w:w="618"/>
        <w:gridCol w:w="517"/>
        <w:gridCol w:w="1313"/>
      </w:tblGrid>
      <w:tr w14:paraId="6D4AB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11" w:hRule="atLeast"/>
          <w:tblHeader/>
          <w:jc w:val="center"/>
        </w:trPr>
        <w:tc>
          <w:tcPr>
            <w:tcW w:w="9010" w:type="dxa"/>
            <w:gridSpan w:val="9"/>
            <w:vAlign w:val="center"/>
          </w:tcPr>
          <w:p w14:paraId="0E142816">
            <w:pPr>
              <w:autoSpaceDE w:val="0"/>
              <w:autoSpaceDN w:val="0"/>
              <w:adjustRightInd w:val="0"/>
              <w:snapToGrid w:val="0"/>
              <w:spacing w:before="65" w:beforeLines="15" w:line="264" w:lineRule="auto"/>
              <w:ind w:left="1314" w:hanging="1400" w:hangingChars="700"/>
              <w:rPr>
                <w:rFonts w:ascii="Times New Roman" w:hAnsi="Times New Roman" w:eastAsia="楷体_GB2312" w:cs="Times New Roman"/>
                <w:color w:val="000000"/>
                <w:sz w:val="20"/>
                <w:szCs w:val="20"/>
              </w:rPr>
            </w:pPr>
            <w:r>
              <w:rPr>
                <w:rFonts w:hint="eastAsia" w:ascii="Times New Roman" w:hAnsi="Times New Roman" w:eastAsia="楷体_GB2312" w:cs="Times New Roman"/>
                <w:color w:val="000000"/>
                <w:sz w:val="20"/>
                <w:szCs w:val="20"/>
              </w:rPr>
              <w:t xml:space="preserve">填表说明：1. </w:t>
            </w:r>
            <w:r>
              <w:rPr>
                <w:rFonts w:hint="eastAsia" w:ascii="Times New Roman" w:hAnsi="Times New Roman" w:eastAsia="楷体_GB2312" w:cs="Times New Roman"/>
                <w:color w:val="000000"/>
                <w:sz w:val="20"/>
                <w:szCs w:val="22"/>
              </w:rPr>
              <w:t>组织机构代码指企事业单位国家标准代码，</w:t>
            </w:r>
            <w:r>
              <w:rPr>
                <w:rFonts w:hint="eastAsia" w:ascii="Times New Roman" w:hAnsi="Times New Roman" w:eastAsia="楷体_GB2312" w:cs="Times New Roman"/>
                <w:color w:val="000000"/>
                <w:sz w:val="20"/>
                <w:szCs w:val="20"/>
              </w:rPr>
              <w:t>单位若已三证合一请填写单位社会信用代码</w:t>
            </w:r>
            <w:r>
              <w:rPr>
                <w:rFonts w:hint="eastAsia" w:ascii="Times New Roman" w:hAnsi="Times New Roman" w:eastAsia="宋体" w:cs="宋体"/>
                <w:color w:val="000000"/>
                <w:sz w:val="20"/>
                <w:szCs w:val="20"/>
              </w:rPr>
              <w:t>，</w:t>
            </w:r>
            <w:r>
              <w:rPr>
                <w:rFonts w:hint="eastAsia" w:ascii="Times New Roman" w:hAnsi="Times New Roman" w:eastAsia="楷体_GB2312" w:cs="Times New Roman"/>
                <w:color w:val="000000"/>
                <w:sz w:val="20"/>
                <w:szCs w:val="22"/>
              </w:rPr>
              <w:t xml:space="preserve">            无组织机构代码的单位填写“000000000”</w:t>
            </w:r>
            <w:r>
              <w:rPr>
                <w:rFonts w:hint="eastAsia" w:ascii="Times New Roman" w:hAnsi="Times New Roman" w:eastAsia="楷体_GB2312" w:cs="Times New Roman"/>
                <w:color w:val="000000"/>
                <w:sz w:val="20"/>
                <w:szCs w:val="20"/>
              </w:rPr>
              <w:t>；</w:t>
            </w:r>
          </w:p>
          <w:p w14:paraId="5AE7EF33">
            <w:pPr>
              <w:autoSpaceDE w:val="0"/>
              <w:autoSpaceDN w:val="0"/>
              <w:adjustRightInd w:val="0"/>
              <w:snapToGrid w:val="0"/>
              <w:spacing w:before="65" w:beforeLines="15" w:line="264" w:lineRule="auto"/>
              <w:ind w:firstLine="0" w:firstLineChars="0"/>
              <w:rPr>
                <w:rFonts w:ascii="Times New Roman" w:hAnsi="Times New Roman" w:eastAsia="楷体_GB2312" w:cs="Times New Roman"/>
                <w:color w:val="000000"/>
                <w:sz w:val="20"/>
                <w:szCs w:val="20"/>
              </w:rPr>
            </w:pPr>
            <w:r>
              <w:rPr>
                <w:rFonts w:hint="eastAsia" w:ascii="Times New Roman" w:hAnsi="Times New Roman" w:eastAsia="楷体_GB2312" w:cs="Times New Roman"/>
                <w:color w:val="000000"/>
                <w:sz w:val="20"/>
                <w:szCs w:val="20"/>
              </w:rPr>
              <w:t xml:space="preserve">          </w:t>
            </w:r>
            <w:r>
              <w:rPr>
                <w:rFonts w:ascii="Times New Roman" w:hAnsi="Times New Roman" w:eastAsia="楷体_GB2312" w:cs="Times New Roman"/>
                <w:color w:val="000000"/>
                <w:sz w:val="20"/>
                <w:szCs w:val="20"/>
              </w:rPr>
              <w:t xml:space="preserve"> </w:t>
            </w:r>
            <w:r>
              <w:rPr>
                <w:rFonts w:hint="eastAsia" w:ascii="Times New Roman" w:hAnsi="Times New Roman" w:eastAsia="楷体_GB2312" w:cs="Times New Roman"/>
                <w:color w:val="000000"/>
                <w:sz w:val="20"/>
                <w:szCs w:val="20"/>
              </w:rPr>
              <w:t>2. 单位公章名称必须与单位名称一致。</w:t>
            </w:r>
          </w:p>
        </w:tc>
      </w:tr>
      <w:tr w14:paraId="63A7C5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8" w:type="dxa"/>
            <w:vMerge w:val="restart"/>
            <w:vAlign w:val="center"/>
          </w:tcPr>
          <w:p w14:paraId="1C74034A">
            <w:pPr>
              <w:autoSpaceDE w:val="0"/>
              <w:autoSpaceDN w:val="0"/>
              <w:adjustRightInd w:val="0"/>
              <w:snapToGrid w:val="0"/>
              <w:spacing w:before="65" w:beforeLines="15" w:line="264" w:lineRule="auto"/>
              <w:ind w:firstLine="0" w:firstLineChars="0"/>
              <w:rPr>
                <w:rFonts w:ascii="Times New Roman" w:hAnsi="Times New Roman" w:eastAsia="宋体" w:cs="Times New Roman"/>
                <w:b/>
                <w:bCs/>
                <w:sz w:val="20"/>
                <w:szCs w:val="22"/>
              </w:rPr>
            </w:pPr>
            <w:r>
              <w:rPr>
                <w:rFonts w:hint="eastAsia" w:ascii="Times New Roman" w:hAnsi="Times New Roman" w:eastAsia="宋体" w:cs="Times New Roman"/>
                <w:b/>
                <w:bCs/>
                <w:sz w:val="20"/>
                <w:szCs w:val="22"/>
              </w:rPr>
              <w:t>项目参与单位</w:t>
            </w:r>
          </w:p>
        </w:tc>
        <w:tc>
          <w:tcPr>
            <w:tcW w:w="2130" w:type="dxa"/>
            <w:vAlign w:val="center"/>
          </w:tcPr>
          <w:p w14:paraId="0C75AD85">
            <w:pPr>
              <w:autoSpaceDE w:val="0"/>
              <w:autoSpaceDN w:val="0"/>
              <w:adjustRightInd w:val="0"/>
              <w:snapToGrid w:val="0"/>
              <w:spacing w:before="65" w:beforeLines="15" w:line="264" w:lineRule="auto"/>
              <w:ind w:firstLine="0" w:firstLineChars="0"/>
              <w:rPr>
                <w:rFonts w:ascii="Times New Roman" w:hAnsi="Times New Roman" w:eastAsia="宋体" w:cs="Times New Roman"/>
                <w:b/>
                <w:bCs/>
                <w:sz w:val="20"/>
                <w:szCs w:val="22"/>
              </w:rPr>
            </w:pPr>
            <w:r>
              <w:rPr>
                <w:rFonts w:hint="eastAsia" w:ascii="Times New Roman" w:hAnsi="Times New Roman" w:eastAsia="宋体" w:cs="Times New Roman"/>
                <w:b/>
                <w:bCs/>
                <w:sz w:val="20"/>
                <w:szCs w:val="22"/>
              </w:rPr>
              <w:t>单位名称</w:t>
            </w:r>
          </w:p>
        </w:tc>
        <w:tc>
          <w:tcPr>
            <w:tcW w:w="6412" w:type="dxa"/>
            <w:gridSpan w:val="7"/>
            <w:vAlign w:val="center"/>
          </w:tcPr>
          <w:p w14:paraId="26888A8A">
            <w:pPr>
              <w:autoSpaceDE w:val="0"/>
              <w:autoSpaceDN w:val="0"/>
              <w:adjustRightInd w:val="0"/>
              <w:snapToGrid w:val="0"/>
              <w:spacing w:before="65" w:beforeLines="15" w:line="264" w:lineRule="auto"/>
              <w:ind w:firstLine="0" w:firstLineChars="0"/>
              <w:rPr>
                <w:rFonts w:ascii="Times New Roman" w:hAnsi="Times New Roman" w:eastAsia="宋体" w:cs="Times New Roman"/>
                <w:sz w:val="20"/>
                <w:szCs w:val="22"/>
              </w:rPr>
            </w:pPr>
          </w:p>
        </w:tc>
      </w:tr>
      <w:tr w14:paraId="77F5A2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8" w:type="dxa"/>
            <w:vMerge w:val="continue"/>
            <w:vAlign w:val="center"/>
          </w:tcPr>
          <w:p w14:paraId="369E7748">
            <w:pPr>
              <w:autoSpaceDE w:val="0"/>
              <w:autoSpaceDN w:val="0"/>
              <w:adjustRightInd w:val="0"/>
              <w:snapToGrid w:val="0"/>
              <w:spacing w:before="65" w:beforeLines="15" w:line="264" w:lineRule="auto"/>
              <w:ind w:firstLine="0" w:firstLineChars="0"/>
              <w:rPr>
                <w:rFonts w:ascii="Times New Roman" w:hAnsi="Times New Roman" w:eastAsia="宋体" w:cs="Times New Roman"/>
                <w:b/>
                <w:bCs/>
                <w:sz w:val="20"/>
                <w:szCs w:val="22"/>
              </w:rPr>
            </w:pPr>
          </w:p>
        </w:tc>
        <w:tc>
          <w:tcPr>
            <w:tcW w:w="2130" w:type="dxa"/>
            <w:vAlign w:val="center"/>
          </w:tcPr>
          <w:p w14:paraId="54D3F53C">
            <w:pPr>
              <w:autoSpaceDE w:val="0"/>
              <w:autoSpaceDN w:val="0"/>
              <w:adjustRightInd w:val="0"/>
              <w:snapToGrid w:val="0"/>
              <w:spacing w:before="65" w:beforeLines="15" w:line="264" w:lineRule="auto"/>
              <w:ind w:firstLine="0" w:firstLineChars="0"/>
              <w:rPr>
                <w:rFonts w:ascii="Times New Roman" w:hAnsi="Times New Roman" w:eastAsia="宋体" w:cs="Times New Roman"/>
                <w:b/>
                <w:bCs/>
                <w:sz w:val="20"/>
                <w:szCs w:val="22"/>
              </w:rPr>
            </w:pPr>
            <w:r>
              <w:rPr>
                <w:rFonts w:hint="eastAsia" w:ascii="Times New Roman" w:hAnsi="Times New Roman" w:eastAsia="宋体" w:cs="Times New Roman"/>
                <w:b/>
                <w:bCs/>
                <w:sz w:val="20"/>
                <w:szCs w:val="22"/>
              </w:rPr>
              <w:t>单位类别</w:t>
            </w:r>
          </w:p>
        </w:tc>
        <w:tc>
          <w:tcPr>
            <w:tcW w:w="6412" w:type="dxa"/>
            <w:gridSpan w:val="7"/>
            <w:vAlign w:val="center"/>
          </w:tcPr>
          <w:p w14:paraId="515EABD7">
            <w:pPr>
              <w:tabs>
                <w:tab w:val="left" w:pos="360"/>
                <w:tab w:val="left" w:pos="1260"/>
              </w:tabs>
              <w:autoSpaceDE w:val="0"/>
              <w:autoSpaceDN w:val="0"/>
              <w:adjustRightInd w:val="0"/>
              <w:snapToGrid w:val="0"/>
              <w:spacing w:before="65" w:beforeLines="15" w:line="264" w:lineRule="auto"/>
              <w:ind w:firstLine="0" w:firstLineChars="0"/>
              <w:rPr>
                <w:rFonts w:ascii="Times New Roman" w:hAnsi="Times New Roman" w:eastAsia="宋体" w:cs="Times New Roman"/>
                <w:sz w:val="20"/>
                <w:szCs w:val="22"/>
              </w:rPr>
            </w:pPr>
            <w:r>
              <w:rPr>
                <w:rFonts w:hint="eastAsia" w:ascii="Times New Roman" w:hAnsi="Times New Roman" w:eastAsia="宋体" w:cs="Times New Roman"/>
                <w:sz w:val="20"/>
                <w:szCs w:val="22"/>
              </w:rPr>
              <w:t>□科研院所      □大专院校      □企业      □其他</w:t>
            </w:r>
          </w:p>
        </w:tc>
      </w:tr>
      <w:tr w14:paraId="3604E9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8" w:type="dxa"/>
            <w:vMerge w:val="continue"/>
            <w:vAlign w:val="center"/>
          </w:tcPr>
          <w:p w14:paraId="6FD2CB70">
            <w:pPr>
              <w:autoSpaceDE w:val="0"/>
              <w:autoSpaceDN w:val="0"/>
              <w:adjustRightInd w:val="0"/>
              <w:snapToGrid w:val="0"/>
              <w:spacing w:before="65" w:beforeLines="15" w:line="264" w:lineRule="auto"/>
              <w:ind w:firstLine="0" w:firstLineChars="0"/>
              <w:rPr>
                <w:rFonts w:ascii="Times New Roman" w:hAnsi="Times New Roman" w:eastAsia="宋体" w:cs="Times New Roman"/>
                <w:b/>
                <w:bCs/>
                <w:sz w:val="20"/>
                <w:szCs w:val="22"/>
              </w:rPr>
            </w:pPr>
          </w:p>
        </w:tc>
        <w:tc>
          <w:tcPr>
            <w:tcW w:w="2130" w:type="dxa"/>
            <w:vAlign w:val="center"/>
          </w:tcPr>
          <w:p w14:paraId="381A871F">
            <w:pPr>
              <w:autoSpaceDE w:val="0"/>
              <w:autoSpaceDN w:val="0"/>
              <w:adjustRightInd w:val="0"/>
              <w:snapToGrid w:val="0"/>
              <w:spacing w:before="65" w:beforeLines="15" w:line="264" w:lineRule="auto"/>
              <w:ind w:firstLine="0" w:firstLineChars="0"/>
              <w:rPr>
                <w:rFonts w:ascii="Times New Roman" w:hAnsi="Times New Roman" w:eastAsia="宋体" w:cs="Times New Roman"/>
                <w:b/>
                <w:bCs/>
                <w:sz w:val="20"/>
                <w:szCs w:val="22"/>
              </w:rPr>
            </w:pPr>
            <w:r>
              <w:rPr>
                <w:rFonts w:hint="eastAsia" w:ascii="Times New Roman" w:hAnsi="Times New Roman" w:eastAsia="宋体" w:cs="Times New Roman"/>
                <w:b/>
                <w:bCs/>
                <w:sz w:val="20"/>
                <w:szCs w:val="22"/>
              </w:rPr>
              <w:t>单位主管部门</w:t>
            </w:r>
          </w:p>
        </w:tc>
        <w:tc>
          <w:tcPr>
            <w:tcW w:w="3964" w:type="dxa"/>
            <w:gridSpan w:val="4"/>
            <w:vAlign w:val="center"/>
          </w:tcPr>
          <w:p w14:paraId="42028DA8">
            <w:pPr>
              <w:autoSpaceDE w:val="0"/>
              <w:autoSpaceDN w:val="0"/>
              <w:adjustRightInd w:val="0"/>
              <w:snapToGrid w:val="0"/>
              <w:spacing w:before="65" w:beforeLines="15" w:line="264" w:lineRule="auto"/>
              <w:ind w:firstLine="0" w:firstLineChars="0"/>
              <w:rPr>
                <w:rFonts w:ascii="Times New Roman" w:hAnsi="Times New Roman" w:eastAsia="宋体" w:cs="Times New Roman"/>
                <w:sz w:val="20"/>
                <w:szCs w:val="22"/>
              </w:rPr>
            </w:pPr>
          </w:p>
        </w:tc>
        <w:tc>
          <w:tcPr>
            <w:tcW w:w="1135" w:type="dxa"/>
            <w:gridSpan w:val="2"/>
            <w:vAlign w:val="center"/>
          </w:tcPr>
          <w:p w14:paraId="32A26A03">
            <w:pPr>
              <w:autoSpaceDE w:val="0"/>
              <w:autoSpaceDN w:val="0"/>
              <w:adjustRightInd w:val="0"/>
              <w:snapToGrid w:val="0"/>
              <w:spacing w:before="65" w:beforeLines="15" w:line="264" w:lineRule="auto"/>
              <w:ind w:firstLine="0" w:firstLineChars="0"/>
              <w:jc w:val="center"/>
              <w:rPr>
                <w:rFonts w:ascii="Times New Roman" w:hAnsi="Times New Roman" w:eastAsia="宋体" w:cs="宋体"/>
                <w:color w:val="000000"/>
                <w:kern w:val="0"/>
                <w:sz w:val="20"/>
                <w:szCs w:val="20"/>
              </w:rPr>
            </w:pPr>
            <w:r>
              <w:rPr>
                <w:rFonts w:hint="eastAsia" w:ascii="Times New Roman" w:hAnsi="Times New Roman" w:eastAsia="宋体" w:cs="宋体"/>
                <w:color w:val="000000"/>
                <w:kern w:val="0"/>
                <w:sz w:val="20"/>
                <w:szCs w:val="20"/>
              </w:rPr>
              <w:t>隶属关系</w:t>
            </w:r>
          </w:p>
        </w:tc>
        <w:tc>
          <w:tcPr>
            <w:tcW w:w="1313" w:type="dxa"/>
            <w:vAlign w:val="center"/>
          </w:tcPr>
          <w:p w14:paraId="21E1E0FA">
            <w:pPr>
              <w:autoSpaceDE w:val="0"/>
              <w:autoSpaceDN w:val="0"/>
              <w:adjustRightInd w:val="0"/>
              <w:snapToGrid w:val="0"/>
              <w:spacing w:before="65" w:beforeLines="15" w:line="264" w:lineRule="auto"/>
              <w:ind w:firstLine="0" w:firstLineChars="0"/>
              <w:jc w:val="center"/>
              <w:rPr>
                <w:rFonts w:ascii="Times New Roman" w:hAnsi="Times New Roman" w:eastAsia="宋体" w:cs="Arial"/>
                <w:color w:val="000000"/>
                <w:kern w:val="0"/>
                <w:sz w:val="20"/>
                <w:szCs w:val="20"/>
              </w:rPr>
            </w:pPr>
            <w:r>
              <w:rPr>
                <w:rFonts w:hint="eastAsia" w:ascii="Times New Roman" w:hAnsi="Times New Roman" w:eastAsia="宋体" w:cs="Arial"/>
                <w:color w:val="000000"/>
                <w:kern w:val="0"/>
                <w:sz w:val="20"/>
                <w:szCs w:val="20"/>
              </w:rPr>
              <w:t>中央</w:t>
            </w:r>
            <w:r>
              <w:rPr>
                <w:rFonts w:ascii="Times New Roman" w:hAnsi="Times New Roman" w:eastAsia="宋体" w:cs="Arial"/>
                <w:color w:val="000000"/>
                <w:kern w:val="0"/>
                <w:sz w:val="20"/>
                <w:szCs w:val="20"/>
              </w:rPr>
              <w:t>/</w:t>
            </w:r>
            <w:r>
              <w:rPr>
                <w:rFonts w:hint="eastAsia" w:ascii="Times New Roman" w:hAnsi="Times New Roman" w:eastAsia="宋体" w:cs="Arial"/>
                <w:color w:val="000000"/>
                <w:kern w:val="0"/>
                <w:sz w:val="20"/>
                <w:szCs w:val="20"/>
              </w:rPr>
              <w:t>地方</w:t>
            </w:r>
          </w:p>
        </w:tc>
      </w:tr>
      <w:tr w14:paraId="3F91C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8" w:type="dxa"/>
            <w:vMerge w:val="continue"/>
            <w:vAlign w:val="center"/>
          </w:tcPr>
          <w:p w14:paraId="06D1AE2B">
            <w:pPr>
              <w:autoSpaceDE w:val="0"/>
              <w:autoSpaceDN w:val="0"/>
              <w:adjustRightInd w:val="0"/>
              <w:snapToGrid w:val="0"/>
              <w:spacing w:before="65" w:beforeLines="15" w:line="264" w:lineRule="auto"/>
              <w:ind w:firstLine="0" w:firstLineChars="0"/>
              <w:rPr>
                <w:rFonts w:ascii="Times New Roman" w:hAnsi="Times New Roman" w:eastAsia="宋体" w:cs="Times New Roman"/>
                <w:b/>
                <w:bCs/>
                <w:sz w:val="20"/>
                <w:szCs w:val="22"/>
              </w:rPr>
            </w:pPr>
          </w:p>
        </w:tc>
        <w:tc>
          <w:tcPr>
            <w:tcW w:w="2130" w:type="dxa"/>
            <w:vAlign w:val="center"/>
          </w:tcPr>
          <w:p w14:paraId="4C49634B">
            <w:pPr>
              <w:autoSpaceDE w:val="0"/>
              <w:autoSpaceDN w:val="0"/>
              <w:adjustRightInd w:val="0"/>
              <w:snapToGrid w:val="0"/>
              <w:spacing w:before="65" w:beforeLines="15" w:line="264" w:lineRule="auto"/>
              <w:ind w:firstLine="0" w:firstLineChars="0"/>
              <w:rPr>
                <w:rFonts w:ascii="Times New Roman" w:hAnsi="Times New Roman" w:eastAsia="宋体" w:cs="Times New Roman"/>
                <w:b/>
                <w:bCs/>
                <w:sz w:val="20"/>
                <w:szCs w:val="22"/>
              </w:rPr>
            </w:pPr>
            <w:r>
              <w:rPr>
                <w:rFonts w:hint="eastAsia" w:ascii="Times New Roman" w:hAnsi="Times New Roman" w:eastAsia="宋体" w:cs="Times New Roman"/>
                <w:b/>
                <w:bCs/>
                <w:sz w:val="20"/>
                <w:szCs w:val="22"/>
              </w:rPr>
              <w:t>单位组织机构代码</w:t>
            </w:r>
          </w:p>
        </w:tc>
        <w:tc>
          <w:tcPr>
            <w:tcW w:w="6412" w:type="dxa"/>
            <w:gridSpan w:val="7"/>
            <w:vAlign w:val="center"/>
          </w:tcPr>
          <w:p w14:paraId="5605C41E">
            <w:pPr>
              <w:autoSpaceDE w:val="0"/>
              <w:autoSpaceDN w:val="0"/>
              <w:adjustRightInd w:val="0"/>
              <w:snapToGrid w:val="0"/>
              <w:spacing w:before="65" w:beforeLines="15" w:line="264" w:lineRule="auto"/>
              <w:ind w:firstLine="0" w:firstLineChars="0"/>
              <w:rPr>
                <w:rFonts w:ascii="Times New Roman" w:hAnsi="Times New Roman" w:eastAsia="宋体" w:cs="Times New Roman"/>
                <w:sz w:val="20"/>
                <w:szCs w:val="22"/>
              </w:rPr>
            </w:pPr>
          </w:p>
        </w:tc>
      </w:tr>
      <w:tr w14:paraId="5649FB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8" w:type="dxa"/>
            <w:vMerge w:val="continue"/>
            <w:vAlign w:val="center"/>
          </w:tcPr>
          <w:p w14:paraId="0F5DC6F1">
            <w:pPr>
              <w:autoSpaceDE w:val="0"/>
              <w:autoSpaceDN w:val="0"/>
              <w:adjustRightInd w:val="0"/>
              <w:snapToGrid w:val="0"/>
              <w:spacing w:before="65" w:beforeLines="15" w:line="264" w:lineRule="auto"/>
              <w:ind w:firstLine="0" w:firstLineChars="0"/>
              <w:rPr>
                <w:rFonts w:ascii="Times New Roman" w:hAnsi="Times New Roman" w:eastAsia="宋体" w:cs="Times New Roman"/>
                <w:b/>
                <w:bCs/>
                <w:sz w:val="20"/>
                <w:szCs w:val="22"/>
              </w:rPr>
            </w:pPr>
          </w:p>
        </w:tc>
        <w:tc>
          <w:tcPr>
            <w:tcW w:w="2130" w:type="dxa"/>
            <w:vAlign w:val="center"/>
          </w:tcPr>
          <w:p w14:paraId="71AE3EF1">
            <w:pPr>
              <w:autoSpaceDE w:val="0"/>
              <w:autoSpaceDN w:val="0"/>
              <w:adjustRightInd w:val="0"/>
              <w:snapToGrid w:val="0"/>
              <w:spacing w:before="65" w:beforeLines="15" w:line="264" w:lineRule="auto"/>
              <w:ind w:firstLine="0" w:firstLineChars="0"/>
              <w:rPr>
                <w:rFonts w:ascii="Times New Roman" w:hAnsi="Times New Roman" w:eastAsia="宋体" w:cs="Times New Roman"/>
                <w:b/>
                <w:bCs/>
                <w:sz w:val="20"/>
                <w:szCs w:val="22"/>
              </w:rPr>
            </w:pPr>
            <w:r>
              <w:rPr>
                <w:rFonts w:hint="eastAsia" w:ascii="Times New Roman" w:hAnsi="Times New Roman" w:eastAsia="宋体" w:cs="Times New Roman"/>
                <w:b/>
                <w:bCs/>
                <w:sz w:val="20"/>
                <w:szCs w:val="22"/>
              </w:rPr>
              <w:t>单位法定代表人姓名</w:t>
            </w:r>
          </w:p>
        </w:tc>
        <w:tc>
          <w:tcPr>
            <w:tcW w:w="6412" w:type="dxa"/>
            <w:gridSpan w:val="7"/>
            <w:vAlign w:val="center"/>
          </w:tcPr>
          <w:p w14:paraId="3E89D15E">
            <w:pPr>
              <w:autoSpaceDE w:val="0"/>
              <w:autoSpaceDN w:val="0"/>
              <w:adjustRightInd w:val="0"/>
              <w:snapToGrid w:val="0"/>
              <w:spacing w:before="65" w:beforeLines="15" w:line="264" w:lineRule="auto"/>
              <w:ind w:firstLine="0" w:firstLineChars="0"/>
              <w:rPr>
                <w:rFonts w:ascii="Times New Roman" w:hAnsi="Times New Roman" w:eastAsia="宋体" w:cs="Times New Roman"/>
                <w:sz w:val="20"/>
                <w:szCs w:val="22"/>
              </w:rPr>
            </w:pPr>
          </w:p>
        </w:tc>
      </w:tr>
      <w:tr w14:paraId="6A857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8" w:type="dxa"/>
            <w:vMerge w:val="continue"/>
            <w:vAlign w:val="center"/>
          </w:tcPr>
          <w:p w14:paraId="16DAB9B9">
            <w:pPr>
              <w:autoSpaceDE w:val="0"/>
              <w:autoSpaceDN w:val="0"/>
              <w:adjustRightInd w:val="0"/>
              <w:snapToGrid w:val="0"/>
              <w:spacing w:before="65" w:beforeLines="15" w:line="264" w:lineRule="auto"/>
              <w:ind w:firstLine="0" w:firstLineChars="0"/>
              <w:rPr>
                <w:rFonts w:ascii="Times New Roman" w:hAnsi="Times New Roman" w:eastAsia="宋体" w:cs="Times New Roman"/>
                <w:b/>
                <w:bCs/>
                <w:sz w:val="20"/>
                <w:szCs w:val="22"/>
              </w:rPr>
            </w:pPr>
          </w:p>
        </w:tc>
        <w:tc>
          <w:tcPr>
            <w:tcW w:w="2130" w:type="dxa"/>
            <w:vAlign w:val="center"/>
          </w:tcPr>
          <w:p w14:paraId="078A5473">
            <w:pPr>
              <w:autoSpaceDE w:val="0"/>
              <w:autoSpaceDN w:val="0"/>
              <w:adjustRightInd w:val="0"/>
              <w:snapToGrid w:val="0"/>
              <w:spacing w:before="65" w:beforeLines="15" w:line="264" w:lineRule="auto"/>
              <w:ind w:firstLine="0" w:firstLineChars="0"/>
              <w:rPr>
                <w:rFonts w:ascii="Times New Roman" w:hAnsi="Times New Roman" w:eastAsia="宋体" w:cs="Times New Roman"/>
                <w:b/>
                <w:bCs/>
                <w:sz w:val="20"/>
                <w:szCs w:val="22"/>
              </w:rPr>
            </w:pPr>
            <w:r>
              <w:rPr>
                <w:rFonts w:hint="eastAsia" w:ascii="Times New Roman" w:hAnsi="Times New Roman" w:eastAsia="宋体" w:cs="Times New Roman"/>
                <w:b/>
                <w:bCs/>
                <w:sz w:val="20"/>
                <w:szCs w:val="22"/>
              </w:rPr>
              <w:t>单位所属地区</w:t>
            </w:r>
          </w:p>
        </w:tc>
        <w:tc>
          <w:tcPr>
            <w:tcW w:w="2158" w:type="dxa"/>
            <w:gridSpan w:val="2"/>
            <w:vAlign w:val="center"/>
          </w:tcPr>
          <w:p w14:paraId="50CD21B7">
            <w:pPr>
              <w:autoSpaceDE w:val="0"/>
              <w:autoSpaceDN w:val="0"/>
              <w:adjustRightInd w:val="0"/>
              <w:snapToGrid w:val="0"/>
              <w:spacing w:before="65" w:beforeLines="15" w:line="264" w:lineRule="auto"/>
              <w:ind w:firstLine="0" w:firstLineChars="0"/>
              <w:jc w:val="center"/>
              <w:rPr>
                <w:rFonts w:ascii="Times New Roman" w:hAnsi="Times New Roman" w:eastAsia="宋体" w:cs="Times New Roman"/>
                <w:sz w:val="20"/>
                <w:szCs w:val="22"/>
              </w:rPr>
            </w:pPr>
            <w:r>
              <w:rPr>
                <w:rFonts w:hint="eastAsia" w:ascii="Times New Roman" w:hAnsi="Times New Roman" w:eastAsia="宋体" w:cs="Times New Roman"/>
                <w:sz w:val="20"/>
                <w:szCs w:val="22"/>
              </w:rPr>
              <w:t>省</w:t>
            </w:r>
          </w:p>
        </w:tc>
        <w:tc>
          <w:tcPr>
            <w:tcW w:w="1806" w:type="dxa"/>
            <w:gridSpan w:val="2"/>
            <w:vAlign w:val="center"/>
          </w:tcPr>
          <w:p w14:paraId="6C539B7D">
            <w:pPr>
              <w:adjustRightInd w:val="0"/>
              <w:snapToGrid w:val="0"/>
              <w:spacing w:before="65" w:beforeLines="15" w:line="264" w:lineRule="auto"/>
              <w:ind w:firstLine="0" w:firstLineChars="0"/>
              <w:jc w:val="center"/>
              <w:rPr>
                <w:rFonts w:ascii="Times New Roman" w:hAnsi="Times New Roman" w:eastAsia="宋体" w:cs="宋体"/>
                <w:color w:val="000000"/>
                <w:kern w:val="0"/>
                <w:sz w:val="20"/>
                <w:szCs w:val="20"/>
              </w:rPr>
            </w:pPr>
            <w:r>
              <w:rPr>
                <w:rFonts w:hint="eastAsia" w:ascii="Times New Roman" w:hAnsi="Times New Roman" w:eastAsia="宋体" w:cs="宋体"/>
                <w:color w:val="000000"/>
                <w:kern w:val="0"/>
                <w:sz w:val="20"/>
                <w:szCs w:val="20"/>
              </w:rPr>
              <w:t>地市</w:t>
            </w:r>
          </w:p>
        </w:tc>
        <w:tc>
          <w:tcPr>
            <w:tcW w:w="2448" w:type="dxa"/>
            <w:gridSpan w:val="3"/>
            <w:vAlign w:val="center"/>
          </w:tcPr>
          <w:p w14:paraId="3852B51B">
            <w:pPr>
              <w:adjustRightInd w:val="0"/>
              <w:snapToGrid w:val="0"/>
              <w:spacing w:before="65" w:beforeLines="15" w:line="264" w:lineRule="auto"/>
              <w:ind w:firstLine="0" w:firstLineChars="0"/>
              <w:jc w:val="center"/>
              <w:rPr>
                <w:rFonts w:ascii="Times New Roman" w:hAnsi="Times New Roman" w:eastAsia="宋体" w:cs="宋体"/>
                <w:color w:val="000000"/>
                <w:kern w:val="0"/>
                <w:sz w:val="20"/>
                <w:szCs w:val="20"/>
              </w:rPr>
            </w:pPr>
            <w:r>
              <w:rPr>
                <w:rFonts w:hint="eastAsia" w:ascii="Times New Roman" w:hAnsi="Times New Roman" w:eastAsia="宋体" w:cs="宋体"/>
                <w:color w:val="000000"/>
                <w:kern w:val="0"/>
                <w:sz w:val="20"/>
                <w:szCs w:val="20"/>
              </w:rPr>
              <w:t>县市（区）</w:t>
            </w:r>
          </w:p>
        </w:tc>
      </w:tr>
      <w:tr w14:paraId="1FE5B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8" w:type="dxa"/>
            <w:vMerge w:val="continue"/>
            <w:vAlign w:val="center"/>
          </w:tcPr>
          <w:p w14:paraId="6001131B">
            <w:pPr>
              <w:autoSpaceDE w:val="0"/>
              <w:autoSpaceDN w:val="0"/>
              <w:adjustRightInd w:val="0"/>
              <w:snapToGrid w:val="0"/>
              <w:spacing w:before="65" w:beforeLines="15" w:line="264" w:lineRule="auto"/>
              <w:ind w:firstLine="0" w:firstLineChars="0"/>
              <w:rPr>
                <w:rFonts w:ascii="Times New Roman" w:hAnsi="Times New Roman" w:eastAsia="宋体" w:cs="Times New Roman"/>
                <w:b/>
                <w:bCs/>
                <w:sz w:val="20"/>
                <w:szCs w:val="22"/>
              </w:rPr>
            </w:pPr>
          </w:p>
        </w:tc>
        <w:tc>
          <w:tcPr>
            <w:tcW w:w="2130" w:type="dxa"/>
            <w:vAlign w:val="center"/>
          </w:tcPr>
          <w:p w14:paraId="48772B7A">
            <w:pPr>
              <w:autoSpaceDE w:val="0"/>
              <w:autoSpaceDN w:val="0"/>
              <w:adjustRightInd w:val="0"/>
              <w:snapToGrid w:val="0"/>
              <w:spacing w:before="65" w:beforeLines="15" w:line="264" w:lineRule="auto"/>
              <w:ind w:firstLine="0" w:firstLineChars="0"/>
              <w:rPr>
                <w:rFonts w:ascii="Times New Roman" w:hAnsi="Times New Roman" w:eastAsia="宋体" w:cs="Times New Roman"/>
                <w:b/>
                <w:bCs/>
                <w:sz w:val="20"/>
                <w:szCs w:val="22"/>
              </w:rPr>
            </w:pPr>
            <w:r>
              <w:rPr>
                <w:rFonts w:hint="eastAsia" w:ascii="Times New Roman" w:hAnsi="Times New Roman" w:eastAsia="宋体" w:cs="Times New Roman"/>
                <w:b/>
                <w:bCs/>
                <w:sz w:val="20"/>
                <w:szCs w:val="22"/>
              </w:rPr>
              <w:t>电子邮箱</w:t>
            </w:r>
          </w:p>
        </w:tc>
        <w:tc>
          <w:tcPr>
            <w:tcW w:w="6412" w:type="dxa"/>
            <w:gridSpan w:val="7"/>
            <w:vAlign w:val="center"/>
          </w:tcPr>
          <w:p w14:paraId="008302B5">
            <w:pPr>
              <w:autoSpaceDE w:val="0"/>
              <w:autoSpaceDN w:val="0"/>
              <w:adjustRightInd w:val="0"/>
              <w:snapToGrid w:val="0"/>
              <w:spacing w:before="65" w:beforeLines="15" w:line="264" w:lineRule="auto"/>
              <w:ind w:firstLine="0" w:firstLineChars="0"/>
              <w:rPr>
                <w:rFonts w:ascii="Times New Roman" w:hAnsi="Times New Roman" w:eastAsia="宋体" w:cs="Times New Roman"/>
                <w:sz w:val="20"/>
                <w:szCs w:val="22"/>
              </w:rPr>
            </w:pPr>
          </w:p>
        </w:tc>
      </w:tr>
      <w:tr w14:paraId="4C933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8" w:type="dxa"/>
            <w:vMerge w:val="continue"/>
            <w:vAlign w:val="center"/>
          </w:tcPr>
          <w:p w14:paraId="70132B34">
            <w:pPr>
              <w:autoSpaceDE w:val="0"/>
              <w:autoSpaceDN w:val="0"/>
              <w:adjustRightInd w:val="0"/>
              <w:snapToGrid w:val="0"/>
              <w:spacing w:before="65" w:beforeLines="15" w:line="264" w:lineRule="auto"/>
              <w:ind w:firstLine="0" w:firstLineChars="0"/>
              <w:rPr>
                <w:rFonts w:ascii="Times New Roman" w:hAnsi="Times New Roman" w:eastAsia="宋体" w:cs="Times New Roman"/>
                <w:b/>
                <w:bCs/>
                <w:sz w:val="20"/>
                <w:szCs w:val="22"/>
              </w:rPr>
            </w:pPr>
          </w:p>
        </w:tc>
        <w:tc>
          <w:tcPr>
            <w:tcW w:w="2130" w:type="dxa"/>
            <w:vAlign w:val="center"/>
          </w:tcPr>
          <w:p w14:paraId="2BD39E18">
            <w:pPr>
              <w:autoSpaceDE w:val="0"/>
              <w:autoSpaceDN w:val="0"/>
              <w:adjustRightInd w:val="0"/>
              <w:snapToGrid w:val="0"/>
              <w:spacing w:before="65" w:beforeLines="15" w:line="264" w:lineRule="auto"/>
              <w:ind w:firstLine="0" w:firstLineChars="0"/>
              <w:rPr>
                <w:rFonts w:ascii="Times New Roman" w:hAnsi="Times New Roman" w:eastAsia="宋体" w:cs="Times New Roman"/>
                <w:b/>
                <w:bCs/>
                <w:sz w:val="20"/>
                <w:szCs w:val="22"/>
              </w:rPr>
            </w:pPr>
            <w:r>
              <w:rPr>
                <w:rFonts w:hint="eastAsia" w:ascii="Times New Roman" w:hAnsi="Times New Roman" w:eastAsia="宋体" w:cs="Times New Roman"/>
                <w:b/>
                <w:bCs/>
                <w:sz w:val="20"/>
                <w:szCs w:val="22"/>
              </w:rPr>
              <w:t>通信地址</w:t>
            </w:r>
          </w:p>
        </w:tc>
        <w:tc>
          <w:tcPr>
            <w:tcW w:w="6412" w:type="dxa"/>
            <w:gridSpan w:val="7"/>
            <w:vAlign w:val="center"/>
          </w:tcPr>
          <w:p w14:paraId="36D1F6D5">
            <w:pPr>
              <w:autoSpaceDE w:val="0"/>
              <w:autoSpaceDN w:val="0"/>
              <w:adjustRightInd w:val="0"/>
              <w:snapToGrid w:val="0"/>
              <w:spacing w:before="65" w:beforeLines="15" w:line="264" w:lineRule="auto"/>
              <w:ind w:firstLine="0" w:firstLineChars="0"/>
              <w:rPr>
                <w:rFonts w:ascii="Times New Roman" w:hAnsi="Times New Roman" w:eastAsia="宋体" w:cs="Times New Roman"/>
                <w:sz w:val="20"/>
                <w:szCs w:val="22"/>
              </w:rPr>
            </w:pPr>
          </w:p>
        </w:tc>
      </w:tr>
      <w:tr w14:paraId="45274A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8" w:type="dxa"/>
            <w:vMerge w:val="continue"/>
            <w:vAlign w:val="center"/>
          </w:tcPr>
          <w:p w14:paraId="46895590">
            <w:pPr>
              <w:autoSpaceDE w:val="0"/>
              <w:autoSpaceDN w:val="0"/>
              <w:adjustRightInd w:val="0"/>
              <w:snapToGrid w:val="0"/>
              <w:spacing w:before="65" w:beforeLines="15" w:line="264" w:lineRule="auto"/>
              <w:ind w:firstLine="0" w:firstLineChars="0"/>
              <w:rPr>
                <w:rFonts w:ascii="Times New Roman" w:hAnsi="Times New Roman" w:eastAsia="宋体" w:cs="Times New Roman"/>
                <w:b/>
                <w:bCs/>
                <w:sz w:val="20"/>
                <w:szCs w:val="22"/>
              </w:rPr>
            </w:pPr>
          </w:p>
        </w:tc>
        <w:tc>
          <w:tcPr>
            <w:tcW w:w="2130" w:type="dxa"/>
            <w:vAlign w:val="center"/>
          </w:tcPr>
          <w:p w14:paraId="229C6C97">
            <w:pPr>
              <w:autoSpaceDE w:val="0"/>
              <w:autoSpaceDN w:val="0"/>
              <w:adjustRightInd w:val="0"/>
              <w:snapToGrid w:val="0"/>
              <w:spacing w:before="65" w:beforeLines="15" w:line="264" w:lineRule="auto"/>
              <w:ind w:firstLine="0" w:firstLineChars="0"/>
              <w:rPr>
                <w:rFonts w:ascii="Times New Roman" w:hAnsi="Times New Roman" w:eastAsia="宋体" w:cs="Times New Roman"/>
                <w:b/>
                <w:bCs/>
                <w:sz w:val="20"/>
                <w:szCs w:val="22"/>
              </w:rPr>
            </w:pPr>
            <w:r>
              <w:rPr>
                <w:rFonts w:hint="eastAsia" w:ascii="Times New Roman" w:hAnsi="Times New Roman" w:eastAsia="宋体" w:cs="Times New Roman"/>
                <w:b/>
                <w:bCs/>
                <w:sz w:val="20"/>
                <w:szCs w:val="22"/>
              </w:rPr>
              <w:t>邮政编码</w:t>
            </w:r>
          </w:p>
        </w:tc>
        <w:tc>
          <w:tcPr>
            <w:tcW w:w="6412" w:type="dxa"/>
            <w:gridSpan w:val="7"/>
            <w:vAlign w:val="center"/>
          </w:tcPr>
          <w:p w14:paraId="734B7B08">
            <w:pPr>
              <w:autoSpaceDE w:val="0"/>
              <w:autoSpaceDN w:val="0"/>
              <w:adjustRightInd w:val="0"/>
              <w:snapToGrid w:val="0"/>
              <w:spacing w:before="65" w:beforeLines="15" w:line="264" w:lineRule="auto"/>
              <w:ind w:firstLine="0" w:firstLineChars="0"/>
              <w:rPr>
                <w:rFonts w:ascii="Times New Roman" w:hAnsi="Times New Roman" w:eastAsia="宋体" w:cs="Times New Roman"/>
                <w:sz w:val="20"/>
                <w:szCs w:val="22"/>
              </w:rPr>
            </w:pPr>
          </w:p>
        </w:tc>
      </w:tr>
      <w:tr w14:paraId="5644F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8" w:type="dxa"/>
            <w:vMerge w:val="restart"/>
            <w:vAlign w:val="center"/>
          </w:tcPr>
          <w:p w14:paraId="3E24D206">
            <w:pPr>
              <w:autoSpaceDE w:val="0"/>
              <w:autoSpaceDN w:val="0"/>
              <w:adjustRightInd w:val="0"/>
              <w:snapToGrid w:val="0"/>
              <w:spacing w:before="65" w:beforeLines="15" w:line="264" w:lineRule="auto"/>
              <w:ind w:firstLine="0" w:firstLineChars="0"/>
              <w:rPr>
                <w:rFonts w:ascii="Times New Roman" w:hAnsi="Times New Roman" w:eastAsia="宋体" w:cs="Times New Roman"/>
                <w:b/>
                <w:bCs/>
                <w:sz w:val="20"/>
                <w:szCs w:val="22"/>
              </w:rPr>
            </w:pPr>
            <w:r>
              <w:rPr>
                <w:rFonts w:hint="eastAsia" w:ascii="Times New Roman" w:hAnsi="Times New Roman" w:eastAsia="宋体" w:cs="Times New Roman"/>
                <w:b/>
                <w:bCs/>
                <w:sz w:val="20"/>
                <w:szCs w:val="22"/>
              </w:rPr>
              <w:t>相关责任人</w:t>
            </w:r>
          </w:p>
        </w:tc>
        <w:tc>
          <w:tcPr>
            <w:tcW w:w="2130" w:type="dxa"/>
            <w:vMerge w:val="restart"/>
            <w:vAlign w:val="center"/>
          </w:tcPr>
          <w:p w14:paraId="69A49035">
            <w:pPr>
              <w:autoSpaceDE w:val="0"/>
              <w:autoSpaceDN w:val="0"/>
              <w:adjustRightInd w:val="0"/>
              <w:snapToGrid w:val="0"/>
              <w:spacing w:before="65" w:beforeLines="15" w:line="264" w:lineRule="auto"/>
              <w:ind w:firstLine="0" w:firstLineChars="0"/>
              <w:rPr>
                <w:rFonts w:ascii="Times New Roman" w:hAnsi="Times New Roman" w:eastAsia="宋体" w:cs="Times New Roman"/>
                <w:b/>
                <w:bCs/>
                <w:sz w:val="20"/>
                <w:szCs w:val="22"/>
              </w:rPr>
            </w:pPr>
            <w:r>
              <w:rPr>
                <w:rFonts w:hint="eastAsia" w:ascii="Times New Roman" w:hAnsi="Times New Roman" w:eastAsia="宋体" w:cs="Times New Roman"/>
                <w:b/>
                <w:bCs/>
                <w:sz w:val="20"/>
                <w:szCs w:val="22"/>
              </w:rPr>
              <w:t>项目参与单位负责人</w:t>
            </w:r>
          </w:p>
        </w:tc>
        <w:tc>
          <w:tcPr>
            <w:tcW w:w="1341" w:type="dxa"/>
            <w:vAlign w:val="center"/>
          </w:tcPr>
          <w:p w14:paraId="7A9BF17A">
            <w:pPr>
              <w:autoSpaceDE w:val="0"/>
              <w:autoSpaceDN w:val="0"/>
              <w:adjustRightInd w:val="0"/>
              <w:snapToGrid w:val="0"/>
              <w:spacing w:before="65" w:beforeLines="15" w:line="264" w:lineRule="auto"/>
              <w:ind w:firstLine="0" w:firstLineChars="0"/>
              <w:rPr>
                <w:rFonts w:ascii="Times New Roman" w:hAnsi="Times New Roman" w:eastAsia="宋体" w:cs="Times New Roman"/>
                <w:sz w:val="20"/>
                <w:szCs w:val="22"/>
              </w:rPr>
            </w:pPr>
            <w:r>
              <w:rPr>
                <w:rFonts w:hint="eastAsia" w:ascii="Times New Roman" w:hAnsi="Times New Roman" w:eastAsia="宋体" w:cs="Times New Roman"/>
                <w:sz w:val="20"/>
                <w:szCs w:val="22"/>
              </w:rPr>
              <w:t>姓名</w:t>
            </w:r>
          </w:p>
        </w:tc>
        <w:tc>
          <w:tcPr>
            <w:tcW w:w="5071" w:type="dxa"/>
            <w:gridSpan w:val="6"/>
            <w:vAlign w:val="center"/>
          </w:tcPr>
          <w:p w14:paraId="5ED5150E">
            <w:pPr>
              <w:autoSpaceDE w:val="0"/>
              <w:autoSpaceDN w:val="0"/>
              <w:adjustRightInd w:val="0"/>
              <w:snapToGrid w:val="0"/>
              <w:spacing w:before="65" w:beforeLines="15" w:line="264" w:lineRule="auto"/>
              <w:ind w:firstLine="0" w:firstLineChars="0"/>
              <w:rPr>
                <w:rFonts w:ascii="Times New Roman" w:hAnsi="Times New Roman" w:eastAsia="宋体" w:cs="Times New Roman"/>
                <w:sz w:val="20"/>
                <w:szCs w:val="22"/>
              </w:rPr>
            </w:pPr>
          </w:p>
        </w:tc>
      </w:tr>
      <w:tr w14:paraId="3388A0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8" w:type="dxa"/>
            <w:vMerge w:val="continue"/>
            <w:vAlign w:val="center"/>
          </w:tcPr>
          <w:p w14:paraId="578B6B53">
            <w:pPr>
              <w:autoSpaceDE w:val="0"/>
              <w:autoSpaceDN w:val="0"/>
              <w:adjustRightInd w:val="0"/>
              <w:snapToGrid w:val="0"/>
              <w:spacing w:before="65" w:beforeLines="15" w:line="264" w:lineRule="auto"/>
              <w:ind w:firstLine="0" w:firstLineChars="0"/>
              <w:rPr>
                <w:rFonts w:ascii="Times New Roman" w:hAnsi="Times New Roman" w:eastAsia="宋体" w:cs="Times New Roman"/>
                <w:sz w:val="20"/>
                <w:szCs w:val="22"/>
              </w:rPr>
            </w:pPr>
          </w:p>
        </w:tc>
        <w:tc>
          <w:tcPr>
            <w:tcW w:w="2130" w:type="dxa"/>
            <w:vMerge w:val="continue"/>
            <w:vAlign w:val="center"/>
          </w:tcPr>
          <w:p w14:paraId="3341B77D">
            <w:pPr>
              <w:autoSpaceDE w:val="0"/>
              <w:autoSpaceDN w:val="0"/>
              <w:adjustRightInd w:val="0"/>
              <w:snapToGrid w:val="0"/>
              <w:spacing w:before="65" w:beforeLines="15" w:line="264" w:lineRule="auto"/>
              <w:ind w:firstLine="0" w:firstLineChars="0"/>
              <w:rPr>
                <w:rFonts w:ascii="Times New Roman" w:hAnsi="Times New Roman" w:eastAsia="宋体" w:cs="Times New Roman"/>
                <w:b/>
                <w:bCs/>
                <w:sz w:val="20"/>
                <w:szCs w:val="22"/>
              </w:rPr>
            </w:pPr>
          </w:p>
        </w:tc>
        <w:tc>
          <w:tcPr>
            <w:tcW w:w="1341" w:type="dxa"/>
            <w:vAlign w:val="center"/>
          </w:tcPr>
          <w:p w14:paraId="06C33E7A">
            <w:pPr>
              <w:autoSpaceDE w:val="0"/>
              <w:autoSpaceDN w:val="0"/>
              <w:adjustRightInd w:val="0"/>
              <w:snapToGrid w:val="0"/>
              <w:spacing w:before="65" w:beforeLines="15" w:line="264" w:lineRule="auto"/>
              <w:ind w:firstLine="0" w:firstLineChars="0"/>
              <w:rPr>
                <w:rFonts w:ascii="Times New Roman" w:hAnsi="Times New Roman" w:eastAsia="宋体" w:cs="Times New Roman"/>
                <w:sz w:val="20"/>
                <w:szCs w:val="22"/>
              </w:rPr>
            </w:pPr>
            <w:r>
              <w:rPr>
                <w:rFonts w:hint="eastAsia" w:ascii="Times New Roman" w:hAnsi="Times New Roman" w:eastAsia="宋体" w:cs="Times New Roman"/>
                <w:sz w:val="20"/>
                <w:szCs w:val="22"/>
              </w:rPr>
              <w:t>身份证号码</w:t>
            </w:r>
          </w:p>
        </w:tc>
        <w:tc>
          <w:tcPr>
            <w:tcW w:w="5071" w:type="dxa"/>
            <w:gridSpan w:val="6"/>
            <w:vAlign w:val="center"/>
          </w:tcPr>
          <w:p w14:paraId="4A01C559">
            <w:pPr>
              <w:autoSpaceDE w:val="0"/>
              <w:autoSpaceDN w:val="0"/>
              <w:adjustRightInd w:val="0"/>
              <w:snapToGrid w:val="0"/>
              <w:spacing w:before="65" w:beforeLines="15" w:line="264" w:lineRule="auto"/>
              <w:ind w:firstLine="0" w:firstLineChars="0"/>
              <w:rPr>
                <w:rFonts w:ascii="Times New Roman" w:hAnsi="Times New Roman" w:eastAsia="宋体" w:cs="Times New Roman"/>
                <w:sz w:val="20"/>
                <w:szCs w:val="22"/>
              </w:rPr>
            </w:pPr>
          </w:p>
        </w:tc>
      </w:tr>
      <w:tr w14:paraId="4BCDB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8" w:type="dxa"/>
            <w:vMerge w:val="continue"/>
            <w:vAlign w:val="center"/>
          </w:tcPr>
          <w:p w14:paraId="260ED9A8">
            <w:pPr>
              <w:autoSpaceDE w:val="0"/>
              <w:autoSpaceDN w:val="0"/>
              <w:adjustRightInd w:val="0"/>
              <w:snapToGrid w:val="0"/>
              <w:spacing w:before="65" w:beforeLines="15" w:line="264" w:lineRule="auto"/>
              <w:ind w:firstLine="0" w:firstLineChars="0"/>
              <w:rPr>
                <w:rFonts w:ascii="Times New Roman" w:hAnsi="Times New Roman" w:eastAsia="宋体" w:cs="Times New Roman"/>
                <w:sz w:val="20"/>
                <w:szCs w:val="22"/>
              </w:rPr>
            </w:pPr>
          </w:p>
        </w:tc>
        <w:tc>
          <w:tcPr>
            <w:tcW w:w="2130" w:type="dxa"/>
            <w:vMerge w:val="continue"/>
            <w:vAlign w:val="center"/>
          </w:tcPr>
          <w:p w14:paraId="65DA96CA">
            <w:pPr>
              <w:autoSpaceDE w:val="0"/>
              <w:autoSpaceDN w:val="0"/>
              <w:adjustRightInd w:val="0"/>
              <w:snapToGrid w:val="0"/>
              <w:spacing w:before="65" w:beforeLines="15" w:line="264" w:lineRule="auto"/>
              <w:ind w:firstLine="0" w:firstLineChars="0"/>
              <w:rPr>
                <w:rFonts w:ascii="Times New Roman" w:hAnsi="Times New Roman" w:eastAsia="宋体" w:cs="Times New Roman"/>
                <w:b/>
                <w:bCs/>
                <w:sz w:val="20"/>
                <w:szCs w:val="22"/>
              </w:rPr>
            </w:pPr>
          </w:p>
        </w:tc>
        <w:tc>
          <w:tcPr>
            <w:tcW w:w="1341" w:type="dxa"/>
            <w:vAlign w:val="center"/>
          </w:tcPr>
          <w:p w14:paraId="6251762F">
            <w:pPr>
              <w:autoSpaceDE w:val="0"/>
              <w:autoSpaceDN w:val="0"/>
              <w:adjustRightInd w:val="0"/>
              <w:snapToGrid w:val="0"/>
              <w:spacing w:before="65" w:beforeLines="15" w:line="264" w:lineRule="auto"/>
              <w:ind w:firstLine="0" w:firstLineChars="0"/>
              <w:rPr>
                <w:rFonts w:ascii="Times New Roman" w:hAnsi="Times New Roman" w:eastAsia="宋体" w:cs="Times New Roman"/>
                <w:sz w:val="20"/>
                <w:szCs w:val="22"/>
              </w:rPr>
            </w:pPr>
            <w:r>
              <w:rPr>
                <w:rFonts w:hint="eastAsia" w:ascii="Times New Roman" w:hAnsi="Times New Roman" w:eastAsia="宋体" w:cs="Times New Roman"/>
                <w:sz w:val="20"/>
                <w:szCs w:val="22"/>
              </w:rPr>
              <w:t>工作单位</w:t>
            </w:r>
          </w:p>
        </w:tc>
        <w:tc>
          <w:tcPr>
            <w:tcW w:w="5071" w:type="dxa"/>
            <w:gridSpan w:val="6"/>
            <w:vAlign w:val="center"/>
          </w:tcPr>
          <w:p w14:paraId="5346D7C4">
            <w:pPr>
              <w:autoSpaceDE w:val="0"/>
              <w:autoSpaceDN w:val="0"/>
              <w:adjustRightInd w:val="0"/>
              <w:snapToGrid w:val="0"/>
              <w:spacing w:before="65" w:beforeLines="15" w:line="264" w:lineRule="auto"/>
              <w:ind w:firstLine="0" w:firstLineChars="0"/>
              <w:rPr>
                <w:rFonts w:ascii="Times New Roman" w:hAnsi="Times New Roman" w:eastAsia="宋体" w:cs="Times New Roman"/>
                <w:sz w:val="20"/>
                <w:szCs w:val="22"/>
              </w:rPr>
            </w:pPr>
          </w:p>
        </w:tc>
      </w:tr>
      <w:tr w14:paraId="3AA212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8" w:type="dxa"/>
            <w:vMerge w:val="continue"/>
            <w:vAlign w:val="center"/>
          </w:tcPr>
          <w:p w14:paraId="56A95E35">
            <w:pPr>
              <w:autoSpaceDE w:val="0"/>
              <w:autoSpaceDN w:val="0"/>
              <w:adjustRightInd w:val="0"/>
              <w:snapToGrid w:val="0"/>
              <w:spacing w:before="65" w:beforeLines="15" w:line="264" w:lineRule="auto"/>
              <w:ind w:firstLine="0" w:firstLineChars="0"/>
              <w:rPr>
                <w:rFonts w:ascii="Times New Roman" w:hAnsi="Times New Roman" w:eastAsia="宋体" w:cs="Times New Roman"/>
                <w:sz w:val="20"/>
                <w:szCs w:val="22"/>
              </w:rPr>
            </w:pPr>
          </w:p>
        </w:tc>
        <w:tc>
          <w:tcPr>
            <w:tcW w:w="2130" w:type="dxa"/>
            <w:vMerge w:val="continue"/>
            <w:vAlign w:val="center"/>
          </w:tcPr>
          <w:p w14:paraId="153C26E8">
            <w:pPr>
              <w:autoSpaceDE w:val="0"/>
              <w:autoSpaceDN w:val="0"/>
              <w:adjustRightInd w:val="0"/>
              <w:snapToGrid w:val="0"/>
              <w:spacing w:before="65" w:beforeLines="15" w:line="264" w:lineRule="auto"/>
              <w:ind w:firstLine="0" w:firstLineChars="0"/>
              <w:rPr>
                <w:rFonts w:ascii="Times New Roman" w:hAnsi="Times New Roman" w:eastAsia="宋体" w:cs="Times New Roman"/>
                <w:b/>
                <w:bCs/>
                <w:sz w:val="20"/>
                <w:szCs w:val="22"/>
              </w:rPr>
            </w:pPr>
          </w:p>
        </w:tc>
        <w:tc>
          <w:tcPr>
            <w:tcW w:w="1341" w:type="dxa"/>
            <w:vAlign w:val="center"/>
          </w:tcPr>
          <w:p w14:paraId="347D0500">
            <w:pPr>
              <w:autoSpaceDE w:val="0"/>
              <w:autoSpaceDN w:val="0"/>
              <w:adjustRightInd w:val="0"/>
              <w:snapToGrid w:val="0"/>
              <w:spacing w:before="65" w:beforeLines="15" w:line="264" w:lineRule="auto"/>
              <w:ind w:firstLine="0" w:firstLineChars="0"/>
              <w:rPr>
                <w:rFonts w:ascii="Times New Roman" w:hAnsi="Times New Roman" w:eastAsia="宋体" w:cs="Times New Roman"/>
                <w:sz w:val="20"/>
                <w:szCs w:val="22"/>
              </w:rPr>
            </w:pPr>
            <w:r>
              <w:rPr>
                <w:rFonts w:hint="eastAsia" w:ascii="Times New Roman" w:hAnsi="Times New Roman" w:eastAsia="宋体" w:cs="Times New Roman"/>
                <w:sz w:val="20"/>
                <w:szCs w:val="22"/>
              </w:rPr>
              <w:t>电话号码</w:t>
            </w:r>
          </w:p>
        </w:tc>
        <w:tc>
          <w:tcPr>
            <w:tcW w:w="1774" w:type="dxa"/>
            <w:gridSpan w:val="2"/>
            <w:vAlign w:val="center"/>
          </w:tcPr>
          <w:p w14:paraId="4C4CB8A3">
            <w:pPr>
              <w:autoSpaceDE w:val="0"/>
              <w:autoSpaceDN w:val="0"/>
              <w:adjustRightInd w:val="0"/>
              <w:snapToGrid w:val="0"/>
              <w:spacing w:before="65" w:beforeLines="15" w:line="264" w:lineRule="auto"/>
              <w:ind w:firstLine="0" w:firstLineChars="0"/>
              <w:rPr>
                <w:rFonts w:ascii="Times New Roman" w:hAnsi="Times New Roman" w:eastAsia="宋体" w:cs="Times New Roman"/>
                <w:sz w:val="20"/>
                <w:szCs w:val="22"/>
              </w:rPr>
            </w:pPr>
          </w:p>
        </w:tc>
        <w:tc>
          <w:tcPr>
            <w:tcW w:w="1467" w:type="dxa"/>
            <w:gridSpan w:val="2"/>
            <w:vAlign w:val="center"/>
          </w:tcPr>
          <w:p w14:paraId="2D2B47FD">
            <w:pPr>
              <w:autoSpaceDE w:val="0"/>
              <w:autoSpaceDN w:val="0"/>
              <w:adjustRightInd w:val="0"/>
              <w:snapToGrid w:val="0"/>
              <w:spacing w:before="65" w:beforeLines="15" w:line="264" w:lineRule="auto"/>
              <w:ind w:firstLine="0" w:firstLineChars="0"/>
              <w:rPr>
                <w:rFonts w:ascii="Times New Roman" w:hAnsi="Times New Roman" w:eastAsia="宋体" w:cs="Times New Roman"/>
                <w:sz w:val="20"/>
                <w:szCs w:val="22"/>
              </w:rPr>
            </w:pPr>
            <w:r>
              <w:rPr>
                <w:rFonts w:hint="eastAsia" w:ascii="Times New Roman" w:hAnsi="Times New Roman" w:eastAsia="宋体" w:cs="Times New Roman"/>
                <w:sz w:val="20"/>
                <w:szCs w:val="22"/>
              </w:rPr>
              <w:t>手机号码</w:t>
            </w:r>
          </w:p>
        </w:tc>
        <w:tc>
          <w:tcPr>
            <w:tcW w:w="1830" w:type="dxa"/>
            <w:gridSpan w:val="2"/>
            <w:vAlign w:val="center"/>
          </w:tcPr>
          <w:p w14:paraId="53859BA2">
            <w:pPr>
              <w:autoSpaceDE w:val="0"/>
              <w:autoSpaceDN w:val="0"/>
              <w:adjustRightInd w:val="0"/>
              <w:snapToGrid w:val="0"/>
              <w:spacing w:before="65" w:beforeLines="15" w:line="264" w:lineRule="auto"/>
              <w:ind w:firstLine="0" w:firstLineChars="0"/>
              <w:rPr>
                <w:rFonts w:ascii="Times New Roman" w:hAnsi="Times New Roman" w:eastAsia="宋体" w:cs="Times New Roman"/>
                <w:sz w:val="20"/>
                <w:szCs w:val="22"/>
              </w:rPr>
            </w:pPr>
          </w:p>
        </w:tc>
      </w:tr>
      <w:tr w14:paraId="0071CC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8" w:type="dxa"/>
            <w:vMerge w:val="continue"/>
            <w:vAlign w:val="center"/>
          </w:tcPr>
          <w:p w14:paraId="4192A785">
            <w:pPr>
              <w:autoSpaceDE w:val="0"/>
              <w:autoSpaceDN w:val="0"/>
              <w:adjustRightInd w:val="0"/>
              <w:snapToGrid w:val="0"/>
              <w:spacing w:before="65" w:beforeLines="15" w:line="264" w:lineRule="auto"/>
              <w:ind w:firstLine="0" w:firstLineChars="0"/>
              <w:rPr>
                <w:rFonts w:ascii="Times New Roman" w:hAnsi="Times New Roman" w:eastAsia="宋体" w:cs="Times New Roman"/>
                <w:sz w:val="20"/>
                <w:szCs w:val="22"/>
              </w:rPr>
            </w:pPr>
          </w:p>
        </w:tc>
        <w:tc>
          <w:tcPr>
            <w:tcW w:w="2130" w:type="dxa"/>
            <w:vMerge w:val="continue"/>
            <w:vAlign w:val="center"/>
          </w:tcPr>
          <w:p w14:paraId="77DE2FC1">
            <w:pPr>
              <w:autoSpaceDE w:val="0"/>
              <w:autoSpaceDN w:val="0"/>
              <w:adjustRightInd w:val="0"/>
              <w:snapToGrid w:val="0"/>
              <w:spacing w:before="65" w:beforeLines="15" w:line="264" w:lineRule="auto"/>
              <w:ind w:firstLine="0" w:firstLineChars="0"/>
              <w:rPr>
                <w:rFonts w:ascii="Times New Roman" w:hAnsi="Times New Roman" w:eastAsia="宋体" w:cs="Times New Roman"/>
                <w:b/>
                <w:bCs/>
                <w:sz w:val="20"/>
                <w:szCs w:val="22"/>
              </w:rPr>
            </w:pPr>
          </w:p>
        </w:tc>
        <w:tc>
          <w:tcPr>
            <w:tcW w:w="1341" w:type="dxa"/>
            <w:vAlign w:val="center"/>
          </w:tcPr>
          <w:p w14:paraId="5E43E382">
            <w:pPr>
              <w:autoSpaceDE w:val="0"/>
              <w:autoSpaceDN w:val="0"/>
              <w:adjustRightInd w:val="0"/>
              <w:snapToGrid w:val="0"/>
              <w:spacing w:before="65" w:beforeLines="15" w:line="264" w:lineRule="auto"/>
              <w:ind w:firstLine="0" w:firstLineChars="0"/>
              <w:rPr>
                <w:rFonts w:ascii="Times New Roman" w:hAnsi="Times New Roman" w:eastAsia="宋体" w:cs="Times New Roman"/>
                <w:sz w:val="20"/>
                <w:szCs w:val="22"/>
              </w:rPr>
            </w:pPr>
            <w:r>
              <w:rPr>
                <w:rFonts w:hint="eastAsia" w:ascii="Times New Roman" w:hAnsi="Times New Roman" w:eastAsia="宋体" w:cs="Times New Roman"/>
                <w:sz w:val="20"/>
                <w:szCs w:val="22"/>
              </w:rPr>
              <w:t>电子邮箱</w:t>
            </w:r>
          </w:p>
        </w:tc>
        <w:tc>
          <w:tcPr>
            <w:tcW w:w="1774" w:type="dxa"/>
            <w:gridSpan w:val="2"/>
            <w:vAlign w:val="center"/>
          </w:tcPr>
          <w:p w14:paraId="08510D9E">
            <w:pPr>
              <w:autoSpaceDE w:val="0"/>
              <w:autoSpaceDN w:val="0"/>
              <w:adjustRightInd w:val="0"/>
              <w:snapToGrid w:val="0"/>
              <w:spacing w:before="65" w:beforeLines="15" w:line="264" w:lineRule="auto"/>
              <w:ind w:firstLine="0" w:firstLineChars="0"/>
              <w:rPr>
                <w:rFonts w:ascii="Times New Roman" w:hAnsi="Times New Roman" w:eastAsia="宋体" w:cs="Times New Roman"/>
                <w:sz w:val="20"/>
                <w:szCs w:val="22"/>
              </w:rPr>
            </w:pPr>
          </w:p>
        </w:tc>
        <w:tc>
          <w:tcPr>
            <w:tcW w:w="1467" w:type="dxa"/>
            <w:gridSpan w:val="2"/>
            <w:vAlign w:val="center"/>
          </w:tcPr>
          <w:p w14:paraId="51FF3D7A">
            <w:pPr>
              <w:autoSpaceDE w:val="0"/>
              <w:autoSpaceDN w:val="0"/>
              <w:adjustRightInd w:val="0"/>
              <w:snapToGrid w:val="0"/>
              <w:spacing w:before="65" w:beforeLines="15" w:line="264" w:lineRule="auto"/>
              <w:ind w:firstLine="0" w:firstLineChars="0"/>
              <w:rPr>
                <w:rFonts w:ascii="Times New Roman" w:hAnsi="Times New Roman" w:eastAsia="宋体" w:cs="Times New Roman"/>
                <w:sz w:val="20"/>
                <w:szCs w:val="22"/>
              </w:rPr>
            </w:pPr>
            <w:r>
              <w:rPr>
                <w:rFonts w:hint="eastAsia" w:ascii="Times New Roman" w:hAnsi="Times New Roman" w:eastAsia="宋体" w:cs="Times New Roman"/>
                <w:sz w:val="20"/>
                <w:szCs w:val="22"/>
              </w:rPr>
              <w:t>邮政编码</w:t>
            </w:r>
          </w:p>
        </w:tc>
        <w:tc>
          <w:tcPr>
            <w:tcW w:w="1830" w:type="dxa"/>
            <w:gridSpan w:val="2"/>
            <w:vAlign w:val="center"/>
          </w:tcPr>
          <w:p w14:paraId="174AFB4F">
            <w:pPr>
              <w:autoSpaceDE w:val="0"/>
              <w:autoSpaceDN w:val="0"/>
              <w:adjustRightInd w:val="0"/>
              <w:snapToGrid w:val="0"/>
              <w:spacing w:before="65" w:beforeLines="15" w:line="264" w:lineRule="auto"/>
              <w:ind w:firstLine="0" w:firstLineChars="0"/>
              <w:rPr>
                <w:rFonts w:ascii="Times New Roman" w:hAnsi="Times New Roman" w:eastAsia="宋体" w:cs="Times New Roman"/>
                <w:sz w:val="20"/>
                <w:szCs w:val="22"/>
              </w:rPr>
            </w:pPr>
          </w:p>
        </w:tc>
      </w:tr>
      <w:tr w14:paraId="38DF3F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8" w:type="dxa"/>
            <w:vMerge w:val="continue"/>
            <w:vAlign w:val="center"/>
          </w:tcPr>
          <w:p w14:paraId="3A336EA7">
            <w:pPr>
              <w:autoSpaceDE w:val="0"/>
              <w:autoSpaceDN w:val="0"/>
              <w:adjustRightInd w:val="0"/>
              <w:snapToGrid w:val="0"/>
              <w:spacing w:before="65" w:beforeLines="15" w:line="264" w:lineRule="auto"/>
              <w:ind w:firstLine="0" w:firstLineChars="0"/>
              <w:rPr>
                <w:rFonts w:ascii="Times New Roman" w:hAnsi="Times New Roman" w:eastAsia="宋体" w:cs="Times New Roman"/>
                <w:sz w:val="20"/>
                <w:szCs w:val="22"/>
              </w:rPr>
            </w:pPr>
          </w:p>
        </w:tc>
        <w:tc>
          <w:tcPr>
            <w:tcW w:w="2130" w:type="dxa"/>
            <w:vMerge w:val="continue"/>
            <w:vAlign w:val="center"/>
          </w:tcPr>
          <w:p w14:paraId="1ECF4CED">
            <w:pPr>
              <w:autoSpaceDE w:val="0"/>
              <w:autoSpaceDN w:val="0"/>
              <w:adjustRightInd w:val="0"/>
              <w:snapToGrid w:val="0"/>
              <w:spacing w:before="65" w:beforeLines="15" w:line="264" w:lineRule="auto"/>
              <w:ind w:firstLine="0" w:firstLineChars="0"/>
              <w:rPr>
                <w:rFonts w:ascii="Times New Roman" w:hAnsi="Times New Roman" w:eastAsia="宋体" w:cs="Times New Roman"/>
                <w:b/>
                <w:bCs/>
                <w:sz w:val="20"/>
                <w:szCs w:val="22"/>
              </w:rPr>
            </w:pPr>
          </w:p>
        </w:tc>
        <w:tc>
          <w:tcPr>
            <w:tcW w:w="1341" w:type="dxa"/>
            <w:vAlign w:val="center"/>
          </w:tcPr>
          <w:p w14:paraId="377B17AF">
            <w:pPr>
              <w:autoSpaceDE w:val="0"/>
              <w:autoSpaceDN w:val="0"/>
              <w:adjustRightInd w:val="0"/>
              <w:snapToGrid w:val="0"/>
              <w:spacing w:before="65" w:beforeLines="15" w:line="264" w:lineRule="auto"/>
              <w:ind w:firstLine="0" w:firstLineChars="0"/>
              <w:rPr>
                <w:rFonts w:ascii="Times New Roman" w:hAnsi="Times New Roman" w:eastAsia="宋体" w:cs="Times New Roman"/>
                <w:sz w:val="20"/>
                <w:szCs w:val="22"/>
              </w:rPr>
            </w:pPr>
            <w:r>
              <w:rPr>
                <w:rFonts w:hint="eastAsia" w:ascii="Times New Roman" w:hAnsi="Times New Roman" w:eastAsia="宋体" w:cs="Times New Roman"/>
                <w:sz w:val="20"/>
                <w:szCs w:val="22"/>
              </w:rPr>
              <w:t>通信地址</w:t>
            </w:r>
          </w:p>
        </w:tc>
        <w:tc>
          <w:tcPr>
            <w:tcW w:w="5071" w:type="dxa"/>
            <w:gridSpan w:val="6"/>
            <w:vAlign w:val="center"/>
          </w:tcPr>
          <w:p w14:paraId="2EAFE430">
            <w:pPr>
              <w:autoSpaceDE w:val="0"/>
              <w:autoSpaceDN w:val="0"/>
              <w:adjustRightInd w:val="0"/>
              <w:snapToGrid w:val="0"/>
              <w:spacing w:before="65" w:beforeLines="15" w:line="264" w:lineRule="auto"/>
              <w:ind w:firstLine="0" w:firstLineChars="0"/>
              <w:rPr>
                <w:rFonts w:ascii="Times New Roman" w:hAnsi="Times New Roman" w:eastAsia="宋体" w:cs="Times New Roman"/>
                <w:sz w:val="20"/>
                <w:szCs w:val="22"/>
              </w:rPr>
            </w:pPr>
          </w:p>
        </w:tc>
      </w:tr>
      <w:tr w14:paraId="35A8EB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8" w:type="dxa"/>
            <w:vMerge w:val="continue"/>
            <w:vAlign w:val="center"/>
          </w:tcPr>
          <w:p w14:paraId="0885A1A4">
            <w:pPr>
              <w:autoSpaceDE w:val="0"/>
              <w:autoSpaceDN w:val="0"/>
              <w:adjustRightInd w:val="0"/>
              <w:snapToGrid w:val="0"/>
              <w:spacing w:before="65" w:beforeLines="15" w:line="264" w:lineRule="auto"/>
              <w:ind w:firstLine="0" w:firstLineChars="0"/>
              <w:rPr>
                <w:rFonts w:ascii="Times New Roman" w:hAnsi="Times New Roman" w:eastAsia="宋体" w:cs="Times New Roman"/>
                <w:sz w:val="20"/>
                <w:szCs w:val="22"/>
              </w:rPr>
            </w:pPr>
          </w:p>
        </w:tc>
        <w:tc>
          <w:tcPr>
            <w:tcW w:w="2130" w:type="dxa"/>
            <w:vMerge w:val="restart"/>
            <w:vAlign w:val="center"/>
          </w:tcPr>
          <w:p w14:paraId="38EFBFD0">
            <w:pPr>
              <w:autoSpaceDE w:val="0"/>
              <w:autoSpaceDN w:val="0"/>
              <w:adjustRightInd w:val="0"/>
              <w:snapToGrid w:val="0"/>
              <w:spacing w:before="65" w:beforeLines="15" w:line="264" w:lineRule="auto"/>
              <w:ind w:firstLine="0" w:firstLineChars="0"/>
              <w:rPr>
                <w:rFonts w:ascii="Times New Roman" w:hAnsi="Times New Roman" w:eastAsia="宋体" w:cs="Times New Roman"/>
                <w:b/>
                <w:bCs/>
                <w:sz w:val="20"/>
                <w:szCs w:val="22"/>
              </w:rPr>
            </w:pPr>
            <w:r>
              <w:rPr>
                <w:rFonts w:hint="eastAsia" w:ascii="Times New Roman" w:hAnsi="Times New Roman" w:eastAsia="宋体" w:cs="Times New Roman"/>
                <w:b/>
                <w:bCs/>
                <w:sz w:val="20"/>
                <w:szCs w:val="22"/>
              </w:rPr>
              <w:t>项目参与单位联系人</w:t>
            </w:r>
          </w:p>
        </w:tc>
        <w:tc>
          <w:tcPr>
            <w:tcW w:w="1341" w:type="dxa"/>
            <w:vAlign w:val="center"/>
          </w:tcPr>
          <w:p w14:paraId="2D982729">
            <w:pPr>
              <w:autoSpaceDE w:val="0"/>
              <w:autoSpaceDN w:val="0"/>
              <w:adjustRightInd w:val="0"/>
              <w:snapToGrid w:val="0"/>
              <w:spacing w:before="65" w:beforeLines="15" w:line="264" w:lineRule="auto"/>
              <w:ind w:firstLine="0" w:firstLineChars="0"/>
              <w:rPr>
                <w:rFonts w:ascii="Times New Roman" w:hAnsi="Times New Roman" w:eastAsia="宋体" w:cs="Times New Roman"/>
                <w:sz w:val="20"/>
                <w:szCs w:val="22"/>
              </w:rPr>
            </w:pPr>
            <w:r>
              <w:rPr>
                <w:rFonts w:hint="eastAsia" w:ascii="Times New Roman" w:hAnsi="Times New Roman" w:eastAsia="宋体" w:cs="Times New Roman"/>
                <w:sz w:val="20"/>
                <w:szCs w:val="22"/>
              </w:rPr>
              <w:t>姓名</w:t>
            </w:r>
          </w:p>
        </w:tc>
        <w:tc>
          <w:tcPr>
            <w:tcW w:w="5071" w:type="dxa"/>
            <w:gridSpan w:val="6"/>
            <w:vAlign w:val="center"/>
          </w:tcPr>
          <w:p w14:paraId="78FBB61D">
            <w:pPr>
              <w:autoSpaceDE w:val="0"/>
              <w:autoSpaceDN w:val="0"/>
              <w:adjustRightInd w:val="0"/>
              <w:snapToGrid w:val="0"/>
              <w:spacing w:before="65" w:beforeLines="15" w:line="264" w:lineRule="auto"/>
              <w:ind w:firstLine="0" w:firstLineChars="0"/>
              <w:rPr>
                <w:rFonts w:ascii="Times New Roman" w:hAnsi="Times New Roman" w:eastAsia="宋体" w:cs="Times New Roman"/>
                <w:sz w:val="20"/>
                <w:szCs w:val="22"/>
              </w:rPr>
            </w:pPr>
          </w:p>
        </w:tc>
      </w:tr>
      <w:tr w14:paraId="6859E7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8" w:type="dxa"/>
            <w:vMerge w:val="continue"/>
            <w:vAlign w:val="center"/>
          </w:tcPr>
          <w:p w14:paraId="1ED28940">
            <w:pPr>
              <w:autoSpaceDE w:val="0"/>
              <w:autoSpaceDN w:val="0"/>
              <w:adjustRightInd w:val="0"/>
              <w:snapToGrid w:val="0"/>
              <w:spacing w:before="65" w:beforeLines="15" w:line="264" w:lineRule="auto"/>
              <w:ind w:firstLine="0" w:firstLineChars="0"/>
              <w:rPr>
                <w:rFonts w:ascii="Times New Roman" w:hAnsi="Times New Roman" w:eastAsia="宋体" w:cs="Times New Roman"/>
                <w:sz w:val="20"/>
                <w:szCs w:val="22"/>
              </w:rPr>
            </w:pPr>
          </w:p>
        </w:tc>
        <w:tc>
          <w:tcPr>
            <w:tcW w:w="2130" w:type="dxa"/>
            <w:vMerge w:val="continue"/>
            <w:vAlign w:val="center"/>
          </w:tcPr>
          <w:p w14:paraId="267046CA">
            <w:pPr>
              <w:autoSpaceDE w:val="0"/>
              <w:autoSpaceDN w:val="0"/>
              <w:adjustRightInd w:val="0"/>
              <w:snapToGrid w:val="0"/>
              <w:spacing w:before="65" w:beforeLines="15" w:line="264" w:lineRule="auto"/>
              <w:ind w:firstLine="0" w:firstLineChars="0"/>
              <w:rPr>
                <w:rFonts w:ascii="Times New Roman" w:hAnsi="Times New Roman" w:eastAsia="宋体" w:cs="Times New Roman"/>
                <w:b/>
                <w:bCs/>
                <w:sz w:val="20"/>
                <w:szCs w:val="22"/>
              </w:rPr>
            </w:pPr>
          </w:p>
        </w:tc>
        <w:tc>
          <w:tcPr>
            <w:tcW w:w="1341" w:type="dxa"/>
            <w:vAlign w:val="center"/>
          </w:tcPr>
          <w:p w14:paraId="02C40DA1">
            <w:pPr>
              <w:autoSpaceDE w:val="0"/>
              <w:autoSpaceDN w:val="0"/>
              <w:adjustRightInd w:val="0"/>
              <w:snapToGrid w:val="0"/>
              <w:spacing w:before="65" w:beforeLines="15" w:line="264" w:lineRule="auto"/>
              <w:ind w:firstLine="0" w:firstLineChars="0"/>
              <w:rPr>
                <w:rFonts w:ascii="Times New Roman" w:hAnsi="Times New Roman" w:eastAsia="宋体" w:cs="Times New Roman"/>
                <w:sz w:val="20"/>
                <w:szCs w:val="22"/>
              </w:rPr>
            </w:pPr>
            <w:r>
              <w:rPr>
                <w:rFonts w:hint="eastAsia" w:ascii="Times New Roman" w:hAnsi="Times New Roman" w:eastAsia="宋体" w:cs="Times New Roman"/>
                <w:sz w:val="20"/>
                <w:szCs w:val="22"/>
              </w:rPr>
              <w:t>电话号码</w:t>
            </w:r>
          </w:p>
        </w:tc>
        <w:tc>
          <w:tcPr>
            <w:tcW w:w="1774" w:type="dxa"/>
            <w:gridSpan w:val="2"/>
            <w:vAlign w:val="center"/>
          </w:tcPr>
          <w:p w14:paraId="78D574A7">
            <w:pPr>
              <w:autoSpaceDE w:val="0"/>
              <w:autoSpaceDN w:val="0"/>
              <w:adjustRightInd w:val="0"/>
              <w:snapToGrid w:val="0"/>
              <w:spacing w:before="65" w:beforeLines="15" w:line="264" w:lineRule="auto"/>
              <w:ind w:firstLine="0" w:firstLineChars="0"/>
              <w:rPr>
                <w:rFonts w:ascii="Times New Roman" w:hAnsi="Times New Roman" w:eastAsia="宋体" w:cs="Times New Roman"/>
                <w:sz w:val="20"/>
                <w:szCs w:val="22"/>
              </w:rPr>
            </w:pPr>
          </w:p>
        </w:tc>
        <w:tc>
          <w:tcPr>
            <w:tcW w:w="1467" w:type="dxa"/>
            <w:gridSpan w:val="2"/>
            <w:vAlign w:val="center"/>
          </w:tcPr>
          <w:p w14:paraId="26F1FAB9">
            <w:pPr>
              <w:autoSpaceDE w:val="0"/>
              <w:autoSpaceDN w:val="0"/>
              <w:adjustRightInd w:val="0"/>
              <w:snapToGrid w:val="0"/>
              <w:spacing w:before="65" w:beforeLines="15" w:line="264" w:lineRule="auto"/>
              <w:ind w:firstLine="0" w:firstLineChars="0"/>
              <w:rPr>
                <w:rFonts w:ascii="Times New Roman" w:hAnsi="Times New Roman" w:eastAsia="宋体" w:cs="Times New Roman"/>
                <w:sz w:val="20"/>
                <w:szCs w:val="22"/>
              </w:rPr>
            </w:pPr>
            <w:r>
              <w:rPr>
                <w:rFonts w:hint="eastAsia" w:ascii="Times New Roman" w:hAnsi="Times New Roman" w:eastAsia="宋体" w:cs="Times New Roman"/>
                <w:sz w:val="20"/>
                <w:szCs w:val="22"/>
              </w:rPr>
              <w:t>手机号码</w:t>
            </w:r>
          </w:p>
        </w:tc>
        <w:tc>
          <w:tcPr>
            <w:tcW w:w="1830" w:type="dxa"/>
            <w:gridSpan w:val="2"/>
            <w:vAlign w:val="center"/>
          </w:tcPr>
          <w:p w14:paraId="6341B663">
            <w:pPr>
              <w:autoSpaceDE w:val="0"/>
              <w:autoSpaceDN w:val="0"/>
              <w:adjustRightInd w:val="0"/>
              <w:snapToGrid w:val="0"/>
              <w:spacing w:before="65" w:beforeLines="15" w:line="264" w:lineRule="auto"/>
              <w:ind w:firstLine="0" w:firstLineChars="0"/>
              <w:rPr>
                <w:rFonts w:ascii="Times New Roman" w:hAnsi="Times New Roman" w:eastAsia="宋体" w:cs="Times New Roman"/>
                <w:sz w:val="20"/>
                <w:szCs w:val="22"/>
              </w:rPr>
            </w:pPr>
          </w:p>
        </w:tc>
      </w:tr>
      <w:tr w14:paraId="76891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8" w:type="dxa"/>
            <w:vMerge w:val="continue"/>
            <w:vAlign w:val="center"/>
          </w:tcPr>
          <w:p w14:paraId="75C3CD29">
            <w:pPr>
              <w:autoSpaceDE w:val="0"/>
              <w:autoSpaceDN w:val="0"/>
              <w:adjustRightInd w:val="0"/>
              <w:snapToGrid w:val="0"/>
              <w:spacing w:before="65" w:beforeLines="15" w:line="264" w:lineRule="auto"/>
              <w:ind w:firstLine="0" w:firstLineChars="0"/>
              <w:rPr>
                <w:rFonts w:ascii="Times New Roman" w:hAnsi="Times New Roman" w:eastAsia="宋体" w:cs="Times New Roman"/>
                <w:sz w:val="20"/>
                <w:szCs w:val="22"/>
              </w:rPr>
            </w:pPr>
          </w:p>
        </w:tc>
        <w:tc>
          <w:tcPr>
            <w:tcW w:w="2130" w:type="dxa"/>
            <w:vMerge w:val="continue"/>
            <w:vAlign w:val="center"/>
          </w:tcPr>
          <w:p w14:paraId="1043000D">
            <w:pPr>
              <w:autoSpaceDE w:val="0"/>
              <w:autoSpaceDN w:val="0"/>
              <w:adjustRightInd w:val="0"/>
              <w:snapToGrid w:val="0"/>
              <w:spacing w:before="65" w:beforeLines="15" w:line="264" w:lineRule="auto"/>
              <w:ind w:firstLine="0" w:firstLineChars="0"/>
              <w:rPr>
                <w:rFonts w:ascii="Times New Roman" w:hAnsi="Times New Roman" w:eastAsia="宋体" w:cs="Times New Roman"/>
                <w:b/>
                <w:bCs/>
                <w:sz w:val="20"/>
                <w:szCs w:val="22"/>
              </w:rPr>
            </w:pPr>
          </w:p>
        </w:tc>
        <w:tc>
          <w:tcPr>
            <w:tcW w:w="1341" w:type="dxa"/>
            <w:vAlign w:val="center"/>
          </w:tcPr>
          <w:p w14:paraId="159844D6">
            <w:pPr>
              <w:autoSpaceDE w:val="0"/>
              <w:autoSpaceDN w:val="0"/>
              <w:adjustRightInd w:val="0"/>
              <w:snapToGrid w:val="0"/>
              <w:spacing w:before="65" w:beforeLines="15" w:line="264" w:lineRule="auto"/>
              <w:ind w:firstLine="0" w:firstLineChars="0"/>
              <w:rPr>
                <w:rFonts w:ascii="Times New Roman" w:hAnsi="Times New Roman" w:eastAsia="宋体" w:cs="Times New Roman"/>
                <w:sz w:val="20"/>
                <w:szCs w:val="22"/>
              </w:rPr>
            </w:pPr>
            <w:r>
              <w:rPr>
                <w:rFonts w:hint="eastAsia" w:ascii="Times New Roman" w:hAnsi="Times New Roman" w:eastAsia="宋体" w:cs="Times New Roman"/>
                <w:sz w:val="20"/>
                <w:szCs w:val="22"/>
              </w:rPr>
              <w:t>传真号码</w:t>
            </w:r>
          </w:p>
        </w:tc>
        <w:tc>
          <w:tcPr>
            <w:tcW w:w="5071" w:type="dxa"/>
            <w:gridSpan w:val="6"/>
            <w:vAlign w:val="center"/>
          </w:tcPr>
          <w:p w14:paraId="097EE743">
            <w:pPr>
              <w:autoSpaceDE w:val="0"/>
              <w:autoSpaceDN w:val="0"/>
              <w:adjustRightInd w:val="0"/>
              <w:snapToGrid w:val="0"/>
              <w:spacing w:before="65" w:beforeLines="15" w:line="264" w:lineRule="auto"/>
              <w:ind w:firstLine="0" w:firstLineChars="0"/>
              <w:rPr>
                <w:rFonts w:ascii="Times New Roman" w:hAnsi="Times New Roman" w:eastAsia="宋体" w:cs="Times New Roman"/>
                <w:sz w:val="20"/>
                <w:szCs w:val="22"/>
              </w:rPr>
            </w:pPr>
          </w:p>
        </w:tc>
      </w:tr>
      <w:tr w14:paraId="461E7E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8" w:type="dxa"/>
            <w:vMerge w:val="continue"/>
            <w:vAlign w:val="center"/>
          </w:tcPr>
          <w:p w14:paraId="311F0C4C">
            <w:pPr>
              <w:autoSpaceDE w:val="0"/>
              <w:autoSpaceDN w:val="0"/>
              <w:adjustRightInd w:val="0"/>
              <w:snapToGrid w:val="0"/>
              <w:spacing w:before="65" w:beforeLines="15" w:line="264" w:lineRule="auto"/>
              <w:ind w:firstLine="0" w:firstLineChars="0"/>
              <w:rPr>
                <w:rFonts w:ascii="Times New Roman" w:hAnsi="Times New Roman" w:eastAsia="宋体" w:cs="Times New Roman"/>
                <w:sz w:val="20"/>
                <w:szCs w:val="22"/>
              </w:rPr>
            </w:pPr>
          </w:p>
        </w:tc>
        <w:tc>
          <w:tcPr>
            <w:tcW w:w="2130" w:type="dxa"/>
            <w:vMerge w:val="continue"/>
            <w:vAlign w:val="center"/>
          </w:tcPr>
          <w:p w14:paraId="09C65180">
            <w:pPr>
              <w:autoSpaceDE w:val="0"/>
              <w:autoSpaceDN w:val="0"/>
              <w:adjustRightInd w:val="0"/>
              <w:snapToGrid w:val="0"/>
              <w:spacing w:before="65" w:beforeLines="15" w:line="264" w:lineRule="auto"/>
              <w:ind w:firstLine="0" w:firstLineChars="0"/>
              <w:rPr>
                <w:rFonts w:ascii="Times New Roman" w:hAnsi="Times New Roman" w:eastAsia="宋体" w:cs="Times New Roman"/>
                <w:b/>
                <w:bCs/>
                <w:sz w:val="20"/>
                <w:szCs w:val="22"/>
              </w:rPr>
            </w:pPr>
          </w:p>
        </w:tc>
        <w:tc>
          <w:tcPr>
            <w:tcW w:w="1341" w:type="dxa"/>
            <w:vAlign w:val="center"/>
          </w:tcPr>
          <w:p w14:paraId="4FBE4716">
            <w:pPr>
              <w:autoSpaceDE w:val="0"/>
              <w:autoSpaceDN w:val="0"/>
              <w:adjustRightInd w:val="0"/>
              <w:snapToGrid w:val="0"/>
              <w:spacing w:before="65" w:beforeLines="15" w:line="264" w:lineRule="auto"/>
              <w:ind w:firstLine="0" w:firstLineChars="0"/>
              <w:rPr>
                <w:rFonts w:ascii="Times New Roman" w:hAnsi="Times New Roman" w:eastAsia="宋体" w:cs="Times New Roman"/>
                <w:sz w:val="20"/>
                <w:szCs w:val="22"/>
              </w:rPr>
            </w:pPr>
            <w:r>
              <w:rPr>
                <w:rFonts w:hint="eastAsia" w:ascii="Times New Roman" w:hAnsi="Times New Roman" w:eastAsia="宋体" w:cs="Times New Roman"/>
                <w:sz w:val="20"/>
                <w:szCs w:val="22"/>
              </w:rPr>
              <w:t>电子邮箱</w:t>
            </w:r>
          </w:p>
        </w:tc>
        <w:tc>
          <w:tcPr>
            <w:tcW w:w="5071" w:type="dxa"/>
            <w:gridSpan w:val="6"/>
            <w:vAlign w:val="center"/>
          </w:tcPr>
          <w:p w14:paraId="61301CA6">
            <w:pPr>
              <w:autoSpaceDE w:val="0"/>
              <w:autoSpaceDN w:val="0"/>
              <w:adjustRightInd w:val="0"/>
              <w:snapToGrid w:val="0"/>
              <w:spacing w:before="65" w:beforeLines="15" w:line="264" w:lineRule="auto"/>
              <w:ind w:firstLine="0" w:firstLineChars="0"/>
              <w:rPr>
                <w:rFonts w:ascii="Times New Roman" w:hAnsi="Times New Roman" w:eastAsia="宋体" w:cs="Times New Roman"/>
                <w:sz w:val="20"/>
                <w:szCs w:val="22"/>
              </w:rPr>
            </w:pPr>
          </w:p>
        </w:tc>
      </w:tr>
      <w:tr w14:paraId="33868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8" w:type="dxa"/>
            <w:vMerge w:val="continue"/>
            <w:vAlign w:val="center"/>
          </w:tcPr>
          <w:p w14:paraId="1A84109F">
            <w:pPr>
              <w:autoSpaceDE w:val="0"/>
              <w:autoSpaceDN w:val="0"/>
              <w:adjustRightInd w:val="0"/>
              <w:snapToGrid w:val="0"/>
              <w:spacing w:before="65" w:beforeLines="15" w:line="264" w:lineRule="auto"/>
              <w:ind w:firstLine="0" w:firstLineChars="0"/>
              <w:rPr>
                <w:rFonts w:ascii="Times New Roman" w:hAnsi="Times New Roman" w:eastAsia="宋体" w:cs="Times New Roman"/>
                <w:sz w:val="20"/>
                <w:szCs w:val="22"/>
              </w:rPr>
            </w:pPr>
          </w:p>
        </w:tc>
        <w:tc>
          <w:tcPr>
            <w:tcW w:w="2130" w:type="dxa"/>
            <w:vMerge w:val="restart"/>
            <w:vAlign w:val="center"/>
          </w:tcPr>
          <w:p w14:paraId="79B6C51E">
            <w:pPr>
              <w:autoSpaceDE w:val="0"/>
              <w:autoSpaceDN w:val="0"/>
              <w:adjustRightInd w:val="0"/>
              <w:snapToGrid w:val="0"/>
              <w:spacing w:before="65" w:beforeLines="15" w:line="264" w:lineRule="auto"/>
              <w:ind w:firstLine="0" w:firstLineChars="0"/>
              <w:rPr>
                <w:rFonts w:ascii="Times New Roman" w:hAnsi="Times New Roman" w:eastAsia="宋体" w:cs="Times New Roman"/>
                <w:b/>
                <w:bCs/>
                <w:sz w:val="20"/>
                <w:szCs w:val="22"/>
              </w:rPr>
            </w:pPr>
            <w:r>
              <w:rPr>
                <w:rFonts w:hint="eastAsia" w:ascii="Times New Roman" w:hAnsi="Times New Roman" w:eastAsia="宋体" w:cs="Times New Roman"/>
                <w:b/>
                <w:bCs/>
                <w:sz w:val="20"/>
                <w:szCs w:val="22"/>
              </w:rPr>
              <w:t>财务负责人</w:t>
            </w:r>
          </w:p>
        </w:tc>
        <w:tc>
          <w:tcPr>
            <w:tcW w:w="1341" w:type="dxa"/>
            <w:vAlign w:val="center"/>
          </w:tcPr>
          <w:p w14:paraId="783D6F99">
            <w:pPr>
              <w:autoSpaceDE w:val="0"/>
              <w:autoSpaceDN w:val="0"/>
              <w:adjustRightInd w:val="0"/>
              <w:snapToGrid w:val="0"/>
              <w:spacing w:before="65" w:beforeLines="15" w:line="264" w:lineRule="auto"/>
              <w:ind w:firstLine="0" w:firstLineChars="0"/>
              <w:rPr>
                <w:rFonts w:ascii="Times New Roman" w:hAnsi="Times New Roman" w:eastAsia="宋体" w:cs="Times New Roman"/>
                <w:sz w:val="20"/>
                <w:szCs w:val="22"/>
              </w:rPr>
            </w:pPr>
            <w:r>
              <w:rPr>
                <w:rFonts w:hint="eastAsia" w:ascii="Times New Roman" w:hAnsi="Times New Roman" w:eastAsia="宋体" w:cs="Times New Roman"/>
                <w:sz w:val="20"/>
                <w:szCs w:val="22"/>
              </w:rPr>
              <w:t>姓名</w:t>
            </w:r>
          </w:p>
        </w:tc>
        <w:tc>
          <w:tcPr>
            <w:tcW w:w="5071" w:type="dxa"/>
            <w:gridSpan w:val="6"/>
            <w:vAlign w:val="center"/>
          </w:tcPr>
          <w:p w14:paraId="033F5B92">
            <w:pPr>
              <w:autoSpaceDE w:val="0"/>
              <w:autoSpaceDN w:val="0"/>
              <w:adjustRightInd w:val="0"/>
              <w:snapToGrid w:val="0"/>
              <w:spacing w:before="65" w:beforeLines="15" w:line="264" w:lineRule="auto"/>
              <w:ind w:firstLine="0" w:firstLineChars="0"/>
              <w:rPr>
                <w:rFonts w:ascii="Times New Roman" w:hAnsi="Times New Roman" w:eastAsia="宋体" w:cs="Times New Roman"/>
                <w:sz w:val="20"/>
                <w:szCs w:val="22"/>
              </w:rPr>
            </w:pPr>
          </w:p>
        </w:tc>
      </w:tr>
      <w:tr w14:paraId="7FE4A6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8" w:type="dxa"/>
            <w:vMerge w:val="continue"/>
            <w:vAlign w:val="center"/>
          </w:tcPr>
          <w:p w14:paraId="32E4B462">
            <w:pPr>
              <w:autoSpaceDE w:val="0"/>
              <w:autoSpaceDN w:val="0"/>
              <w:adjustRightInd w:val="0"/>
              <w:snapToGrid w:val="0"/>
              <w:spacing w:before="65" w:beforeLines="15" w:line="264" w:lineRule="auto"/>
              <w:ind w:firstLine="0" w:firstLineChars="0"/>
              <w:rPr>
                <w:rFonts w:ascii="Times New Roman" w:hAnsi="Times New Roman" w:eastAsia="宋体" w:cs="Times New Roman"/>
                <w:sz w:val="20"/>
                <w:szCs w:val="22"/>
              </w:rPr>
            </w:pPr>
          </w:p>
        </w:tc>
        <w:tc>
          <w:tcPr>
            <w:tcW w:w="2130" w:type="dxa"/>
            <w:vMerge w:val="continue"/>
            <w:vAlign w:val="center"/>
          </w:tcPr>
          <w:p w14:paraId="6217F4DF">
            <w:pPr>
              <w:autoSpaceDE w:val="0"/>
              <w:autoSpaceDN w:val="0"/>
              <w:adjustRightInd w:val="0"/>
              <w:snapToGrid w:val="0"/>
              <w:spacing w:before="65" w:beforeLines="15" w:line="264" w:lineRule="auto"/>
              <w:ind w:firstLine="0" w:firstLineChars="0"/>
              <w:rPr>
                <w:rFonts w:ascii="Times New Roman" w:hAnsi="Times New Roman" w:eastAsia="宋体" w:cs="Times New Roman"/>
                <w:b/>
                <w:bCs/>
                <w:sz w:val="20"/>
                <w:szCs w:val="22"/>
              </w:rPr>
            </w:pPr>
          </w:p>
        </w:tc>
        <w:tc>
          <w:tcPr>
            <w:tcW w:w="1341" w:type="dxa"/>
            <w:vAlign w:val="center"/>
          </w:tcPr>
          <w:p w14:paraId="1F40D468">
            <w:pPr>
              <w:autoSpaceDE w:val="0"/>
              <w:autoSpaceDN w:val="0"/>
              <w:adjustRightInd w:val="0"/>
              <w:snapToGrid w:val="0"/>
              <w:spacing w:before="65" w:beforeLines="15" w:line="264" w:lineRule="auto"/>
              <w:ind w:firstLine="0" w:firstLineChars="0"/>
              <w:rPr>
                <w:rFonts w:ascii="Times New Roman" w:hAnsi="Times New Roman" w:eastAsia="宋体" w:cs="Times New Roman"/>
                <w:sz w:val="20"/>
                <w:szCs w:val="22"/>
              </w:rPr>
            </w:pPr>
            <w:r>
              <w:rPr>
                <w:rFonts w:hint="eastAsia" w:ascii="Times New Roman" w:hAnsi="Times New Roman" w:eastAsia="宋体" w:cs="Times New Roman"/>
                <w:sz w:val="20"/>
                <w:szCs w:val="22"/>
              </w:rPr>
              <w:t>身份证号码</w:t>
            </w:r>
          </w:p>
        </w:tc>
        <w:tc>
          <w:tcPr>
            <w:tcW w:w="5071" w:type="dxa"/>
            <w:gridSpan w:val="6"/>
            <w:vAlign w:val="center"/>
          </w:tcPr>
          <w:p w14:paraId="1CFF00C8">
            <w:pPr>
              <w:autoSpaceDE w:val="0"/>
              <w:autoSpaceDN w:val="0"/>
              <w:adjustRightInd w:val="0"/>
              <w:snapToGrid w:val="0"/>
              <w:spacing w:before="65" w:beforeLines="15" w:line="264" w:lineRule="auto"/>
              <w:ind w:firstLine="0" w:firstLineChars="0"/>
              <w:rPr>
                <w:rFonts w:ascii="Times New Roman" w:hAnsi="Times New Roman" w:eastAsia="宋体" w:cs="Times New Roman"/>
                <w:sz w:val="20"/>
                <w:szCs w:val="22"/>
              </w:rPr>
            </w:pPr>
          </w:p>
        </w:tc>
      </w:tr>
      <w:tr w14:paraId="18AF65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8" w:type="dxa"/>
            <w:vMerge w:val="continue"/>
            <w:vAlign w:val="center"/>
          </w:tcPr>
          <w:p w14:paraId="156BACD5">
            <w:pPr>
              <w:autoSpaceDE w:val="0"/>
              <w:autoSpaceDN w:val="0"/>
              <w:adjustRightInd w:val="0"/>
              <w:snapToGrid w:val="0"/>
              <w:spacing w:before="65" w:beforeLines="15" w:line="264" w:lineRule="auto"/>
              <w:ind w:firstLine="0" w:firstLineChars="0"/>
              <w:rPr>
                <w:rFonts w:ascii="Times New Roman" w:hAnsi="Times New Roman" w:eastAsia="宋体" w:cs="Times New Roman"/>
                <w:sz w:val="20"/>
                <w:szCs w:val="22"/>
              </w:rPr>
            </w:pPr>
          </w:p>
        </w:tc>
        <w:tc>
          <w:tcPr>
            <w:tcW w:w="2130" w:type="dxa"/>
            <w:vMerge w:val="continue"/>
            <w:vAlign w:val="center"/>
          </w:tcPr>
          <w:p w14:paraId="4890622C">
            <w:pPr>
              <w:autoSpaceDE w:val="0"/>
              <w:autoSpaceDN w:val="0"/>
              <w:adjustRightInd w:val="0"/>
              <w:snapToGrid w:val="0"/>
              <w:spacing w:before="65" w:beforeLines="15" w:line="264" w:lineRule="auto"/>
              <w:ind w:firstLine="0" w:firstLineChars="0"/>
              <w:rPr>
                <w:rFonts w:ascii="Times New Roman" w:hAnsi="Times New Roman" w:eastAsia="宋体" w:cs="Times New Roman"/>
                <w:b/>
                <w:bCs/>
                <w:sz w:val="20"/>
                <w:szCs w:val="22"/>
              </w:rPr>
            </w:pPr>
          </w:p>
        </w:tc>
        <w:tc>
          <w:tcPr>
            <w:tcW w:w="1341" w:type="dxa"/>
            <w:vAlign w:val="center"/>
          </w:tcPr>
          <w:p w14:paraId="40DD91D2">
            <w:pPr>
              <w:autoSpaceDE w:val="0"/>
              <w:autoSpaceDN w:val="0"/>
              <w:adjustRightInd w:val="0"/>
              <w:snapToGrid w:val="0"/>
              <w:spacing w:before="65" w:beforeLines="15" w:line="264" w:lineRule="auto"/>
              <w:ind w:firstLine="0" w:firstLineChars="0"/>
              <w:rPr>
                <w:rFonts w:ascii="Times New Roman" w:hAnsi="Times New Roman" w:eastAsia="宋体" w:cs="Times New Roman"/>
                <w:sz w:val="20"/>
                <w:szCs w:val="22"/>
              </w:rPr>
            </w:pPr>
            <w:r>
              <w:rPr>
                <w:rFonts w:hint="eastAsia" w:ascii="Times New Roman" w:hAnsi="Times New Roman" w:eastAsia="宋体" w:cs="Times New Roman"/>
                <w:sz w:val="20"/>
                <w:szCs w:val="22"/>
              </w:rPr>
              <w:t>电话号码</w:t>
            </w:r>
          </w:p>
        </w:tc>
        <w:tc>
          <w:tcPr>
            <w:tcW w:w="1774" w:type="dxa"/>
            <w:gridSpan w:val="2"/>
            <w:vAlign w:val="center"/>
          </w:tcPr>
          <w:p w14:paraId="5937088F">
            <w:pPr>
              <w:autoSpaceDE w:val="0"/>
              <w:autoSpaceDN w:val="0"/>
              <w:adjustRightInd w:val="0"/>
              <w:snapToGrid w:val="0"/>
              <w:spacing w:before="65" w:beforeLines="15" w:line="264" w:lineRule="auto"/>
              <w:ind w:firstLine="0" w:firstLineChars="0"/>
              <w:rPr>
                <w:rFonts w:ascii="Times New Roman" w:hAnsi="Times New Roman" w:eastAsia="宋体" w:cs="Times New Roman"/>
                <w:sz w:val="20"/>
                <w:szCs w:val="22"/>
              </w:rPr>
            </w:pPr>
          </w:p>
        </w:tc>
        <w:tc>
          <w:tcPr>
            <w:tcW w:w="1467" w:type="dxa"/>
            <w:gridSpan w:val="2"/>
            <w:vAlign w:val="center"/>
          </w:tcPr>
          <w:p w14:paraId="426CC658">
            <w:pPr>
              <w:autoSpaceDE w:val="0"/>
              <w:autoSpaceDN w:val="0"/>
              <w:adjustRightInd w:val="0"/>
              <w:snapToGrid w:val="0"/>
              <w:spacing w:before="65" w:beforeLines="15" w:line="264" w:lineRule="auto"/>
              <w:ind w:firstLine="0" w:firstLineChars="0"/>
              <w:rPr>
                <w:rFonts w:ascii="Times New Roman" w:hAnsi="Times New Roman" w:eastAsia="宋体" w:cs="Times New Roman"/>
                <w:sz w:val="20"/>
                <w:szCs w:val="22"/>
              </w:rPr>
            </w:pPr>
            <w:r>
              <w:rPr>
                <w:rFonts w:hint="eastAsia" w:ascii="Times New Roman" w:hAnsi="Times New Roman" w:eastAsia="宋体" w:cs="Times New Roman"/>
                <w:sz w:val="20"/>
                <w:szCs w:val="22"/>
              </w:rPr>
              <w:t>手机号码</w:t>
            </w:r>
          </w:p>
        </w:tc>
        <w:tc>
          <w:tcPr>
            <w:tcW w:w="1830" w:type="dxa"/>
            <w:gridSpan w:val="2"/>
            <w:vAlign w:val="center"/>
          </w:tcPr>
          <w:p w14:paraId="19453738">
            <w:pPr>
              <w:autoSpaceDE w:val="0"/>
              <w:autoSpaceDN w:val="0"/>
              <w:adjustRightInd w:val="0"/>
              <w:snapToGrid w:val="0"/>
              <w:spacing w:before="65" w:beforeLines="15" w:line="264" w:lineRule="auto"/>
              <w:ind w:firstLine="0" w:firstLineChars="0"/>
              <w:rPr>
                <w:rFonts w:ascii="Times New Roman" w:hAnsi="Times New Roman" w:eastAsia="宋体" w:cs="Times New Roman"/>
                <w:sz w:val="20"/>
                <w:szCs w:val="22"/>
              </w:rPr>
            </w:pPr>
          </w:p>
        </w:tc>
      </w:tr>
      <w:tr w14:paraId="607859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tblHeader/>
          <w:jc w:val="center"/>
        </w:trPr>
        <w:tc>
          <w:tcPr>
            <w:tcW w:w="468" w:type="dxa"/>
            <w:vMerge w:val="continue"/>
            <w:vAlign w:val="center"/>
          </w:tcPr>
          <w:p w14:paraId="6426E5CE">
            <w:pPr>
              <w:autoSpaceDE w:val="0"/>
              <w:autoSpaceDN w:val="0"/>
              <w:adjustRightInd w:val="0"/>
              <w:snapToGrid w:val="0"/>
              <w:spacing w:before="65" w:beforeLines="15" w:line="264" w:lineRule="auto"/>
              <w:ind w:firstLine="0" w:firstLineChars="0"/>
              <w:rPr>
                <w:rFonts w:ascii="Times New Roman" w:hAnsi="Times New Roman" w:eastAsia="宋体" w:cs="Times New Roman"/>
                <w:sz w:val="20"/>
                <w:szCs w:val="22"/>
              </w:rPr>
            </w:pPr>
          </w:p>
        </w:tc>
        <w:tc>
          <w:tcPr>
            <w:tcW w:w="2130" w:type="dxa"/>
            <w:vMerge w:val="continue"/>
            <w:vAlign w:val="center"/>
          </w:tcPr>
          <w:p w14:paraId="3F47873D">
            <w:pPr>
              <w:autoSpaceDE w:val="0"/>
              <w:autoSpaceDN w:val="0"/>
              <w:adjustRightInd w:val="0"/>
              <w:snapToGrid w:val="0"/>
              <w:spacing w:before="65" w:beforeLines="15" w:line="264" w:lineRule="auto"/>
              <w:ind w:firstLine="0" w:firstLineChars="0"/>
              <w:rPr>
                <w:rFonts w:ascii="Times New Roman" w:hAnsi="Times New Roman" w:eastAsia="宋体" w:cs="Times New Roman"/>
                <w:b/>
                <w:bCs/>
                <w:sz w:val="20"/>
                <w:szCs w:val="22"/>
              </w:rPr>
            </w:pPr>
          </w:p>
        </w:tc>
        <w:tc>
          <w:tcPr>
            <w:tcW w:w="1341" w:type="dxa"/>
            <w:vAlign w:val="center"/>
          </w:tcPr>
          <w:p w14:paraId="653D780A">
            <w:pPr>
              <w:autoSpaceDE w:val="0"/>
              <w:autoSpaceDN w:val="0"/>
              <w:adjustRightInd w:val="0"/>
              <w:snapToGrid w:val="0"/>
              <w:spacing w:before="65" w:beforeLines="15" w:line="264" w:lineRule="auto"/>
              <w:ind w:firstLine="0" w:firstLineChars="0"/>
              <w:rPr>
                <w:rFonts w:ascii="Times New Roman" w:hAnsi="Times New Roman" w:eastAsia="宋体" w:cs="Times New Roman"/>
                <w:sz w:val="20"/>
                <w:szCs w:val="22"/>
              </w:rPr>
            </w:pPr>
            <w:r>
              <w:rPr>
                <w:rFonts w:hint="eastAsia" w:ascii="Times New Roman" w:hAnsi="Times New Roman" w:eastAsia="宋体" w:cs="Times New Roman"/>
                <w:sz w:val="20"/>
                <w:szCs w:val="22"/>
              </w:rPr>
              <w:t>电子邮箱</w:t>
            </w:r>
          </w:p>
        </w:tc>
        <w:tc>
          <w:tcPr>
            <w:tcW w:w="5071" w:type="dxa"/>
            <w:gridSpan w:val="6"/>
            <w:vAlign w:val="center"/>
          </w:tcPr>
          <w:p w14:paraId="46110662">
            <w:pPr>
              <w:autoSpaceDE w:val="0"/>
              <w:autoSpaceDN w:val="0"/>
              <w:adjustRightInd w:val="0"/>
              <w:snapToGrid w:val="0"/>
              <w:spacing w:before="65" w:beforeLines="15" w:line="264" w:lineRule="auto"/>
              <w:ind w:firstLine="0" w:firstLineChars="0"/>
              <w:rPr>
                <w:rFonts w:ascii="Times New Roman" w:hAnsi="Times New Roman" w:eastAsia="宋体" w:cs="Times New Roman"/>
                <w:sz w:val="20"/>
                <w:szCs w:val="20"/>
              </w:rPr>
            </w:pPr>
          </w:p>
        </w:tc>
      </w:tr>
    </w:tbl>
    <w:p w14:paraId="1AF66B4D">
      <w:pPr>
        <w:adjustRightInd w:val="0"/>
        <w:snapToGrid w:val="0"/>
        <w:spacing w:line="590" w:lineRule="exact"/>
        <w:ind w:firstLine="0" w:firstLineChars="0"/>
        <w:rPr>
          <w:rFonts w:hint="eastAsia" w:ascii="Times New Roman" w:hAnsi="Times New Roman" w:eastAsia="黑体" w:cs="黑体"/>
          <w:bCs/>
          <w:sz w:val="32"/>
          <w:szCs w:val="32"/>
        </w:rPr>
      </w:pPr>
    </w:p>
    <w:p w14:paraId="7301DEF4">
      <w:pPr>
        <w:adjustRightInd/>
        <w:snapToGrid/>
        <w:spacing w:line="240" w:lineRule="auto"/>
        <w:ind w:firstLine="0" w:firstLineChars="0"/>
        <w:rPr>
          <w:rFonts w:hint="eastAsia" w:ascii="Times New Roman" w:hAnsi="Times New Roman" w:eastAsia="宋体" w:cs="Times New Roman"/>
          <w:sz w:val="21"/>
          <w:szCs w:val="22"/>
        </w:rPr>
      </w:pPr>
    </w:p>
    <w:p w14:paraId="35AD0C31">
      <w:pPr>
        <w:adjustRightInd/>
        <w:snapToGrid/>
        <w:spacing w:line="240" w:lineRule="auto"/>
        <w:ind w:firstLine="0" w:firstLineChars="0"/>
        <w:rPr>
          <w:rFonts w:hint="eastAsia" w:ascii="Times New Roman" w:hAnsi="Times New Roman" w:eastAsia="宋体" w:cs="Times New Roman"/>
          <w:sz w:val="21"/>
          <w:szCs w:val="22"/>
        </w:rPr>
      </w:pPr>
    </w:p>
    <w:p w14:paraId="2B08FA27">
      <w:pPr>
        <w:pageBreakBefore w:val="0"/>
        <w:kinsoku/>
        <w:wordWrap/>
        <w:overflowPunct/>
        <w:topLinePunct w:val="0"/>
        <w:bidi w:val="0"/>
        <w:adjustRightInd/>
        <w:snapToGrid/>
        <w:spacing w:line="240" w:lineRule="auto"/>
        <w:ind w:right="0" w:rightChars="0" w:firstLine="560" w:firstLineChars="200"/>
        <w:textAlignment w:val="auto"/>
        <w:outlineLvl w:val="0"/>
        <w:rPr>
          <w:rFonts w:hint="eastAsia" w:ascii="黑体" w:hAnsi="黑体" w:eastAsia="黑体" w:cs="黑体"/>
          <w:bCs/>
          <w:kern w:val="0"/>
          <w:sz w:val="28"/>
          <w:szCs w:val="28"/>
        </w:rPr>
      </w:pPr>
      <w:r>
        <w:rPr>
          <w:rFonts w:hint="eastAsia" w:ascii="黑体" w:hAnsi="黑体" w:eastAsia="黑体" w:cs="黑体"/>
          <w:bCs/>
          <w:kern w:val="0"/>
          <w:sz w:val="28"/>
          <w:szCs w:val="28"/>
        </w:rPr>
        <w:t>二、项目依据和必要性</w:t>
      </w:r>
    </w:p>
    <w:p w14:paraId="5F84A804">
      <w:pPr>
        <w:pageBreakBefore w:val="0"/>
        <w:kinsoku/>
        <w:wordWrap/>
        <w:overflowPunct/>
        <w:topLinePunct w:val="0"/>
        <w:bidi w:val="0"/>
        <w:adjustRightInd/>
        <w:snapToGrid/>
        <w:spacing w:line="240" w:lineRule="auto"/>
        <w:ind w:right="0" w:rightChars="0" w:firstLine="560" w:firstLineChars="200"/>
        <w:textAlignment w:val="auto"/>
        <w:outlineLvl w:val="1"/>
        <w:rPr>
          <w:rFonts w:hint="eastAsia" w:ascii="仿宋_GB2312" w:hAnsi="仿宋_GB2312" w:eastAsia="仿宋_GB2312" w:cs="仿宋_GB2312"/>
          <w:bCs/>
          <w:kern w:val="0"/>
          <w:sz w:val="28"/>
          <w:szCs w:val="28"/>
        </w:rPr>
      </w:pPr>
      <w:r>
        <w:rPr>
          <w:rFonts w:hint="eastAsia" w:ascii="仿宋_GB2312" w:hAnsi="仿宋_GB2312" w:eastAsia="仿宋_GB2312" w:cs="仿宋_GB2312"/>
          <w:bCs/>
          <w:kern w:val="0"/>
          <w:sz w:val="28"/>
          <w:szCs w:val="28"/>
        </w:rPr>
        <w:t>（一）项目申报依据</w:t>
      </w:r>
    </w:p>
    <w:p w14:paraId="389CC60E">
      <w:pPr>
        <w:keepNext/>
        <w:keepLines/>
        <w:pageBreakBefore w:val="0"/>
        <w:widowControl w:val="0"/>
        <w:numPr>
          <w:ilvl w:val="2"/>
          <w:numId w:val="0"/>
        </w:numPr>
        <w:kinsoku/>
        <w:wordWrap/>
        <w:overflowPunct/>
        <w:topLinePunct w:val="0"/>
        <w:bidi w:val="0"/>
        <w:spacing w:before="0" w:after="0" w:line="240" w:lineRule="auto"/>
        <w:ind w:leftChars="200" w:right="0" w:rightChars="0" w:firstLine="560" w:firstLineChars="200"/>
        <w:jc w:val="both"/>
        <w:textAlignment w:val="auto"/>
        <w:outlineLvl w:val="2"/>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填写申请项目立项的背景、政策依据及拟解决的问题等。</w:t>
      </w:r>
    </w:p>
    <w:p w14:paraId="3AF2495D">
      <w:pPr>
        <w:pageBreakBefore w:val="0"/>
        <w:kinsoku/>
        <w:wordWrap/>
        <w:overflowPunct/>
        <w:topLinePunct w:val="0"/>
        <w:bidi w:val="0"/>
        <w:adjustRightInd/>
        <w:snapToGrid/>
        <w:spacing w:line="240" w:lineRule="auto"/>
        <w:ind w:right="0" w:rightChars="0" w:firstLine="560" w:firstLineChars="200"/>
        <w:textAlignment w:val="auto"/>
        <w:outlineLvl w:val="1"/>
        <w:rPr>
          <w:rFonts w:hint="eastAsia" w:ascii="仿宋_GB2312" w:hAnsi="仿宋_GB2312" w:eastAsia="仿宋_GB2312" w:cs="仿宋_GB2312"/>
          <w:bCs/>
          <w:color w:val="auto"/>
          <w:kern w:val="0"/>
          <w:sz w:val="28"/>
          <w:szCs w:val="28"/>
        </w:rPr>
      </w:pPr>
      <w:r>
        <w:rPr>
          <w:rFonts w:hint="eastAsia" w:ascii="仿宋_GB2312" w:hAnsi="仿宋_GB2312" w:eastAsia="仿宋_GB2312" w:cs="仿宋_GB2312"/>
          <w:bCs/>
          <w:color w:val="auto"/>
          <w:kern w:val="0"/>
          <w:sz w:val="28"/>
          <w:szCs w:val="28"/>
        </w:rPr>
        <w:t>（二）项目必要性分析</w:t>
      </w:r>
    </w:p>
    <w:p w14:paraId="78E000C3">
      <w:pPr>
        <w:keepNext/>
        <w:keepLines/>
        <w:pageBreakBefore w:val="0"/>
        <w:widowControl w:val="0"/>
        <w:numPr>
          <w:ilvl w:val="2"/>
          <w:numId w:val="0"/>
        </w:numPr>
        <w:kinsoku/>
        <w:wordWrap/>
        <w:overflowPunct/>
        <w:topLinePunct w:val="0"/>
        <w:bidi w:val="0"/>
        <w:spacing w:before="0" w:after="0" w:line="240" w:lineRule="auto"/>
        <w:ind w:leftChars="200" w:right="0" w:rightChars="0" w:firstLine="560" w:firstLineChars="200"/>
        <w:jc w:val="both"/>
        <w:textAlignment w:val="auto"/>
        <w:outlineLvl w:val="2"/>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说明项目实施对完成农业农村领域特定工作任务或促事业发展的意义与作用。拟实施内容与广东省相关农业监测、检测工作任务或事业发展计划之间的关联性等。</w:t>
      </w:r>
    </w:p>
    <w:p w14:paraId="11F5F862">
      <w:pPr>
        <w:pageBreakBefore w:val="0"/>
        <w:kinsoku/>
        <w:wordWrap/>
        <w:overflowPunct/>
        <w:topLinePunct w:val="0"/>
        <w:bidi w:val="0"/>
        <w:adjustRightInd/>
        <w:snapToGrid/>
        <w:spacing w:line="240" w:lineRule="auto"/>
        <w:ind w:right="0" w:rightChars="0" w:firstLine="560" w:firstLineChars="200"/>
        <w:textAlignment w:val="auto"/>
        <w:outlineLvl w:val="0"/>
        <w:rPr>
          <w:rFonts w:hint="eastAsia" w:ascii="黑体" w:hAnsi="黑体" w:eastAsia="黑体" w:cs="黑体"/>
          <w:bCs/>
          <w:kern w:val="0"/>
          <w:sz w:val="28"/>
          <w:szCs w:val="28"/>
        </w:rPr>
      </w:pPr>
      <w:r>
        <w:rPr>
          <w:rFonts w:hint="eastAsia" w:ascii="黑体" w:hAnsi="黑体" w:eastAsia="黑体" w:cs="黑体"/>
          <w:bCs/>
          <w:kern w:val="0"/>
          <w:sz w:val="28"/>
          <w:szCs w:val="28"/>
        </w:rPr>
        <w:t>三、项目目标和主要内容</w:t>
      </w:r>
    </w:p>
    <w:p w14:paraId="4C546CFC">
      <w:pPr>
        <w:pageBreakBefore w:val="0"/>
        <w:kinsoku/>
        <w:wordWrap/>
        <w:overflowPunct/>
        <w:topLinePunct w:val="0"/>
        <w:bidi w:val="0"/>
        <w:adjustRightInd/>
        <w:snapToGrid/>
        <w:spacing w:line="240" w:lineRule="auto"/>
        <w:ind w:right="0" w:rightChars="0" w:firstLine="560" w:firstLineChars="200"/>
        <w:textAlignment w:val="auto"/>
        <w:outlineLvl w:val="1"/>
        <w:rPr>
          <w:rFonts w:hint="eastAsia" w:ascii="仿宋_GB2312" w:hAnsi="仿宋_GB2312" w:eastAsia="仿宋_GB2312" w:cs="仿宋_GB2312"/>
          <w:bCs/>
          <w:color w:val="auto"/>
          <w:kern w:val="0"/>
          <w:sz w:val="28"/>
          <w:szCs w:val="28"/>
        </w:rPr>
      </w:pPr>
      <w:r>
        <w:rPr>
          <w:rFonts w:hint="eastAsia" w:ascii="仿宋_GB2312" w:hAnsi="仿宋_GB2312" w:eastAsia="仿宋_GB2312" w:cs="仿宋_GB2312"/>
          <w:bCs/>
          <w:color w:val="auto"/>
          <w:kern w:val="0"/>
          <w:sz w:val="28"/>
          <w:szCs w:val="28"/>
        </w:rPr>
        <w:t>（一）项目目标</w:t>
      </w:r>
    </w:p>
    <w:p w14:paraId="0684080B">
      <w:pPr>
        <w:keepNext/>
        <w:keepLines/>
        <w:pageBreakBefore w:val="0"/>
        <w:widowControl w:val="0"/>
        <w:numPr>
          <w:ilvl w:val="2"/>
          <w:numId w:val="0"/>
        </w:numPr>
        <w:kinsoku/>
        <w:wordWrap/>
        <w:overflowPunct/>
        <w:topLinePunct w:val="0"/>
        <w:bidi w:val="0"/>
        <w:spacing w:before="0" w:after="0" w:line="240" w:lineRule="auto"/>
        <w:ind w:leftChars="200" w:right="0" w:rightChars="0" w:firstLine="560" w:firstLineChars="200"/>
        <w:jc w:val="both"/>
        <w:textAlignment w:val="auto"/>
        <w:outlineLvl w:val="2"/>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1.对项目总体目标进行描述，包括项目要达到的目标，实现何种结果、得出何种结论等。</w:t>
      </w:r>
    </w:p>
    <w:p w14:paraId="0F55D606">
      <w:pPr>
        <w:keepNext/>
        <w:keepLines/>
        <w:pageBreakBefore w:val="0"/>
        <w:widowControl w:val="0"/>
        <w:numPr>
          <w:ilvl w:val="2"/>
          <w:numId w:val="0"/>
        </w:numPr>
        <w:kinsoku/>
        <w:wordWrap/>
        <w:overflowPunct/>
        <w:topLinePunct w:val="0"/>
        <w:bidi w:val="0"/>
        <w:spacing w:before="0" w:after="0" w:line="240" w:lineRule="auto"/>
        <w:ind w:leftChars="200" w:right="0" w:rightChars="0" w:firstLine="560" w:firstLineChars="200"/>
        <w:jc w:val="both"/>
        <w:textAlignment w:val="auto"/>
        <w:outlineLvl w:val="2"/>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 xml:space="preserve">2.对具体绩效目标进行描述，全面反映项目实施内容和效果，绩效目标需清晰明确量化，便于进行考核。 </w:t>
      </w:r>
    </w:p>
    <w:p w14:paraId="7DA979B4">
      <w:pPr>
        <w:keepNext/>
        <w:keepLines/>
        <w:pageBreakBefore w:val="0"/>
        <w:widowControl w:val="0"/>
        <w:numPr>
          <w:ilvl w:val="2"/>
          <w:numId w:val="0"/>
        </w:numPr>
        <w:kinsoku/>
        <w:wordWrap/>
        <w:overflowPunct/>
        <w:topLinePunct w:val="0"/>
        <w:bidi w:val="0"/>
        <w:spacing w:before="0" w:after="0" w:line="240" w:lineRule="auto"/>
        <w:ind w:leftChars="200" w:right="0" w:rightChars="0" w:firstLine="560" w:firstLineChars="200"/>
        <w:jc w:val="both"/>
        <w:textAlignment w:val="auto"/>
        <w:outlineLvl w:val="2"/>
        <w:rPr>
          <w:rFonts w:hint="eastAsia" w:ascii="仿宋_GB2312" w:hAnsi="仿宋_GB2312" w:eastAsia="仿宋_GB2312" w:cs="仿宋_GB2312"/>
          <w:b w:val="0"/>
          <w:bCs w:val="0"/>
          <w:color w:val="auto"/>
          <w:kern w:val="2"/>
          <w:sz w:val="28"/>
          <w:szCs w:val="28"/>
          <w:highlight w:val="none"/>
          <w:lang w:val="en-US" w:eastAsia="zh-CN" w:bidi="ar-SA"/>
        </w:rPr>
      </w:pPr>
      <w:r>
        <w:rPr>
          <w:rFonts w:hint="eastAsia" w:ascii="仿宋_GB2312" w:hAnsi="仿宋_GB2312" w:eastAsia="仿宋_GB2312" w:cs="仿宋_GB2312"/>
          <w:b w:val="0"/>
          <w:bCs w:val="0"/>
          <w:color w:val="auto"/>
          <w:kern w:val="2"/>
          <w:sz w:val="28"/>
          <w:szCs w:val="28"/>
          <w:highlight w:val="none"/>
          <w:lang w:val="en-US" w:eastAsia="zh-CN" w:bidi="ar-SA"/>
        </w:rPr>
        <w:t>填写附表1：预算绩效目标申报表</w:t>
      </w:r>
    </w:p>
    <w:p w14:paraId="02A69055">
      <w:pPr>
        <w:pageBreakBefore w:val="0"/>
        <w:kinsoku/>
        <w:wordWrap/>
        <w:overflowPunct/>
        <w:topLinePunct w:val="0"/>
        <w:bidi w:val="0"/>
        <w:adjustRightInd/>
        <w:snapToGrid/>
        <w:spacing w:line="240" w:lineRule="auto"/>
        <w:ind w:right="0" w:rightChars="0" w:firstLine="420" w:firstLineChars="150"/>
        <w:textAlignment w:val="auto"/>
        <w:outlineLvl w:val="1"/>
        <w:rPr>
          <w:rFonts w:hint="eastAsia" w:ascii="仿宋_GB2312" w:hAnsi="仿宋_GB2312" w:eastAsia="仿宋_GB2312" w:cs="仿宋_GB2312"/>
          <w:bCs/>
          <w:color w:val="auto"/>
          <w:kern w:val="0"/>
          <w:sz w:val="28"/>
          <w:szCs w:val="28"/>
          <w:highlight w:val="none"/>
        </w:rPr>
      </w:pPr>
      <w:r>
        <w:rPr>
          <w:rFonts w:hint="eastAsia" w:ascii="仿宋_GB2312" w:hAnsi="仿宋_GB2312" w:eastAsia="仿宋_GB2312" w:cs="仿宋_GB2312"/>
          <w:bCs/>
          <w:color w:val="auto"/>
          <w:kern w:val="0"/>
          <w:sz w:val="28"/>
          <w:szCs w:val="28"/>
          <w:highlight w:val="none"/>
        </w:rPr>
        <w:t>（二）项目实施内容</w:t>
      </w:r>
    </w:p>
    <w:p w14:paraId="7478E6F3">
      <w:pPr>
        <w:pageBreakBefore w:val="0"/>
        <w:kinsoku/>
        <w:wordWrap/>
        <w:overflowPunct/>
        <w:topLinePunct w:val="0"/>
        <w:bidi w:val="0"/>
        <w:adjustRightInd/>
        <w:snapToGrid/>
        <w:spacing w:line="240" w:lineRule="auto"/>
        <w:ind w:right="0" w:rightChars="0" w:firstLine="627" w:firstLineChars="223"/>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
          <w:bCs/>
          <w:color w:val="auto"/>
          <w:sz w:val="28"/>
          <w:szCs w:val="28"/>
          <w:highlight w:val="none"/>
        </w:rPr>
        <w:t xml:space="preserve"> 项目主要完成的农业监测、检测任务工作内容情况。</w:t>
      </w:r>
      <w:r>
        <w:rPr>
          <w:rFonts w:hint="eastAsia" w:ascii="仿宋_GB2312" w:hAnsi="仿宋_GB2312" w:eastAsia="仿宋_GB2312" w:cs="仿宋_GB2312"/>
          <w:color w:val="auto"/>
          <w:sz w:val="28"/>
          <w:szCs w:val="28"/>
          <w:highlight w:val="none"/>
        </w:rPr>
        <w:t>开展XX监测，监测点XX个，XX品种风险监测（例行监测/专项监测/能力验证等）/监督抽查/……，监测、检测覆盖范围，监测、检测内容，并完成监测结果的汇总分析。</w:t>
      </w:r>
    </w:p>
    <w:p w14:paraId="31FDDBC4">
      <w:pPr>
        <w:pageBreakBefore w:val="0"/>
        <w:widowControl w:val="0"/>
        <w:kinsoku/>
        <w:wordWrap/>
        <w:overflowPunct/>
        <w:topLinePunct w:val="0"/>
        <w:autoSpaceDE/>
        <w:autoSpaceDN/>
        <w:bidi w:val="0"/>
        <w:adjustRightInd w:val="0"/>
        <w:snapToGrid w:val="0"/>
        <w:spacing w:line="240" w:lineRule="auto"/>
        <w:ind w:right="0" w:rightChars="0" w:firstLine="0" w:firstLineChars="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      1.XX监测主要任务内容</w:t>
      </w:r>
    </w:p>
    <w:p w14:paraId="3FFACD27">
      <w:pPr>
        <w:keepNext/>
        <w:keepLines/>
        <w:pageBreakBefore w:val="0"/>
        <w:widowControl w:val="0"/>
        <w:numPr>
          <w:ilvl w:val="2"/>
          <w:numId w:val="0"/>
        </w:numPr>
        <w:kinsoku/>
        <w:wordWrap/>
        <w:overflowPunct/>
        <w:topLinePunct w:val="0"/>
        <w:autoSpaceDE/>
        <w:autoSpaceDN/>
        <w:bidi w:val="0"/>
        <w:adjustRightInd w:val="0"/>
        <w:snapToGrid w:val="0"/>
        <w:spacing w:before="0" w:after="0" w:line="240" w:lineRule="auto"/>
        <w:ind w:right="0" w:rightChars="0" w:firstLine="840" w:firstLineChars="300"/>
        <w:jc w:val="both"/>
        <w:textAlignment w:val="auto"/>
        <w:outlineLvl w:val="2"/>
        <w:rPr>
          <w:rFonts w:hint="eastAsia" w:ascii="仿宋_GB2312" w:hAnsi="仿宋_GB2312" w:eastAsia="仿宋_GB2312" w:cs="仿宋_GB2312"/>
          <w:b w:val="0"/>
          <w:bCs w:val="0"/>
          <w:color w:val="auto"/>
          <w:kern w:val="2"/>
          <w:sz w:val="28"/>
          <w:szCs w:val="28"/>
          <w:lang w:val="en-US" w:eastAsia="zh-CN" w:bidi="ar-SA"/>
        </w:rPr>
      </w:pPr>
      <w:r>
        <w:rPr>
          <w:rFonts w:hint="eastAsia" w:ascii="仿宋_GB2312" w:hAnsi="仿宋_GB2312" w:eastAsia="仿宋_GB2312" w:cs="仿宋_GB2312"/>
          <w:b w:val="0"/>
          <w:bCs w:val="0"/>
          <w:color w:val="auto"/>
          <w:kern w:val="2"/>
          <w:sz w:val="28"/>
          <w:szCs w:val="28"/>
          <w:lang w:val="en-US" w:eastAsia="zh-CN" w:bidi="ar-SA"/>
        </w:rPr>
        <w:t>2.XX监测主要任务内容</w:t>
      </w:r>
    </w:p>
    <w:p w14:paraId="46B4F967">
      <w:pPr>
        <w:pageBreakBefore w:val="0"/>
        <w:widowControl w:val="0"/>
        <w:kinsoku/>
        <w:wordWrap/>
        <w:overflowPunct/>
        <w:topLinePunct w:val="0"/>
        <w:autoSpaceDE/>
        <w:autoSpaceDN/>
        <w:bidi w:val="0"/>
        <w:adjustRightInd w:val="0"/>
        <w:snapToGrid w:val="0"/>
        <w:spacing w:line="240" w:lineRule="auto"/>
        <w:ind w:right="0" w:rightChars="0" w:firstLine="396" w:firstLineChars="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   3. XX检测主要任务内容</w:t>
      </w:r>
    </w:p>
    <w:p w14:paraId="2801EC70">
      <w:pPr>
        <w:pStyle w:val="18"/>
        <w:pageBreakBefore w:val="0"/>
        <w:kinsoku/>
        <w:wordWrap/>
        <w:overflowPunct/>
        <w:topLinePunct w:val="0"/>
        <w:bidi w:val="0"/>
        <w:spacing w:line="240" w:lineRule="auto"/>
        <w:ind w:right="0" w:rightChars="0"/>
        <w:textAlignment w:val="auto"/>
        <w:rPr>
          <w:rFonts w:hint="eastAsia" w:ascii="仿宋_GB2312" w:hAnsi="仿宋_GB2312" w:eastAsia="仿宋_GB2312" w:cs="仿宋_GB2312"/>
          <w:color w:val="auto"/>
          <w:kern w:val="2"/>
          <w:sz w:val="28"/>
          <w:szCs w:val="28"/>
        </w:rPr>
      </w:pPr>
      <w:r>
        <w:rPr>
          <w:rFonts w:hint="eastAsia" w:ascii="仿宋_GB2312" w:hAnsi="仿宋_GB2312" w:eastAsia="仿宋_GB2312" w:cs="仿宋_GB2312"/>
          <w:color w:val="auto"/>
          <w:kern w:val="2"/>
          <w:sz w:val="28"/>
          <w:szCs w:val="28"/>
        </w:rPr>
        <w:t xml:space="preserve">参考示例： </w:t>
      </w:r>
    </w:p>
    <w:p w14:paraId="715F8742">
      <w:pPr>
        <w:pageBreakBefore w:val="0"/>
        <w:kinsoku/>
        <w:wordWrap/>
        <w:overflowPunct/>
        <w:topLinePunct w:val="0"/>
        <w:bidi w:val="0"/>
        <w:adjustRightInd/>
        <w:snapToGrid/>
        <w:spacing w:line="240" w:lineRule="auto"/>
        <w:ind w:right="0" w:rightChars="0" w:firstLine="840" w:firstLineChars="3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1.害虫抗药性监测。拟组织省内7个（区、市）的30个抗药性监测点，分别对稻飞虱、二化螟、稻纵卷叶螟、稻瘟病、草地贪夜蛾、麦蚜、小麦赤霉病等7种一类农作物病虫害的抗药性进行了监测，涉及田间常用的19个杀虫剂、8个杀菌剂品种。并针对每类害虫出具抗药性监测结果，提出用药方案调整的具体建议。</w:t>
      </w:r>
    </w:p>
    <w:p w14:paraId="4805A8CD">
      <w:pPr>
        <w:pStyle w:val="18"/>
        <w:pageBreakBefore w:val="0"/>
        <w:kinsoku/>
        <w:wordWrap/>
        <w:overflowPunct/>
        <w:topLinePunct w:val="0"/>
        <w:bidi w:val="0"/>
        <w:spacing w:line="240" w:lineRule="auto"/>
        <w:ind w:right="0" w:rightChars="0" w:firstLine="560" w:firstLineChars="200"/>
        <w:textAlignment w:val="auto"/>
        <w:rPr>
          <w:rFonts w:hint="eastAsia" w:ascii="仿宋_GB2312" w:hAnsi="仿宋_GB2312" w:eastAsia="仿宋_GB2312" w:cs="仿宋_GB2312"/>
          <w:color w:val="auto"/>
          <w:kern w:val="2"/>
          <w:sz w:val="28"/>
          <w:szCs w:val="28"/>
          <w:highlight w:val="none"/>
        </w:rPr>
      </w:pPr>
      <w:r>
        <w:rPr>
          <w:rFonts w:hint="eastAsia" w:ascii="仿宋_GB2312" w:hAnsi="仿宋_GB2312" w:eastAsia="仿宋_GB2312" w:cs="仿宋_GB2312"/>
          <w:color w:val="auto"/>
          <w:kern w:val="2"/>
          <w:sz w:val="28"/>
          <w:szCs w:val="28"/>
          <w:highlight w:val="none"/>
        </w:rPr>
        <w:t>2.重点水产亲本质量和苗种药物残留监测。主要开展淡水品种罗非鱼、鳜鱼、加州鲈鱼、草鱼、乌鳢和主要海水品种南美白对虾、斑节对虾、石斑鱼、鲍及中华鳖等开展品种亲本质量监测，针对不少于40家良种场、示范场的苗种质量进行水产亲本质量和苗种药物残留监测。</w:t>
      </w:r>
      <w:r>
        <w:rPr>
          <w:rFonts w:hint="eastAsia" w:ascii="仿宋_GB2312" w:hAnsi="仿宋_GB2312" w:eastAsia="仿宋_GB2312" w:cs="仿宋_GB2312"/>
          <w:color w:val="auto"/>
          <w:sz w:val="28"/>
          <w:szCs w:val="28"/>
          <w:highlight w:val="none"/>
        </w:rPr>
        <w:t>并</w:t>
      </w:r>
      <w:r>
        <w:rPr>
          <w:rFonts w:hint="eastAsia" w:ascii="仿宋_GB2312" w:hAnsi="仿宋_GB2312" w:eastAsia="仿宋_GB2312" w:cs="仿宋_GB2312"/>
          <w:color w:val="auto"/>
          <w:kern w:val="2"/>
          <w:sz w:val="28"/>
          <w:szCs w:val="28"/>
          <w:highlight w:val="none"/>
        </w:rPr>
        <w:t>出具40批次亲本质量检测报告和200批次苗种药物残留检测报告。</w:t>
      </w:r>
    </w:p>
    <w:p w14:paraId="0EFF5AEC">
      <w:pPr>
        <w:pStyle w:val="18"/>
        <w:pageBreakBefore w:val="0"/>
        <w:kinsoku/>
        <w:wordWrap/>
        <w:overflowPunct/>
        <w:topLinePunct w:val="0"/>
        <w:bidi w:val="0"/>
        <w:spacing w:line="240" w:lineRule="auto"/>
        <w:ind w:right="0" w:rightChars="0" w:firstLine="560" w:firstLineChars="200"/>
        <w:textAlignment w:val="auto"/>
        <w:rPr>
          <w:rFonts w:hint="eastAsia" w:ascii="仿宋_GB2312" w:hAnsi="仿宋_GB2312" w:eastAsia="仿宋_GB2312" w:cs="仿宋_GB2312"/>
          <w:color w:val="auto"/>
          <w:kern w:val="2"/>
          <w:sz w:val="28"/>
          <w:szCs w:val="28"/>
          <w:highlight w:val="none"/>
        </w:rPr>
      </w:pPr>
      <w:r>
        <w:rPr>
          <w:rFonts w:hint="eastAsia" w:ascii="仿宋_GB2312" w:hAnsi="仿宋_GB2312" w:eastAsia="仿宋_GB2312" w:cs="仿宋_GB2312"/>
          <w:color w:val="auto"/>
          <w:kern w:val="2"/>
          <w:sz w:val="28"/>
          <w:szCs w:val="28"/>
          <w:highlight w:val="none"/>
        </w:rPr>
        <w:t>3. 开展饲料质量监督检测。拟对我省饲料生产企业、经营企业、养殖企业等生产或使用环节开展饲料产品质量监督检测，计划抽检配合饲料、浓缩饲料、动物源性饲料、植物性饲料、饲料添加剂、添加剂预混合饲料等产品500批，检测霉菌毒素、重金属、质量指标、抗生素等参数，定量检测。</w:t>
      </w:r>
    </w:p>
    <w:p w14:paraId="3BE185A4">
      <w:pPr>
        <w:pStyle w:val="18"/>
        <w:pageBreakBefore w:val="0"/>
        <w:kinsoku/>
        <w:wordWrap/>
        <w:overflowPunct/>
        <w:topLinePunct w:val="0"/>
        <w:bidi w:val="0"/>
        <w:spacing w:line="240" w:lineRule="auto"/>
        <w:ind w:right="0" w:rightChars="0" w:firstLine="560" w:firstLineChars="200"/>
        <w:textAlignment w:val="auto"/>
        <w:rPr>
          <w:rFonts w:hint="eastAsia" w:ascii="仿宋_GB2312" w:hAnsi="仿宋_GB2312" w:eastAsia="仿宋_GB2312" w:cs="仿宋_GB2312"/>
          <w:color w:val="auto"/>
          <w:kern w:val="2"/>
          <w:sz w:val="28"/>
          <w:szCs w:val="28"/>
          <w:highlight w:val="none"/>
        </w:rPr>
      </w:pPr>
      <w:r>
        <w:rPr>
          <w:rFonts w:hint="eastAsia" w:ascii="仿宋_GB2312" w:hAnsi="仿宋_GB2312" w:eastAsia="仿宋_GB2312" w:cs="仿宋_GB2312"/>
          <w:color w:val="auto"/>
          <w:kern w:val="2"/>
          <w:sz w:val="28"/>
          <w:szCs w:val="28"/>
          <w:highlight w:val="none"/>
        </w:rPr>
        <w:t>4.饲料质量安全风险评估监测。拟对我省饲料生产企业、经营企业、养殖企业等生产或使用环节开展饲料产品质量安全风险评估监测，计划抽检配合饲料、浓缩饲料、添加剂预混合饲料等产品400批，开展真菌毒素、重金属、未知非法添加物和违禁药物等的高通量风险筛查，预警监测。</w:t>
      </w:r>
    </w:p>
    <w:p w14:paraId="3832C633">
      <w:pPr>
        <w:pageBreakBefore w:val="0"/>
        <w:kinsoku/>
        <w:wordWrap/>
        <w:overflowPunct/>
        <w:topLinePunct w:val="0"/>
        <w:bidi w:val="0"/>
        <w:adjustRightInd/>
        <w:snapToGrid/>
        <w:spacing w:line="240" w:lineRule="auto"/>
        <w:ind w:right="0" w:rightChars="0" w:firstLine="560" w:firstLineChars="200"/>
        <w:textAlignment w:val="auto"/>
        <w:outlineLvl w:val="0"/>
        <w:rPr>
          <w:rFonts w:hint="eastAsia" w:ascii="黑体" w:hAnsi="黑体" w:eastAsia="黑体" w:cs="黑体"/>
          <w:bCs/>
          <w:kern w:val="0"/>
          <w:sz w:val="28"/>
          <w:szCs w:val="28"/>
        </w:rPr>
      </w:pPr>
      <w:r>
        <w:rPr>
          <w:rFonts w:hint="eastAsia" w:ascii="黑体" w:hAnsi="黑体" w:eastAsia="黑体" w:cs="黑体"/>
          <w:bCs/>
          <w:kern w:val="0"/>
          <w:sz w:val="28"/>
          <w:szCs w:val="28"/>
        </w:rPr>
        <w:t>四、项目设计及技术方法</w:t>
      </w:r>
    </w:p>
    <w:p w14:paraId="1AD2C09B">
      <w:pPr>
        <w:pageBreakBefore w:val="0"/>
        <w:kinsoku/>
        <w:wordWrap/>
        <w:overflowPunct/>
        <w:topLinePunct w:val="0"/>
        <w:bidi w:val="0"/>
        <w:adjustRightInd/>
        <w:snapToGrid/>
        <w:spacing w:line="240" w:lineRule="auto"/>
        <w:ind w:right="0" w:rightChars="0" w:firstLine="640" w:firstLineChars="200"/>
        <w:textAlignment w:val="auto"/>
        <w:outlineLvl w:val="1"/>
        <w:rPr>
          <w:rFonts w:hint="eastAsia" w:ascii="黑体" w:hAnsi="黑体" w:eastAsia="黑体" w:cs="黑体"/>
          <w:bCs/>
          <w:kern w:val="0"/>
          <w:sz w:val="32"/>
          <w:szCs w:val="32"/>
        </w:rPr>
      </w:pPr>
      <w:r>
        <w:rPr>
          <w:rFonts w:hint="eastAsia" w:ascii="黑体" w:hAnsi="黑体" w:eastAsia="黑体" w:cs="黑体"/>
          <w:bCs/>
          <w:kern w:val="0"/>
          <w:sz w:val="32"/>
          <w:szCs w:val="32"/>
        </w:rPr>
        <w:t>（一）监测/检测项目设计</w:t>
      </w:r>
    </w:p>
    <w:p w14:paraId="45483EF7">
      <w:pPr>
        <w:pageBreakBefore w:val="0"/>
        <w:kinsoku/>
        <w:wordWrap/>
        <w:overflowPunct/>
        <w:topLinePunct w:val="0"/>
        <w:bidi w:val="0"/>
        <w:adjustRightInd/>
        <w:snapToGrid/>
        <w:spacing w:line="240" w:lineRule="auto"/>
        <w:ind w:right="0" w:rightChars="0" w:firstLine="624" w:firstLineChars="223"/>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如何开展监测/检测工作，包括采样点/监测点选取、采样数量依据及合理性、采样样本类型、采样数据加工整理、采样人员安排、监测检测对象及内容等。</w:t>
      </w:r>
    </w:p>
    <w:p w14:paraId="49FE68EA">
      <w:pPr>
        <w:pageBreakBefore w:val="0"/>
        <w:kinsoku/>
        <w:wordWrap/>
        <w:overflowPunct/>
        <w:topLinePunct w:val="0"/>
        <w:bidi w:val="0"/>
        <w:adjustRightInd/>
        <w:snapToGrid/>
        <w:spacing w:line="240" w:lineRule="auto"/>
        <w:ind w:right="0" w:rightChars="0" w:firstLine="560" w:firstLineChars="200"/>
        <w:textAlignment w:val="auto"/>
        <w:outlineLvl w:val="1"/>
        <w:rPr>
          <w:rFonts w:hint="eastAsia" w:ascii="仿宋_GB2312" w:hAnsi="仿宋_GB2312" w:eastAsia="仿宋_GB2312" w:cs="仿宋_GB2312"/>
          <w:bCs/>
          <w:color w:val="auto"/>
          <w:kern w:val="0"/>
          <w:sz w:val="28"/>
          <w:szCs w:val="28"/>
        </w:rPr>
      </w:pPr>
      <w:r>
        <w:rPr>
          <w:rFonts w:hint="eastAsia" w:ascii="仿宋_GB2312" w:hAnsi="仿宋_GB2312" w:eastAsia="仿宋_GB2312" w:cs="仿宋_GB2312"/>
          <w:bCs/>
          <w:color w:val="auto"/>
          <w:kern w:val="0"/>
          <w:sz w:val="28"/>
          <w:szCs w:val="28"/>
        </w:rPr>
        <w:t>（二）监测/检测技术方法</w:t>
      </w:r>
    </w:p>
    <w:p w14:paraId="2F21E1B2">
      <w:pPr>
        <w:pageBreakBefore w:val="0"/>
        <w:kinsoku/>
        <w:wordWrap/>
        <w:overflowPunct/>
        <w:topLinePunct w:val="0"/>
        <w:bidi w:val="0"/>
        <w:adjustRightInd/>
        <w:snapToGrid/>
        <w:spacing w:line="240" w:lineRule="auto"/>
        <w:ind w:right="0" w:rightChars="0" w:firstLine="536" w:firstLineChars="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详细描述需要采用的监测检测设备、技术方法等</w:t>
      </w:r>
    </w:p>
    <w:p w14:paraId="1F17DF3A">
      <w:pPr>
        <w:pageBreakBefore w:val="0"/>
        <w:kinsoku/>
        <w:wordWrap/>
        <w:overflowPunct/>
        <w:topLinePunct w:val="0"/>
        <w:bidi w:val="0"/>
        <w:adjustRightInd/>
        <w:snapToGrid/>
        <w:spacing w:line="240" w:lineRule="auto"/>
        <w:ind w:right="0" w:rightChars="0" w:firstLine="560" w:firstLineChars="200"/>
        <w:textAlignment w:val="auto"/>
        <w:outlineLvl w:val="1"/>
        <w:rPr>
          <w:rFonts w:hint="eastAsia" w:ascii="仿宋_GB2312" w:hAnsi="仿宋_GB2312" w:eastAsia="仿宋_GB2312" w:cs="仿宋_GB2312"/>
          <w:bCs/>
          <w:color w:val="auto"/>
          <w:kern w:val="0"/>
          <w:sz w:val="28"/>
          <w:szCs w:val="28"/>
          <w:highlight w:val="none"/>
        </w:rPr>
      </w:pPr>
      <w:r>
        <w:rPr>
          <w:rFonts w:hint="eastAsia" w:ascii="仿宋_GB2312" w:hAnsi="仿宋_GB2312" w:eastAsia="仿宋_GB2312" w:cs="仿宋_GB2312"/>
          <w:bCs/>
          <w:color w:val="auto"/>
          <w:kern w:val="0"/>
          <w:sz w:val="28"/>
          <w:szCs w:val="28"/>
          <w:highlight w:val="none"/>
        </w:rPr>
        <w:t>（三）监测/检测工作流程</w:t>
      </w:r>
    </w:p>
    <w:p w14:paraId="03C4E99C">
      <w:pPr>
        <w:pStyle w:val="18"/>
        <w:pageBreakBefore w:val="0"/>
        <w:kinsoku/>
        <w:wordWrap/>
        <w:overflowPunct/>
        <w:topLinePunct w:val="0"/>
        <w:bidi w:val="0"/>
        <w:spacing w:line="240" w:lineRule="auto"/>
        <w:ind w:right="0" w:rightChars="0" w:firstLine="560" w:firstLineChars="20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Cs/>
          <w:color w:val="auto"/>
          <w:sz w:val="28"/>
          <w:szCs w:val="28"/>
          <w:highlight w:val="none"/>
        </w:rPr>
        <w:t>简要说明检测/监测项目任务涉及的工作环节、工作流程及相关环节流程的具体工作事项内容，包括方案论证、采样安排、化验测试、上报数据、出具监测报告等。</w:t>
      </w:r>
    </w:p>
    <w:p w14:paraId="4B6BE90F">
      <w:pPr>
        <w:pageBreakBefore w:val="0"/>
        <w:kinsoku/>
        <w:wordWrap/>
        <w:overflowPunct/>
        <w:topLinePunct w:val="0"/>
        <w:bidi w:val="0"/>
        <w:adjustRightInd/>
        <w:snapToGrid/>
        <w:spacing w:line="240" w:lineRule="auto"/>
        <w:ind w:right="0" w:rightChars="0" w:firstLine="560" w:firstLineChars="200"/>
        <w:textAlignment w:val="auto"/>
        <w:outlineLvl w:val="0"/>
        <w:rPr>
          <w:rFonts w:hint="eastAsia" w:ascii="黑体" w:hAnsi="黑体" w:eastAsia="黑体" w:cs="黑体"/>
          <w:bCs/>
          <w:kern w:val="0"/>
          <w:sz w:val="28"/>
          <w:szCs w:val="28"/>
          <w:highlight w:val="none"/>
        </w:rPr>
      </w:pPr>
      <w:r>
        <w:rPr>
          <w:rFonts w:hint="eastAsia" w:ascii="黑体" w:hAnsi="黑体" w:eastAsia="黑体" w:cs="黑体"/>
          <w:bCs/>
          <w:kern w:val="0"/>
          <w:sz w:val="28"/>
          <w:szCs w:val="28"/>
          <w:highlight w:val="none"/>
        </w:rPr>
        <w:t>五、项目组织实施和可行性</w:t>
      </w:r>
    </w:p>
    <w:p w14:paraId="44D6265A">
      <w:pPr>
        <w:keepNext w:val="0"/>
        <w:keepLines w:val="0"/>
        <w:pageBreakBefore w:val="0"/>
        <w:widowControl w:val="0"/>
        <w:kinsoku/>
        <w:wordWrap/>
        <w:overflowPunct/>
        <w:topLinePunct w:val="0"/>
        <w:bidi w:val="0"/>
        <w:adjustRightInd w:val="0"/>
        <w:snapToGrid w:val="0"/>
        <w:spacing w:line="360" w:lineRule="auto"/>
        <w:ind w:right="0" w:rightChars="0" w:firstLine="560" w:firstLineChars="200"/>
        <w:textAlignment w:val="auto"/>
        <w:outlineLvl w:val="1"/>
        <w:rPr>
          <w:rFonts w:hint="eastAsia" w:ascii="仿宋_GB2312" w:hAnsi="仿宋_GB2312" w:eastAsia="仿宋_GB2312" w:cs="仿宋_GB2312"/>
          <w:bCs/>
          <w:color w:val="auto"/>
          <w:kern w:val="0"/>
          <w:sz w:val="28"/>
          <w:szCs w:val="28"/>
          <w:highlight w:val="none"/>
        </w:rPr>
      </w:pPr>
      <w:r>
        <w:rPr>
          <w:rFonts w:hint="eastAsia" w:ascii="仿宋_GB2312" w:hAnsi="仿宋_GB2312" w:eastAsia="仿宋_GB2312" w:cs="仿宋_GB2312"/>
          <w:bCs/>
          <w:color w:val="auto"/>
          <w:kern w:val="0"/>
          <w:sz w:val="28"/>
          <w:szCs w:val="28"/>
          <w:highlight w:val="none"/>
        </w:rPr>
        <w:t>（一）项目组织实施方式</w:t>
      </w:r>
    </w:p>
    <w:p w14:paraId="19DB6233">
      <w:pPr>
        <w:keepNext w:val="0"/>
        <w:keepLines w:val="0"/>
        <w:pageBreakBefore w:val="0"/>
        <w:widowControl w:val="0"/>
        <w:kinsoku/>
        <w:wordWrap/>
        <w:overflowPunct/>
        <w:topLinePunct w:val="0"/>
        <w:bidi w:val="0"/>
        <w:adjustRightInd w:val="0"/>
        <w:snapToGrid w:val="0"/>
        <w:spacing w:line="360" w:lineRule="auto"/>
        <w:ind w:right="0" w:rightChars="0" w:firstLine="562" w:firstLineChars="200"/>
        <w:textAlignment w:val="auto"/>
        <w:rPr>
          <w:rFonts w:hint="eastAsia" w:ascii="仿宋_GB2312" w:hAnsi="仿宋_GB2312" w:eastAsia="仿宋_GB2312" w:cs="仿宋_GB2312"/>
          <w:b/>
          <w:color w:val="auto"/>
          <w:kern w:val="0"/>
          <w:sz w:val="28"/>
          <w:szCs w:val="28"/>
          <w:highlight w:val="none"/>
        </w:rPr>
      </w:pPr>
      <w:r>
        <w:rPr>
          <w:rFonts w:hint="eastAsia" w:ascii="仿宋_GB2312" w:hAnsi="仿宋_GB2312" w:eastAsia="仿宋_GB2312" w:cs="仿宋_GB2312"/>
          <w:b/>
          <w:color w:val="auto"/>
          <w:kern w:val="0"/>
          <w:sz w:val="28"/>
          <w:szCs w:val="28"/>
          <w:highlight w:val="none"/>
        </w:rPr>
        <w:t>1.项目分包、采购或招投标情况</w:t>
      </w:r>
    </w:p>
    <w:p w14:paraId="1BA285B4">
      <w:pPr>
        <w:pStyle w:val="18"/>
        <w:keepNext w:val="0"/>
        <w:keepLines w:val="0"/>
        <w:pageBreakBefore w:val="0"/>
        <w:widowControl w:val="0"/>
        <w:kinsoku/>
        <w:wordWrap/>
        <w:overflowPunct/>
        <w:topLinePunct w:val="0"/>
        <w:bidi w:val="0"/>
        <w:adjustRightInd w:val="0"/>
        <w:snapToGrid w:val="0"/>
        <w:spacing w:line="360" w:lineRule="auto"/>
        <w:ind w:right="0" w:rightChars="0" w:firstLine="560" w:firstLineChars="200"/>
        <w:textAlignment w:val="auto"/>
        <w:rPr>
          <w:rFonts w:hint="eastAsia" w:ascii="仿宋_GB2312" w:hAnsi="仿宋_GB2312" w:eastAsia="仿宋_GB2312" w:cs="仿宋_GB2312"/>
          <w:bCs/>
          <w:color w:val="auto"/>
          <w:kern w:val="2"/>
          <w:sz w:val="28"/>
          <w:szCs w:val="28"/>
          <w:highlight w:val="none"/>
        </w:rPr>
      </w:pPr>
      <w:r>
        <w:rPr>
          <w:rFonts w:hint="eastAsia" w:ascii="仿宋_GB2312" w:hAnsi="仿宋_GB2312" w:eastAsia="仿宋_GB2312" w:cs="仿宋_GB2312"/>
          <w:bCs/>
          <w:color w:val="auto"/>
          <w:kern w:val="2"/>
          <w:sz w:val="28"/>
          <w:szCs w:val="28"/>
          <w:highlight w:val="none"/>
        </w:rPr>
        <w:t>项目是否存在分包，若存在详细描述分包情况；项目是否需要采用政府采购招标方式开展实施，若存在详细描述采购内容、采购方式、采购金额等情况。</w:t>
      </w:r>
    </w:p>
    <w:p w14:paraId="0A6990DF">
      <w:pPr>
        <w:keepNext w:val="0"/>
        <w:keepLines w:val="0"/>
        <w:pageBreakBefore w:val="0"/>
        <w:widowControl w:val="0"/>
        <w:kinsoku/>
        <w:wordWrap/>
        <w:overflowPunct/>
        <w:topLinePunct w:val="0"/>
        <w:bidi w:val="0"/>
        <w:adjustRightInd w:val="0"/>
        <w:snapToGrid w:val="0"/>
        <w:spacing w:line="360" w:lineRule="auto"/>
        <w:ind w:right="0" w:rightChars="0" w:firstLine="562" w:firstLineChars="200"/>
        <w:textAlignment w:val="auto"/>
        <w:rPr>
          <w:rFonts w:hint="eastAsia" w:ascii="仿宋_GB2312" w:hAnsi="仿宋_GB2312" w:eastAsia="仿宋_GB2312" w:cs="仿宋_GB2312"/>
          <w:b/>
          <w:color w:val="auto"/>
          <w:sz w:val="28"/>
          <w:szCs w:val="28"/>
          <w:highlight w:val="none"/>
        </w:rPr>
      </w:pPr>
      <w:r>
        <w:rPr>
          <w:rFonts w:hint="eastAsia" w:ascii="仿宋_GB2312" w:hAnsi="仿宋_GB2312" w:eastAsia="仿宋_GB2312" w:cs="仿宋_GB2312"/>
          <w:b/>
          <w:color w:val="auto"/>
          <w:kern w:val="0"/>
          <w:sz w:val="28"/>
          <w:szCs w:val="28"/>
          <w:highlight w:val="none"/>
        </w:rPr>
        <w:t>2.</w:t>
      </w:r>
      <w:r>
        <w:rPr>
          <w:rFonts w:hint="eastAsia" w:ascii="仿宋_GB2312" w:hAnsi="仿宋_GB2312" w:eastAsia="仿宋_GB2312" w:cs="仿宋_GB2312"/>
          <w:b/>
          <w:color w:val="auto"/>
          <w:sz w:val="28"/>
          <w:szCs w:val="28"/>
          <w:highlight w:val="none"/>
        </w:rPr>
        <w:t>项目实施计划进度安排</w:t>
      </w:r>
    </w:p>
    <w:p w14:paraId="5F62ABC7">
      <w:pPr>
        <w:keepNext w:val="0"/>
        <w:keepLines w:val="0"/>
        <w:pageBreakBefore w:val="0"/>
        <w:widowControl w:val="0"/>
        <w:kinsoku/>
        <w:wordWrap/>
        <w:overflowPunct/>
        <w:topLinePunct w:val="0"/>
        <w:bidi w:val="0"/>
        <w:adjustRightInd w:val="0"/>
        <w:snapToGrid w:val="0"/>
        <w:spacing w:line="360" w:lineRule="auto"/>
        <w:ind w:right="0" w:rightChars="0" w:firstLine="560" w:firstLineChars="200"/>
        <w:textAlignment w:val="auto"/>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说明项目实施周期，并按照项目实施关键节点阶段来撰写，思路通顺，把项目实施进度情况说明清楚，包括项目完工、验收（初验、终验等）情况，预计验收时间等。</w:t>
      </w:r>
    </w:p>
    <w:p w14:paraId="40239B81">
      <w:pPr>
        <w:pageBreakBefore w:val="0"/>
        <w:kinsoku/>
        <w:wordWrap/>
        <w:overflowPunct/>
        <w:topLinePunct w:val="0"/>
        <w:bidi w:val="0"/>
        <w:adjustRightInd/>
        <w:snapToGrid/>
        <w:spacing w:line="240" w:lineRule="auto"/>
        <w:ind w:right="0" w:rightChars="0" w:firstLine="560" w:firstLineChars="0"/>
        <w:jc w:val="center"/>
        <w:textAlignment w:val="auto"/>
        <w:rPr>
          <w:rFonts w:hint="eastAsia" w:ascii="Times New Roman" w:hAnsi="Times New Roman" w:eastAsia="仿宋_GB2312" w:cs="Times New Roman"/>
          <w:b/>
          <w:sz w:val="28"/>
          <w:szCs w:val="28"/>
        </w:rPr>
      </w:pPr>
    </w:p>
    <w:p w14:paraId="35B1D3D8">
      <w:pPr>
        <w:keepNext w:val="0"/>
        <w:keepLines w:val="0"/>
        <w:pageBreakBefore w:val="0"/>
        <w:widowControl w:val="0"/>
        <w:kinsoku/>
        <w:wordWrap/>
        <w:overflowPunct/>
        <w:topLinePunct w:val="0"/>
        <w:autoSpaceDE/>
        <w:autoSpaceDN/>
        <w:bidi w:val="0"/>
        <w:adjustRightInd w:val="0"/>
        <w:snapToGrid w:val="0"/>
        <w:spacing w:line="240" w:lineRule="auto"/>
        <w:ind w:right="0" w:rightChars="0" w:firstLine="0" w:firstLineChars="0"/>
        <w:jc w:val="center"/>
        <w:textAlignment w:val="auto"/>
        <w:rPr>
          <w:rFonts w:ascii="Times New Roman" w:hAnsi="Times New Roman" w:eastAsia="仿宋_GB2312" w:cs="Times New Roman"/>
          <w:b/>
          <w:sz w:val="28"/>
          <w:szCs w:val="28"/>
        </w:rPr>
      </w:pPr>
      <w:r>
        <w:rPr>
          <w:rFonts w:hint="eastAsia" w:ascii="Times New Roman" w:hAnsi="Times New Roman" w:eastAsia="仿宋_GB2312" w:cs="Times New Roman"/>
          <w:b/>
          <w:sz w:val="28"/>
          <w:szCs w:val="28"/>
        </w:rPr>
        <w:t>表：项目实施进度计划表</w:t>
      </w:r>
    </w:p>
    <w:tbl>
      <w:tblPr>
        <w:tblStyle w:val="14"/>
        <w:tblW w:w="8522" w:type="dxa"/>
        <w:tblInd w:w="0" w:type="dxa"/>
        <w:tblLayout w:type="fixed"/>
        <w:tblCellMar>
          <w:top w:w="0" w:type="dxa"/>
          <w:left w:w="108" w:type="dxa"/>
          <w:bottom w:w="0" w:type="dxa"/>
          <w:right w:w="108" w:type="dxa"/>
        </w:tblCellMar>
      </w:tblPr>
      <w:tblGrid>
        <w:gridCol w:w="1065"/>
        <w:gridCol w:w="1737"/>
        <w:gridCol w:w="2984"/>
        <w:gridCol w:w="2736"/>
      </w:tblGrid>
      <w:tr w14:paraId="37BAC01F">
        <w:tblPrEx>
          <w:tblCellMar>
            <w:top w:w="0" w:type="dxa"/>
            <w:left w:w="108" w:type="dxa"/>
            <w:bottom w:w="0" w:type="dxa"/>
            <w:right w:w="108" w:type="dxa"/>
          </w:tblCellMar>
        </w:tblPrEx>
        <w:trPr>
          <w:trHeight w:val="578" w:hRule="atLeast"/>
          <w:tblHeader/>
        </w:trPr>
        <w:tc>
          <w:tcPr>
            <w:tcW w:w="1065" w:type="dxa"/>
            <w:tcBorders>
              <w:top w:val="single" w:color="auto" w:sz="4" w:space="0"/>
              <w:left w:val="single" w:color="auto" w:sz="4" w:space="0"/>
              <w:bottom w:val="single" w:color="auto" w:sz="4" w:space="0"/>
              <w:right w:val="single" w:color="auto" w:sz="4" w:space="0"/>
            </w:tcBorders>
            <w:shd w:val="clear" w:color="auto" w:fill="E5E5E5"/>
            <w:vAlign w:val="center"/>
          </w:tcPr>
          <w:p w14:paraId="6A23B9CD">
            <w:pPr>
              <w:pageBreakBefore w:val="0"/>
              <w:widowControl/>
              <w:kinsoku/>
              <w:wordWrap/>
              <w:overflowPunct/>
              <w:topLinePunct w:val="0"/>
              <w:bidi w:val="0"/>
              <w:adjustRightInd/>
              <w:snapToGrid/>
              <w:spacing w:line="240" w:lineRule="auto"/>
              <w:ind w:right="0" w:rightChars="0" w:firstLine="0" w:firstLineChars="0"/>
              <w:jc w:val="center"/>
              <w:textAlignment w:val="auto"/>
              <w:rPr>
                <w:rFonts w:ascii="Times New Roman" w:hAnsi="Times New Roman" w:eastAsia="宋体" w:cs="宋体"/>
                <w:b/>
                <w:bCs/>
                <w:kern w:val="0"/>
                <w:sz w:val="21"/>
                <w:szCs w:val="21"/>
              </w:rPr>
            </w:pPr>
            <w:r>
              <w:rPr>
                <w:rFonts w:hint="eastAsia" w:ascii="Times New Roman" w:hAnsi="Times New Roman" w:eastAsia="宋体" w:cs="宋体"/>
                <w:b/>
                <w:bCs/>
                <w:kern w:val="0"/>
                <w:sz w:val="21"/>
                <w:szCs w:val="21"/>
              </w:rPr>
              <w:t>序号</w:t>
            </w:r>
          </w:p>
        </w:tc>
        <w:tc>
          <w:tcPr>
            <w:tcW w:w="1737" w:type="dxa"/>
            <w:tcBorders>
              <w:top w:val="single" w:color="auto" w:sz="4" w:space="0"/>
              <w:left w:val="nil"/>
              <w:bottom w:val="single" w:color="auto" w:sz="4" w:space="0"/>
              <w:right w:val="single" w:color="auto" w:sz="4" w:space="0"/>
            </w:tcBorders>
            <w:shd w:val="clear" w:color="auto" w:fill="E5E5E5"/>
            <w:vAlign w:val="center"/>
          </w:tcPr>
          <w:p w14:paraId="00776C8C">
            <w:pPr>
              <w:pageBreakBefore w:val="0"/>
              <w:widowControl/>
              <w:kinsoku/>
              <w:wordWrap/>
              <w:overflowPunct/>
              <w:topLinePunct w:val="0"/>
              <w:bidi w:val="0"/>
              <w:adjustRightInd/>
              <w:snapToGrid/>
              <w:spacing w:line="240" w:lineRule="auto"/>
              <w:ind w:right="0" w:rightChars="0" w:firstLine="0" w:firstLineChars="0"/>
              <w:jc w:val="center"/>
              <w:textAlignment w:val="auto"/>
              <w:rPr>
                <w:rFonts w:ascii="Times New Roman" w:hAnsi="Times New Roman" w:eastAsia="宋体" w:cs="宋体"/>
                <w:b/>
                <w:bCs/>
                <w:kern w:val="0"/>
                <w:sz w:val="21"/>
                <w:szCs w:val="21"/>
              </w:rPr>
            </w:pPr>
            <w:r>
              <w:rPr>
                <w:rFonts w:hint="eastAsia" w:ascii="Times New Roman" w:hAnsi="Times New Roman" w:eastAsia="宋体" w:cs="宋体"/>
                <w:b/>
                <w:bCs/>
                <w:kern w:val="0"/>
                <w:sz w:val="21"/>
                <w:szCs w:val="21"/>
              </w:rPr>
              <w:t>实施</w:t>
            </w:r>
            <w:r>
              <w:rPr>
                <w:rFonts w:ascii="Times New Roman" w:hAnsi="Times New Roman" w:eastAsia="宋体" w:cs="宋体"/>
                <w:b/>
                <w:bCs/>
                <w:kern w:val="0"/>
                <w:sz w:val="21"/>
                <w:szCs w:val="21"/>
              </w:rPr>
              <w:t>阶段</w:t>
            </w:r>
          </w:p>
        </w:tc>
        <w:tc>
          <w:tcPr>
            <w:tcW w:w="2984" w:type="dxa"/>
            <w:tcBorders>
              <w:top w:val="single" w:color="auto" w:sz="4" w:space="0"/>
              <w:left w:val="nil"/>
              <w:bottom w:val="single" w:color="auto" w:sz="4" w:space="0"/>
              <w:right w:val="single" w:color="auto" w:sz="4" w:space="0"/>
            </w:tcBorders>
            <w:shd w:val="clear" w:color="auto" w:fill="E5E5E5"/>
            <w:vAlign w:val="center"/>
          </w:tcPr>
          <w:p w14:paraId="043DF45A">
            <w:pPr>
              <w:pageBreakBefore w:val="0"/>
              <w:widowControl/>
              <w:kinsoku/>
              <w:wordWrap/>
              <w:overflowPunct/>
              <w:topLinePunct w:val="0"/>
              <w:bidi w:val="0"/>
              <w:adjustRightInd/>
              <w:snapToGrid/>
              <w:spacing w:line="240" w:lineRule="auto"/>
              <w:ind w:right="0" w:rightChars="0" w:firstLine="0" w:firstLineChars="0"/>
              <w:jc w:val="center"/>
              <w:textAlignment w:val="auto"/>
              <w:rPr>
                <w:rFonts w:ascii="Times New Roman" w:hAnsi="Times New Roman" w:eastAsia="宋体" w:cs="宋体"/>
                <w:b/>
                <w:bCs/>
                <w:kern w:val="0"/>
                <w:sz w:val="21"/>
                <w:szCs w:val="21"/>
              </w:rPr>
            </w:pPr>
            <w:r>
              <w:rPr>
                <w:rFonts w:hint="eastAsia" w:ascii="Times New Roman" w:hAnsi="Times New Roman" w:eastAsia="宋体" w:cs="宋体"/>
                <w:b/>
                <w:bCs/>
                <w:kern w:val="0"/>
                <w:sz w:val="21"/>
                <w:szCs w:val="21"/>
              </w:rPr>
              <w:t>工作内容</w:t>
            </w:r>
          </w:p>
        </w:tc>
        <w:tc>
          <w:tcPr>
            <w:tcW w:w="2736" w:type="dxa"/>
            <w:tcBorders>
              <w:top w:val="single" w:color="auto" w:sz="4" w:space="0"/>
              <w:left w:val="nil"/>
              <w:bottom w:val="single" w:color="auto" w:sz="4" w:space="0"/>
              <w:right w:val="single" w:color="auto" w:sz="4" w:space="0"/>
            </w:tcBorders>
            <w:shd w:val="clear" w:color="auto" w:fill="E5E5E5"/>
            <w:vAlign w:val="center"/>
          </w:tcPr>
          <w:p w14:paraId="2D088B5B">
            <w:pPr>
              <w:pageBreakBefore w:val="0"/>
              <w:widowControl/>
              <w:kinsoku/>
              <w:wordWrap/>
              <w:overflowPunct/>
              <w:topLinePunct w:val="0"/>
              <w:bidi w:val="0"/>
              <w:adjustRightInd/>
              <w:snapToGrid/>
              <w:spacing w:line="240" w:lineRule="auto"/>
              <w:ind w:right="0" w:rightChars="0" w:firstLine="0" w:firstLineChars="0"/>
              <w:jc w:val="center"/>
              <w:textAlignment w:val="auto"/>
              <w:rPr>
                <w:rFonts w:ascii="Times New Roman" w:hAnsi="Times New Roman" w:eastAsia="宋体" w:cs="宋体"/>
                <w:b/>
                <w:bCs/>
                <w:kern w:val="0"/>
                <w:sz w:val="21"/>
                <w:szCs w:val="21"/>
              </w:rPr>
            </w:pPr>
            <w:r>
              <w:rPr>
                <w:rFonts w:hint="eastAsia" w:ascii="Times New Roman" w:hAnsi="Times New Roman" w:eastAsia="宋体" w:cs="宋体"/>
                <w:b/>
                <w:bCs/>
                <w:kern w:val="0"/>
                <w:sz w:val="21"/>
                <w:szCs w:val="21"/>
              </w:rPr>
              <w:t>工作进度</w:t>
            </w:r>
          </w:p>
        </w:tc>
      </w:tr>
      <w:tr w14:paraId="05B85AB4">
        <w:tblPrEx>
          <w:tblCellMar>
            <w:top w:w="0" w:type="dxa"/>
            <w:left w:w="108" w:type="dxa"/>
            <w:bottom w:w="0" w:type="dxa"/>
            <w:right w:w="108" w:type="dxa"/>
          </w:tblCellMar>
        </w:tblPrEx>
        <w:trPr>
          <w:trHeight w:val="550" w:hRule="atLeast"/>
        </w:trPr>
        <w:tc>
          <w:tcPr>
            <w:tcW w:w="1065" w:type="dxa"/>
            <w:tcBorders>
              <w:top w:val="nil"/>
              <w:left w:val="single" w:color="auto" w:sz="4" w:space="0"/>
              <w:bottom w:val="single" w:color="auto" w:sz="4" w:space="0"/>
              <w:right w:val="single" w:color="auto" w:sz="4" w:space="0"/>
            </w:tcBorders>
            <w:vAlign w:val="center"/>
          </w:tcPr>
          <w:p w14:paraId="7299257F">
            <w:pPr>
              <w:pageBreakBefore w:val="0"/>
              <w:widowControl/>
              <w:kinsoku/>
              <w:wordWrap/>
              <w:overflowPunct/>
              <w:topLinePunct w:val="0"/>
              <w:bidi w:val="0"/>
              <w:adjustRightInd/>
              <w:snapToGrid/>
              <w:spacing w:line="240" w:lineRule="auto"/>
              <w:ind w:right="0" w:rightChars="0" w:firstLine="0" w:firstLineChars="0"/>
              <w:jc w:val="center"/>
              <w:textAlignment w:val="auto"/>
              <w:rPr>
                <w:rFonts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1</w:t>
            </w:r>
          </w:p>
        </w:tc>
        <w:tc>
          <w:tcPr>
            <w:tcW w:w="1737" w:type="dxa"/>
            <w:tcBorders>
              <w:top w:val="nil"/>
              <w:left w:val="nil"/>
              <w:bottom w:val="single" w:color="auto" w:sz="4" w:space="0"/>
              <w:right w:val="single" w:color="auto" w:sz="4" w:space="0"/>
            </w:tcBorders>
            <w:vAlign w:val="center"/>
          </w:tcPr>
          <w:p w14:paraId="24ECF787">
            <w:pPr>
              <w:pageBreakBefore w:val="0"/>
              <w:widowControl/>
              <w:kinsoku/>
              <w:wordWrap/>
              <w:overflowPunct/>
              <w:topLinePunct w:val="0"/>
              <w:bidi w:val="0"/>
              <w:adjustRightInd/>
              <w:snapToGrid/>
              <w:spacing w:line="240" w:lineRule="auto"/>
              <w:ind w:right="0" w:rightChars="0" w:firstLine="0" w:firstLineChars="0"/>
              <w:jc w:val="center"/>
              <w:textAlignment w:val="auto"/>
              <w:rPr>
                <w:rFonts w:ascii="Times New Roman" w:hAnsi="Times New Roman" w:eastAsia="宋体" w:cs="宋体"/>
                <w:color w:val="000000"/>
                <w:kern w:val="0"/>
                <w:sz w:val="21"/>
                <w:szCs w:val="21"/>
              </w:rPr>
            </w:pPr>
          </w:p>
        </w:tc>
        <w:tc>
          <w:tcPr>
            <w:tcW w:w="2984" w:type="dxa"/>
            <w:tcBorders>
              <w:top w:val="nil"/>
              <w:left w:val="nil"/>
              <w:bottom w:val="single" w:color="auto" w:sz="4" w:space="0"/>
              <w:right w:val="single" w:color="auto" w:sz="4" w:space="0"/>
            </w:tcBorders>
            <w:vAlign w:val="center"/>
          </w:tcPr>
          <w:p w14:paraId="3F60DBB7">
            <w:pPr>
              <w:pageBreakBefore w:val="0"/>
              <w:widowControl/>
              <w:kinsoku/>
              <w:wordWrap/>
              <w:overflowPunct/>
              <w:topLinePunct w:val="0"/>
              <w:bidi w:val="0"/>
              <w:adjustRightInd/>
              <w:snapToGrid/>
              <w:spacing w:line="240" w:lineRule="auto"/>
              <w:ind w:right="0" w:rightChars="0" w:firstLine="0" w:firstLineChars="0"/>
              <w:jc w:val="center"/>
              <w:textAlignment w:val="auto"/>
              <w:rPr>
                <w:rFonts w:ascii="Times New Roman" w:hAnsi="Times New Roman" w:eastAsia="宋体" w:cs="宋体"/>
                <w:color w:val="000000"/>
                <w:kern w:val="0"/>
                <w:sz w:val="21"/>
                <w:szCs w:val="21"/>
              </w:rPr>
            </w:pPr>
          </w:p>
        </w:tc>
        <w:tc>
          <w:tcPr>
            <w:tcW w:w="2736" w:type="dxa"/>
            <w:tcBorders>
              <w:top w:val="nil"/>
              <w:left w:val="nil"/>
              <w:bottom w:val="single" w:color="auto" w:sz="4" w:space="0"/>
              <w:right w:val="single" w:color="auto" w:sz="4" w:space="0"/>
            </w:tcBorders>
            <w:vAlign w:val="center"/>
          </w:tcPr>
          <w:p w14:paraId="1847297C">
            <w:pPr>
              <w:pageBreakBefore w:val="0"/>
              <w:widowControl/>
              <w:kinsoku/>
              <w:wordWrap/>
              <w:overflowPunct/>
              <w:topLinePunct w:val="0"/>
              <w:bidi w:val="0"/>
              <w:adjustRightInd/>
              <w:snapToGrid/>
              <w:spacing w:line="240" w:lineRule="auto"/>
              <w:ind w:right="0" w:rightChars="0" w:firstLine="0" w:firstLineChars="0"/>
              <w:jc w:val="center"/>
              <w:textAlignment w:val="auto"/>
              <w:rPr>
                <w:rFonts w:ascii="Times New Roman" w:hAnsi="Times New Roman" w:eastAsia="宋体" w:cs="宋体"/>
                <w:color w:val="000000"/>
                <w:kern w:val="0"/>
                <w:sz w:val="21"/>
                <w:szCs w:val="21"/>
              </w:rPr>
            </w:pPr>
          </w:p>
        </w:tc>
      </w:tr>
      <w:tr w14:paraId="7866E6C5">
        <w:tblPrEx>
          <w:tblCellMar>
            <w:top w:w="0" w:type="dxa"/>
            <w:left w:w="108" w:type="dxa"/>
            <w:bottom w:w="0" w:type="dxa"/>
            <w:right w:w="108" w:type="dxa"/>
          </w:tblCellMar>
        </w:tblPrEx>
        <w:trPr>
          <w:trHeight w:val="550" w:hRule="atLeast"/>
        </w:trPr>
        <w:tc>
          <w:tcPr>
            <w:tcW w:w="1065" w:type="dxa"/>
            <w:tcBorders>
              <w:top w:val="nil"/>
              <w:left w:val="single" w:color="auto" w:sz="4" w:space="0"/>
              <w:bottom w:val="single" w:color="auto" w:sz="4" w:space="0"/>
              <w:right w:val="single" w:color="auto" w:sz="4" w:space="0"/>
            </w:tcBorders>
            <w:vAlign w:val="center"/>
          </w:tcPr>
          <w:p w14:paraId="35501F5E">
            <w:pPr>
              <w:pageBreakBefore w:val="0"/>
              <w:widowControl/>
              <w:kinsoku/>
              <w:wordWrap/>
              <w:overflowPunct/>
              <w:topLinePunct w:val="0"/>
              <w:bidi w:val="0"/>
              <w:adjustRightInd/>
              <w:snapToGrid/>
              <w:spacing w:line="240" w:lineRule="auto"/>
              <w:ind w:right="0" w:rightChars="0" w:firstLine="0" w:firstLineChars="0"/>
              <w:jc w:val="center"/>
              <w:textAlignment w:val="auto"/>
              <w:rPr>
                <w:rFonts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2</w:t>
            </w:r>
          </w:p>
        </w:tc>
        <w:tc>
          <w:tcPr>
            <w:tcW w:w="1737" w:type="dxa"/>
            <w:tcBorders>
              <w:top w:val="nil"/>
              <w:left w:val="nil"/>
              <w:bottom w:val="single" w:color="auto" w:sz="4" w:space="0"/>
              <w:right w:val="single" w:color="auto" w:sz="4" w:space="0"/>
            </w:tcBorders>
            <w:vAlign w:val="center"/>
          </w:tcPr>
          <w:p w14:paraId="7EC9109E">
            <w:pPr>
              <w:pageBreakBefore w:val="0"/>
              <w:widowControl/>
              <w:kinsoku/>
              <w:wordWrap/>
              <w:overflowPunct/>
              <w:topLinePunct w:val="0"/>
              <w:bidi w:val="0"/>
              <w:adjustRightInd/>
              <w:snapToGrid/>
              <w:spacing w:line="240" w:lineRule="auto"/>
              <w:ind w:right="0" w:rightChars="0" w:firstLine="0" w:firstLineChars="0"/>
              <w:jc w:val="center"/>
              <w:textAlignment w:val="auto"/>
              <w:rPr>
                <w:rFonts w:ascii="Times New Roman" w:hAnsi="Times New Roman" w:eastAsia="宋体" w:cs="宋体"/>
                <w:color w:val="000000"/>
                <w:kern w:val="0"/>
                <w:sz w:val="21"/>
                <w:szCs w:val="21"/>
              </w:rPr>
            </w:pPr>
          </w:p>
        </w:tc>
        <w:tc>
          <w:tcPr>
            <w:tcW w:w="2984" w:type="dxa"/>
            <w:tcBorders>
              <w:top w:val="nil"/>
              <w:left w:val="nil"/>
              <w:bottom w:val="single" w:color="auto" w:sz="4" w:space="0"/>
              <w:right w:val="single" w:color="auto" w:sz="4" w:space="0"/>
            </w:tcBorders>
            <w:vAlign w:val="center"/>
          </w:tcPr>
          <w:p w14:paraId="22BF48FC">
            <w:pPr>
              <w:pageBreakBefore w:val="0"/>
              <w:widowControl/>
              <w:kinsoku/>
              <w:wordWrap/>
              <w:overflowPunct/>
              <w:topLinePunct w:val="0"/>
              <w:bidi w:val="0"/>
              <w:adjustRightInd/>
              <w:snapToGrid/>
              <w:spacing w:line="240" w:lineRule="auto"/>
              <w:ind w:right="0" w:rightChars="0" w:firstLine="0" w:firstLineChars="0"/>
              <w:jc w:val="center"/>
              <w:textAlignment w:val="auto"/>
              <w:rPr>
                <w:rFonts w:ascii="Times New Roman" w:hAnsi="Times New Roman" w:eastAsia="宋体" w:cs="宋体"/>
                <w:color w:val="000000"/>
                <w:kern w:val="0"/>
                <w:sz w:val="21"/>
                <w:szCs w:val="21"/>
              </w:rPr>
            </w:pPr>
          </w:p>
        </w:tc>
        <w:tc>
          <w:tcPr>
            <w:tcW w:w="2736" w:type="dxa"/>
            <w:tcBorders>
              <w:top w:val="nil"/>
              <w:left w:val="nil"/>
              <w:bottom w:val="single" w:color="auto" w:sz="4" w:space="0"/>
              <w:right w:val="single" w:color="auto" w:sz="4" w:space="0"/>
            </w:tcBorders>
            <w:vAlign w:val="center"/>
          </w:tcPr>
          <w:p w14:paraId="310B152B">
            <w:pPr>
              <w:pageBreakBefore w:val="0"/>
              <w:widowControl/>
              <w:kinsoku/>
              <w:wordWrap/>
              <w:overflowPunct/>
              <w:topLinePunct w:val="0"/>
              <w:bidi w:val="0"/>
              <w:adjustRightInd/>
              <w:snapToGrid/>
              <w:spacing w:line="240" w:lineRule="auto"/>
              <w:ind w:right="0" w:rightChars="0" w:firstLine="0" w:firstLineChars="0"/>
              <w:jc w:val="center"/>
              <w:textAlignment w:val="auto"/>
              <w:rPr>
                <w:rFonts w:ascii="Times New Roman" w:hAnsi="Times New Roman" w:eastAsia="宋体" w:cs="宋体"/>
                <w:color w:val="000000"/>
                <w:kern w:val="0"/>
                <w:sz w:val="21"/>
                <w:szCs w:val="21"/>
              </w:rPr>
            </w:pPr>
          </w:p>
        </w:tc>
      </w:tr>
      <w:tr w14:paraId="591AD8CE">
        <w:tblPrEx>
          <w:tblCellMar>
            <w:top w:w="0" w:type="dxa"/>
            <w:left w:w="108" w:type="dxa"/>
            <w:bottom w:w="0" w:type="dxa"/>
            <w:right w:w="108" w:type="dxa"/>
          </w:tblCellMar>
        </w:tblPrEx>
        <w:trPr>
          <w:trHeight w:val="550" w:hRule="atLeast"/>
        </w:trPr>
        <w:tc>
          <w:tcPr>
            <w:tcW w:w="1065" w:type="dxa"/>
            <w:tcBorders>
              <w:top w:val="nil"/>
              <w:left w:val="single" w:color="auto" w:sz="4" w:space="0"/>
              <w:bottom w:val="single" w:color="auto" w:sz="4" w:space="0"/>
              <w:right w:val="single" w:color="auto" w:sz="4" w:space="0"/>
            </w:tcBorders>
            <w:vAlign w:val="center"/>
          </w:tcPr>
          <w:p w14:paraId="1859560F">
            <w:pPr>
              <w:pageBreakBefore w:val="0"/>
              <w:widowControl/>
              <w:kinsoku/>
              <w:wordWrap/>
              <w:overflowPunct/>
              <w:topLinePunct w:val="0"/>
              <w:bidi w:val="0"/>
              <w:adjustRightInd/>
              <w:snapToGrid/>
              <w:spacing w:line="240" w:lineRule="auto"/>
              <w:ind w:right="0" w:rightChars="0" w:firstLine="0" w:firstLineChars="0"/>
              <w:jc w:val="center"/>
              <w:textAlignment w:val="auto"/>
              <w:rPr>
                <w:rFonts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3</w:t>
            </w:r>
          </w:p>
        </w:tc>
        <w:tc>
          <w:tcPr>
            <w:tcW w:w="1737" w:type="dxa"/>
            <w:tcBorders>
              <w:top w:val="nil"/>
              <w:left w:val="nil"/>
              <w:bottom w:val="single" w:color="auto" w:sz="4" w:space="0"/>
              <w:right w:val="single" w:color="auto" w:sz="4" w:space="0"/>
            </w:tcBorders>
            <w:vAlign w:val="center"/>
          </w:tcPr>
          <w:p w14:paraId="7F752400">
            <w:pPr>
              <w:pageBreakBefore w:val="0"/>
              <w:widowControl/>
              <w:kinsoku/>
              <w:wordWrap/>
              <w:overflowPunct/>
              <w:topLinePunct w:val="0"/>
              <w:bidi w:val="0"/>
              <w:adjustRightInd/>
              <w:snapToGrid/>
              <w:spacing w:line="240" w:lineRule="auto"/>
              <w:ind w:right="0" w:rightChars="0" w:firstLine="0" w:firstLineChars="0"/>
              <w:jc w:val="center"/>
              <w:textAlignment w:val="auto"/>
              <w:rPr>
                <w:rFonts w:ascii="Times New Roman" w:hAnsi="Times New Roman" w:eastAsia="宋体" w:cs="宋体"/>
                <w:color w:val="000000"/>
                <w:kern w:val="0"/>
                <w:sz w:val="21"/>
                <w:szCs w:val="21"/>
              </w:rPr>
            </w:pPr>
          </w:p>
        </w:tc>
        <w:tc>
          <w:tcPr>
            <w:tcW w:w="2984" w:type="dxa"/>
            <w:tcBorders>
              <w:top w:val="nil"/>
              <w:left w:val="nil"/>
              <w:bottom w:val="single" w:color="auto" w:sz="4" w:space="0"/>
              <w:right w:val="single" w:color="auto" w:sz="4" w:space="0"/>
            </w:tcBorders>
            <w:vAlign w:val="center"/>
          </w:tcPr>
          <w:p w14:paraId="0531757A">
            <w:pPr>
              <w:pageBreakBefore w:val="0"/>
              <w:widowControl/>
              <w:kinsoku/>
              <w:wordWrap/>
              <w:overflowPunct/>
              <w:topLinePunct w:val="0"/>
              <w:bidi w:val="0"/>
              <w:adjustRightInd/>
              <w:snapToGrid/>
              <w:spacing w:line="240" w:lineRule="auto"/>
              <w:ind w:right="0" w:rightChars="0" w:firstLine="0" w:firstLineChars="0"/>
              <w:jc w:val="center"/>
              <w:textAlignment w:val="auto"/>
              <w:rPr>
                <w:rFonts w:ascii="Times New Roman" w:hAnsi="Times New Roman" w:eastAsia="宋体" w:cs="宋体"/>
                <w:color w:val="000000"/>
                <w:kern w:val="0"/>
                <w:sz w:val="21"/>
                <w:szCs w:val="21"/>
              </w:rPr>
            </w:pPr>
          </w:p>
        </w:tc>
        <w:tc>
          <w:tcPr>
            <w:tcW w:w="2736" w:type="dxa"/>
            <w:tcBorders>
              <w:top w:val="nil"/>
              <w:left w:val="nil"/>
              <w:bottom w:val="single" w:color="auto" w:sz="4" w:space="0"/>
              <w:right w:val="single" w:color="auto" w:sz="4" w:space="0"/>
            </w:tcBorders>
            <w:vAlign w:val="center"/>
          </w:tcPr>
          <w:p w14:paraId="052638FB">
            <w:pPr>
              <w:pageBreakBefore w:val="0"/>
              <w:widowControl/>
              <w:kinsoku/>
              <w:wordWrap/>
              <w:overflowPunct/>
              <w:topLinePunct w:val="0"/>
              <w:bidi w:val="0"/>
              <w:adjustRightInd/>
              <w:snapToGrid/>
              <w:spacing w:line="240" w:lineRule="auto"/>
              <w:ind w:right="0" w:rightChars="0" w:firstLine="0" w:firstLineChars="0"/>
              <w:jc w:val="center"/>
              <w:textAlignment w:val="auto"/>
              <w:rPr>
                <w:rFonts w:ascii="Times New Roman" w:hAnsi="Times New Roman" w:eastAsia="宋体" w:cs="宋体"/>
                <w:color w:val="000000"/>
                <w:kern w:val="0"/>
                <w:sz w:val="21"/>
                <w:szCs w:val="21"/>
              </w:rPr>
            </w:pPr>
          </w:p>
        </w:tc>
      </w:tr>
      <w:tr w14:paraId="08291806">
        <w:tblPrEx>
          <w:tblCellMar>
            <w:top w:w="0" w:type="dxa"/>
            <w:left w:w="108" w:type="dxa"/>
            <w:bottom w:w="0" w:type="dxa"/>
            <w:right w:w="108" w:type="dxa"/>
          </w:tblCellMar>
        </w:tblPrEx>
        <w:trPr>
          <w:trHeight w:val="550" w:hRule="atLeast"/>
        </w:trPr>
        <w:tc>
          <w:tcPr>
            <w:tcW w:w="1065" w:type="dxa"/>
            <w:tcBorders>
              <w:top w:val="nil"/>
              <w:left w:val="single" w:color="auto" w:sz="4" w:space="0"/>
              <w:bottom w:val="single" w:color="auto" w:sz="4" w:space="0"/>
              <w:right w:val="single" w:color="auto" w:sz="4" w:space="0"/>
            </w:tcBorders>
            <w:vAlign w:val="center"/>
          </w:tcPr>
          <w:p w14:paraId="6CD74A5F">
            <w:pPr>
              <w:pageBreakBefore w:val="0"/>
              <w:widowControl/>
              <w:kinsoku/>
              <w:wordWrap/>
              <w:overflowPunct/>
              <w:topLinePunct w:val="0"/>
              <w:bidi w:val="0"/>
              <w:adjustRightInd/>
              <w:snapToGrid/>
              <w:spacing w:line="240" w:lineRule="auto"/>
              <w:ind w:right="0" w:rightChars="0" w:firstLine="0" w:firstLineChars="0"/>
              <w:jc w:val="center"/>
              <w:textAlignment w:val="auto"/>
              <w:rPr>
                <w:rFonts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4</w:t>
            </w:r>
          </w:p>
        </w:tc>
        <w:tc>
          <w:tcPr>
            <w:tcW w:w="1737" w:type="dxa"/>
            <w:tcBorders>
              <w:top w:val="nil"/>
              <w:left w:val="nil"/>
              <w:bottom w:val="single" w:color="auto" w:sz="4" w:space="0"/>
              <w:right w:val="single" w:color="auto" w:sz="4" w:space="0"/>
            </w:tcBorders>
            <w:vAlign w:val="center"/>
          </w:tcPr>
          <w:p w14:paraId="015B4B04">
            <w:pPr>
              <w:pageBreakBefore w:val="0"/>
              <w:widowControl/>
              <w:kinsoku/>
              <w:wordWrap/>
              <w:overflowPunct/>
              <w:topLinePunct w:val="0"/>
              <w:bidi w:val="0"/>
              <w:adjustRightInd/>
              <w:snapToGrid/>
              <w:spacing w:line="240" w:lineRule="auto"/>
              <w:ind w:right="0" w:rightChars="0" w:firstLine="0" w:firstLineChars="0"/>
              <w:jc w:val="center"/>
              <w:textAlignment w:val="auto"/>
              <w:rPr>
                <w:rFonts w:ascii="Times New Roman" w:hAnsi="Times New Roman" w:eastAsia="宋体" w:cs="宋体"/>
                <w:color w:val="000000"/>
                <w:kern w:val="0"/>
                <w:sz w:val="21"/>
                <w:szCs w:val="21"/>
              </w:rPr>
            </w:pPr>
          </w:p>
        </w:tc>
        <w:tc>
          <w:tcPr>
            <w:tcW w:w="2984" w:type="dxa"/>
            <w:tcBorders>
              <w:top w:val="nil"/>
              <w:left w:val="nil"/>
              <w:bottom w:val="single" w:color="auto" w:sz="4" w:space="0"/>
              <w:right w:val="single" w:color="auto" w:sz="4" w:space="0"/>
            </w:tcBorders>
            <w:vAlign w:val="center"/>
          </w:tcPr>
          <w:p w14:paraId="30DCABF5">
            <w:pPr>
              <w:pageBreakBefore w:val="0"/>
              <w:widowControl/>
              <w:kinsoku/>
              <w:wordWrap/>
              <w:overflowPunct/>
              <w:topLinePunct w:val="0"/>
              <w:bidi w:val="0"/>
              <w:adjustRightInd/>
              <w:snapToGrid/>
              <w:spacing w:line="240" w:lineRule="auto"/>
              <w:ind w:right="0" w:rightChars="0" w:firstLine="0" w:firstLineChars="0"/>
              <w:jc w:val="center"/>
              <w:textAlignment w:val="auto"/>
              <w:rPr>
                <w:rFonts w:ascii="Times New Roman" w:hAnsi="Times New Roman" w:eastAsia="宋体" w:cs="宋体"/>
                <w:color w:val="000000"/>
                <w:kern w:val="0"/>
                <w:sz w:val="21"/>
                <w:szCs w:val="21"/>
              </w:rPr>
            </w:pPr>
          </w:p>
        </w:tc>
        <w:tc>
          <w:tcPr>
            <w:tcW w:w="2736" w:type="dxa"/>
            <w:tcBorders>
              <w:top w:val="nil"/>
              <w:left w:val="nil"/>
              <w:bottom w:val="single" w:color="auto" w:sz="4" w:space="0"/>
              <w:right w:val="single" w:color="auto" w:sz="4" w:space="0"/>
            </w:tcBorders>
            <w:vAlign w:val="center"/>
          </w:tcPr>
          <w:p w14:paraId="6D050694">
            <w:pPr>
              <w:pageBreakBefore w:val="0"/>
              <w:widowControl/>
              <w:kinsoku/>
              <w:wordWrap/>
              <w:overflowPunct/>
              <w:topLinePunct w:val="0"/>
              <w:bidi w:val="0"/>
              <w:adjustRightInd/>
              <w:snapToGrid/>
              <w:spacing w:line="240" w:lineRule="auto"/>
              <w:ind w:right="0" w:rightChars="0" w:firstLine="0" w:firstLineChars="0"/>
              <w:jc w:val="center"/>
              <w:textAlignment w:val="auto"/>
              <w:rPr>
                <w:rFonts w:ascii="Times New Roman" w:hAnsi="Times New Roman" w:eastAsia="宋体" w:cs="宋体"/>
                <w:color w:val="000000"/>
                <w:kern w:val="0"/>
                <w:sz w:val="21"/>
                <w:szCs w:val="21"/>
              </w:rPr>
            </w:pPr>
          </w:p>
        </w:tc>
      </w:tr>
      <w:tr w14:paraId="7A63EFC6">
        <w:tblPrEx>
          <w:tblCellMar>
            <w:top w:w="0" w:type="dxa"/>
            <w:left w:w="108" w:type="dxa"/>
            <w:bottom w:w="0" w:type="dxa"/>
            <w:right w:w="108" w:type="dxa"/>
          </w:tblCellMar>
        </w:tblPrEx>
        <w:trPr>
          <w:trHeight w:val="550" w:hRule="atLeast"/>
        </w:trPr>
        <w:tc>
          <w:tcPr>
            <w:tcW w:w="1065" w:type="dxa"/>
            <w:tcBorders>
              <w:top w:val="nil"/>
              <w:left w:val="single" w:color="auto" w:sz="4" w:space="0"/>
              <w:bottom w:val="single" w:color="auto" w:sz="4" w:space="0"/>
              <w:right w:val="single" w:color="auto" w:sz="4" w:space="0"/>
            </w:tcBorders>
            <w:vAlign w:val="center"/>
          </w:tcPr>
          <w:p w14:paraId="7E90F84E">
            <w:pPr>
              <w:pageBreakBefore w:val="0"/>
              <w:widowControl/>
              <w:kinsoku/>
              <w:wordWrap/>
              <w:overflowPunct/>
              <w:topLinePunct w:val="0"/>
              <w:bidi w:val="0"/>
              <w:adjustRightInd/>
              <w:snapToGrid/>
              <w:spacing w:line="240" w:lineRule="auto"/>
              <w:ind w:right="0" w:rightChars="0" w:firstLine="0" w:firstLineChars="0"/>
              <w:jc w:val="center"/>
              <w:textAlignment w:val="auto"/>
              <w:rPr>
                <w:rFonts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5</w:t>
            </w:r>
          </w:p>
        </w:tc>
        <w:tc>
          <w:tcPr>
            <w:tcW w:w="1737" w:type="dxa"/>
            <w:tcBorders>
              <w:top w:val="nil"/>
              <w:left w:val="nil"/>
              <w:bottom w:val="single" w:color="auto" w:sz="4" w:space="0"/>
              <w:right w:val="single" w:color="auto" w:sz="4" w:space="0"/>
            </w:tcBorders>
            <w:vAlign w:val="center"/>
          </w:tcPr>
          <w:p w14:paraId="4C926632">
            <w:pPr>
              <w:pageBreakBefore w:val="0"/>
              <w:widowControl/>
              <w:kinsoku/>
              <w:wordWrap/>
              <w:overflowPunct/>
              <w:topLinePunct w:val="0"/>
              <w:bidi w:val="0"/>
              <w:adjustRightInd/>
              <w:snapToGrid/>
              <w:spacing w:line="240" w:lineRule="auto"/>
              <w:ind w:right="0" w:rightChars="0" w:firstLine="0" w:firstLineChars="0"/>
              <w:jc w:val="center"/>
              <w:textAlignment w:val="auto"/>
              <w:rPr>
                <w:rFonts w:ascii="Times New Roman" w:hAnsi="Times New Roman" w:eastAsia="宋体" w:cs="宋体"/>
                <w:color w:val="000000"/>
                <w:kern w:val="0"/>
                <w:sz w:val="21"/>
                <w:szCs w:val="21"/>
              </w:rPr>
            </w:pPr>
          </w:p>
        </w:tc>
        <w:tc>
          <w:tcPr>
            <w:tcW w:w="2984" w:type="dxa"/>
            <w:tcBorders>
              <w:top w:val="nil"/>
              <w:left w:val="nil"/>
              <w:bottom w:val="single" w:color="auto" w:sz="4" w:space="0"/>
              <w:right w:val="single" w:color="auto" w:sz="4" w:space="0"/>
            </w:tcBorders>
            <w:vAlign w:val="center"/>
          </w:tcPr>
          <w:p w14:paraId="25B7E9A4">
            <w:pPr>
              <w:pageBreakBefore w:val="0"/>
              <w:widowControl/>
              <w:kinsoku/>
              <w:wordWrap/>
              <w:overflowPunct/>
              <w:topLinePunct w:val="0"/>
              <w:bidi w:val="0"/>
              <w:adjustRightInd/>
              <w:snapToGrid/>
              <w:spacing w:line="240" w:lineRule="auto"/>
              <w:ind w:right="0" w:rightChars="0" w:firstLine="0" w:firstLineChars="0"/>
              <w:jc w:val="center"/>
              <w:textAlignment w:val="auto"/>
              <w:rPr>
                <w:rFonts w:ascii="Times New Roman" w:hAnsi="Times New Roman" w:eastAsia="宋体" w:cs="宋体"/>
                <w:color w:val="000000"/>
                <w:kern w:val="0"/>
                <w:sz w:val="21"/>
                <w:szCs w:val="21"/>
              </w:rPr>
            </w:pPr>
          </w:p>
        </w:tc>
        <w:tc>
          <w:tcPr>
            <w:tcW w:w="2736" w:type="dxa"/>
            <w:tcBorders>
              <w:top w:val="nil"/>
              <w:left w:val="nil"/>
              <w:bottom w:val="single" w:color="auto" w:sz="4" w:space="0"/>
              <w:right w:val="single" w:color="auto" w:sz="4" w:space="0"/>
            </w:tcBorders>
            <w:vAlign w:val="center"/>
          </w:tcPr>
          <w:p w14:paraId="02ED3629">
            <w:pPr>
              <w:pageBreakBefore w:val="0"/>
              <w:widowControl/>
              <w:kinsoku/>
              <w:wordWrap/>
              <w:overflowPunct/>
              <w:topLinePunct w:val="0"/>
              <w:bidi w:val="0"/>
              <w:adjustRightInd/>
              <w:snapToGrid/>
              <w:spacing w:line="240" w:lineRule="auto"/>
              <w:ind w:right="0" w:rightChars="0" w:firstLine="0" w:firstLineChars="0"/>
              <w:jc w:val="center"/>
              <w:textAlignment w:val="auto"/>
              <w:rPr>
                <w:rFonts w:ascii="Times New Roman" w:hAnsi="Times New Roman" w:eastAsia="宋体" w:cs="宋体"/>
                <w:color w:val="000000"/>
                <w:kern w:val="0"/>
                <w:sz w:val="21"/>
                <w:szCs w:val="21"/>
              </w:rPr>
            </w:pPr>
          </w:p>
        </w:tc>
      </w:tr>
      <w:tr w14:paraId="0AC1C418">
        <w:tblPrEx>
          <w:tblCellMar>
            <w:top w:w="0" w:type="dxa"/>
            <w:left w:w="108" w:type="dxa"/>
            <w:bottom w:w="0" w:type="dxa"/>
            <w:right w:w="108" w:type="dxa"/>
          </w:tblCellMar>
        </w:tblPrEx>
        <w:trPr>
          <w:trHeight w:val="550" w:hRule="atLeast"/>
        </w:trPr>
        <w:tc>
          <w:tcPr>
            <w:tcW w:w="1065" w:type="dxa"/>
            <w:tcBorders>
              <w:top w:val="nil"/>
              <w:left w:val="single" w:color="auto" w:sz="4" w:space="0"/>
              <w:bottom w:val="single" w:color="auto" w:sz="4" w:space="0"/>
              <w:right w:val="single" w:color="auto" w:sz="4" w:space="0"/>
            </w:tcBorders>
            <w:vAlign w:val="center"/>
          </w:tcPr>
          <w:p w14:paraId="24E28D19">
            <w:pPr>
              <w:pageBreakBefore w:val="0"/>
              <w:widowControl/>
              <w:kinsoku/>
              <w:wordWrap/>
              <w:overflowPunct/>
              <w:topLinePunct w:val="0"/>
              <w:bidi w:val="0"/>
              <w:adjustRightInd/>
              <w:snapToGrid/>
              <w:spacing w:line="240" w:lineRule="auto"/>
              <w:ind w:right="0" w:rightChars="0" w:firstLine="0" w:firstLineChars="0"/>
              <w:jc w:val="center"/>
              <w:textAlignment w:val="auto"/>
              <w:rPr>
                <w:rFonts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6</w:t>
            </w:r>
          </w:p>
        </w:tc>
        <w:tc>
          <w:tcPr>
            <w:tcW w:w="1737" w:type="dxa"/>
            <w:tcBorders>
              <w:top w:val="nil"/>
              <w:left w:val="nil"/>
              <w:bottom w:val="single" w:color="auto" w:sz="4" w:space="0"/>
              <w:right w:val="single" w:color="auto" w:sz="4" w:space="0"/>
            </w:tcBorders>
            <w:vAlign w:val="center"/>
          </w:tcPr>
          <w:p w14:paraId="6B0B7E6B">
            <w:pPr>
              <w:pageBreakBefore w:val="0"/>
              <w:widowControl/>
              <w:kinsoku/>
              <w:wordWrap/>
              <w:overflowPunct/>
              <w:topLinePunct w:val="0"/>
              <w:bidi w:val="0"/>
              <w:adjustRightInd/>
              <w:snapToGrid/>
              <w:spacing w:line="240" w:lineRule="auto"/>
              <w:ind w:right="0" w:rightChars="0" w:firstLine="0" w:firstLineChars="0"/>
              <w:jc w:val="center"/>
              <w:textAlignment w:val="auto"/>
              <w:rPr>
                <w:rFonts w:ascii="Times New Roman" w:hAnsi="Times New Roman" w:eastAsia="宋体" w:cs="宋体"/>
                <w:color w:val="000000"/>
                <w:kern w:val="0"/>
                <w:sz w:val="21"/>
                <w:szCs w:val="21"/>
              </w:rPr>
            </w:pPr>
          </w:p>
        </w:tc>
        <w:tc>
          <w:tcPr>
            <w:tcW w:w="2984" w:type="dxa"/>
            <w:tcBorders>
              <w:top w:val="nil"/>
              <w:left w:val="nil"/>
              <w:bottom w:val="single" w:color="auto" w:sz="4" w:space="0"/>
              <w:right w:val="single" w:color="auto" w:sz="4" w:space="0"/>
            </w:tcBorders>
            <w:vAlign w:val="center"/>
          </w:tcPr>
          <w:p w14:paraId="058AC967">
            <w:pPr>
              <w:pageBreakBefore w:val="0"/>
              <w:widowControl/>
              <w:kinsoku/>
              <w:wordWrap/>
              <w:overflowPunct/>
              <w:topLinePunct w:val="0"/>
              <w:bidi w:val="0"/>
              <w:adjustRightInd/>
              <w:snapToGrid/>
              <w:spacing w:line="240" w:lineRule="auto"/>
              <w:ind w:right="0" w:rightChars="0" w:firstLine="0" w:firstLineChars="0"/>
              <w:jc w:val="center"/>
              <w:textAlignment w:val="auto"/>
              <w:rPr>
                <w:rFonts w:ascii="Times New Roman" w:hAnsi="Times New Roman" w:eastAsia="宋体" w:cs="宋体"/>
                <w:color w:val="000000"/>
                <w:kern w:val="0"/>
                <w:sz w:val="21"/>
                <w:szCs w:val="21"/>
              </w:rPr>
            </w:pPr>
          </w:p>
        </w:tc>
        <w:tc>
          <w:tcPr>
            <w:tcW w:w="2736" w:type="dxa"/>
            <w:tcBorders>
              <w:top w:val="nil"/>
              <w:left w:val="nil"/>
              <w:bottom w:val="single" w:color="auto" w:sz="4" w:space="0"/>
              <w:right w:val="single" w:color="auto" w:sz="4" w:space="0"/>
            </w:tcBorders>
            <w:vAlign w:val="center"/>
          </w:tcPr>
          <w:p w14:paraId="3237B533">
            <w:pPr>
              <w:pageBreakBefore w:val="0"/>
              <w:widowControl/>
              <w:kinsoku/>
              <w:wordWrap/>
              <w:overflowPunct/>
              <w:topLinePunct w:val="0"/>
              <w:bidi w:val="0"/>
              <w:adjustRightInd/>
              <w:snapToGrid/>
              <w:spacing w:line="240" w:lineRule="auto"/>
              <w:ind w:right="0" w:rightChars="0" w:firstLine="0" w:firstLineChars="0"/>
              <w:jc w:val="center"/>
              <w:textAlignment w:val="auto"/>
              <w:rPr>
                <w:rFonts w:ascii="Times New Roman" w:hAnsi="Times New Roman" w:eastAsia="宋体" w:cs="宋体"/>
                <w:color w:val="000000"/>
                <w:kern w:val="0"/>
                <w:sz w:val="21"/>
                <w:szCs w:val="21"/>
              </w:rPr>
            </w:pPr>
          </w:p>
        </w:tc>
      </w:tr>
      <w:tr w14:paraId="04E727A3">
        <w:tblPrEx>
          <w:tblCellMar>
            <w:top w:w="0" w:type="dxa"/>
            <w:left w:w="108" w:type="dxa"/>
            <w:bottom w:w="0" w:type="dxa"/>
            <w:right w:w="108" w:type="dxa"/>
          </w:tblCellMar>
        </w:tblPrEx>
        <w:trPr>
          <w:trHeight w:val="550" w:hRule="atLeast"/>
        </w:trPr>
        <w:tc>
          <w:tcPr>
            <w:tcW w:w="1065" w:type="dxa"/>
            <w:tcBorders>
              <w:top w:val="nil"/>
              <w:left w:val="single" w:color="auto" w:sz="4" w:space="0"/>
              <w:bottom w:val="single" w:color="auto" w:sz="4" w:space="0"/>
              <w:right w:val="single" w:color="auto" w:sz="4" w:space="0"/>
            </w:tcBorders>
            <w:vAlign w:val="center"/>
          </w:tcPr>
          <w:p w14:paraId="2109521B">
            <w:pPr>
              <w:pageBreakBefore w:val="0"/>
              <w:widowControl/>
              <w:kinsoku/>
              <w:wordWrap/>
              <w:overflowPunct/>
              <w:topLinePunct w:val="0"/>
              <w:bidi w:val="0"/>
              <w:adjustRightInd/>
              <w:snapToGrid/>
              <w:spacing w:line="240" w:lineRule="auto"/>
              <w:ind w:right="0" w:rightChars="0" w:firstLine="0" w:firstLineChars="0"/>
              <w:jc w:val="center"/>
              <w:textAlignment w:val="auto"/>
              <w:rPr>
                <w:rFonts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7</w:t>
            </w:r>
          </w:p>
        </w:tc>
        <w:tc>
          <w:tcPr>
            <w:tcW w:w="1737" w:type="dxa"/>
            <w:tcBorders>
              <w:top w:val="nil"/>
              <w:left w:val="nil"/>
              <w:bottom w:val="single" w:color="auto" w:sz="4" w:space="0"/>
              <w:right w:val="single" w:color="auto" w:sz="4" w:space="0"/>
            </w:tcBorders>
            <w:vAlign w:val="center"/>
          </w:tcPr>
          <w:p w14:paraId="27B808F3">
            <w:pPr>
              <w:pageBreakBefore w:val="0"/>
              <w:widowControl/>
              <w:kinsoku/>
              <w:wordWrap/>
              <w:overflowPunct/>
              <w:topLinePunct w:val="0"/>
              <w:bidi w:val="0"/>
              <w:adjustRightInd/>
              <w:snapToGrid/>
              <w:spacing w:line="240" w:lineRule="auto"/>
              <w:ind w:right="0" w:rightChars="0" w:firstLine="0" w:firstLineChars="0"/>
              <w:jc w:val="center"/>
              <w:textAlignment w:val="auto"/>
              <w:rPr>
                <w:rFonts w:ascii="Times New Roman" w:hAnsi="Times New Roman" w:eastAsia="宋体" w:cs="宋体"/>
                <w:color w:val="000000"/>
                <w:kern w:val="0"/>
                <w:sz w:val="21"/>
                <w:szCs w:val="21"/>
              </w:rPr>
            </w:pPr>
          </w:p>
        </w:tc>
        <w:tc>
          <w:tcPr>
            <w:tcW w:w="2984" w:type="dxa"/>
            <w:tcBorders>
              <w:top w:val="nil"/>
              <w:left w:val="nil"/>
              <w:bottom w:val="single" w:color="auto" w:sz="4" w:space="0"/>
              <w:right w:val="single" w:color="auto" w:sz="4" w:space="0"/>
            </w:tcBorders>
            <w:vAlign w:val="center"/>
          </w:tcPr>
          <w:p w14:paraId="15BD09DD">
            <w:pPr>
              <w:pageBreakBefore w:val="0"/>
              <w:widowControl/>
              <w:kinsoku/>
              <w:wordWrap/>
              <w:overflowPunct/>
              <w:topLinePunct w:val="0"/>
              <w:bidi w:val="0"/>
              <w:adjustRightInd/>
              <w:snapToGrid/>
              <w:spacing w:line="240" w:lineRule="auto"/>
              <w:ind w:right="0" w:rightChars="0" w:firstLine="0" w:firstLineChars="0"/>
              <w:jc w:val="center"/>
              <w:textAlignment w:val="auto"/>
              <w:rPr>
                <w:rFonts w:ascii="Times New Roman" w:hAnsi="Times New Roman" w:eastAsia="宋体" w:cs="宋体"/>
                <w:color w:val="000000"/>
                <w:kern w:val="0"/>
                <w:sz w:val="21"/>
                <w:szCs w:val="21"/>
              </w:rPr>
            </w:pPr>
          </w:p>
        </w:tc>
        <w:tc>
          <w:tcPr>
            <w:tcW w:w="2736" w:type="dxa"/>
            <w:tcBorders>
              <w:top w:val="nil"/>
              <w:left w:val="nil"/>
              <w:bottom w:val="single" w:color="auto" w:sz="4" w:space="0"/>
              <w:right w:val="single" w:color="auto" w:sz="4" w:space="0"/>
            </w:tcBorders>
            <w:vAlign w:val="center"/>
          </w:tcPr>
          <w:p w14:paraId="6443D2D9">
            <w:pPr>
              <w:pageBreakBefore w:val="0"/>
              <w:widowControl/>
              <w:kinsoku/>
              <w:wordWrap/>
              <w:overflowPunct/>
              <w:topLinePunct w:val="0"/>
              <w:bidi w:val="0"/>
              <w:adjustRightInd/>
              <w:snapToGrid/>
              <w:spacing w:line="240" w:lineRule="auto"/>
              <w:ind w:right="0" w:rightChars="0" w:firstLine="0" w:firstLineChars="0"/>
              <w:jc w:val="center"/>
              <w:textAlignment w:val="auto"/>
              <w:rPr>
                <w:rFonts w:ascii="Times New Roman" w:hAnsi="Times New Roman" w:eastAsia="宋体" w:cs="宋体"/>
                <w:color w:val="000000"/>
                <w:kern w:val="0"/>
                <w:sz w:val="21"/>
                <w:szCs w:val="21"/>
              </w:rPr>
            </w:pPr>
          </w:p>
        </w:tc>
      </w:tr>
      <w:tr w14:paraId="0DB4C64D">
        <w:tblPrEx>
          <w:tblCellMar>
            <w:top w:w="0" w:type="dxa"/>
            <w:left w:w="108" w:type="dxa"/>
            <w:bottom w:w="0" w:type="dxa"/>
            <w:right w:w="108" w:type="dxa"/>
          </w:tblCellMar>
        </w:tblPrEx>
        <w:trPr>
          <w:trHeight w:val="550" w:hRule="atLeast"/>
        </w:trPr>
        <w:tc>
          <w:tcPr>
            <w:tcW w:w="1065" w:type="dxa"/>
            <w:tcBorders>
              <w:top w:val="nil"/>
              <w:left w:val="single" w:color="auto" w:sz="4" w:space="0"/>
              <w:bottom w:val="single" w:color="auto" w:sz="4" w:space="0"/>
              <w:right w:val="single" w:color="auto" w:sz="4" w:space="0"/>
            </w:tcBorders>
            <w:vAlign w:val="center"/>
          </w:tcPr>
          <w:p w14:paraId="5B952587">
            <w:pPr>
              <w:pageBreakBefore w:val="0"/>
              <w:widowControl/>
              <w:kinsoku/>
              <w:wordWrap/>
              <w:overflowPunct/>
              <w:topLinePunct w:val="0"/>
              <w:bidi w:val="0"/>
              <w:adjustRightInd/>
              <w:snapToGrid/>
              <w:spacing w:line="240" w:lineRule="auto"/>
              <w:ind w:right="0" w:rightChars="0" w:firstLine="0" w:firstLineChars="0"/>
              <w:jc w:val="center"/>
              <w:textAlignment w:val="auto"/>
              <w:rPr>
                <w:rFonts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8</w:t>
            </w:r>
          </w:p>
        </w:tc>
        <w:tc>
          <w:tcPr>
            <w:tcW w:w="1737" w:type="dxa"/>
            <w:tcBorders>
              <w:top w:val="nil"/>
              <w:left w:val="nil"/>
              <w:bottom w:val="single" w:color="auto" w:sz="4" w:space="0"/>
              <w:right w:val="single" w:color="auto" w:sz="4" w:space="0"/>
            </w:tcBorders>
            <w:vAlign w:val="center"/>
          </w:tcPr>
          <w:p w14:paraId="671A0134">
            <w:pPr>
              <w:pageBreakBefore w:val="0"/>
              <w:widowControl/>
              <w:kinsoku/>
              <w:wordWrap/>
              <w:overflowPunct/>
              <w:topLinePunct w:val="0"/>
              <w:bidi w:val="0"/>
              <w:adjustRightInd/>
              <w:snapToGrid/>
              <w:spacing w:line="240" w:lineRule="auto"/>
              <w:ind w:right="0" w:rightChars="0" w:firstLine="0" w:firstLineChars="0"/>
              <w:jc w:val="center"/>
              <w:textAlignment w:val="auto"/>
              <w:rPr>
                <w:rFonts w:ascii="Times New Roman" w:hAnsi="Times New Roman" w:eastAsia="宋体" w:cs="宋体"/>
                <w:color w:val="000000"/>
                <w:kern w:val="0"/>
                <w:sz w:val="21"/>
                <w:szCs w:val="21"/>
              </w:rPr>
            </w:pPr>
          </w:p>
        </w:tc>
        <w:tc>
          <w:tcPr>
            <w:tcW w:w="2984" w:type="dxa"/>
            <w:tcBorders>
              <w:top w:val="nil"/>
              <w:left w:val="nil"/>
              <w:bottom w:val="single" w:color="auto" w:sz="4" w:space="0"/>
              <w:right w:val="single" w:color="auto" w:sz="4" w:space="0"/>
            </w:tcBorders>
            <w:vAlign w:val="center"/>
          </w:tcPr>
          <w:p w14:paraId="1FBD4B96">
            <w:pPr>
              <w:pageBreakBefore w:val="0"/>
              <w:widowControl/>
              <w:kinsoku/>
              <w:wordWrap/>
              <w:overflowPunct/>
              <w:topLinePunct w:val="0"/>
              <w:bidi w:val="0"/>
              <w:adjustRightInd/>
              <w:snapToGrid/>
              <w:spacing w:line="240" w:lineRule="auto"/>
              <w:ind w:right="0" w:rightChars="0" w:firstLine="0" w:firstLineChars="0"/>
              <w:jc w:val="center"/>
              <w:textAlignment w:val="auto"/>
              <w:rPr>
                <w:rFonts w:ascii="Times New Roman" w:hAnsi="Times New Roman" w:eastAsia="宋体" w:cs="宋体"/>
                <w:color w:val="000000"/>
                <w:kern w:val="0"/>
                <w:sz w:val="21"/>
                <w:szCs w:val="21"/>
              </w:rPr>
            </w:pPr>
          </w:p>
        </w:tc>
        <w:tc>
          <w:tcPr>
            <w:tcW w:w="2736" w:type="dxa"/>
            <w:tcBorders>
              <w:top w:val="nil"/>
              <w:left w:val="nil"/>
              <w:bottom w:val="single" w:color="auto" w:sz="4" w:space="0"/>
              <w:right w:val="single" w:color="auto" w:sz="4" w:space="0"/>
            </w:tcBorders>
            <w:vAlign w:val="center"/>
          </w:tcPr>
          <w:p w14:paraId="0F5980C9">
            <w:pPr>
              <w:pageBreakBefore w:val="0"/>
              <w:widowControl/>
              <w:kinsoku/>
              <w:wordWrap/>
              <w:overflowPunct/>
              <w:topLinePunct w:val="0"/>
              <w:bidi w:val="0"/>
              <w:adjustRightInd/>
              <w:snapToGrid/>
              <w:spacing w:line="240" w:lineRule="auto"/>
              <w:ind w:right="0" w:rightChars="0" w:firstLine="0" w:firstLineChars="0"/>
              <w:jc w:val="center"/>
              <w:textAlignment w:val="auto"/>
              <w:rPr>
                <w:rFonts w:ascii="Times New Roman" w:hAnsi="Times New Roman" w:eastAsia="宋体" w:cs="宋体"/>
                <w:color w:val="000000"/>
                <w:kern w:val="0"/>
                <w:sz w:val="21"/>
                <w:szCs w:val="21"/>
              </w:rPr>
            </w:pPr>
          </w:p>
        </w:tc>
      </w:tr>
      <w:tr w14:paraId="3615428D">
        <w:tblPrEx>
          <w:tblCellMar>
            <w:top w:w="0" w:type="dxa"/>
            <w:left w:w="108" w:type="dxa"/>
            <w:bottom w:w="0" w:type="dxa"/>
            <w:right w:w="108" w:type="dxa"/>
          </w:tblCellMar>
        </w:tblPrEx>
        <w:trPr>
          <w:trHeight w:val="550" w:hRule="atLeast"/>
        </w:trPr>
        <w:tc>
          <w:tcPr>
            <w:tcW w:w="1065" w:type="dxa"/>
            <w:tcBorders>
              <w:top w:val="nil"/>
              <w:left w:val="single" w:color="auto" w:sz="4" w:space="0"/>
              <w:bottom w:val="single" w:color="auto" w:sz="4" w:space="0"/>
              <w:right w:val="single" w:color="auto" w:sz="4" w:space="0"/>
            </w:tcBorders>
            <w:vAlign w:val="center"/>
          </w:tcPr>
          <w:p w14:paraId="294A6662">
            <w:pPr>
              <w:pageBreakBefore w:val="0"/>
              <w:widowControl/>
              <w:kinsoku/>
              <w:wordWrap/>
              <w:overflowPunct/>
              <w:topLinePunct w:val="0"/>
              <w:bidi w:val="0"/>
              <w:adjustRightInd/>
              <w:snapToGrid/>
              <w:spacing w:line="240" w:lineRule="auto"/>
              <w:ind w:right="0" w:rightChars="0" w:firstLine="0" w:firstLineChars="0"/>
              <w:jc w:val="center"/>
              <w:textAlignment w:val="auto"/>
              <w:rPr>
                <w:rFonts w:ascii="Times New Roman" w:hAnsi="Times New Roman" w:eastAsia="宋体" w:cs="宋体"/>
                <w:color w:val="000000"/>
                <w:kern w:val="0"/>
                <w:sz w:val="21"/>
                <w:szCs w:val="21"/>
              </w:rPr>
            </w:pPr>
            <w:r>
              <w:rPr>
                <w:rFonts w:hint="eastAsia" w:ascii="Times New Roman" w:hAnsi="Times New Roman" w:eastAsia="宋体" w:cs="宋体"/>
                <w:color w:val="000000"/>
                <w:kern w:val="0"/>
                <w:sz w:val="21"/>
                <w:szCs w:val="21"/>
              </w:rPr>
              <w:t>9</w:t>
            </w:r>
          </w:p>
        </w:tc>
        <w:tc>
          <w:tcPr>
            <w:tcW w:w="1737" w:type="dxa"/>
            <w:tcBorders>
              <w:top w:val="nil"/>
              <w:left w:val="nil"/>
              <w:bottom w:val="single" w:color="auto" w:sz="4" w:space="0"/>
              <w:right w:val="single" w:color="auto" w:sz="4" w:space="0"/>
            </w:tcBorders>
            <w:vAlign w:val="center"/>
          </w:tcPr>
          <w:p w14:paraId="4E087DA9">
            <w:pPr>
              <w:pageBreakBefore w:val="0"/>
              <w:widowControl/>
              <w:kinsoku/>
              <w:wordWrap/>
              <w:overflowPunct/>
              <w:topLinePunct w:val="0"/>
              <w:bidi w:val="0"/>
              <w:adjustRightInd/>
              <w:snapToGrid/>
              <w:spacing w:line="240" w:lineRule="auto"/>
              <w:ind w:right="0" w:rightChars="0" w:firstLine="0" w:firstLineChars="0"/>
              <w:jc w:val="center"/>
              <w:textAlignment w:val="auto"/>
              <w:rPr>
                <w:rFonts w:ascii="Times New Roman" w:hAnsi="Times New Roman" w:eastAsia="宋体" w:cs="宋体"/>
                <w:color w:val="000000"/>
                <w:kern w:val="0"/>
                <w:sz w:val="21"/>
                <w:szCs w:val="21"/>
              </w:rPr>
            </w:pPr>
          </w:p>
        </w:tc>
        <w:tc>
          <w:tcPr>
            <w:tcW w:w="2984" w:type="dxa"/>
            <w:tcBorders>
              <w:top w:val="nil"/>
              <w:left w:val="nil"/>
              <w:bottom w:val="single" w:color="auto" w:sz="4" w:space="0"/>
              <w:right w:val="single" w:color="auto" w:sz="4" w:space="0"/>
            </w:tcBorders>
            <w:vAlign w:val="center"/>
          </w:tcPr>
          <w:p w14:paraId="26C5DDEB">
            <w:pPr>
              <w:pageBreakBefore w:val="0"/>
              <w:widowControl/>
              <w:kinsoku/>
              <w:wordWrap/>
              <w:overflowPunct/>
              <w:topLinePunct w:val="0"/>
              <w:bidi w:val="0"/>
              <w:adjustRightInd/>
              <w:snapToGrid/>
              <w:spacing w:line="240" w:lineRule="auto"/>
              <w:ind w:right="0" w:rightChars="0" w:firstLine="0" w:firstLineChars="0"/>
              <w:jc w:val="center"/>
              <w:textAlignment w:val="auto"/>
              <w:rPr>
                <w:rFonts w:ascii="Times New Roman" w:hAnsi="Times New Roman" w:eastAsia="宋体" w:cs="宋体"/>
                <w:color w:val="000000"/>
                <w:kern w:val="0"/>
                <w:sz w:val="21"/>
                <w:szCs w:val="21"/>
              </w:rPr>
            </w:pPr>
          </w:p>
        </w:tc>
        <w:tc>
          <w:tcPr>
            <w:tcW w:w="2736" w:type="dxa"/>
            <w:tcBorders>
              <w:top w:val="nil"/>
              <w:left w:val="nil"/>
              <w:bottom w:val="single" w:color="auto" w:sz="4" w:space="0"/>
              <w:right w:val="single" w:color="auto" w:sz="4" w:space="0"/>
            </w:tcBorders>
            <w:vAlign w:val="center"/>
          </w:tcPr>
          <w:p w14:paraId="2C218FD7">
            <w:pPr>
              <w:pageBreakBefore w:val="0"/>
              <w:widowControl/>
              <w:kinsoku/>
              <w:wordWrap/>
              <w:overflowPunct/>
              <w:topLinePunct w:val="0"/>
              <w:bidi w:val="0"/>
              <w:adjustRightInd/>
              <w:snapToGrid/>
              <w:spacing w:line="240" w:lineRule="auto"/>
              <w:ind w:right="0" w:rightChars="0" w:firstLine="0" w:firstLineChars="0"/>
              <w:jc w:val="center"/>
              <w:textAlignment w:val="auto"/>
              <w:rPr>
                <w:rFonts w:ascii="Times New Roman" w:hAnsi="Times New Roman" w:eastAsia="宋体" w:cs="宋体"/>
                <w:color w:val="000000"/>
                <w:kern w:val="0"/>
                <w:sz w:val="21"/>
                <w:szCs w:val="21"/>
              </w:rPr>
            </w:pPr>
          </w:p>
        </w:tc>
      </w:tr>
      <w:tr w14:paraId="51372A18">
        <w:tblPrEx>
          <w:tblCellMar>
            <w:top w:w="0" w:type="dxa"/>
            <w:left w:w="108" w:type="dxa"/>
            <w:bottom w:w="0" w:type="dxa"/>
            <w:right w:w="108" w:type="dxa"/>
          </w:tblCellMar>
        </w:tblPrEx>
        <w:trPr>
          <w:trHeight w:val="550" w:hRule="atLeast"/>
        </w:trPr>
        <w:tc>
          <w:tcPr>
            <w:tcW w:w="1065" w:type="dxa"/>
            <w:tcBorders>
              <w:top w:val="nil"/>
              <w:left w:val="single" w:color="auto" w:sz="4" w:space="0"/>
              <w:bottom w:val="single" w:color="auto" w:sz="4" w:space="0"/>
              <w:right w:val="single" w:color="auto" w:sz="4" w:space="0"/>
            </w:tcBorders>
            <w:vAlign w:val="center"/>
          </w:tcPr>
          <w:p w14:paraId="020BDA9A">
            <w:pPr>
              <w:pageBreakBefore w:val="0"/>
              <w:widowControl/>
              <w:kinsoku/>
              <w:wordWrap/>
              <w:overflowPunct/>
              <w:topLinePunct w:val="0"/>
              <w:bidi w:val="0"/>
              <w:adjustRightInd/>
              <w:snapToGrid/>
              <w:spacing w:line="240" w:lineRule="auto"/>
              <w:ind w:right="0" w:rightChars="0" w:firstLine="0" w:firstLineChars="0"/>
              <w:jc w:val="center"/>
              <w:textAlignment w:val="auto"/>
              <w:rPr>
                <w:rFonts w:ascii="Times New Roman" w:hAnsi="Times New Roman" w:eastAsia="宋体" w:cs="宋体"/>
                <w:color w:val="000000"/>
                <w:kern w:val="0"/>
                <w:sz w:val="21"/>
                <w:szCs w:val="21"/>
              </w:rPr>
            </w:pPr>
            <w:r>
              <w:rPr>
                <w:rFonts w:ascii="Times New Roman" w:hAnsi="Times New Roman" w:eastAsia="宋体" w:cs="宋体"/>
                <w:color w:val="000000"/>
                <w:kern w:val="0"/>
                <w:sz w:val="21"/>
                <w:szCs w:val="21"/>
              </w:rPr>
              <w:t>1</w:t>
            </w:r>
            <w:r>
              <w:rPr>
                <w:rFonts w:hint="eastAsia" w:ascii="Times New Roman" w:hAnsi="Times New Roman" w:eastAsia="宋体" w:cs="宋体"/>
                <w:color w:val="000000"/>
                <w:kern w:val="0"/>
                <w:sz w:val="21"/>
                <w:szCs w:val="21"/>
              </w:rPr>
              <w:t>0</w:t>
            </w:r>
          </w:p>
        </w:tc>
        <w:tc>
          <w:tcPr>
            <w:tcW w:w="1737" w:type="dxa"/>
            <w:tcBorders>
              <w:top w:val="nil"/>
              <w:left w:val="nil"/>
              <w:bottom w:val="single" w:color="auto" w:sz="4" w:space="0"/>
              <w:right w:val="single" w:color="auto" w:sz="4" w:space="0"/>
            </w:tcBorders>
            <w:vAlign w:val="center"/>
          </w:tcPr>
          <w:p w14:paraId="2E13D0DD">
            <w:pPr>
              <w:pageBreakBefore w:val="0"/>
              <w:widowControl/>
              <w:kinsoku/>
              <w:wordWrap/>
              <w:overflowPunct/>
              <w:topLinePunct w:val="0"/>
              <w:bidi w:val="0"/>
              <w:adjustRightInd/>
              <w:snapToGrid/>
              <w:spacing w:line="240" w:lineRule="auto"/>
              <w:ind w:right="0" w:rightChars="0" w:firstLine="0" w:firstLineChars="0"/>
              <w:jc w:val="center"/>
              <w:textAlignment w:val="auto"/>
              <w:rPr>
                <w:rFonts w:ascii="Times New Roman" w:hAnsi="Times New Roman" w:eastAsia="宋体" w:cs="宋体"/>
                <w:color w:val="000000"/>
                <w:kern w:val="0"/>
                <w:sz w:val="21"/>
                <w:szCs w:val="21"/>
              </w:rPr>
            </w:pPr>
          </w:p>
        </w:tc>
        <w:tc>
          <w:tcPr>
            <w:tcW w:w="2984" w:type="dxa"/>
            <w:tcBorders>
              <w:top w:val="nil"/>
              <w:left w:val="nil"/>
              <w:bottom w:val="single" w:color="auto" w:sz="4" w:space="0"/>
              <w:right w:val="single" w:color="auto" w:sz="4" w:space="0"/>
            </w:tcBorders>
            <w:vAlign w:val="center"/>
          </w:tcPr>
          <w:p w14:paraId="13A8E078">
            <w:pPr>
              <w:pageBreakBefore w:val="0"/>
              <w:widowControl/>
              <w:kinsoku/>
              <w:wordWrap/>
              <w:overflowPunct/>
              <w:topLinePunct w:val="0"/>
              <w:bidi w:val="0"/>
              <w:adjustRightInd/>
              <w:snapToGrid/>
              <w:spacing w:line="240" w:lineRule="auto"/>
              <w:ind w:right="0" w:rightChars="0" w:firstLine="0" w:firstLineChars="0"/>
              <w:jc w:val="center"/>
              <w:textAlignment w:val="auto"/>
              <w:rPr>
                <w:rFonts w:ascii="Times New Roman" w:hAnsi="Times New Roman" w:eastAsia="宋体" w:cs="宋体"/>
                <w:color w:val="000000"/>
                <w:kern w:val="0"/>
                <w:sz w:val="21"/>
                <w:szCs w:val="21"/>
              </w:rPr>
            </w:pPr>
          </w:p>
        </w:tc>
        <w:tc>
          <w:tcPr>
            <w:tcW w:w="2736" w:type="dxa"/>
            <w:tcBorders>
              <w:top w:val="nil"/>
              <w:left w:val="nil"/>
              <w:bottom w:val="single" w:color="auto" w:sz="4" w:space="0"/>
              <w:right w:val="single" w:color="auto" w:sz="4" w:space="0"/>
            </w:tcBorders>
            <w:vAlign w:val="center"/>
          </w:tcPr>
          <w:p w14:paraId="26E29FC2">
            <w:pPr>
              <w:pageBreakBefore w:val="0"/>
              <w:widowControl/>
              <w:kinsoku/>
              <w:wordWrap/>
              <w:overflowPunct/>
              <w:topLinePunct w:val="0"/>
              <w:bidi w:val="0"/>
              <w:adjustRightInd/>
              <w:snapToGrid/>
              <w:spacing w:line="240" w:lineRule="auto"/>
              <w:ind w:right="0" w:rightChars="0" w:firstLine="0" w:firstLineChars="0"/>
              <w:jc w:val="center"/>
              <w:textAlignment w:val="auto"/>
              <w:rPr>
                <w:rFonts w:ascii="Times New Roman" w:hAnsi="Times New Roman" w:eastAsia="宋体" w:cs="宋体"/>
                <w:color w:val="000000"/>
                <w:kern w:val="0"/>
                <w:sz w:val="21"/>
                <w:szCs w:val="21"/>
              </w:rPr>
            </w:pPr>
          </w:p>
        </w:tc>
      </w:tr>
    </w:tbl>
    <w:p w14:paraId="49752F82">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88" w:firstLineChars="0"/>
        <w:textAlignment w:val="auto"/>
        <w:rPr>
          <w:rFonts w:hint="eastAsia" w:ascii="仿宋_GB2312" w:hAnsi="仿宋_GB2312" w:eastAsia="仿宋_GB2312" w:cs="仿宋_GB2312"/>
          <w:b/>
          <w:bCs/>
          <w:color w:val="auto"/>
          <w:sz w:val="28"/>
          <w:szCs w:val="28"/>
          <w:highlight w:val="none"/>
        </w:rPr>
      </w:pPr>
      <w:r>
        <w:rPr>
          <w:rFonts w:hint="eastAsia" w:ascii="仿宋_GB2312" w:hAnsi="仿宋_GB2312" w:eastAsia="仿宋_GB2312" w:cs="仿宋_GB2312"/>
          <w:b/>
          <w:bCs/>
          <w:color w:val="auto"/>
          <w:sz w:val="28"/>
          <w:szCs w:val="28"/>
          <w:highlight w:val="none"/>
        </w:rPr>
        <w:t>3.项目实施过程中可能的目标、计划调整情况</w:t>
      </w:r>
    </w:p>
    <w:p w14:paraId="1781297D">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88" w:firstLineChars="0"/>
        <w:textAlignment w:val="auto"/>
        <w:rPr>
          <w:rFonts w:hint="eastAsia" w:ascii="仿宋_GB2312" w:hAnsi="仿宋_GB2312" w:eastAsia="仿宋_GB2312" w:cs="仿宋_GB2312"/>
          <w:bCs/>
          <w:color w:val="auto"/>
          <w:sz w:val="28"/>
          <w:szCs w:val="28"/>
          <w:highlight w:val="none"/>
        </w:rPr>
      </w:pPr>
      <w:r>
        <w:rPr>
          <w:rFonts w:hint="eastAsia" w:ascii="仿宋_GB2312" w:hAnsi="仿宋_GB2312" w:eastAsia="仿宋_GB2312" w:cs="仿宋_GB2312"/>
          <w:bCs/>
          <w:color w:val="auto"/>
          <w:sz w:val="28"/>
          <w:szCs w:val="28"/>
          <w:highlight w:val="none"/>
        </w:rPr>
        <w:t>如果项目有调整（包括内容、目标等方面）情况，要说明项目调整的依据及可能的原因，调整手续办理等。</w:t>
      </w:r>
    </w:p>
    <w:p w14:paraId="50BA2CC0">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88" w:firstLineChars="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color w:val="auto"/>
          <w:sz w:val="28"/>
          <w:szCs w:val="28"/>
          <w:highlight w:val="none"/>
        </w:rPr>
        <w:t>4.项目组织管理创新情况</w:t>
      </w:r>
    </w:p>
    <w:p w14:paraId="39FAA2CD">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88" w:firstLineChars="0"/>
        <w:textAlignment w:val="auto"/>
        <w:rPr>
          <w:rFonts w:hint="eastAsia" w:ascii="仿宋_GB2312" w:hAnsi="仿宋_GB2312" w:eastAsia="仿宋_GB2312" w:cs="仿宋_GB2312"/>
          <w:color w:val="auto"/>
          <w:sz w:val="28"/>
          <w:szCs w:val="28"/>
          <w:highlight w:val="none"/>
        </w:rPr>
      </w:pPr>
      <w:r>
        <w:rPr>
          <w:rFonts w:hint="eastAsia" w:ascii="仿宋_GB2312" w:hAnsi="仿宋_GB2312" w:eastAsia="仿宋_GB2312" w:cs="仿宋_GB2312"/>
          <w:bCs/>
          <w:color w:val="auto"/>
          <w:sz w:val="28"/>
          <w:szCs w:val="28"/>
          <w:highlight w:val="none"/>
        </w:rPr>
        <w:t xml:space="preserve"> 简要描述项目组织实施和开展项目的创新点。</w:t>
      </w:r>
    </w:p>
    <w:p w14:paraId="7F43E5A7">
      <w:pPr>
        <w:keepNext w:val="0"/>
        <w:keepLines w:val="0"/>
        <w:pageBreakBefore w:val="0"/>
        <w:widowControl w:val="0"/>
        <w:kinsoku/>
        <w:wordWrap/>
        <w:overflowPunct/>
        <w:topLinePunct w:val="0"/>
        <w:autoSpaceDE/>
        <w:autoSpaceDN/>
        <w:bidi w:val="0"/>
        <w:adjustRightInd/>
        <w:snapToGrid/>
        <w:spacing w:line="360" w:lineRule="auto"/>
        <w:ind w:right="0" w:rightChars="0" w:firstLine="560" w:firstLineChars="200"/>
        <w:textAlignment w:val="auto"/>
        <w:outlineLvl w:val="1"/>
        <w:rPr>
          <w:rFonts w:hint="eastAsia" w:ascii="仿宋_GB2312" w:hAnsi="仿宋_GB2312" w:eastAsia="仿宋_GB2312" w:cs="仿宋_GB2312"/>
          <w:bCs/>
          <w:color w:val="auto"/>
          <w:kern w:val="0"/>
          <w:sz w:val="28"/>
          <w:szCs w:val="28"/>
        </w:rPr>
      </w:pPr>
      <w:r>
        <w:rPr>
          <w:rFonts w:hint="eastAsia" w:ascii="仿宋_GB2312" w:hAnsi="仿宋_GB2312" w:eastAsia="仿宋_GB2312" w:cs="仿宋_GB2312"/>
          <w:bCs/>
          <w:color w:val="auto"/>
          <w:kern w:val="0"/>
          <w:sz w:val="28"/>
          <w:szCs w:val="28"/>
        </w:rPr>
        <w:t>（二）项目管理制度</w:t>
      </w:r>
    </w:p>
    <w:p w14:paraId="6374BDE0">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588" w:firstLineChars="0"/>
        <w:textAlignment w:val="auto"/>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为推进项目实施遵守已有的规章制度情况，另外需要新制定了的规章和规则情况。如果项目是合同管理，预计需要签订、制定哪些合同，如何对合同单位进行管理。</w:t>
      </w:r>
    </w:p>
    <w:p w14:paraId="4BF5997B">
      <w:pPr>
        <w:keepNext w:val="0"/>
        <w:keepLines w:val="0"/>
        <w:pageBreakBefore w:val="0"/>
        <w:widowControl w:val="0"/>
        <w:kinsoku/>
        <w:wordWrap/>
        <w:overflowPunct/>
        <w:topLinePunct w:val="0"/>
        <w:autoSpaceDE/>
        <w:autoSpaceDN/>
        <w:bidi w:val="0"/>
        <w:adjustRightInd/>
        <w:snapToGrid/>
        <w:spacing w:line="360" w:lineRule="auto"/>
        <w:ind w:right="0" w:rightChars="0" w:firstLine="560" w:firstLineChars="200"/>
        <w:textAlignment w:val="auto"/>
        <w:outlineLvl w:val="1"/>
        <w:rPr>
          <w:rFonts w:hint="eastAsia" w:ascii="仿宋_GB2312" w:hAnsi="仿宋_GB2312" w:eastAsia="仿宋_GB2312" w:cs="仿宋_GB2312"/>
          <w:bCs/>
          <w:color w:val="auto"/>
          <w:kern w:val="0"/>
          <w:sz w:val="28"/>
          <w:szCs w:val="28"/>
        </w:rPr>
      </w:pPr>
      <w:r>
        <w:rPr>
          <w:rFonts w:hint="eastAsia" w:ascii="仿宋_GB2312" w:hAnsi="仿宋_GB2312" w:eastAsia="仿宋_GB2312" w:cs="仿宋_GB2312"/>
          <w:bCs/>
          <w:color w:val="auto"/>
          <w:kern w:val="0"/>
          <w:sz w:val="28"/>
          <w:szCs w:val="28"/>
        </w:rPr>
        <w:t>（三）财务管理制度</w:t>
      </w:r>
    </w:p>
    <w:p w14:paraId="53124A85">
      <w:pPr>
        <w:keepNext w:val="0"/>
        <w:keepLines w:val="0"/>
        <w:pageBreakBefore w:val="0"/>
        <w:widowControl w:val="0"/>
        <w:kinsoku/>
        <w:wordWrap/>
        <w:overflowPunct/>
        <w:topLinePunct w:val="0"/>
        <w:autoSpaceDE/>
        <w:autoSpaceDN/>
        <w:bidi w:val="0"/>
        <w:adjustRightInd w:val="0"/>
        <w:snapToGrid w:val="0"/>
        <w:spacing w:line="360" w:lineRule="auto"/>
        <w:ind w:right="0" w:rightChars="0" w:firstLine="600" w:firstLineChars="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bCs/>
          <w:color w:val="auto"/>
          <w:sz w:val="28"/>
          <w:szCs w:val="28"/>
        </w:rPr>
        <w:t>阐述和说明项目实施中遵守哪些中央、省级和单位内部财务管理制度，为本项目实施需新制定了哪些财务管理规则，资金申请、审批和使用的简单程序说明。</w:t>
      </w:r>
    </w:p>
    <w:p w14:paraId="4C2F9414">
      <w:pPr>
        <w:keepNext w:val="0"/>
        <w:keepLines w:val="0"/>
        <w:pageBreakBefore w:val="0"/>
        <w:widowControl w:val="0"/>
        <w:kinsoku/>
        <w:wordWrap/>
        <w:overflowPunct/>
        <w:topLinePunct w:val="0"/>
        <w:autoSpaceDE/>
        <w:autoSpaceDN/>
        <w:bidi w:val="0"/>
        <w:adjustRightInd/>
        <w:snapToGrid/>
        <w:spacing w:line="360" w:lineRule="auto"/>
        <w:ind w:right="0" w:rightChars="0" w:firstLine="560" w:firstLineChars="200"/>
        <w:textAlignment w:val="auto"/>
        <w:outlineLvl w:val="1"/>
        <w:rPr>
          <w:rFonts w:hint="eastAsia" w:ascii="仿宋_GB2312" w:hAnsi="仿宋_GB2312" w:eastAsia="仿宋_GB2312" w:cs="仿宋_GB2312"/>
          <w:b w:val="0"/>
          <w:bCs/>
          <w:color w:val="auto"/>
          <w:kern w:val="0"/>
          <w:sz w:val="28"/>
          <w:szCs w:val="28"/>
        </w:rPr>
      </w:pPr>
      <w:r>
        <w:rPr>
          <w:rFonts w:hint="eastAsia" w:ascii="仿宋_GB2312" w:hAnsi="仿宋_GB2312" w:eastAsia="仿宋_GB2312" w:cs="仿宋_GB2312"/>
          <w:b w:val="0"/>
          <w:bCs/>
          <w:color w:val="auto"/>
          <w:kern w:val="0"/>
          <w:sz w:val="28"/>
          <w:szCs w:val="28"/>
        </w:rPr>
        <w:t>（</w:t>
      </w:r>
      <w:r>
        <w:rPr>
          <w:rFonts w:hint="eastAsia" w:ascii="仿宋_GB2312" w:hAnsi="仿宋_GB2312" w:eastAsia="仿宋_GB2312" w:cs="仿宋_GB2312"/>
          <w:b w:val="0"/>
          <w:bCs/>
          <w:color w:val="auto"/>
          <w:kern w:val="0"/>
          <w:sz w:val="28"/>
          <w:szCs w:val="28"/>
          <w:lang w:val="en-US" w:eastAsia="zh-CN"/>
        </w:rPr>
        <w:t>四</w:t>
      </w:r>
      <w:r>
        <w:rPr>
          <w:rFonts w:hint="eastAsia" w:ascii="仿宋_GB2312" w:hAnsi="仿宋_GB2312" w:eastAsia="仿宋_GB2312" w:cs="仿宋_GB2312"/>
          <w:b w:val="0"/>
          <w:bCs/>
          <w:color w:val="auto"/>
          <w:kern w:val="0"/>
          <w:sz w:val="28"/>
          <w:szCs w:val="28"/>
        </w:rPr>
        <w:t>）项目实施条件及保障措施</w:t>
      </w:r>
    </w:p>
    <w:p w14:paraId="2B0AD942">
      <w:pPr>
        <w:keepNext w:val="0"/>
        <w:keepLines w:val="0"/>
        <w:pageBreakBefore w:val="0"/>
        <w:widowControl w:val="0"/>
        <w:kinsoku/>
        <w:wordWrap/>
        <w:overflowPunct/>
        <w:topLinePunct w:val="0"/>
        <w:bidi w:val="0"/>
        <w:adjustRightInd/>
        <w:snapToGrid/>
        <w:spacing w:line="240" w:lineRule="auto"/>
        <w:ind w:right="0" w:rightChars="0" w:firstLine="560" w:firstLineChars="200"/>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1.人员条件</w:t>
      </w:r>
    </w:p>
    <w:p w14:paraId="65AA7ED6">
      <w:pPr>
        <w:keepNext w:val="0"/>
        <w:keepLines w:val="0"/>
        <w:pageBreakBefore w:val="0"/>
        <w:widowControl w:val="0"/>
        <w:kinsoku/>
        <w:wordWrap/>
        <w:overflowPunct/>
        <w:topLinePunct w:val="0"/>
        <w:bidi w:val="0"/>
        <w:adjustRightInd/>
        <w:snapToGrid/>
        <w:spacing w:line="240" w:lineRule="auto"/>
        <w:ind w:right="0" w:rightChars="0" w:firstLine="560" w:firstLineChars="200"/>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项目负责人的组织管理能力；项目主要参加人员的姓名、职务、职称、专业、对项目的熟悉情况。项目负责人及项目组成员任务分工等。</w:t>
      </w:r>
    </w:p>
    <w:p w14:paraId="0C4439A1">
      <w:pPr>
        <w:keepNext w:val="0"/>
        <w:keepLines w:val="0"/>
        <w:pageBreakBefore w:val="0"/>
        <w:widowControl w:val="0"/>
        <w:kinsoku/>
        <w:wordWrap/>
        <w:overflowPunct/>
        <w:topLinePunct w:val="0"/>
        <w:bidi w:val="0"/>
        <w:adjustRightInd/>
        <w:snapToGrid/>
        <w:spacing w:line="240" w:lineRule="auto"/>
        <w:ind w:right="0" w:rightChars="0" w:firstLine="560" w:firstLineChars="200"/>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2.基础条件</w:t>
      </w:r>
    </w:p>
    <w:p w14:paraId="5C0CD8EB">
      <w:pPr>
        <w:keepNext w:val="0"/>
        <w:keepLines w:val="0"/>
        <w:pageBreakBefore w:val="0"/>
        <w:widowControl w:val="0"/>
        <w:kinsoku/>
        <w:wordWrap/>
        <w:overflowPunct/>
        <w:topLinePunct w:val="0"/>
        <w:bidi w:val="0"/>
        <w:adjustRightInd/>
        <w:snapToGrid/>
        <w:spacing w:line="240" w:lineRule="auto"/>
        <w:ind w:right="0" w:rightChars="0" w:firstLine="560" w:firstLineChars="200"/>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项目单位及合作单位完成项目已经具备的基础条件，工作平台、仪式设备、可使用的信息系统、数据库系统，说明可使用的已掌握技术或发明专利，并重点说明项目单位及合作单位类型项目工作经验及前期工作基础情况，以及已有经验与现申请项目的相关性。</w:t>
      </w:r>
    </w:p>
    <w:p w14:paraId="6382341E">
      <w:pPr>
        <w:keepNext w:val="0"/>
        <w:keepLines w:val="0"/>
        <w:pageBreakBefore w:val="0"/>
        <w:widowControl w:val="0"/>
        <w:kinsoku/>
        <w:wordWrap/>
        <w:overflowPunct/>
        <w:topLinePunct w:val="0"/>
        <w:bidi w:val="0"/>
        <w:adjustRightInd/>
        <w:snapToGrid/>
        <w:spacing w:line="240" w:lineRule="auto"/>
        <w:ind w:right="0" w:rightChars="0" w:firstLine="560" w:firstLineChars="200"/>
        <w:textAlignment w:val="auto"/>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3.前期调研</w:t>
      </w:r>
    </w:p>
    <w:p w14:paraId="36DE4E89">
      <w:pPr>
        <w:keepNext w:val="0"/>
        <w:keepLines w:val="0"/>
        <w:pageBreakBefore w:val="0"/>
        <w:widowControl w:val="0"/>
        <w:kinsoku/>
        <w:wordWrap/>
        <w:overflowPunct/>
        <w:topLinePunct w:val="0"/>
        <w:bidi w:val="0"/>
        <w:adjustRightInd/>
        <w:snapToGrid/>
        <w:spacing w:line="240" w:lineRule="auto"/>
        <w:ind w:right="0" w:rightChars="0"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项目单位在申报前对项目开展的前期调研情况，包括国内国外开展项目的情况、具体方式，有无可直接引用的成果、数据。</w:t>
      </w:r>
    </w:p>
    <w:p w14:paraId="0FE1E580">
      <w:pPr>
        <w:keepNext w:val="0"/>
        <w:keepLines w:val="0"/>
        <w:pageBreakBefore w:val="0"/>
        <w:widowControl w:val="0"/>
        <w:kinsoku/>
        <w:wordWrap/>
        <w:overflowPunct/>
        <w:topLinePunct w:val="0"/>
        <w:bidi w:val="0"/>
        <w:adjustRightInd/>
        <w:snapToGrid/>
        <w:spacing w:line="240" w:lineRule="auto"/>
        <w:ind w:right="0" w:rightChars="0" w:firstLine="560" w:firstLineChars="200"/>
        <w:textAlignment w:val="auto"/>
        <w:rPr>
          <w:rFonts w:hint="eastAsia" w:ascii="仿宋_GB2312" w:hAnsi="仿宋_GB2312" w:eastAsia="仿宋_GB2312" w:cs="仿宋_GB2312"/>
          <w:b w:val="0"/>
          <w:bCs/>
          <w:color w:val="auto"/>
          <w:sz w:val="28"/>
          <w:szCs w:val="28"/>
          <w:highlight w:val="none"/>
        </w:rPr>
      </w:pPr>
      <w:r>
        <w:rPr>
          <w:rFonts w:hint="eastAsia" w:ascii="仿宋_GB2312" w:hAnsi="仿宋_GB2312" w:eastAsia="仿宋_GB2312" w:cs="仿宋_GB2312"/>
          <w:b w:val="0"/>
          <w:bCs/>
          <w:color w:val="auto"/>
          <w:sz w:val="28"/>
          <w:szCs w:val="28"/>
          <w:highlight w:val="none"/>
        </w:rPr>
        <w:t>4.其他相关条件</w:t>
      </w:r>
    </w:p>
    <w:p w14:paraId="4266E5EF">
      <w:pPr>
        <w:pStyle w:val="18"/>
        <w:keepNext w:val="0"/>
        <w:keepLines w:val="0"/>
        <w:pageBreakBefore w:val="0"/>
        <w:widowControl w:val="0"/>
        <w:kinsoku/>
        <w:wordWrap/>
        <w:overflowPunct/>
        <w:topLinePunct w:val="0"/>
        <w:bidi w:val="0"/>
        <w:spacing w:line="240" w:lineRule="auto"/>
        <w:ind w:right="0" w:rightChars="0"/>
        <w:textAlignment w:val="auto"/>
        <w:rPr>
          <w:rFonts w:hint="eastAsia" w:ascii="仿宋_GB2312" w:hAnsi="仿宋_GB2312" w:eastAsia="仿宋_GB2312" w:cs="仿宋_GB2312"/>
          <w:b w:val="0"/>
          <w:bCs/>
          <w:color w:val="auto"/>
          <w:kern w:val="2"/>
          <w:sz w:val="28"/>
          <w:szCs w:val="28"/>
          <w:highlight w:val="none"/>
        </w:rPr>
      </w:pPr>
      <w:r>
        <w:rPr>
          <w:rFonts w:hint="eastAsia" w:ascii="仿宋_GB2312" w:hAnsi="仿宋_GB2312" w:eastAsia="仿宋_GB2312" w:cs="仿宋_GB2312"/>
          <w:b w:val="0"/>
          <w:bCs/>
          <w:color w:val="auto"/>
          <w:kern w:val="2"/>
          <w:sz w:val="28"/>
          <w:szCs w:val="28"/>
          <w:highlight w:val="none"/>
        </w:rPr>
        <w:t xml:space="preserve">    其他具备的实施条件和保障措施。</w:t>
      </w:r>
    </w:p>
    <w:p w14:paraId="089B62BE">
      <w:pPr>
        <w:pageBreakBefore w:val="0"/>
        <w:kinsoku/>
        <w:wordWrap/>
        <w:overflowPunct/>
        <w:topLinePunct w:val="0"/>
        <w:bidi w:val="0"/>
        <w:adjustRightInd/>
        <w:snapToGrid/>
        <w:spacing w:line="240" w:lineRule="auto"/>
        <w:ind w:right="0" w:rightChars="0" w:firstLine="560" w:firstLineChars="200"/>
        <w:textAlignment w:val="auto"/>
        <w:outlineLvl w:val="0"/>
        <w:rPr>
          <w:rFonts w:hint="eastAsia" w:ascii="黑体" w:hAnsi="黑体" w:eastAsia="黑体" w:cs="黑体"/>
          <w:bCs/>
          <w:kern w:val="0"/>
          <w:sz w:val="28"/>
          <w:szCs w:val="28"/>
        </w:rPr>
      </w:pPr>
      <w:r>
        <w:rPr>
          <w:rFonts w:hint="eastAsia" w:ascii="黑体" w:hAnsi="黑体" w:eastAsia="黑体" w:cs="黑体"/>
          <w:bCs/>
          <w:kern w:val="0"/>
          <w:sz w:val="28"/>
          <w:szCs w:val="28"/>
        </w:rPr>
        <w:t>六、项目预算及资金来源</w:t>
      </w:r>
    </w:p>
    <w:p w14:paraId="2302FADB">
      <w:pPr>
        <w:pageBreakBefore w:val="0"/>
        <w:kinsoku/>
        <w:wordWrap/>
        <w:overflowPunct/>
        <w:topLinePunct w:val="0"/>
        <w:bidi w:val="0"/>
        <w:adjustRightInd/>
        <w:snapToGrid/>
        <w:spacing w:line="240" w:lineRule="auto"/>
        <w:ind w:right="0" w:rightChars="0" w:firstLine="560" w:firstLineChars="200"/>
        <w:textAlignment w:val="auto"/>
        <w:outlineLvl w:val="1"/>
        <w:rPr>
          <w:rFonts w:hint="eastAsia" w:ascii="仿宋_GB2312" w:hAnsi="仿宋_GB2312" w:eastAsia="仿宋_GB2312" w:cs="仿宋_GB2312"/>
          <w:bCs/>
          <w:color w:val="auto"/>
          <w:kern w:val="0"/>
          <w:sz w:val="28"/>
          <w:szCs w:val="28"/>
        </w:rPr>
      </w:pPr>
      <w:r>
        <w:rPr>
          <w:rFonts w:hint="eastAsia" w:ascii="仿宋_GB2312" w:hAnsi="仿宋_GB2312" w:eastAsia="仿宋_GB2312" w:cs="仿宋_GB2312"/>
          <w:bCs/>
          <w:color w:val="auto"/>
          <w:kern w:val="0"/>
          <w:sz w:val="28"/>
          <w:szCs w:val="28"/>
        </w:rPr>
        <w:t>（一）预算编制依据文件</w:t>
      </w:r>
    </w:p>
    <w:p w14:paraId="1DB71BB4">
      <w:pPr>
        <w:pageBreakBefore w:val="0"/>
        <w:kinsoku/>
        <w:wordWrap/>
        <w:overflowPunct/>
        <w:topLinePunct w:val="0"/>
        <w:bidi w:val="0"/>
        <w:adjustRightInd/>
        <w:snapToGrid/>
        <w:spacing w:line="240" w:lineRule="auto"/>
        <w:ind w:right="0" w:rightChars="0" w:firstLine="200" w:firstLineChars="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       预算费用支出参考的依据文件，如相关定额、定量、支出标准的依据。</w:t>
      </w:r>
    </w:p>
    <w:p w14:paraId="307A7B35">
      <w:pPr>
        <w:pageBreakBefore w:val="0"/>
        <w:kinsoku/>
        <w:wordWrap/>
        <w:overflowPunct/>
        <w:topLinePunct w:val="0"/>
        <w:bidi w:val="0"/>
        <w:adjustRightInd/>
        <w:snapToGrid/>
        <w:spacing w:line="240" w:lineRule="auto"/>
        <w:ind w:right="0" w:rightChars="0" w:firstLine="560" w:firstLineChars="200"/>
        <w:textAlignment w:val="auto"/>
        <w:outlineLvl w:val="1"/>
        <w:rPr>
          <w:rFonts w:hint="eastAsia" w:ascii="仿宋_GB2312" w:hAnsi="仿宋_GB2312" w:eastAsia="仿宋_GB2312" w:cs="仿宋_GB2312"/>
          <w:bCs/>
          <w:color w:val="auto"/>
          <w:kern w:val="0"/>
          <w:sz w:val="28"/>
          <w:szCs w:val="28"/>
        </w:rPr>
      </w:pPr>
      <w:r>
        <w:rPr>
          <w:rFonts w:hint="eastAsia" w:ascii="仿宋_GB2312" w:hAnsi="仿宋_GB2312" w:eastAsia="仿宋_GB2312" w:cs="仿宋_GB2312"/>
          <w:bCs/>
          <w:color w:val="auto"/>
          <w:kern w:val="0"/>
          <w:sz w:val="28"/>
          <w:szCs w:val="28"/>
        </w:rPr>
        <w:t>（二）项目预算总投入情况</w:t>
      </w:r>
    </w:p>
    <w:p w14:paraId="2486F170">
      <w:pPr>
        <w:pageBreakBefore w:val="0"/>
        <w:kinsoku/>
        <w:wordWrap/>
        <w:overflowPunct/>
        <w:topLinePunct w:val="0"/>
        <w:bidi w:val="0"/>
        <w:adjustRightInd/>
        <w:snapToGrid/>
        <w:spacing w:line="240" w:lineRule="auto"/>
        <w:ind w:right="0" w:rightChars="0" w:firstLine="200" w:firstLineChars="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 xml:space="preserve">       说明申请预算费用总额情况。</w:t>
      </w:r>
    </w:p>
    <w:p w14:paraId="4D931DF6">
      <w:pPr>
        <w:pageBreakBefore w:val="0"/>
        <w:kinsoku/>
        <w:wordWrap/>
        <w:overflowPunct/>
        <w:topLinePunct w:val="0"/>
        <w:bidi w:val="0"/>
        <w:adjustRightInd/>
        <w:snapToGrid/>
        <w:spacing w:line="240" w:lineRule="auto"/>
        <w:ind w:right="0" w:rightChars="0" w:firstLine="560" w:firstLineChars="200"/>
        <w:textAlignment w:val="auto"/>
        <w:outlineLvl w:val="1"/>
        <w:rPr>
          <w:rFonts w:hint="eastAsia" w:ascii="仿宋_GB2312" w:hAnsi="仿宋_GB2312" w:eastAsia="仿宋_GB2312" w:cs="仿宋_GB2312"/>
          <w:bCs/>
          <w:color w:val="auto"/>
          <w:kern w:val="0"/>
          <w:sz w:val="28"/>
          <w:szCs w:val="28"/>
        </w:rPr>
      </w:pPr>
      <w:r>
        <w:rPr>
          <w:rFonts w:hint="eastAsia" w:ascii="仿宋_GB2312" w:hAnsi="仿宋_GB2312" w:eastAsia="仿宋_GB2312" w:cs="仿宋_GB2312"/>
          <w:bCs/>
          <w:color w:val="auto"/>
          <w:kern w:val="0"/>
          <w:sz w:val="28"/>
          <w:szCs w:val="28"/>
        </w:rPr>
        <w:t>（三）项目预算资金来源的情况</w:t>
      </w:r>
    </w:p>
    <w:p w14:paraId="042AEB3A">
      <w:pPr>
        <w:pageBreakBefore w:val="0"/>
        <w:kinsoku/>
        <w:wordWrap/>
        <w:overflowPunct/>
        <w:topLinePunct w:val="0"/>
        <w:bidi w:val="0"/>
        <w:adjustRightInd/>
        <w:snapToGrid/>
        <w:spacing w:line="240" w:lineRule="auto"/>
        <w:ind w:right="0" w:rightChars="0" w:firstLine="840" w:firstLineChars="3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1.预计项目预算费用来源，包括省财政资金、自筹资金等。</w:t>
      </w:r>
    </w:p>
    <w:p w14:paraId="435C8FBE">
      <w:pPr>
        <w:pageBreakBefore w:val="0"/>
        <w:kinsoku/>
        <w:wordWrap/>
        <w:overflowPunct/>
        <w:topLinePunct w:val="0"/>
        <w:bidi w:val="0"/>
        <w:adjustRightInd/>
        <w:snapToGrid/>
        <w:spacing w:line="240" w:lineRule="auto"/>
        <w:ind w:right="0" w:rightChars="0" w:firstLine="840" w:firstLineChars="3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2.财政资金主要用途和支出范围;自筹资金用途及支出范围。</w:t>
      </w:r>
    </w:p>
    <w:p w14:paraId="25DBECF0">
      <w:pPr>
        <w:pageBreakBefore w:val="0"/>
        <w:kinsoku/>
        <w:wordWrap/>
        <w:overflowPunct/>
        <w:topLinePunct w:val="0"/>
        <w:bidi w:val="0"/>
        <w:adjustRightInd/>
        <w:snapToGrid/>
        <w:spacing w:line="240" w:lineRule="auto"/>
        <w:ind w:right="0" w:rightChars="0" w:firstLine="560" w:firstLineChars="200"/>
        <w:textAlignment w:val="auto"/>
        <w:outlineLvl w:val="1"/>
        <w:rPr>
          <w:rFonts w:hint="eastAsia" w:ascii="仿宋_GB2312" w:hAnsi="仿宋_GB2312" w:eastAsia="仿宋_GB2312" w:cs="仿宋_GB2312"/>
          <w:bCs/>
          <w:color w:val="auto"/>
          <w:kern w:val="0"/>
          <w:sz w:val="28"/>
          <w:szCs w:val="28"/>
        </w:rPr>
      </w:pPr>
      <w:r>
        <w:rPr>
          <w:rFonts w:hint="eastAsia" w:ascii="仿宋_GB2312" w:hAnsi="仿宋_GB2312" w:eastAsia="仿宋_GB2312" w:cs="仿宋_GB2312"/>
          <w:bCs/>
          <w:color w:val="auto"/>
          <w:kern w:val="0"/>
          <w:sz w:val="28"/>
          <w:szCs w:val="28"/>
        </w:rPr>
        <w:t>（四）预算经费支出内容</w:t>
      </w:r>
    </w:p>
    <w:p w14:paraId="18E7E8B7">
      <w:pPr>
        <w:pageBreakBefore w:val="0"/>
        <w:kinsoku/>
        <w:wordWrap/>
        <w:overflowPunct/>
        <w:topLinePunct w:val="0"/>
        <w:bidi w:val="0"/>
        <w:adjustRightInd/>
        <w:snapToGrid/>
        <w:spacing w:line="240" w:lineRule="auto"/>
        <w:ind w:right="0" w:rightChars="0" w:firstLine="840" w:firstLineChars="3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简要说明预算支出具体内容。</w:t>
      </w:r>
    </w:p>
    <w:p w14:paraId="147E5FA2">
      <w:pPr>
        <w:pageBreakBefore w:val="0"/>
        <w:kinsoku/>
        <w:wordWrap/>
        <w:overflowPunct/>
        <w:topLinePunct w:val="0"/>
        <w:bidi w:val="0"/>
        <w:adjustRightInd/>
        <w:snapToGrid/>
        <w:spacing w:line="240" w:lineRule="auto"/>
        <w:ind w:right="0" w:rightChars="0" w:firstLine="840" w:firstLineChars="3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填写附表2：预算支出明细表。</w:t>
      </w:r>
    </w:p>
    <w:p w14:paraId="4D5CF636">
      <w:pPr>
        <w:pageBreakBefore w:val="0"/>
        <w:kinsoku/>
        <w:wordWrap/>
        <w:overflowPunct/>
        <w:topLinePunct w:val="0"/>
        <w:bidi w:val="0"/>
        <w:adjustRightInd/>
        <w:snapToGrid/>
        <w:spacing w:line="240" w:lineRule="auto"/>
        <w:ind w:right="0" w:rightChars="0" w:firstLine="560" w:firstLineChars="200"/>
        <w:textAlignment w:val="auto"/>
        <w:outlineLvl w:val="0"/>
        <w:rPr>
          <w:rFonts w:hint="eastAsia" w:ascii="黑体" w:hAnsi="黑体" w:eastAsia="黑体" w:cs="Times New Roman"/>
          <w:sz w:val="28"/>
          <w:szCs w:val="28"/>
        </w:rPr>
      </w:pPr>
      <w:r>
        <w:rPr>
          <w:rFonts w:hint="eastAsia" w:ascii="黑体" w:hAnsi="黑体" w:eastAsia="黑体" w:cs="Times New Roman"/>
          <w:sz w:val="28"/>
          <w:szCs w:val="28"/>
        </w:rPr>
        <w:t>七、预期成果与效益分析</w:t>
      </w:r>
    </w:p>
    <w:p w14:paraId="4D77DF78">
      <w:pPr>
        <w:pageBreakBefore w:val="0"/>
        <w:kinsoku/>
        <w:wordWrap/>
        <w:overflowPunct/>
        <w:topLinePunct w:val="0"/>
        <w:bidi w:val="0"/>
        <w:adjustRightInd/>
        <w:snapToGrid/>
        <w:spacing w:line="240" w:lineRule="auto"/>
        <w:ind w:right="0" w:rightChars="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项目实施预期取得的成果及成果应用价值，项目实施预期社会效益、经济效益、效益持续力、主要受益者等。</w:t>
      </w:r>
    </w:p>
    <w:p w14:paraId="5DEA7732">
      <w:pPr>
        <w:pageBreakBefore w:val="0"/>
        <w:kinsoku/>
        <w:wordWrap/>
        <w:overflowPunct/>
        <w:topLinePunct w:val="0"/>
        <w:bidi w:val="0"/>
        <w:adjustRightInd/>
        <w:snapToGrid/>
        <w:spacing w:line="240" w:lineRule="auto"/>
        <w:ind w:right="0" w:rightChars="0" w:firstLine="560" w:firstLineChars="200"/>
        <w:textAlignment w:val="auto"/>
        <w:outlineLvl w:val="0"/>
        <w:rPr>
          <w:rFonts w:hint="eastAsia" w:ascii="黑体" w:hAnsi="黑体" w:eastAsia="黑体" w:cs="Times New Roman"/>
          <w:sz w:val="28"/>
          <w:szCs w:val="28"/>
        </w:rPr>
      </w:pPr>
      <w:r>
        <w:rPr>
          <w:rFonts w:hint="eastAsia" w:ascii="黑体" w:hAnsi="黑体" w:eastAsia="黑体" w:cs="Times New Roman"/>
          <w:sz w:val="28"/>
          <w:szCs w:val="28"/>
        </w:rPr>
        <w:t>八、项目验收标准</w:t>
      </w:r>
    </w:p>
    <w:p w14:paraId="06E5F787">
      <w:pPr>
        <w:pageBreakBefore w:val="0"/>
        <w:kinsoku/>
        <w:wordWrap/>
        <w:overflowPunct/>
        <w:topLinePunct w:val="0"/>
        <w:bidi w:val="0"/>
        <w:adjustRightInd/>
        <w:snapToGrid/>
        <w:spacing w:line="240" w:lineRule="auto"/>
        <w:ind w:right="0" w:rightChars="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分项描述项目验收指标及验收标准。</w:t>
      </w:r>
    </w:p>
    <w:p w14:paraId="36A22241">
      <w:pPr>
        <w:pageBreakBefore w:val="0"/>
        <w:kinsoku/>
        <w:wordWrap/>
        <w:overflowPunct/>
        <w:topLinePunct w:val="0"/>
        <w:bidi w:val="0"/>
        <w:adjustRightInd/>
        <w:snapToGrid/>
        <w:spacing w:line="240" w:lineRule="auto"/>
        <w:ind w:right="0" w:rightChars="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监测检测报告质量要求等。</w:t>
      </w:r>
    </w:p>
    <w:p w14:paraId="42BC95E3">
      <w:pPr>
        <w:pageBreakBefore w:val="0"/>
        <w:kinsoku/>
        <w:wordWrap/>
        <w:overflowPunct/>
        <w:topLinePunct w:val="0"/>
        <w:bidi w:val="0"/>
        <w:adjustRightInd/>
        <w:snapToGrid/>
        <w:spacing w:line="240" w:lineRule="auto"/>
        <w:ind w:right="0" w:rightChars="0" w:firstLine="560" w:firstLineChars="200"/>
        <w:textAlignment w:val="auto"/>
        <w:outlineLvl w:val="0"/>
        <w:rPr>
          <w:rFonts w:hint="eastAsia" w:ascii="黑体" w:hAnsi="黑体" w:eastAsia="黑体" w:cs="Times New Roman"/>
          <w:sz w:val="28"/>
          <w:szCs w:val="28"/>
        </w:rPr>
      </w:pPr>
      <w:r>
        <w:rPr>
          <w:rFonts w:hint="eastAsia" w:ascii="黑体" w:hAnsi="黑体" w:eastAsia="黑体" w:cs="Times New Roman"/>
          <w:sz w:val="28"/>
          <w:szCs w:val="28"/>
        </w:rPr>
        <w:t>九、项目风险与不确定</w:t>
      </w:r>
    </w:p>
    <w:p w14:paraId="71DEC2AD">
      <w:pPr>
        <w:pageBreakBefore w:val="0"/>
        <w:kinsoku/>
        <w:wordWrap/>
        <w:overflowPunct/>
        <w:topLinePunct w:val="0"/>
        <w:bidi w:val="0"/>
        <w:adjustRightInd/>
        <w:snapToGrid/>
        <w:spacing w:line="240" w:lineRule="auto"/>
        <w:ind w:right="0" w:rightChars="0"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项目的风险和不确定因素、项目单位对风险的认识及相关风险管理措施等。</w:t>
      </w:r>
    </w:p>
    <w:p w14:paraId="454174A4">
      <w:pPr>
        <w:keepNext/>
        <w:keepLines/>
        <w:pageBreakBefore w:val="0"/>
        <w:widowControl w:val="0"/>
        <w:numPr>
          <w:ilvl w:val="2"/>
          <w:numId w:val="0"/>
        </w:numPr>
        <w:kinsoku/>
        <w:wordWrap/>
        <w:overflowPunct/>
        <w:topLinePunct w:val="0"/>
        <w:bidi w:val="0"/>
        <w:spacing w:before="0" w:after="0" w:line="240" w:lineRule="auto"/>
        <w:ind w:left="288" w:leftChars="0" w:right="0" w:rightChars="0"/>
        <w:jc w:val="both"/>
        <w:textAlignment w:val="auto"/>
        <w:outlineLvl w:val="2"/>
        <w:rPr>
          <w:rFonts w:hint="eastAsia" w:ascii="仿宋_GB2312" w:hAnsi="仿宋_GB2312" w:eastAsia="仿宋_GB2312" w:cs="仿宋_GB2312"/>
          <w:b/>
          <w:bCs/>
          <w:kern w:val="2"/>
          <w:sz w:val="28"/>
          <w:szCs w:val="28"/>
          <w:lang w:val="en-US" w:eastAsia="zh-CN" w:bidi="ar-SA"/>
        </w:rPr>
      </w:pPr>
      <w:r>
        <w:rPr>
          <w:rFonts w:hint="eastAsia" w:ascii="仿宋_GB2312" w:hAnsi="仿宋_GB2312" w:eastAsia="仿宋_GB2312" w:cs="仿宋_GB2312"/>
          <w:b/>
          <w:bCs/>
          <w:kern w:val="2"/>
          <w:sz w:val="28"/>
          <w:szCs w:val="28"/>
          <w:lang w:val="en-US" w:eastAsia="zh-CN" w:bidi="ar-SA"/>
        </w:rPr>
        <w:t>附表</w:t>
      </w:r>
    </w:p>
    <w:p w14:paraId="47820CDC">
      <w:pPr>
        <w:pageBreakBefore w:val="0"/>
        <w:kinsoku/>
        <w:wordWrap/>
        <w:overflowPunct/>
        <w:topLinePunct w:val="0"/>
        <w:bidi w:val="0"/>
        <w:adjustRightInd/>
        <w:snapToGrid/>
        <w:spacing w:line="240" w:lineRule="auto"/>
        <w:ind w:right="0" w:rightChars="0"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1.预算绩效目标表（另附）</w:t>
      </w:r>
    </w:p>
    <w:p w14:paraId="3C88FE7F">
      <w:pPr>
        <w:pageBreakBefore w:val="0"/>
        <w:kinsoku/>
        <w:wordWrap/>
        <w:overflowPunct/>
        <w:topLinePunct w:val="0"/>
        <w:bidi w:val="0"/>
        <w:adjustRightInd/>
        <w:snapToGrid/>
        <w:spacing w:line="240" w:lineRule="auto"/>
        <w:ind w:right="0" w:rightChars="0"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w:t>
      </w:r>
      <w:bookmarkStart w:id="176" w:name="_Hlk72069677"/>
      <w:r>
        <w:rPr>
          <w:rFonts w:hint="eastAsia" w:ascii="仿宋_GB2312" w:hAnsi="仿宋_GB2312" w:eastAsia="仿宋_GB2312" w:cs="仿宋_GB2312"/>
          <w:sz w:val="28"/>
          <w:szCs w:val="28"/>
        </w:rPr>
        <w:t>预算支出明细表</w:t>
      </w:r>
      <w:bookmarkEnd w:id="176"/>
      <w:r>
        <w:rPr>
          <w:rFonts w:hint="eastAsia" w:ascii="仿宋_GB2312" w:hAnsi="仿宋_GB2312" w:eastAsia="仿宋_GB2312" w:cs="仿宋_GB2312"/>
          <w:sz w:val="28"/>
          <w:szCs w:val="28"/>
        </w:rPr>
        <w:t>（另附）</w:t>
      </w:r>
    </w:p>
    <w:p w14:paraId="574D296A">
      <w:pPr>
        <w:keepNext/>
        <w:keepLines/>
        <w:pageBreakBefore w:val="0"/>
        <w:widowControl w:val="0"/>
        <w:numPr>
          <w:ilvl w:val="2"/>
          <w:numId w:val="0"/>
        </w:numPr>
        <w:kinsoku/>
        <w:wordWrap/>
        <w:overflowPunct/>
        <w:topLinePunct w:val="0"/>
        <w:bidi w:val="0"/>
        <w:spacing w:before="0" w:after="0" w:line="240" w:lineRule="auto"/>
        <w:ind w:left="288" w:leftChars="0" w:right="0" w:rightChars="0"/>
        <w:jc w:val="both"/>
        <w:textAlignment w:val="auto"/>
        <w:outlineLvl w:val="2"/>
        <w:rPr>
          <w:rFonts w:hint="eastAsia" w:ascii="仿宋_GB2312" w:hAnsi="仿宋_GB2312" w:eastAsia="仿宋_GB2312" w:cs="仿宋_GB2312"/>
          <w:b/>
          <w:bCs/>
          <w:kern w:val="2"/>
          <w:sz w:val="28"/>
          <w:szCs w:val="28"/>
          <w:lang w:val="en-US" w:eastAsia="zh-CN" w:bidi="ar-SA"/>
        </w:rPr>
      </w:pPr>
      <w:r>
        <w:rPr>
          <w:rFonts w:hint="eastAsia" w:ascii="仿宋_GB2312" w:hAnsi="仿宋_GB2312" w:eastAsia="仿宋_GB2312" w:cs="仿宋_GB2312"/>
          <w:b/>
          <w:bCs/>
          <w:kern w:val="2"/>
          <w:sz w:val="28"/>
          <w:szCs w:val="28"/>
          <w:lang w:val="en-US" w:eastAsia="zh-CN" w:bidi="ar-SA"/>
        </w:rPr>
        <w:t>附件：</w:t>
      </w:r>
    </w:p>
    <w:p w14:paraId="5683FA1A">
      <w:pPr>
        <w:pageBreakBefore w:val="0"/>
        <w:kinsoku/>
        <w:wordWrap/>
        <w:overflowPunct/>
        <w:topLinePunct w:val="0"/>
        <w:bidi w:val="0"/>
        <w:adjustRightInd/>
        <w:snapToGrid/>
        <w:spacing w:line="240" w:lineRule="auto"/>
        <w:ind w:right="0" w:rightChars="0"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1.诚信承诺书</w:t>
      </w:r>
    </w:p>
    <w:p w14:paraId="2C4F8B9F">
      <w:pPr>
        <w:pageBreakBefore w:val="0"/>
        <w:kinsoku/>
        <w:wordWrap/>
        <w:overflowPunct/>
        <w:topLinePunct w:val="0"/>
        <w:bidi w:val="0"/>
        <w:adjustRightInd/>
        <w:snapToGrid/>
        <w:spacing w:line="240" w:lineRule="auto"/>
        <w:ind w:right="0" w:rightChars="0"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2.知识产权合规性声明</w:t>
      </w:r>
    </w:p>
    <w:p w14:paraId="3B438557">
      <w:pPr>
        <w:pageBreakBefore w:val="0"/>
        <w:kinsoku/>
        <w:wordWrap/>
        <w:overflowPunct/>
        <w:topLinePunct w:val="0"/>
        <w:bidi w:val="0"/>
        <w:adjustRightInd/>
        <w:snapToGrid/>
        <w:spacing w:line="240" w:lineRule="auto"/>
        <w:ind w:right="0" w:rightChars="0" w:firstLine="560" w:firstLineChars="200"/>
        <w:textAlignment w:val="auto"/>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3.项目承担单位意见</w:t>
      </w:r>
    </w:p>
    <w:p w14:paraId="7020B3C6">
      <w:pPr>
        <w:pStyle w:val="18"/>
        <w:pageBreakBefore w:val="0"/>
        <w:kinsoku/>
        <w:wordWrap/>
        <w:overflowPunct/>
        <w:topLinePunct w:val="0"/>
        <w:bidi w:val="0"/>
        <w:spacing w:line="240" w:lineRule="auto"/>
        <w:ind w:right="0" w:rightChars="0"/>
        <w:textAlignment w:val="auto"/>
        <w:rPr>
          <w:rFonts w:hint="eastAsia"/>
        </w:rPr>
      </w:pPr>
    </w:p>
    <w:p w14:paraId="21BEF950">
      <w:pPr>
        <w:pageBreakBefore w:val="0"/>
        <w:kinsoku/>
        <w:wordWrap/>
        <w:overflowPunct/>
        <w:topLinePunct w:val="0"/>
        <w:bidi w:val="0"/>
        <w:adjustRightInd/>
        <w:snapToGrid/>
        <w:spacing w:after="435" w:afterLines="100" w:line="240" w:lineRule="auto"/>
        <w:ind w:right="0" w:rightChars="0" w:firstLine="0" w:firstLineChars="0"/>
        <w:jc w:val="left"/>
        <w:textAlignment w:val="auto"/>
        <w:outlineLvl w:val="1"/>
        <w:rPr>
          <w:rFonts w:hint="eastAsia" w:ascii="宋体" w:hAnsi="宋体" w:eastAsia="宋体" w:cs="仿宋_GB2312"/>
          <w:b/>
          <w:color w:val="000000"/>
          <w:kern w:val="0"/>
          <w:sz w:val="22"/>
          <w:szCs w:val="22"/>
          <w:lang w:bidi="ar"/>
        </w:rPr>
      </w:pPr>
      <w:r>
        <w:rPr>
          <w:rFonts w:hint="eastAsia" w:ascii="宋体" w:hAnsi="宋体" w:eastAsia="宋体" w:cs="仿宋_GB2312"/>
          <w:b/>
          <w:color w:val="000000"/>
          <w:kern w:val="0"/>
          <w:sz w:val="22"/>
          <w:szCs w:val="22"/>
          <w:lang w:bidi="ar"/>
        </w:rPr>
        <w:t>附件1</w:t>
      </w:r>
    </w:p>
    <w:p w14:paraId="26DE0F22">
      <w:pPr>
        <w:pageBreakBefore w:val="0"/>
        <w:kinsoku/>
        <w:wordWrap/>
        <w:overflowPunct/>
        <w:topLinePunct w:val="0"/>
        <w:bidi w:val="0"/>
        <w:adjustRightInd/>
        <w:snapToGrid/>
        <w:spacing w:after="435" w:afterLines="100" w:line="240" w:lineRule="auto"/>
        <w:ind w:right="0" w:rightChars="0" w:firstLine="0" w:firstLineChars="0"/>
        <w:jc w:val="center"/>
        <w:textAlignment w:val="auto"/>
        <w:rPr>
          <w:rFonts w:ascii="黑体" w:hAnsi="黑体" w:eastAsia="黑体" w:cs="Times New Roman"/>
          <w:sz w:val="28"/>
          <w:szCs w:val="21"/>
        </w:rPr>
      </w:pPr>
      <w:r>
        <w:rPr>
          <w:rFonts w:hint="eastAsia" w:ascii="黑体" w:hAnsi="黑体" w:eastAsia="黑体" w:cs="Times New Roman"/>
          <w:sz w:val="40"/>
          <w:szCs w:val="40"/>
        </w:rPr>
        <w:t>诚信承诺书</w:t>
      </w:r>
    </w:p>
    <w:p w14:paraId="63DD57D0">
      <w:pPr>
        <w:pageBreakBefore w:val="0"/>
        <w:kinsoku/>
        <w:wordWrap/>
        <w:overflowPunct/>
        <w:topLinePunct w:val="0"/>
        <w:bidi w:val="0"/>
        <w:adjustRightInd/>
        <w:snapToGrid/>
        <w:spacing w:line="240" w:lineRule="auto"/>
        <w:ind w:right="0" w:rightChars="0" w:firstLine="456" w:firstLineChars="190"/>
        <w:textAlignment w:val="auto"/>
        <w:rPr>
          <w:rFonts w:ascii="仿宋" w:hAnsi="仿宋" w:eastAsia="仿宋" w:cs="华文仿宋"/>
          <w:sz w:val="24"/>
          <w:szCs w:val="20"/>
        </w:rPr>
      </w:pPr>
      <w:r>
        <w:rPr>
          <w:rFonts w:hint="eastAsia" w:ascii="仿宋" w:hAnsi="仿宋" w:eastAsia="仿宋" w:cs="华文仿宋"/>
          <w:sz w:val="24"/>
          <w:szCs w:val="20"/>
        </w:rPr>
        <w:t>本人根据</w:t>
      </w:r>
      <w:r>
        <w:rPr>
          <w:rFonts w:hint="eastAsia" w:ascii="仿宋" w:hAnsi="仿宋" w:eastAsia="仿宋" w:cs="华文仿宋"/>
          <w:sz w:val="24"/>
          <w:szCs w:val="20"/>
          <w:u w:val="single"/>
        </w:rPr>
        <w:t xml:space="preserve">            </w:t>
      </w:r>
      <w:r>
        <w:rPr>
          <w:rFonts w:hint="eastAsia" w:ascii="仿宋" w:hAnsi="仿宋" w:eastAsia="仿宋" w:cs="华文仿宋"/>
          <w:sz w:val="24"/>
          <w:szCs w:val="20"/>
        </w:rPr>
        <w:t>立项指南的要求，自愿提交立项申请书，在此郑重承诺：所申报材料和相关内容真实有效，不存在以下违背诚信要求的行为。</w:t>
      </w:r>
    </w:p>
    <w:p w14:paraId="0FACABA8">
      <w:pPr>
        <w:pageBreakBefore w:val="0"/>
        <w:kinsoku/>
        <w:wordWrap/>
        <w:overflowPunct/>
        <w:topLinePunct w:val="0"/>
        <w:bidi w:val="0"/>
        <w:adjustRightInd/>
        <w:snapToGrid/>
        <w:spacing w:line="240" w:lineRule="auto"/>
        <w:ind w:right="0" w:rightChars="0" w:firstLine="456" w:firstLineChars="190"/>
        <w:textAlignment w:val="auto"/>
        <w:rPr>
          <w:rFonts w:ascii="仿宋" w:hAnsi="仿宋" w:eastAsia="仿宋" w:cs="华文仿宋"/>
          <w:sz w:val="24"/>
          <w:szCs w:val="20"/>
        </w:rPr>
      </w:pPr>
      <w:r>
        <w:rPr>
          <w:rFonts w:hint="eastAsia" w:ascii="仿宋" w:hAnsi="仿宋" w:eastAsia="仿宋" w:cs="华文仿宋"/>
          <w:sz w:val="24"/>
          <w:szCs w:val="20"/>
        </w:rPr>
        <w:t>（一）抄袭、剽窃、侵占他人成果；</w:t>
      </w:r>
    </w:p>
    <w:p w14:paraId="5C99B70F">
      <w:pPr>
        <w:pageBreakBefore w:val="0"/>
        <w:kinsoku/>
        <w:wordWrap/>
        <w:overflowPunct/>
        <w:topLinePunct w:val="0"/>
        <w:bidi w:val="0"/>
        <w:adjustRightInd/>
        <w:snapToGrid/>
        <w:spacing w:line="240" w:lineRule="auto"/>
        <w:ind w:right="0" w:rightChars="0" w:firstLine="453" w:firstLineChars="189"/>
        <w:textAlignment w:val="auto"/>
        <w:rPr>
          <w:rFonts w:ascii="仿宋" w:hAnsi="仿宋" w:eastAsia="仿宋" w:cs="华文仿宋"/>
          <w:sz w:val="24"/>
          <w:szCs w:val="20"/>
        </w:rPr>
      </w:pPr>
      <w:r>
        <w:rPr>
          <w:rFonts w:hint="eastAsia" w:ascii="仿宋" w:hAnsi="仿宋" w:eastAsia="仿宋" w:cs="华文仿宋"/>
          <w:sz w:val="24"/>
          <w:szCs w:val="20"/>
        </w:rPr>
        <w:t>（二）编制数据产生过程，伪造、篡改研究数据、图表、结论；</w:t>
      </w:r>
    </w:p>
    <w:p w14:paraId="2D8D2EB9">
      <w:pPr>
        <w:pageBreakBefore w:val="0"/>
        <w:kinsoku/>
        <w:wordWrap/>
        <w:overflowPunct/>
        <w:topLinePunct w:val="0"/>
        <w:bidi w:val="0"/>
        <w:adjustRightInd/>
        <w:snapToGrid/>
        <w:spacing w:line="240" w:lineRule="auto"/>
        <w:ind w:right="0" w:rightChars="0" w:firstLine="456" w:firstLineChars="190"/>
        <w:textAlignment w:val="auto"/>
        <w:rPr>
          <w:rFonts w:ascii="仿宋" w:hAnsi="仿宋" w:eastAsia="仿宋" w:cs="华文仿宋"/>
          <w:sz w:val="24"/>
          <w:szCs w:val="20"/>
        </w:rPr>
      </w:pPr>
      <w:r>
        <w:rPr>
          <w:rFonts w:hint="eastAsia" w:ascii="仿宋" w:hAnsi="仿宋" w:eastAsia="仿宋" w:cs="华文仿宋"/>
          <w:sz w:val="24"/>
          <w:szCs w:val="20"/>
        </w:rPr>
        <w:t>（三）以故意提供虚假信息等弄虚作假的方式或采取贿赂、利益交换等不正当手段获取项目、资金、奖励、荣誉、职务职称等；</w:t>
      </w:r>
    </w:p>
    <w:p w14:paraId="41C0B63C">
      <w:pPr>
        <w:pageBreakBefore w:val="0"/>
        <w:kinsoku/>
        <w:wordWrap/>
        <w:overflowPunct/>
        <w:topLinePunct w:val="0"/>
        <w:bidi w:val="0"/>
        <w:adjustRightInd/>
        <w:snapToGrid/>
        <w:spacing w:line="240" w:lineRule="auto"/>
        <w:ind w:right="0" w:rightChars="0" w:firstLine="456" w:firstLineChars="190"/>
        <w:textAlignment w:val="auto"/>
        <w:rPr>
          <w:rFonts w:ascii="仿宋" w:hAnsi="仿宋" w:eastAsia="仿宋" w:cs="华文仿宋"/>
          <w:sz w:val="24"/>
          <w:szCs w:val="20"/>
        </w:rPr>
      </w:pPr>
      <w:r>
        <w:rPr>
          <w:rFonts w:hint="eastAsia" w:ascii="仿宋" w:hAnsi="仿宋" w:eastAsia="仿宋" w:cs="华文仿宋"/>
          <w:sz w:val="24"/>
          <w:szCs w:val="20"/>
        </w:rPr>
        <w:t>（四）明知单位本身不符合条件，蓄意作出误导性陈述以通过资格审查；</w:t>
      </w:r>
    </w:p>
    <w:p w14:paraId="0E06322D">
      <w:pPr>
        <w:pageBreakBefore w:val="0"/>
        <w:kinsoku/>
        <w:wordWrap/>
        <w:overflowPunct/>
        <w:topLinePunct w:val="0"/>
        <w:bidi w:val="0"/>
        <w:adjustRightInd/>
        <w:snapToGrid/>
        <w:spacing w:line="240" w:lineRule="auto"/>
        <w:ind w:right="0" w:rightChars="0" w:firstLine="456" w:firstLineChars="190"/>
        <w:textAlignment w:val="auto"/>
        <w:rPr>
          <w:rFonts w:hint="eastAsia" w:ascii="仿宋" w:hAnsi="仿宋" w:eastAsia="仿宋" w:cs="华文仿宋"/>
          <w:sz w:val="24"/>
          <w:szCs w:val="20"/>
        </w:rPr>
      </w:pPr>
      <w:r>
        <w:rPr>
          <w:rFonts w:hint="eastAsia" w:ascii="仿宋" w:hAnsi="仿宋" w:eastAsia="仿宋" w:cs="华文仿宋"/>
          <w:sz w:val="24"/>
          <w:szCs w:val="20"/>
        </w:rPr>
        <w:t>（五）明知数据的产生、取得不符合规范，存在严重瑕疵或逻辑错误，仍予以采用并提及成果。</w:t>
      </w:r>
    </w:p>
    <w:p w14:paraId="7B238F3F">
      <w:pPr>
        <w:pageBreakBefore w:val="0"/>
        <w:kinsoku/>
        <w:wordWrap/>
        <w:overflowPunct/>
        <w:topLinePunct w:val="0"/>
        <w:bidi w:val="0"/>
        <w:adjustRightInd/>
        <w:snapToGrid/>
        <w:spacing w:line="240" w:lineRule="auto"/>
        <w:ind w:right="0" w:rightChars="0" w:firstLine="456" w:firstLineChars="190"/>
        <w:textAlignment w:val="auto"/>
        <w:rPr>
          <w:rFonts w:ascii="仿宋" w:hAnsi="仿宋" w:eastAsia="仿宋" w:cs="华文仿宋"/>
          <w:sz w:val="24"/>
          <w:szCs w:val="20"/>
        </w:rPr>
      </w:pPr>
      <w:r>
        <w:rPr>
          <w:rFonts w:hint="eastAsia" w:ascii="仿宋" w:hAnsi="仿宋" w:eastAsia="仿宋" w:cs="华文仿宋"/>
          <w:sz w:val="24"/>
          <w:szCs w:val="20"/>
        </w:rPr>
        <w:t>（六）其他失信行为。</w:t>
      </w:r>
    </w:p>
    <w:p w14:paraId="63FA0F2F">
      <w:pPr>
        <w:pageBreakBefore w:val="0"/>
        <w:kinsoku/>
        <w:wordWrap/>
        <w:overflowPunct/>
        <w:topLinePunct w:val="0"/>
        <w:bidi w:val="0"/>
        <w:adjustRightInd/>
        <w:snapToGrid/>
        <w:spacing w:line="240" w:lineRule="auto"/>
        <w:ind w:right="0" w:rightChars="0" w:firstLine="456" w:firstLineChars="190"/>
        <w:textAlignment w:val="auto"/>
        <w:rPr>
          <w:rFonts w:ascii="仿宋" w:hAnsi="仿宋" w:eastAsia="仿宋" w:cs="华文仿宋"/>
          <w:sz w:val="24"/>
          <w:szCs w:val="20"/>
        </w:rPr>
      </w:pPr>
      <w:r>
        <w:rPr>
          <w:rFonts w:hint="eastAsia" w:ascii="仿宋" w:hAnsi="仿宋" w:eastAsia="仿宋" w:cs="华文仿宋"/>
          <w:sz w:val="24"/>
          <w:szCs w:val="20"/>
        </w:rPr>
        <w:t>如有违反，本人/本单位愿接受</w:t>
      </w:r>
      <w:r>
        <w:rPr>
          <w:rFonts w:hint="eastAsia" w:ascii="仿宋" w:hAnsi="仿宋" w:eastAsia="仿宋" w:cs="华文仿宋"/>
          <w:sz w:val="24"/>
          <w:szCs w:val="20"/>
          <w:lang w:eastAsia="zh-Hans"/>
        </w:rPr>
        <w:t>广东省农业农村厅</w:t>
      </w:r>
      <w:r>
        <w:rPr>
          <w:rFonts w:hint="eastAsia" w:ascii="仿宋" w:hAnsi="仿宋" w:eastAsia="仿宋" w:cs="华文仿宋"/>
          <w:sz w:val="24"/>
          <w:szCs w:val="20"/>
        </w:rPr>
        <w:t>做出的各项处理决定，包括但不限于停拨或核减资金，追回</w:t>
      </w:r>
      <w:r>
        <w:rPr>
          <w:rFonts w:hint="eastAsia" w:ascii="仿宋" w:hAnsi="仿宋" w:eastAsia="仿宋" w:cs="华文仿宋"/>
          <w:sz w:val="24"/>
          <w:szCs w:val="20"/>
          <w:lang w:eastAsia="zh-Hans"/>
        </w:rPr>
        <w:t>项目</w:t>
      </w:r>
      <w:r>
        <w:rPr>
          <w:rFonts w:hint="eastAsia" w:ascii="仿宋" w:hAnsi="仿宋" w:eastAsia="仿宋" w:cs="华文仿宋"/>
          <w:sz w:val="24"/>
          <w:szCs w:val="20"/>
        </w:rPr>
        <w:t>资金，取消五年内</w:t>
      </w:r>
      <w:r>
        <w:rPr>
          <w:rFonts w:hint="eastAsia" w:ascii="仿宋" w:hAnsi="仿宋" w:eastAsia="仿宋" w:cs="华文仿宋"/>
          <w:sz w:val="24"/>
          <w:szCs w:val="20"/>
          <w:lang w:eastAsia="zh-Hans"/>
        </w:rPr>
        <w:t>广东省农业农村厅</w:t>
      </w:r>
      <w:r>
        <w:rPr>
          <w:rFonts w:hint="eastAsia" w:ascii="仿宋" w:hAnsi="仿宋" w:eastAsia="仿宋" w:cs="华文仿宋"/>
          <w:sz w:val="24"/>
          <w:szCs w:val="20"/>
        </w:rPr>
        <w:t>项目申报资格，记入</w:t>
      </w:r>
      <w:r>
        <w:rPr>
          <w:rFonts w:hint="eastAsia" w:ascii="仿宋" w:hAnsi="仿宋" w:eastAsia="仿宋" w:cs="华文仿宋"/>
          <w:sz w:val="24"/>
          <w:szCs w:val="20"/>
          <w:lang w:eastAsia="zh-Hans"/>
        </w:rPr>
        <w:t>广东省农业农村厅</w:t>
      </w:r>
      <w:r>
        <w:rPr>
          <w:rFonts w:hint="eastAsia" w:ascii="仿宋" w:hAnsi="仿宋" w:eastAsia="仿宋" w:cs="华文仿宋"/>
          <w:sz w:val="24"/>
          <w:szCs w:val="20"/>
        </w:rPr>
        <w:t>诚信异常名录等。</w:t>
      </w:r>
    </w:p>
    <w:p w14:paraId="71B92EC5">
      <w:pPr>
        <w:pageBreakBefore w:val="0"/>
        <w:kinsoku/>
        <w:wordWrap/>
        <w:overflowPunct/>
        <w:topLinePunct w:val="0"/>
        <w:bidi w:val="0"/>
        <w:adjustRightInd/>
        <w:snapToGrid/>
        <w:spacing w:line="240" w:lineRule="auto"/>
        <w:ind w:right="0" w:rightChars="0" w:firstLine="0" w:firstLineChars="0"/>
        <w:textAlignment w:val="auto"/>
        <w:rPr>
          <w:rFonts w:ascii="仿宋" w:hAnsi="仿宋" w:eastAsia="仿宋" w:cs="华文仿宋"/>
          <w:sz w:val="24"/>
          <w:szCs w:val="20"/>
        </w:rPr>
      </w:pPr>
      <w:r>
        <w:rPr>
          <w:rFonts w:hint="eastAsia" w:ascii="仿宋" w:hAnsi="仿宋" w:eastAsia="仿宋" w:cs="华文仿宋"/>
          <w:sz w:val="24"/>
          <w:szCs w:val="20"/>
        </w:rPr>
        <w:t xml:space="preserve">        申报单位法定代表人或授权代表人（签名）：</w:t>
      </w:r>
    </w:p>
    <w:p w14:paraId="09A484A3">
      <w:pPr>
        <w:pageBreakBefore w:val="0"/>
        <w:kinsoku/>
        <w:wordWrap/>
        <w:overflowPunct/>
        <w:topLinePunct w:val="0"/>
        <w:bidi w:val="0"/>
        <w:adjustRightInd/>
        <w:snapToGrid/>
        <w:spacing w:line="240" w:lineRule="auto"/>
        <w:ind w:right="0" w:rightChars="0" w:firstLine="0" w:firstLineChars="0"/>
        <w:textAlignment w:val="auto"/>
        <w:rPr>
          <w:rFonts w:ascii="仿宋" w:hAnsi="仿宋" w:eastAsia="仿宋" w:cs="华文仿宋"/>
          <w:sz w:val="24"/>
          <w:szCs w:val="20"/>
        </w:rPr>
      </w:pPr>
      <w:r>
        <w:rPr>
          <w:rFonts w:hint="eastAsia" w:ascii="仿宋" w:hAnsi="仿宋" w:eastAsia="仿宋" w:cs="华文仿宋"/>
          <w:sz w:val="24"/>
          <w:szCs w:val="20"/>
        </w:rPr>
        <w:t xml:space="preserve">                            </w:t>
      </w:r>
      <w:r>
        <w:rPr>
          <w:rFonts w:hint="eastAsia" w:ascii="仿宋" w:hAnsi="仿宋" w:eastAsia="仿宋" w:cs="华文仿宋"/>
          <w:sz w:val="24"/>
          <w:szCs w:val="20"/>
          <w:lang w:eastAsia="zh-Hans"/>
        </w:rPr>
        <w:t>项目</w:t>
      </w:r>
      <w:r>
        <w:rPr>
          <w:rFonts w:hint="eastAsia" w:ascii="仿宋" w:hAnsi="仿宋" w:eastAsia="仿宋" w:cs="华文仿宋"/>
          <w:sz w:val="24"/>
          <w:szCs w:val="20"/>
        </w:rPr>
        <w:t>负责人（签名）：</w:t>
      </w:r>
    </w:p>
    <w:p w14:paraId="1AE279FF">
      <w:pPr>
        <w:pageBreakBefore w:val="0"/>
        <w:kinsoku/>
        <w:wordWrap/>
        <w:overflowPunct/>
        <w:topLinePunct w:val="0"/>
        <w:bidi w:val="0"/>
        <w:adjustRightInd/>
        <w:snapToGrid/>
        <w:spacing w:line="240" w:lineRule="auto"/>
        <w:ind w:right="0" w:rightChars="0" w:firstLine="2160" w:firstLineChars="900"/>
        <w:textAlignment w:val="auto"/>
        <w:rPr>
          <w:rFonts w:hint="eastAsia" w:ascii="仿宋" w:hAnsi="仿宋" w:eastAsia="仿宋" w:cs="华文仿宋"/>
          <w:sz w:val="24"/>
          <w:szCs w:val="20"/>
        </w:rPr>
      </w:pPr>
      <w:r>
        <w:rPr>
          <w:rFonts w:hint="eastAsia" w:ascii="仿宋" w:hAnsi="仿宋" w:eastAsia="仿宋" w:cs="华文仿宋"/>
          <w:sz w:val="24"/>
          <w:szCs w:val="20"/>
        </w:rPr>
        <w:t xml:space="preserve">              </w:t>
      </w:r>
      <w:r>
        <w:rPr>
          <w:rFonts w:ascii="仿宋" w:hAnsi="仿宋" w:eastAsia="仿宋" w:cs="华文仿宋"/>
          <w:sz w:val="24"/>
          <w:szCs w:val="20"/>
        </w:rPr>
        <w:t xml:space="preserve">      </w:t>
      </w:r>
      <w:r>
        <w:rPr>
          <w:rFonts w:hint="eastAsia" w:ascii="仿宋" w:hAnsi="仿宋" w:eastAsia="仿宋" w:cs="华文仿宋"/>
          <w:sz w:val="24"/>
          <w:szCs w:val="20"/>
        </w:rPr>
        <w:t>年  月  日</w:t>
      </w:r>
    </w:p>
    <w:p w14:paraId="69EBD1DA">
      <w:pPr>
        <w:pageBreakBefore w:val="0"/>
        <w:kinsoku/>
        <w:wordWrap/>
        <w:overflowPunct/>
        <w:topLinePunct w:val="0"/>
        <w:bidi w:val="0"/>
        <w:adjustRightInd/>
        <w:snapToGrid/>
        <w:spacing w:line="240" w:lineRule="auto"/>
        <w:ind w:right="0" w:rightChars="0" w:firstLine="456" w:firstLineChars="190"/>
        <w:textAlignment w:val="auto"/>
        <w:rPr>
          <w:rFonts w:ascii="Times New Roman" w:hAnsi="Times New Roman" w:eastAsia="仿宋" w:cs="华文仿宋"/>
          <w:sz w:val="24"/>
          <w:szCs w:val="20"/>
        </w:rPr>
      </w:pPr>
    </w:p>
    <w:p w14:paraId="2FDCC237">
      <w:pPr>
        <w:pageBreakBefore w:val="0"/>
        <w:kinsoku/>
        <w:wordWrap/>
        <w:overflowPunct/>
        <w:topLinePunct w:val="0"/>
        <w:bidi w:val="0"/>
        <w:adjustRightInd/>
        <w:snapToGrid/>
        <w:spacing w:line="240" w:lineRule="auto"/>
        <w:ind w:right="0" w:rightChars="0" w:firstLine="0" w:firstLineChars="0"/>
        <w:textAlignment w:val="auto"/>
        <w:rPr>
          <w:rFonts w:hint="eastAsia" w:ascii="宋体" w:hAnsi="宋体" w:eastAsia="宋体" w:cs="仿宋_GB2312"/>
          <w:b/>
          <w:color w:val="000000"/>
          <w:kern w:val="0"/>
          <w:sz w:val="22"/>
          <w:szCs w:val="22"/>
          <w:lang w:bidi="ar"/>
        </w:rPr>
      </w:pPr>
      <w:r>
        <w:rPr>
          <w:rFonts w:hint="eastAsia" w:ascii="宋体" w:hAnsi="宋体" w:eastAsia="宋体" w:cs="仿宋_GB2312"/>
          <w:b/>
          <w:color w:val="000000"/>
          <w:kern w:val="0"/>
          <w:sz w:val="22"/>
          <w:szCs w:val="22"/>
          <w:lang w:bidi="ar"/>
        </w:rPr>
        <w:br w:type="page"/>
      </w:r>
    </w:p>
    <w:p w14:paraId="21A13293">
      <w:pPr>
        <w:pageBreakBefore w:val="0"/>
        <w:kinsoku/>
        <w:wordWrap/>
        <w:overflowPunct/>
        <w:topLinePunct w:val="0"/>
        <w:bidi w:val="0"/>
        <w:adjustRightInd/>
        <w:snapToGrid/>
        <w:spacing w:line="240" w:lineRule="auto"/>
        <w:ind w:right="0" w:rightChars="0" w:firstLine="0" w:firstLineChars="0"/>
        <w:textAlignment w:val="auto"/>
        <w:rPr>
          <w:rFonts w:hint="eastAsia" w:ascii="宋体" w:hAnsi="宋体" w:eastAsia="宋体" w:cs="仿宋_GB2312"/>
          <w:b/>
          <w:color w:val="000000"/>
          <w:kern w:val="0"/>
          <w:sz w:val="22"/>
          <w:szCs w:val="22"/>
          <w:lang w:bidi="ar"/>
        </w:rPr>
      </w:pPr>
      <w:r>
        <w:rPr>
          <w:rFonts w:hint="eastAsia" w:ascii="宋体" w:hAnsi="宋体" w:eastAsia="宋体" w:cs="仿宋_GB2312"/>
          <w:b/>
          <w:color w:val="000000"/>
          <w:kern w:val="0"/>
          <w:sz w:val="22"/>
          <w:szCs w:val="22"/>
          <w:lang w:bidi="ar"/>
        </w:rPr>
        <w:t>附件2</w:t>
      </w:r>
    </w:p>
    <w:p w14:paraId="129B0099">
      <w:pPr>
        <w:pageBreakBefore w:val="0"/>
        <w:kinsoku/>
        <w:wordWrap/>
        <w:overflowPunct/>
        <w:topLinePunct w:val="0"/>
        <w:bidi w:val="0"/>
        <w:adjustRightInd/>
        <w:snapToGrid/>
        <w:spacing w:after="435" w:afterLines="100" w:line="240" w:lineRule="auto"/>
        <w:ind w:right="0" w:rightChars="0" w:firstLine="0" w:firstLineChars="0"/>
        <w:jc w:val="center"/>
        <w:textAlignment w:val="auto"/>
        <w:rPr>
          <w:rFonts w:ascii="黑体" w:hAnsi="黑体" w:eastAsia="黑体" w:cs="Times New Roman"/>
          <w:sz w:val="40"/>
          <w:szCs w:val="40"/>
        </w:rPr>
      </w:pPr>
      <w:r>
        <w:rPr>
          <w:rFonts w:hint="eastAsia" w:ascii="黑体" w:hAnsi="黑体" w:eastAsia="黑体" w:cs="Times New Roman"/>
          <w:sz w:val="40"/>
          <w:szCs w:val="40"/>
        </w:rPr>
        <w:t>知识产权合规性声明</w:t>
      </w:r>
    </w:p>
    <w:p w14:paraId="2DFE74D7">
      <w:pPr>
        <w:pageBreakBefore w:val="0"/>
        <w:kinsoku/>
        <w:wordWrap/>
        <w:overflowPunct/>
        <w:topLinePunct w:val="0"/>
        <w:bidi w:val="0"/>
        <w:adjustRightInd/>
        <w:snapToGrid/>
        <w:spacing w:line="240" w:lineRule="auto"/>
        <w:ind w:right="0" w:rightChars="0" w:firstLine="560" w:firstLineChars="200"/>
        <w:textAlignment w:val="auto"/>
        <w:rPr>
          <w:rFonts w:ascii="仿宋" w:hAnsi="仿宋" w:eastAsia="仿宋" w:cs="华文仿宋"/>
          <w:sz w:val="28"/>
          <w:szCs w:val="28"/>
        </w:rPr>
      </w:pPr>
      <w:r>
        <w:rPr>
          <w:rFonts w:hint="eastAsia" w:ascii="仿宋" w:hAnsi="仿宋" w:eastAsia="仿宋" w:cs="华文仿宋"/>
          <w:sz w:val="28"/>
          <w:szCs w:val="28"/>
        </w:rPr>
        <w:t>本人根据</w:t>
      </w:r>
      <w:r>
        <w:rPr>
          <w:rFonts w:hint="eastAsia" w:ascii="仿宋" w:hAnsi="仿宋" w:eastAsia="仿宋" w:cs="华文仿宋"/>
          <w:sz w:val="28"/>
          <w:szCs w:val="28"/>
          <w:u w:val="single"/>
        </w:rPr>
        <w:t xml:space="preserve">            </w:t>
      </w:r>
      <w:r>
        <w:rPr>
          <w:rFonts w:hint="eastAsia" w:ascii="仿宋" w:hAnsi="仿宋" w:eastAsia="仿宋" w:cs="华文仿宋"/>
          <w:sz w:val="28"/>
          <w:szCs w:val="28"/>
        </w:rPr>
        <w:t xml:space="preserve">立项指南的要求，自愿提交立项申请书，在此郑重承诺：遵守中国知识产权法律、法规、规章、具有约束力的规范性文件及在中国适用的与知识产权有关的国际公约，所申报项目的知识产权明晰无争议，归属或技术来源正当合法，不存在以下知识产权失信违法行为： </w:t>
      </w:r>
    </w:p>
    <w:p w14:paraId="59B583D9">
      <w:pPr>
        <w:pageBreakBefore w:val="0"/>
        <w:kinsoku/>
        <w:wordWrap/>
        <w:overflowPunct/>
        <w:topLinePunct w:val="0"/>
        <w:bidi w:val="0"/>
        <w:adjustRightInd/>
        <w:snapToGrid/>
        <w:spacing w:line="240" w:lineRule="auto"/>
        <w:ind w:right="0" w:rightChars="0" w:firstLine="560" w:firstLineChars="200"/>
        <w:textAlignment w:val="auto"/>
        <w:rPr>
          <w:rFonts w:ascii="仿宋" w:hAnsi="仿宋" w:eastAsia="仿宋" w:cs="华文仿宋"/>
          <w:sz w:val="28"/>
          <w:szCs w:val="28"/>
        </w:rPr>
      </w:pPr>
      <w:r>
        <w:rPr>
          <w:rFonts w:hint="eastAsia" w:ascii="仿宋" w:hAnsi="仿宋" w:eastAsia="仿宋" w:cs="华文仿宋"/>
          <w:sz w:val="28"/>
          <w:szCs w:val="28"/>
        </w:rPr>
        <w:t>（一）提交虚假资料生成的研究成果；</w:t>
      </w:r>
    </w:p>
    <w:p w14:paraId="31FF50BB">
      <w:pPr>
        <w:pageBreakBefore w:val="0"/>
        <w:kinsoku/>
        <w:wordWrap/>
        <w:overflowPunct/>
        <w:topLinePunct w:val="0"/>
        <w:bidi w:val="0"/>
        <w:adjustRightInd/>
        <w:snapToGrid/>
        <w:spacing w:line="240" w:lineRule="auto"/>
        <w:ind w:right="0" w:rightChars="0" w:firstLine="560" w:firstLineChars="200"/>
        <w:textAlignment w:val="auto"/>
        <w:rPr>
          <w:rFonts w:ascii="仿宋" w:hAnsi="仿宋" w:eastAsia="仿宋" w:cs="华文仿宋"/>
          <w:sz w:val="28"/>
          <w:szCs w:val="28"/>
        </w:rPr>
      </w:pPr>
      <w:r>
        <w:rPr>
          <w:rFonts w:hint="eastAsia" w:ascii="仿宋" w:hAnsi="仿宋" w:eastAsia="仿宋" w:cs="华文仿宋"/>
          <w:sz w:val="28"/>
          <w:szCs w:val="28"/>
        </w:rPr>
        <w:t>（二）拒不执行生效的知识产权行政处理决定或者司法裁判；</w:t>
      </w:r>
    </w:p>
    <w:p w14:paraId="7F80838E">
      <w:pPr>
        <w:pageBreakBefore w:val="0"/>
        <w:kinsoku/>
        <w:wordWrap/>
        <w:overflowPunct/>
        <w:topLinePunct w:val="0"/>
        <w:bidi w:val="0"/>
        <w:adjustRightInd/>
        <w:snapToGrid/>
        <w:spacing w:line="240" w:lineRule="auto"/>
        <w:ind w:right="0" w:rightChars="0" w:firstLine="560" w:firstLineChars="200"/>
        <w:textAlignment w:val="auto"/>
        <w:rPr>
          <w:rFonts w:ascii="仿宋" w:hAnsi="仿宋" w:eastAsia="仿宋" w:cs="华文仿宋"/>
          <w:sz w:val="28"/>
          <w:szCs w:val="28"/>
        </w:rPr>
      </w:pPr>
      <w:r>
        <w:rPr>
          <w:rFonts w:hint="eastAsia" w:ascii="仿宋" w:hAnsi="仿宋" w:eastAsia="仿宋" w:cs="华文仿宋"/>
          <w:sz w:val="28"/>
          <w:szCs w:val="28"/>
        </w:rPr>
        <w:t>（三）剽窃、侵犯他人数据成果和知识产权；</w:t>
      </w:r>
    </w:p>
    <w:p w14:paraId="42E2D539">
      <w:pPr>
        <w:pageBreakBefore w:val="0"/>
        <w:kinsoku/>
        <w:wordWrap/>
        <w:overflowPunct/>
        <w:topLinePunct w:val="0"/>
        <w:bidi w:val="0"/>
        <w:adjustRightInd/>
        <w:snapToGrid/>
        <w:spacing w:line="240" w:lineRule="auto"/>
        <w:ind w:right="0" w:rightChars="0" w:firstLine="560" w:firstLineChars="200"/>
        <w:textAlignment w:val="auto"/>
        <w:rPr>
          <w:rFonts w:hint="eastAsia" w:ascii="仿宋" w:hAnsi="仿宋" w:eastAsia="仿宋" w:cs="华文仿宋"/>
          <w:sz w:val="28"/>
          <w:szCs w:val="28"/>
        </w:rPr>
      </w:pPr>
      <w:r>
        <w:rPr>
          <w:rFonts w:hint="eastAsia" w:ascii="仿宋" w:hAnsi="仿宋" w:eastAsia="仿宋" w:cs="华文仿宋"/>
          <w:sz w:val="28"/>
          <w:szCs w:val="28"/>
        </w:rPr>
        <w:t>（四）项目本身拟取得的数据或成果已在本单位承担的其他项目中取得，项目成果归属存在争议。</w:t>
      </w:r>
    </w:p>
    <w:p w14:paraId="39EBE648">
      <w:pPr>
        <w:pageBreakBefore w:val="0"/>
        <w:kinsoku/>
        <w:wordWrap/>
        <w:overflowPunct/>
        <w:topLinePunct w:val="0"/>
        <w:bidi w:val="0"/>
        <w:adjustRightInd/>
        <w:snapToGrid/>
        <w:spacing w:line="240" w:lineRule="auto"/>
        <w:ind w:right="0" w:rightChars="0" w:firstLine="560" w:firstLineChars="200"/>
        <w:textAlignment w:val="auto"/>
        <w:rPr>
          <w:rFonts w:hint="eastAsia" w:ascii="仿宋" w:hAnsi="仿宋" w:eastAsia="仿宋" w:cs="华文仿宋"/>
          <w:sz w:val="28"/>
          <w:szCs w:val="28"/>
        </w:rPr>
      </w:pPr>
      <w:r>
        <w:rPr>
          <w:rFonts w:hint="eastAsia" w:ascii="仿宋" w:hAnsi="仿宋" w:eastAsia="仿宋" w:cs="华文仿宋"/>
          <w:sz w:val="28"/>
          <w:szCs w:val="28"/>
        </w:rPr>
        <w:t>（五）未经许可的情况下，向本单位上级部门或其他单位提供项目实施取得的数据、成果，造成内部工作资料外泄的。</w:t>
      </w:r>
    </w:p>
    <w:p w14:paraId="48CA3F8E">
      <w:pPr>
        <w:pageBreakBefore w:val="0"/>
        <w:kinsoku/>
        <w:wordWrap/>
        <w:overflowPunct/>
        <w:topLinePunct w:val="0"/>
        <w:bidi w:val="0"/>
        <w:adjustRightInd/>
        <w:snapToGrid/>
        <w:spacing w:line="240" w:lineRule="auto"/>
        <w:ind w:right="0" w:rightChars="0" w:firstLine="560" w:firstLineChars="200"/>
        <w:textAlignment w:val="auto"/>
        <w:rPr>
          <w:rFonts w:ascii="仿宋" w:hAnsi="仿宋" w:eastAsia="仿宋" w:cs="华文仿宋"/>
          <w:sz w:val="28"/>
          <w:szCs w:val="28"/>
        </w:rPr>
      </w:pPr>
      <w:r>
        <w:rPr>
          <w:rFonts w:hint="eastAsia" w:ascii="仿宋" w:hAnsi="仿宋" w:eastAsia="仿宋" w:cs="华文仿宋"/>
          <w:sz w:val="28"/>
          <w:szCs w:val="28"/>
        </w:rPr>
        <w:t>如有违反，本人/本单位愿接受</w:t>
      </w:r>
      <w:r>
        <w:rPr>
          <w:rFonts w:hint="eastAsia" w:ascii="仿宋" w:hAnsi="仿宋" w:eastAsia="仿宋" w:cs="华文仿宋"/>
          <w:sz w:val="28"/>
          <w:szCs w:val="28"/>
          <w:lang w:eastAsia="zh-Hans"/>
        </w:rPr>
        <w:t>广东省农业农村厅</w:t>
      </w:r>
      <w:r>
        <w:rPr>
          <w:rFonts w:hint="eastAsia" w:ascii="仿宋" w:hAnsi="仿宋" w:eastAsia="仿宋" w:cs="华文仿宋"/>
          <w:sz w:val="28"/>
          <w:szCs w:val="28"/>
        </w:rPr>
        <w:t>做出的各项处理决定，包括但不限于停拨或核减资金，追回</w:t>
      </w:r>
      <w:r>
        <w:rPr>
          <w:rFonts w:hint="eastAsia" w:ascii="仿宋" w:hAnsi="仿宋" w:eastAsia="仿宋" w:cs="华文仿宋"/>
          <w:sz w:val="28"/>
          <w:szCs w:val="28"/>
          <w:lang w:eastAsia="zh-Hans"/>
        </w:rPr>
        <w:t>项目</w:t>
      </w:r>
      <w:r>
        <w:rPr>
          <w:rFonts w:hint="eastAsia" w:ascii="仿宋" w:hAnsi="仿宋" w:eastAsia="仿宋" w:cs="华文仿宋"/>
          <w:sz w:val="28"/>
          <w:szCs w:val="28"/>
        </w:rPr>
        <w:t>资金，取消五年内</w:t>
      </w:r>
      <w:r>
        <w:rPr>
          <w:rFonts w:hint="eastAsia" w:ascii="仿宋" w:hAnsi="仿宋" w:eastAsia="仿宋" w:cs="华文仿宋"/>
          <w:sz w:val="28"/>
          <w:szCs w:val="28"/>
          <w:lang w:eastAsia="zh-Hans"/>
        </w:rPr>
        <w:t>广东省农业农村厅</w:t>
      </w:r>
      <w:r>
        <w:rPr>
          <w:rFonts w:hint="eastAsia" w:ascii="仿宋" w:hAnsi="仿宋" w:eastAsia="仿宋" w:cs="华文仿宋"/>
          <w:sz w:val="28"/>
          <w:szCs w:val="28"/>
        </w:rPr>
        <w:t>项目申报资格，记入</w:t>
      </w:r>
      <w:r>
        <w:rPr>
          <w:rFonts w:hint="eastAsia" w:ascii="仿宋" w:hAnsi="仿宋" w:eastAsia="仿宋" w:cs="华文仿宋"/>
          <w:sz w:val="28"/>
          <w:szCs w:val="28"/>
          <w:lang w:eastAsia="zh-Hans"/>
        </w:rPr>
        <w:t>广东省农业农村厅</w:t>
      </w:r>
      <w:r>
        <w:rPr>
          <w:rFonts w:hint="eastAsia" w:ascii="仿宋" w:hAnsi="仿宋" w:eastAsia="仿宋" w:cs="华文仿宋"/>
          <w:sz w:val="28"/>
          <w:szCs w:val="28"/>
        </w:rPr>
        <w:t>诚信异常名录等。</w:t>
      </w:r>
    </w:p>
    <w:p w14:paraId="0755D6A5">
      <w:pPr>
        <w:pageBreakBefore w:val="0"/>
        <w:kinsoku/>
        <w:wordWrap/>
        <w:overflowPunct/>
        <w:topLinePunct w:val="0"/>
        <w:bidi w:val="0"/>
        <w:adjustRightInd/>
        <w:snapToGrid/>
        <w:spacing w:line="240" w:lineRule="auto"/>
        <w:ind w:right="0" w:rightChars="0" w:firstLine="560" w:firstLineChars="200"/>
        <w:textAlignment w:val="auto"/>
        <w:rPr>
          <w:rFonts w:ascii="仿宋" w:hAnsi="仿宋" w:eastAsia="仿宋" w:cs="华文仿宋"/>
          <w:sz w:val="28"/>
          <w:szCs w:val="28"/>
        </w:rPr>
      </w:pPr>
      <w:r>
        <w:rPr>
          <w:rFonts w:hint="eastAsia" w:ascii="仿宋" w:hAnsi="仿宋" w:eastAsia="仿宋" w:cs="华文仿宋"/>
          <w:sz w:val="28"/>
          <w:szCs w:val="28"/>
        </w:rPr>
        <w:t xml:space="preserve">    申报单位法定代表人或授权代表人（签名）：</w:t>
      </w:r>
    </w:p>
    <w:p w14:paraId="206E315A">
      <w:pPr>
        <w:pageBreakBefore w:val="0"/>
        <w:kinsoku/>
        <w:wordWrap/>
        <w:overflowPunct/>
        <w:topLinePunct w:val="0"/>
        <w:bidi w:val="0"/>
        <w:adjustRightInd/>
        <w:snapToGrid/>
        <w:spacing w:line="240" w:lineRule="auto"/>
        <w:ind w:right="0" w:rightChars="0" w:firstLine="560" w:firstLineChars="200"/>
        <w:textAlignment w:val="auto"/>
        <w:rPr>
          <w:rFonts w:hint="eastAsia" w:ascii="仿宋" w:hAnsi="仿宋" w:eastAsia="仿宋" w:cs="华文仿宋"/>
          <w:sz w:val="28"/>
          <w:szCs w:val="28"/>
        </w:rPr>
      </w:pPr>
      <w:r>
        <w:rPr>
          <w:rFonts w:hint="eastAsia" w:ascii="仿宋" w:hAnsi="仿宋" w:eastAsia="仿宋" w:cs="华文仿宋"/>
          <w:sz w:val="28"/>
          <w:szCs w:val="28"/>
        </w:rPr>
        <w:t xml:space="preserve">                            负责人（签名）：</w:t>
      </w:r>
    </w:p>
    <w:p w14:paraId="1D75959B">
      <w:pPr>
        <w:pageBreakBefore w:val="0"/>
        <w:kinsoku/>
        <w:wordWrap/>
        <w:overflowPunct/>
        <w:topLinePunct w:val="0"/>
        <w:bidi w:val="0"/>
        <w:adjustRightInd/>
        <w:snapToGrid/>
        <w:spacing w:line="240" w:lineRule="auto"/>
        <w:ind w:right="0" w:rightChars="0" w:firstLine="560" w:firstLineChars="200"/>
        <w:textAlignment w:val="auto"/>
        <w:rPr>
          <w:rFonts w:hint="eastAsia" w:ascii="仿宋" w:hAnsi="仿宋" w:eastAsia="仿宋" w:cs="华文仿宋"/>
          <w:sz w:val="28"/>
          <w:szCs w:val="28"/>
        </w:rPr>
      </w:pPr>
      <w:r>
        <w:rPr>
          <w:rFonts w:hint="eastAsia" w:ascii="仿宋" w:hAnsi="仿宋" w:eastAsia="仿宋" w:cs="华文仿宋"/>
          <w:sz w:val="28"/>
          <w:szCs w:val="28"/>
        </w:rPr>
        <w:t xml:space="preserve">                       </w:t>
      </w:r>
      <w:r>
        <w:rPr>
          <w:rFonts w:ascii="仿宋" w:hAnsi="仿宋" w:eastAsia="仿宋" w:cs="华文仿宋"/>
          <w:sz w:val="28"/>
          <w:szCs w:val="28"/>
        </w:rPr>
        <w:t xml:space="preserve">    </w:t>
      </w:r>
      <w:r>
        <w:rPr>
          <w:rFonts w:hint="eastAsia" w:ascii="仿宋" w:hAnsi="仿宋" w:eastAsia="仿宋" w:cs="华文仿宋"/>
          <w:sz w:val="28"/>
          <w:szCs w:val="28"/>
        </w:rPr>
        <w:t xml:space="preserve">  年  月  </w:t>
      </w:r>
    </w:p>
    <w:p w14:paraId="20291DC7">
      <w:pPr>
        <w:pStyle w:val="18"/>
        <w:pageBreakBefore w:val="0"/>
        <w:kinsoku/>
        <w:wordWrap/>
        <w:overflowPunct/>
        <w:topLinePunct w:val="0"/>
        <w:bidi w:val="0"/>
        <w:spacing w:line="240" w:lineRule="auto"/>
        <w:ind w:right="0" w:rightChars="0"/>
        <w:textAlignment w:val="auto"/>
      </w:pPr>
    </w:p>
    <w:p w14:paraId="4D2F2F0D">
      <w:pPr>
        <w:pageBreakBefore w:val="0"/>
        <w:kinsoku/>
        <w:wordWrap/>
        <w:overflowPunct/>
        <w:topLinePunct w:val="0"/>
        <w:bidi w:val="0"/>
        <w:adjustRightInd/>
        <w:snapToGrid/>
        <w:spacing w:after="435" w:afterLines="100" w:line="240" w:lineRule="auto"/>
        <w:ind w:right="0" w:rightChars="0" w:firstLine="0" w:firstLineChars="0"/>
        <w:jc w:val="left"/>
        <w:textAlignment w:val="auto"/>
        <w:outlineLvl w:val="1"/>
        <w:rPr>
          <w:rFonts w:hint="eastAsia" w:ascii="宋体" w:hAnsi="宋体" w:eastAsia="宋体" w:cs="仿宋_GB2312"/>
          <w:b/>
          <w:color w:val="000000"/>
          <w:kern w:val="0"/>
          <w:sz w:val="22"/>
          <w:szCs w:val="22"/>
          <w:lang w:bidi="ar"/>
        </w:rPr>
      </w:pPr>
      <w:r>
        <w:rPr>
          <w:rFonts w:hint="eastAsia" w:ascii="宋体" w:hAnsi="宋体" w:eastAsia="宋体" w:cs="仿宋_GB2312"/>
          <w:b/>
          <w:color w:val="000000"/>
          <w:kern w:val="0"/>
          <w:sz w:val="22"/>
          <w:szCs w:val="22"/>
          <w:lang w:bidi="ar"/>
        </w:rPr>
        <w:br w:type="page"/>
      </w:r>
    </w:p>
    <w:p w14:paraId="0163EA82">
      <w:pPr>
        <w:pageBreakBefore w:val="0"/>
        <w:kinsoku/>
        <w:wordWrap/>
        <w:overflowPunct/>
        <w:topLinePunct w:val="0"/>
        <w:bidi w:val="0"/>
        <w:adjustRightInd/>
        <w:snapToGrid/>
        <w:spacing w:line="240" w:lineRule="auto"/>
        <w:ind w:right="0" w:rightChars="0" w:firstLine="0" w:firstLineChars="0"/>
        <w:textAlignment w:val="auto"/>
        <w:rPr>
          <w:rFonts w:hint="eastAsia" w:ascii="宋体" w:hAnsi="宋体" w:eastAsia="宋体" w:cs="仿宋_GB2312"/>
          <w:b/>
          <w:color w:val="000000"/>
          <w:kern w:val="0"/>
          <w:sz w:val="22"/>
          <w:szCs w:val="22"/>
          <w:lang w:bidi="ar"/>
        </w:rPr>
      </w:pPr>
      <w:r>
        <w:rPr>
          <w:rFonts w:hint="eastAsia" w:ascii="宋体" w:hAnsi="宋体" w:eastAsia="宋体" w:cs="仿宋_GB2312"/>
          <w:b/>
          <w:color w:val="000000"/>
          <w:kern w:val="0"/>
          <w:sz w:val="22"/>
          <w:szCs w:val="22"/>
          <w:lang w:bidi="ar"/>
        </w:rPr>
        <w:t>附件3</w:t>
      </w:r>
    </w:p>
    <w:p w14:paraId="3EC69544">
      <w:pPr>
        <w:pageBreakBefore w:val="0"/>
        <w:kinsoku/>
        <w:wordWrap/>
        <w:overflowPunct/>
        <w:topLinePunct w:val="0"/>
        <w:bidi w:val="0"/>
        <w:adjustRightInd/>
        <w:snapToGrid/>
        <w:spacing w:line="240" w:lineRule="auto"/>
        <w:ind w:right="0" w:rightChars="0" w:firstLine="0" w:firstLineChars="0"/>
        <w:jc w:val="center"/>
        <w:textAlignment w:val="auto"/>
        <w:rPr>
          <w:rFonts w:hint="eastAsia" w:ascii="宋体" w:hAnsi="宋体" w:eastAsia="宋体" w:cs="仿宋_GB2312"/>
          <w:b/>
          <w:color w:val="000000"/>
          <w:kern w:val="0"/>
          <w:sz w:val="22"/>
          <w:szCs w:val="22"/>
          <w:lang w:bidi="ar"/>
        </w:rPr>
      </w:pPr>
      <w:r>
        <w:rPr>
          <w:rFonts w:hint="eastAsia" w:ascii="黑体" w:hAnsi="黑体" w:eastAsia="黑体" w:cs="Times New Roman"/>
          <w:sz w:val="40"/>
          <w:szCs w:val="40"/>
          <w:lang w:eastAsia="zh-Hans"/>
        </w:rPr>
        <w:t>项目承担单位</w:t>
      </w:r>
      <w:r>
        <w:rPr>
          <w:rFonts w:hint="eastAsia" w:ascii="黑体" w:hAnsi="黑体" w:eastAsia="黑体" w:cs="Times New Roman"/>
          <w:sz w:val="40"/>
          <w:szCs w:val="40"/>
        </w:rPr>
        <w:t>意见</w:t>
      </w:r>
    </w:p>
    <w:tbl>
      <w:tblPr>
        <w:tblStyle w:val="14"/>
        <w:tblW w:w="8522" w:type="dxa"/>
        <w:jc w:val="center"/>
        <w:tblBorders>
          <w:top w:val="single" w:color="auto" w:sz="4" w:space="0"/>
          <w:left w:val="single" w:color="auto" w:sz="4" w:space="0"/>
          <w:bottom w:val="single" w:color="00000A"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3D4EFA4F">
        <w:tblPrEx>
          <w:tblBorders>
            <w:top w:val="single" w:color="auto" w:sz="4" w:space="0"/>
            <w:left w:val="single" w:color="auto" w:sz="4" w:space="0"/>
            <w:bottom w:val="single" w:color="00000A" w:sz="4" w:space="0"/>
            <w:right w:val="single" w:color="auto" w:sz="4" w:space="0"/>
            <w:insideH w:val="single" w:color="auto" w:sz="4" w:space="0"/>
            <w:insideV w:val="single" w:color="auto" w:sz="4" w:space="0"/>
          </w:tblBorders>
        </w:tblPrEx>
        <w:trPr>
          <w:jc w:val="center"/>
        </w:trPr>
        <w:tc>
          <w:tcPr>
            <w:tcW w:w="8522" w:type="dxa"/>
            <w:vAlign w:val="top"/>
          </w:tcPr>
          <w:p w14:paraId="7207EE5F">
            <w:pPr>
              <w:pageBreakBefore w:val="0"/>
              <w:kinsoku/>
              <w:wordWrap/>
              <w:overflowPunct/>
              <w:topLinePunct w:val="0"/>
              <w:bidi w:val="0"/>
              <w:adjustRightInd/>
              <w:snapToGrid/>
              <w:spacing w:line="240" w:lineRule="auto"/>
              <w:ind w:right="0" w:rightChars="0" w:firstLine="560" w:firstLineChars="200"/>
              <w:textAlignment w:val="auto"/>
              <w:rPr>
                <w:rFonts w:ascii="Times New Roman" w:hAnsi="Times New Roman" w:eastAsia="仿宋" w:cs="华文仿宋"/>
                <w:sz w:val="28"/>
                <w:szCs w:val="28"/>
              </w:rPr>
            </w:pPr>
            <w:r>
              <w:rPr>
                <w:rFonts w:hint="eastAsia" w:ascii="Times New Roman" w:hAnsi="Times New Roman" w:eastAsia="仿宋" w:cs="华文仿宋"/>
                <w:sz w:val="28"/>
                <w:szCs w:val="28"/>
                <w:lang w:eastAsia="zh-Hans"/>
              </w:rPr>
              <w:t>项目</w:t>
            </w:r>
            <w:r>
              <w:rPr>
                <w:rFonts w:hint="eastAsia" w:ascii="Times New Roman" w:hAnsi="Times New Roman" w:eastAsia="仿宋" w:cs="华文仿宋"/>
                <w:sz w:val="28"/>
                <w:szCs w:val="28"/>
              </w:rPr>
              <w:t>承担单位意见：</w:t>
            </w:r>
          </w:p>
          <w:p w14:paraId="6B9F07D6">
            <w:pPr>
              <w:pageBreakBefore w:val="0"/>
              <w:kinsoku/>
              <w:wordWrap/>
              <w:overflowPunct/>
              <w:topLinePunct w:val="0"/>
              <w:bidi w:val="0"/>
              <w:adjustRightInd/>
              <w:snapToGrid/>
              <w:spacing w:line="240" w:lineRule="auto"/>
              <w:ind w:right="0" w:rightChars="0" w:firstLine="4132" w:firstLineChars="1476"/>
              <w:textAlignment w:val="auto"/>
              <w:rPr>
                <w:rFonts w:hint="eastAsia" w:ascii="Times New Roman" w:hAnsi="Times New Roman" w:eastAsia="仿宋" w:cs="华文仿宋"/>
                <w:sz w:val="28"/>
                <w:szCs w:val="28"/>
              </w:rPr>
            </w:pPr>
          </w:p>
          <w:p w14:paraId="6046ADC3">
            <w:pPr>
              <w:pageBreakBefore w:val="0"/>
              <w:kinsoku/>
              <w:wordWrap/>
              <w:overflowPunct/>
              <w:topLinePunct w:val="0"/>
              <w:bidi w:val="0"/>
              <w:adjustRightInd/>
              <w:snapToGrid/>
              <w:spacing w:line="240" w:lineRule="auto"/>
              <w:ind w:right="0" w:rightChars="0" w:firstLine="4132" w:firstLineChars="1476"/>
              <w:textAlignment w:val="auto"/>
              <w:rPr>
                <w:rFonts w:ascii="Times New Roman" w:hAnsi="Times New Roman" w:eastAsia="仿宋" w:cs="华文仿宋"/>
                <w:sz w:val="28"/>
                <w:szCs w:val="28"/>
              </w:rPr>
            </w:pPr>
            <w:r>
              <w:rPr>
                <w:rFonts w:hint="eastAsia" w:ascii="Times New Roman" w:hAnsi="Times New Roman" w:eastAsia="仿宋" w:cs="华文仿宋"/>
                <w:sz w:val="28"/>
                <w:szCs w:val="28"/>
              </w:rPr>
              <w:t>牵头承担单位（公章）：</w:t>
            </w:r>
          </w:p>
          <w:p w14:paraId="768F02CF">
            <w:pPr>
              <w:pageBreakBefore w:val="0"/>
              <w:kinsoku/>
              <w:wordWrap/>
              <w:overflowPunct/>
              <w:topLinePunct w:val="0"/>
              <w:bidi w:val="0"/>
              <w:adjustRightInd/>
              <w:snapToGrid/>
              <w:spacing w:line="240" w:lineRule="auto"/>
              <w:ind w:right="0" w:rightChars="0" w:firstLine="4132" w:firstLineChars="1476"/>
              <w:textAlignment w:val="auto"/>
              <w:rPr>
                <w:rFonts w:ascii="Times New Roman" w:hAnsi="Times New Roman" w:eastAsia="仿宋" w:cs="华文仿宋"/>
                <w:sz w:val="28"/>
                <w:szCs w:val="28"/>
              </w:rPr>
            </w:pPr>
            <w:r>
              <w:rPr>
                <w:rFonts w:hint="eastAsia" w:ascii="Times New Roman" w:hAnsi="Times New Roman" w:eastAsia="仿宋" w:cs="华文仿宋"/>
                <w:sz w:val="28"/>
                <w:szCs w:val="28"/>
              </w:rPr>
              <w:t>法定代表人（签字）：</w:t>
            </w:r>
          </w:p>
          <w:p w14:paraId="006DD77A">
            <w:pPr>
              <w:pageBreakBefore w:val="0"/>
              <w:kinsoku/>
              <w:wordWrap/>
              <w:overflowPunct/>
              <w:topLinePunct w:val="0"/>
              <w:bidi w:val="0"/>
              <w:adjustRightInd/>
              <w:snapToGrid/>
              <w:spacing w:line="240" w:lineRule="auto"/>
              <w:ind w:right="0" w:rightChars="0" w:firstLine="4132" w:firstLineChars="1476"/>
              <w:textAlignment w:val="auto"/>
              <w:rPr>
                <w:rFonts w:ascii="Times New Roman" w:hAnsi="Times New Roman" w:eastAsia="仿宋" w:cs="华文仿宋"/>
                <w:sz w:val="28"/>
                <w:szCs w:val="28"/>
              </w:rPr>
            </w:pPr>
            <w:r>
              <w:rPr>
                <w:rFonts w:hint="eastAsia" w:ascii="Times New Roman" w:hAnsi="Times New Roman" w:eastAsia="仿宋" w:cs="华文仿宋"/>
                <w:sz w:val="28"/>
                <w:szCs w:val="28"/>
              </w:rPr>
              <w:t>参与单位（公章）：</w:t>
            </w:r>
          </w:p>
          <w:p w14:paraId="6EB25C42">
            <w:pPr>
              <w:pageBreakBefore w:val="0"/>
              <w:kinsoku/>
              <w:wordWrap/>
              <w:overflowPunct/>
              <w:topLinePunct w:val="0"/>
              <w:bidi w:val="0"/>
              <w:adjustRightInd/>
              <w:snapToGrid/>
              <w:spacing w:line="240" w:lineRule="auto"/>
              <w:ind w:right="0" w:rightChars="0" w:firstLine="4132" w:firstLineChars="1476"/>
              <w:textAlignment w:val="auto"/>
              <w:rPr>
                <w:rFonts w:ascii="Times New Roman" w:hAnsi="Times New Roman" w:eastAsia="仿宋" w:cs="华文仿宋"/>
                <w:sz w:val="28"/>
                <w:szCs w:val="28"/>
              </w:rPr>
            </w:pPr>
            <w:r>
              <w:rPr>
                <w:rFonts w:hint="eastAsia" w:ascii="Times New Roman" w:hAnsi="Times New Roman" w:eastAsia="仿宋" w:cs="华文仿宋"/>
                <w:sz w:val="28"/>
                <w:szCs w:val="28"/>
              </w:rPr>
              <w:t>法定代表人（签字）：</w:t>
            </w:r>
          </w:p>
          <w:p w14:paraId="0BD759C6">
            <w:pPr>
              <w:pageBreakBefore w:val="0"/>
              <w:kinsoku/>
              <w:wordWrap/>
              <w:overflowPunct/>
              <w:topLinePunct w:val="0"/>
              <w:bidi w:val="0"/>
              <w:adjustRightInd/>
              <w:snapToGrid/>
              <w:spacing w:line="240" w:lineRule="auto"/>
              <w:ind w:right="0" w:rightChars="0" w:firstLine="560" w:firstLineChars="200"/>
              <w:textAlignment w:val="auto"/>
              <w:rPr>
                <w:rFonts w:ascii="Times New Roman" w:hAnsi="Times New Roman" w:eastAsia="仿宋" w:cs="华文仿宋"/>
                <w:sz w:val="28"/>
                <w:szCs w:val="28"/>
              </w:rPr>
            </w:pPr>
            <w:r>
              <w:rPr>
                <w:rFonts w:hint="eastAsia" w:ascii="Times New Roman" w:hAnsi="Times New Roman" w:eastAsia="仿宋" w:cs="华文仿宋"/>
                <w:sz w:val="28"/>
                <w:szCs w:val="28"/>
              </w:rPr>
              <w:t xml:space="preserve">                                         年    月    日</w:t>
            </w:r>
          </w:p>
        </w:tc>
      </w:tr>
      <w:tr w14:paraId="2AA963E0">
        <w:tblPrEx>
          <w:tblBorders>
            <w:top w:val="single" w:color="auto" w:sz="4" w:space="0"/>
            <w:left w:val="single" w:color="auto" w:sz="4" w:space="0"/>
            <w:bottom w:val="single" w:color="00000A"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522" w:type="dxa"/>
            <w:vAlign w:val="top"/>
          </w:tcPr>
          <w:p w14:paraId="45E4D111">
            <w:pPr>
              <w:pageBreakBefore w:val="0"/>
              <w:kinsoku/>
              <w:wordWrap/>
              <w:overflowPunct/>
              <w:topLinePunct w:val="0"/>
              <w:bidi w:val="0"/>
              <w:adjustRightInd/>
              <w:snapToGrid/>
              <w:spacing w:line="240" w:lineRule="auto"/>
              <w:ind w:right="0" w:rightChars="0" w:firstLine="0" w:firstLineChars="0"/>
              <w:textAlignment w:val="auto"/>
              <w:rPr>
                <w:rFonts w:ascii="Times New Roman" w:hAnsi="Times New Roman" w:eastAsia="仿宋" w:cs="华文仿宋"/>
                <w:sz w:val="28"/>
                <w:szCs w:val="28"/>
              </w:rPr>
            </w:pPr>
            <w:r>
              <w:rPr>
                <w:rFonts w:hint="eastAsia" w:ascii="Times New Roman" w:hAnsi="Times New Roman" w:eastAsia="仿宋" w:cs="华文仿宋"/>
                <w:sz w:val="28"/>
                <w:szCs w:val="28"/>
              </w:rPr>
              <w:t>自筹资金出资单位意见（承诺提供配套支持的情况下签署意见）</w:t>
            </w:r>
          </w:p>
          <w:p w14:paraId="3D2629DF">
            <w:pPr>
              <w:pageBreakBefore w:val="0"/>
              <w:kinsoku/>
              <w:wordWrap/>
              <w:overflowPunct/>
              <w:topLinePunct w:val="0"/>
              <w:bidi w:val="0"/>
              <w:adjustRightInd/>
              <w:snapToGrid/>
              <w:spacing w:line="240" w:lineRule="auto"/>
              <w:ind w:right="0" w:rightChars="0" w:firstLine="560" w:firstLineChars="200"/>
              <w:textAlignment w:val="auto"/>
              <w:rPr>
                <w:rFonts w:ascii="Times New Roman" w:hAnsi="Times New Roman" w:eastAsia="仿宋" w:cs="华文仿宋"/>
                <w:sz w:val="28"/>
                <w:szCs w:val="28"/>
              </w:rPr>
            </w:pPr>
          </w:p>
          <w:p w14:paraId="723B47C6">
            <w:pPr>
              <w:pageBreakBefore w:val="0"/>
              <w:kinsoku/>
              <w:wordWrap/>
              <w:overflowPunct/>
              <w:topLinePunct w:val="0"/>
              <w:bidi w:val="0"/>
              <w:adjustRightInd/>
              <w:snapToGrid/>
              <w:spacing w:line="240" w:lineRule="auto"/>
              <w:ind w:right="0" w:rightChars="0" w:firstLine="560" w:firstLineChars="200"/>
              <w:textAlignment w:val="auto"/>
              <w:rPr>
                <w:rFonts w:ascii="Times New Roman" w:hAnsi="Times New Roman" w:eastAsia="仿宋" w:cs="华文仿宋"/>
                <w:sz w:val="28"/>
                <w:szCs w:val="28"/>
              </w:rPr>
            </w:pPr>
            <w:r>
              <w:rPr>
                <w:rFonts w:hint="eastAsia" w:ascii="Times New Roman" w:hAnsi="Times New Roman" w:eastAsia="仿宋" w:cs="华文仿宋"/>
                <w:sz w:val="28"/>
                <w:szCs w:val="28"/>
              </w:rPr>
              <w:t>本单位根据</w:t>
            </w:r>
            <w:r>
              <w:rPr>
                <w:rFonts w:hint="eastAsia" w:ascii="Times New Roman" w:hAnsi="Times New Roman" w:eastAsia="仿宋" w:cs="华文仿宋"/>
                <w:sz w:val="28"/>
                <w:szCs w:val="28"/>
                <w:u w:val="single"/>
              </w:rPr>
              <w:t xml:space="preserve">                    </w:t>
            </w:r>
            <w:r>
              <w:rPr>
                <w:rFonts w:hint="eastAsia" w:ascii="Times New Roman" w:hAnsi="Times New Roman" w:eastAsia="仿宋" w:cs="华文仿宋"/>
                <w:sz w:val="28"/>
                <w:szCs w:val="28"/>
              </w:rPr>
              <w:t>项目立项指南的要求，自愿提交项目申请书，在此郑重承诺：按照前述项目批复预算经费的</w:t>
            </w:r>
            <w:r>
              <w:rPr>
                <w:rFonts w:hint="eastAsia" w:ascii="Times New Roman" w:hAnsi="Times New Roman" w:eastAsia="仿宋" w:cs="华文仿宋"/>
                <w:sz w:val="28"/>
                <w:szCs w:val="28"/>
                <w:u w:val="single"/>
              </w:rPr>
              <w:t xml:space="preserve">     </w:t>
            </w:r>
            <w:r>
              <w:rPr>
                <w:rFonts w:hint="eastAsia" w:ascii="Times New Roman" w:hAnsi="Times New Roman" w:eastAsia="仿宋" w:cs="华文仿宋"/>
                <w:sz w:val="28"/>
                <w:szCs w:val="28"/>
              </w:rPr>
              <w:t>%（人民币</w:t>
            </w:r>
            <w:r>
              <w:rPr>
                <w:rFonts w:hint="eastAsia" w:ascii="Times New Roman" w:hAnsi="Times New Roman" w:eastAsia="仿宋" w:cs="华文仿宋"/>
                <w:sz w:val="28"/>
                <w:szCs w:val="28"/>
                <w:u w:val="single"/>
              </w:rPr>
              <w:t xml:space="preserve">        </w:t>
            </w:r>
            <w:r>
              <w:rPr>
                <w:rFonts w:hint="eastAsia" w:ascii="Times New Roman" w:hAnsi="Times New Roman" w:eastAsia="仿宋" w:cs="华文仿宋"/>
                <w:sz w:val="28"/>
                <w:szCs w:val="28"/>
              </w:rPr>
              <w:t>万元）进行自筹配套。</w:t>
            </w:r>
          </w:p>
          <w:p w14:paraId="1A312C67">
            <w:pPr>
              <w:pageBreakBefore w:val="0"/>
              <w:kinsoku/>
              <w:wordWrap/>
              <w:overflowPunct/>
              <w:topLinePunct w:val="0"/>
              <w:bidi w:val="0"/>
              <w:adjustRightInd/>
              <w:snapToGrid/>
              <w:spacing w:line="240" w:lineRule="auto"/>
              <w:ind w:right="0" w:rightChars="0" w:firstLine="560" w:firstLineChars="200"/>
              <w:textAlignment w:val="auto"/>
              <w:rPr>
                <w:rFonts w:ascii="Times New Roman" w:hAnsi="Times New Roman" w:eastAsia="仿宋" w:cs="华文仿宋"/>
                <w:sz w:val="28"/>
                <w:szCs w:val="28"/>
              </w:rPr>
            </w:pPr>
            <w:r>
              <w:rPr>
                <w:rFonts w:hint="eastAsia" w:ascii="Times New Roman" w:hAnsi="Times New Roman" w:eastAsia="仿宋" w:cs="华文仿宋"/>
                <w:sz w:val="28"/>
                <w:szCs w:val="28"/>
              </w:rPr>
              <w:t>如有违反，本单位愿接受广东省农业农村厅做出的各项处理决定，包括但不限于停拨或核减资金，追回</w:t>
            </w:r>
            <w:r>
              <w:rPr>
                <w:rFonts w:hint="eastAsia" w:ascii="Times New Roman" w:hAnsi="Times New Roman" w:eastAsia="仿宋" w:cs="华文仿宋"/>
                <w:sz w:val="28"/>
                <w:szCs w:val="28"/>
                <w:lang w:eastAsia="zh-Hans"/>
              </w:rPr>
              <w:t>项目</w:t>
            </w:r>
            <w:r>
              <w:rPr>
                <w:rFonts w:hint="eastAsia" w:ascii="Times New Roman" w:hAnsi="Times New Roman" w:eastAsia="仿宋" w:cs="华文仿宋"/>
                <w:sz w:val="28"/>
                <w:szCs w:val="28"/>
              </w:rPr>
              <w:t>资金，取消一定期限</w:t>
            </w:r>
            <w:r>
              <w:rPr>
                <w:rFonts w:hint="eastAsia" w:ascii="Times New Roman" w:hAnsi="Times New Roman" w:eastAsia="仿宋" w:cs="华文仿宋"/>
                <w:sz w:val="28"/>
                <w:szCs w:val="28"/>
                <w:lang w:eastAsia="zh-Hans"/>
              </w:rPr>
              <w:t>广东省农业农村厅</w:t>
            </w:r>
            <w:r>
              <w:rPr>
                <w:rFonts w:hint="eastAsia" w:ascii="Times New Roman" w:hAnsi="Times New Roman" w:eastAsia="仿宋" w:cs="华文仿宋"/>
                <w:sz w:val="28"/>
                <w:szCs w:val="28"/>
              </w:rPr>
              <w:t>项目申报资格，记入</w:t>
            </w:r>
            <w:r>
              <w:rPr>
                <w:rFonts w:hint="eastAsia" w:ascii="Times New Roman" w:hAnsi="Times New Roman" w:eastAsia="仿宋" w:cs="华文仿宋"/>
                <w:sz w:val="28"/>
                <w:szCs w:val="28"/>
                <w:lang w:eastAsia="zh-Hans"/>
              </w:rPr>
              <w:t>广东省农业农村厅</w:t>
            </w:r>
            <w:r>
              <w:rPr>
                <w:rFonts w:hint="eastAsia" w:ascii="Times New Roman" w:hAnsi="Times New Roman" w:eastAsia="仿宋" w:cs="华文仿宋"/>
                <w:sz w:val="28"/>
                <w:szCs w:val="28"/>
              </w:rPr>
              <w:t>诚信异常名录等。</w:t>
            </w:r>
          </w:p>
          <w:p w14:paraId="64BBA035">
            <w:pPr>
              <w:pageBreakBefore w:val="0"/>
              <w:kinsoku/>
              <w:wordWrap/>
              <w:overflowPunct/>
              <w:topLinePunct w:val="0"/>
              <w:bidi w:val="0"/>
              <w:adjustRightInd/>
              <w:snapToGrid/>
              <w:spacing w:line="240" w:lineRule="auto"/>
              <w:ind w:right="0" w:rightChars="0" w:firstLine="5320" w:firstLineChars="1900"/>
              <w:textAlignment w:val="auto"/>
              <w:rPr>
                <w:rFonts w:ascii="Times New Roman" w:hAnsi="Times New Roman" w:eastAsia="仿宋" w:cs="华文仿宋"/>
                <w:sz w:val="28"/>
                <w:szCs w:val="28"/>
              </w:rPr>
            </w:pPr>
            <w:r>
              <w:rPr>
                <w:rFonts w:hint="eastAsia" w:ascii="Times New Roman" w:hAnsi="Times New Roman" w:eastAsia="仿宋" w:cs="华文仿宋"/>
                <w:sz w:val="28"/>
                <w:szCs w:val="28"/>
              </w:rPr>
              <w:t>出资单位（盖章）：</w:t>
            </w:r>
          </w:p>
          <w:p w14:paraId="28361C47">
            <w:pPr>
              <w:pageBreakBefore w:val="0"/>
              <w:kinsoku/>
              <w:wordWrap/>
              <w:overflowPunct/>
              <w:topLinePunct w:val="0"/>
              <w:bidi w:val="0"/>
              <w:adjustRightInd/>
              <w:snapToGrid/>
              <w:spacing w:line="240" w:lineRule="auto"/>
              <w:ind w:right="0" w:rightChars="0" w:firstLine="5040" w:firstLineChars="1800"/>
              <w:textAlignment w:val="auto"/>
              <w:rPr>
                <w:rFonts w:ascii="Times New Roman" w:hAnsi="Times New Roman" w:eastAsia="仿宋" w:cs="华文仿宋"/>
                <w:sz w:val="28"/>
                <w:szCs w:val="28"/>
              </w:rPr>
            </w:pPr>
            <w:r>
              <w:rPr>
                <w:rFonts w:hint="eastAsia" w:ascii="Times New Roman" w:hAnsi="Times New Roman" w:eastAsia="仿宋" w:cs="华文仿宋"/>
                <w:sz w:val="28"/>
                <w:szCs w:val="28"/>
              </w:rPr>
              <w:t>法定代表人（签字）：</w:t>
            </w:r>
          </w:p>
          <w:p w14:paraId="4C189DFB">
            <w:pPr>
              <w:pageBreakBefore w:val="0"/>
              <w:kinsoku/>
              <w:wordWrap/>
              <w:overflowPunct/>
              <w:topLinePunct w:val="0"/>
              <w:bidi w:val="0"/>
              <w:adjustRightInd/>
              <w:snapToGrid/>
              <w:spacing w:line="240" w:lineRule="auto"/>
              <w:ind w:right="0" w:rightChars="0" w:firstLine="560" w:firstLineChars="200"/>
              <w:textAlignment w:val="auto"/>
              <w:rPr>
                <w:rFonts w:ascii="Times New Roman" w:hAnsi="Times New Roman" w:eastAsia="仿宋" w:cs="华文仿宋"/>
                <w:sz w:val="24"/>
                <w:szCs w:val="22"/>
              </w:rPr>
            </w:pPr>
            <w:r>
              <w:rPr>
                <w:rFonts w:hint="eastAsia" w:ascii="Times New Roman" w:hAnsi="Times New Roman" w:eastAsia="仿宋" w:cs="华文仿宋"/>
                <w:sz w:val="28"/>
                <w:szCs w:val="28"/>
              </w:rPr>
              <w:t xml:space="preserve">                                      年    月    日</w:t>
            </w:r>
          </w:p>
        </w:tc>
      </w:tr>
    </w:tbl>
    <w:p w14:paraId="308B2ACE">
      <w:pPr>
        <w:pageBreakBefore w:val="0"/>
        <w:kinsoku/>
        <w:wordWrap/>
        <w:overflowPunct/>
        <w:topLinePunct w:val="0"/>
        <w:bidi w:val="0"/>
        <w:adjustRightInd/>
        <w:snapToGrid/>
        <w:spacing w:line="240" w:lineRule="auto"/>
        <w:ind w:right="0" w:rightChars="0" w:firstLine="0" w:firstLineChars="0"/>
        <w:jc w:val="center"/>
        <w:textAlignment w:val="auto"/>
        <w:outlineLvl w:val="0"/>
        <w:rPr>
          <w:rFonts w:hint="eastAsia" w:ascii="Times New Roman" w:hAnsi="Times New Roman" w:eastAsia="宋体" w:cs="宋体"/>
          <w:sz w:val="44"/>
          <w:szCs w:val="44"/>
        </w:rPr>
      </w:pPr>
      <w:r>
        <w:rPr>
          <w:rFonts w:hint="eastAsia" w:ascii="Times New Roman" w:hAnsi="Times New Roman" w:eastAsia="仿宋" w:cs="仿宋_GB2312"/>
          <w:b/>
          <w:bCs/>
          <w:sz w:val="28"/>
          <w:szCs w:val="28"/>
        </w:rPr>
        <w:br w:type="page"/>
      </w:r>
      <w:r>
        <w:rPr>
          <w:rFonts w:hint="eastAsia" w:ascii="方正小标宋简体" w:hAnsi="方正小标宋简体" w:eastAsia="方正小标宋简体" w:cs="方正小标宋简体"/>
          <w:b w:val="0"/>
          <w:bCs w:val="0"/>
          <w:sz w:val="32"/>
          <w:szCs w:val="32"/>
        </w:rPr>
        <w:t>《广东省农业监测和检测项目申报书》填写说明</w:t>
      </w:r>
    </w:p>
    <w:p w14:paraId="5833A364">
      <w:pPr>
        <w:adjustRightInd/>
        <w:snapToGrid/>
        <w:spacing w:line="560" w:lineRule="exact"/>
        <w:ind w:firstLine="560" w:firstLineChars="200"/>
        <w:outlineLvl w:val="0"/>
        <w:rPr>
          <w:rFonts w:hint="eastAsia" w:ascii="Times New Roman" w:hAnsi="Times New Roman" w:eastAsia="黑体" w:cs="黑体"/>
          <w:sz w:val="28"/>
          <w:szCs w:val="28"/>
        </w:rPr>
      </w:pPr>
      <w:r>
        <w:rPr>
          <w:rFonts w:hint="eastAsia" w:ascii="Times New Roman" w:hAnsi="Times New Roman" w:eastAsia="黑体" w:cs="黑体"/>
          <w:sz w:val="28"/>
          <w:szCs w:val="28"/>
        </w:rPr>
        <w:t>一、适用范围</w:t>
      </w:r>
    </w:p>
    <w:p w14:paraId="5AC6CB9A">
      <w:pPr>
        <w:adjustRightInd/>
        <w:snapToGrid/>
        <w:spacing w:line="560" w:lineRule="exact"/>
        <w:ind w:firstLine="640" w:firstLineChars="0"/>
        <w:jc w:val="left"/>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本标准适用于省级部门监测和检测项目支出预算，也是主管部门安排此项资金预算和监督执行的审核依据。</w:t>
      </w:r>
    </w:p>
    <w:p w14:paraId="6B625D85">
      <w:pPr>
        <w:adjustRightInd/>
        <w:snapToGrid/>
        <w:spacing w:line="580" w:lineRule="exact"/>
        <w:ind w:firstLine="560" w:firstLineChars="200"/>
        <w:outlineLvl w:val="0"/>
        <w:rPr>
          <w:rFonts w:hint="eastAsia" w:ascii="Times New Roman" w:hAnsi="Times New Roman" w:eastAsia="黑体" w:cs="黑体"/>
          <w:sz w:val="28"/>
          <w:szCs w:val="28"/>
        </w:rPr>
      </w:pPr>
      <w:r>
        <w:rPr>
          <w:rFonts w:hint="eastAsia" w:ascii="Times New Roman" w:hAnsi="Times New Roman" w:eastAsia="黑体" w:cs="黑体"/>
          <w:sz w:val="28"/>
          <w:szCs w:val="28"/>
        </w:rPr>
        <w:t>二、基本情况</w:t>
      </w:r>
    </w:p>
    <w:p w14:paraId="5BDE5D6C">
      <w:pPr>
        <w:adjustRightInd/>
        <w:snapToGrid/>
        <w:spacing w:line="580" w:lineRule="exact"/>
        <w:ind w:firstLine="560" w:firstLineChars="200"/>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项目实施背景，主要实施内容，牵头及实施单位情况，实施期间、范围、主要要求及预期目标等。</w:t>
      </w:r>
    </w:p>
    <w:p w14:paraId="24BFCBA5">
      <w:pPr>
        <w:adjustRightInd/>
        <w:snapToGrid/>
        <w:spacing w:line="560" w:lineRule="exact"/>
        <w:ind w:firstLine="560" w:firstLineChars="200"/>
        <w:outlineLvl w:val="0"/>
        <w:rPr>
          <w:rFonts w:hint="eastAsia" w:ascii="Times New Roman" w:hAnsi="Times New Roman" w:eastAsia="仿宋_GB2312" w:cs="仿宋_GB2312"/>
          <w:b/>
          <w:bCs/>
          <w:sz w:val="28"/>
          <w:szCs w:val="28"/>
        </w:rPr>
      </w:pPr>
      <w:r>
        <w:rPr>
          <w:rFonts w:hint="eastAsia" w:ascii="Times New Roman" w:hAnsi="Times New Roman" w:eastAsia="黑体" w:cs="黑体"/>
          <w:sz w:val="28"/>
          <w:szCs w:val="28"/>
        </w:rPr>
        <w:t>三、编制内容（经济分类）</w:t>
      </w:r>
    </w:p>
    <w:p w14:paraId="148DDE08">
      <w:pPr>
        <w:adjustRightInd/>
        <w:snapToGrid w:val="0"/>
        <w:spacing w:line="560" w:lineRule="exact"/>
        <w:ind w:firstLine="560" w:firstLineChars="200"/>
        <w:rPr>
          <w:rFonts w:hint="eastAsia" w:ascii="Times New Roman" w:hAnsi="Times New Roman" w:eastAsia="楷体_GB2312" w:cs="Times New Roman"/>
          <w:b/>
          <w:bCs/>
          <w:color w:val="000000"/>
          <w:sz w:val="28"/>
          <w:szCs w:val="28"/>
        </w:rPr>
      </w:pPr>
      <w:r>
        <w:rPr>
          <w:rFonts w:hint="eastAsia" w:ascii="Times New Roman" w:hAnsi="Times New Roman" w:eastAsia="仿宋_GB2312" w:cs="仿宋_GB2312"/>
          <w:sz w:val="28"/>
          <w:szCs w:val="28"/>
        </w:rPr>
        <w:t>项目预算支出内容仅包括开展本项目所必需的费用，不得夹塞人员经费及公用经费等预算内容。</w:t>
      </w:r>
    </w:p>
    <w:p w14:paraId="5BE7826F">
      <w:pPr>
        <w:adjustRightInd/>
        <w:snapToGrid w:val="0"/>
        <w:spacing w:line="560" w:lineRule="exact"/>
        <w:ind w:firstLine="562" w:firstLineChars="200"/>
        <w:outlineLvl w:val="1"/>
        <w:rPr>
          <w:rFonts w:hint="eastAsia" w:ascii="Times New Roman" w:hAnsi="Times New Roman" w:eastAsia="楷体_GB2312" w:cs="Times New Roman"/>
          <w:b/>
          <w:bCs/>
          <w:color w:val="000000"/>
          <w:sz w:val="28"/>
          <w:szCs w:val="28"/>
        </w:rPr>
      </w:pPr>
      <w:r>
        <w:rPr>
          <w:rFonts w:hint="eastAsia" w:ascii="Times New Roman" w:hAnsi="Times New Roman" w:eastAsia="楷体_GB2312" w:cs="Times New Roman"/>
          <w:b/>
          <w:bCs/>
          <w:color w:val="000000"/>
          <w:sz w:val="28"/>
          <w:szCs w:val="28"/>
        </w:rPr>
        <w:t>（一）资料印刷</w:t>
      </w:r>
    </w:p>
    <w:p w14:paraId="7DEEECE3">
      <w:pPr>
        <w:adjustRightInd/>
        <w:snapToGrid w:val="0"/>
        <w:spacing w:line="560" w:lineRule="exact"/>
        <w:ind w:firstLine="560" w:firstLineChars="200"/>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包括印制各种工作手册、调查表格和资料汇编等。</w:t>
      </w:r>
    </w:p>
    <w:p w14:paraId="392E0EBD">
      <w:pPr>
        <w:adjustRightInd/>
        <w:snapToGrid w:val="0"/>
        <w:spacing w:line="560" w:lineRule="exact"/>
        <w:ind w:firstLine="560" w:firstLineChars="200"/>
        <w:rPr>
          <w:rFonts w:hint="eastAsia"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需提供印刷物品的规格、材质、数量及询价单等依据或者类似活动的相关预算数和执行数</w:t>
      </w:r>
      <w:r>
        <w:rPr>
          <w:rFonts w:hint="eastAsia" w:ascii="Times New Roman" w:hAnsi="Times New Roman" w:eastAsia="仿宋_GB2312" w:cs="仿宋_GB2312"/>
          <w:sz w:val="28"/>
          <w:szCs w:val="28"/>
        </w:rPr>
        <w:t>等佐证资料</w:t>
      </w:r>
      <w:r>
        <w:rPr>
          <w:rFonts w:hint="eastAsia" w:ascii="Times New Roman" w:hAnsi="Times New Roman" w:eastAsia="仿宋_GB2312" w:cs="Times New Roman"/>
          <w:color w:val="000000"/>
          <w:sz w:val="28"/>
          <w:szCs w:val="28"/>
        </w:rPr>
        <w:t>。</w:t>
      </w:r>
    </w:p>
    <w:p w14:paraId="246008B7">
      <w:pPr>
        <w:adjustRightInd/>
        <w:snapToGrid w:val="0"/>
        <w:spacing w:line="560" w:lineRule="exact"/>
        <w:ind w:firstLine="562" w:firstLineChars="200"/>
        <w:outlineLvl w:val="1"/>
        <w:rPr>
          <w:rFonts w:hint="eastAsia" w:ascii="Times New Roman" w:hAnsi="Times New Roman" w:eastAsia="楷体_GB2312" w:cs="Times New Roman"/>
          <w:b/>
          <w:bCs/>
          <w:color w:val="000000"/>
          <w:sz w:val="28"/>
          <w:szCs w:val="28"/>
        </w:rPr>
      </w:pPr>
      <w:r>
        <w:rPr>
          <w:rFonts w:hint="eastAsia" w:ascii="Times New Roman" w:hAnsi="Times New Roman" w:eastAsia="楷体_GB2312" w:cs="Times New Roman"/>
          <w:b/>
          <w:bCs/>
          <w:color w:val="000000"/>
          <w:sz w:val="28"/>
          <w:szCs w:val="28"/>
        </w:rPr>
        <w:t>（二）交通费</w:t>
      </w:r>
    </w:p>
    <w:p w14:paraId="07CE7686">
      <w:pPr>
        <w:adjustRightInd/>
        <w:snapToGrid w:val="0"/>
        <w:spacing w:line="560" w:lineRule="exact"/>
        <w:ind w:firstLine="560" w:firstLineChars="200"/>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包括车辆租赁等。</w:t>
      </w:r>
      <w:r>
        <w:rPr>
          <w:rFonts w:hint="eastAsia" w:ascii="Times New Roman" w:hAnsi="Times New Roman" w:eastAsia="仿宋_GB2312" w:cs="Times New Roman"/>
          <w:color w:val="000000"/>
          <w:sz w:val="28"/>
          <w:szCs w:val="28"/>
        </w:rPr>
        <w:t>需提供租赁车辆的数量、费用测算过程，或者类似活动的相关预算数和执行数</w:t>
      </w:r>
      <w:r>
        <w:rPr>
          <w:rFonts w:hint="eastAsia" w:ascii="Times New Roman" w:hAnsi="Times New Roman" w:eastAsia="仿宋_GB2312" w:cs="仿宋_GB2312"/>
          <w:sz w:val="28"/>
          <w:szCs w:val="28"/>
        </w:rPr>
        <w:t>等佐证资料。</w:t>
      </w:r>
    </w:p>
    <w:p w14:paraId="4EF837D1">
      <w:pPr>
        <w:adjustRightInd/>
        <w:snapToGrid w:val="0"/>
        <w:spacing w:line="560" w:lineRule="exact"/>
        <w:ind w:firstLine="562" w:firstLineChars="200"/>
        <w:outlineLvl w:val="1"/>
        <w:rPr>
          <w:rFonts w:hint="eastAsia" w:ascii="Times New Roman" w:hAnsi="Times New Roman" w:eastAsia="楷体_GB2312" w:cs="Times New Roman"/>
          <w:b/>
          <w:bCs/>
          <w:color w:val="000000"/>
          <w:sz w:val="28"/>
          <w:szCs w:val="28"/>
        </w:rPr>
      </w:pPr>
      <w:r>
        <w:rPr>
          <w:rFonts w:hint="eastAsia" w:ascii="Times New Roman" w:hAnsi="Times New Roman" w:eastAsia="楷体_GB2312" w:cs="Times New Roman"/>
          <w:b/>
          <w:bCs/>
          <w:color w:val="000000"/>
          <w:sz w:val="28"/>
          <w:szCs w:val="28"/>
        </w:rPr>
        <w:t>（三）差旅费</w:t>
      </w:r>
    </w:p>
    <w:p w14:paraId="32D7030A">
      <w:pPr>
        <w:adjustRightInd/>
        <w:snapToGrid w:val="0"/>
        <w:spacing w:line="560" w:lineRule="exact"/>
        <w:ind w:firstLine="560" w:firstLineChars="200"/>
        <w:rPr>
          <w:rFonts w:hint="eastAsia"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包括项目实施过程中的采样、调查、督查等。</w:t>
      </w:r>
    </w:p>
    <w:p w14:paraId="19B5FF48">
      <w:pPr>
        <w:adjustRightInd/>
        <w:snapToGrid w:val="0"/>
        <w:spacing w:line="560" w:lineRule="exact"/>
        <w:ind w:firstLine="560" w:firstLineChars="200"/>
        <w:rPr>
          <w:rFonts w:hint="eastAsia"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需提供出差的工作内容，出差人员数量、公务往来地点、出差</w:t>
      </w:r>
      <w:r>
        <w:rPr>
          <w:rFonts w:hint="eastAsia" w:ascii="Times New Roman" w:hAnsi="Times New Roman" w:eastAsia="仿宋_GB2312" w:cs="仿宋_GB2312"/>
          <w:sz w:val="28"/>
          <w:szCs w:val="28"/>
        </w:rPr>
        <w:t>天数、</w:t>
      </w:r>
      <w:r>
        <w:rPr>
          <w:rFonts w:hint="eastAsia" w:ascii="Times New Roman" w:hAnsi="Times New Roman" w:eastAsia="仿宋_GB2312" w:cs="Times New Roman"/>
          <w:color w:val="000000"/>
          <w:sz w:val="28"/>
          <w:szCs w:val="28"/>
        </w:rPr>
        <w:t>次数或期数等。</w:t>
      </w:r>
    </w:p>
    <w:p w14:paraId="14082EC2">
      <w:pPr>
        <w:adjustRightInd/>
        <w:snapToGrid w:val="0"/>
        <w:spacing w:line="560" w:lineRule="exact"/>
        <w:ind w:firstLine="562" w:firstLineChars="200"/>
        <w:outlineLvl w:val="1"/>
        <w:rPr>
          <w:rFonts w:hint="eastAsia" w:ascii="Times New Roman" w:hAnsi="Times New Roman" w:eastAsia="楷体_GB2312" w:cs="Times New Roman"/>
          <w:b/>
          <w:bCs/>
          <w:color w:val="000000"/>
          <w:sz w:val="28"/>
          <w:szCs w:val="28"/>
        </w:rPr>
      </w:pPr>
      <w:r>
        <w:rPr>
          <w:rFonts w:hint="eastAsia" w:ascii="Times New Roman" w:hAnsi="Times New Roman" w:eastAsia="楷体_GB2312" w:cs="Times New Roman"/>
          <w:b/>
          <w:bCs/>
          <w:color w:val="000000"/>
          <w:sz w:val="28"/>
          <w:szCs w:val="28"/>
        </w:rPr>
        <w:t>（四）抽样费</w:t>
      </w:r>
    </w:p>
    <w:p w14:paraId="0CEFA905">
      <w:pPr>
        <w:adjustRightInd/>
        <w:snapToGrid w:val="0"/>
        <w:spacing w:line="560" w:lineRule="exact"/>
        <w:ind w:firstLine="560" w:firstLineChars="200"/>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包括监测/检测样品采集、购置等。</w:t>
      </w:r>
    </w:p>
    <w:p w14:paraId="0F373DFD">
      <w:pPr>
        <w:adjustRightInd/>
        <w:snapToGrid w:val="0"/>
        <w:spacing w:line="560" w:lineRule="exact"/>
        <w:ind w:firstLine="560" w:firstLineChars="200"/>
        <w:rPr>
          <w:rFonts w:hint="eastAsia" w:ascii="Times New Roman" w:hAnsi="Times New Roman" w:eastAsia="仿宋_GB2312" w:cs="仿宋_GB2312"/>
          <w:color w:val="0000FF"/>
          <w:sz w:val="28"/>
          <w:szCs w:val="28"/>
        </w:rPr>
      </w:pPr>
      <w:r>
        <w:rPr>
          <w:rFonts w:hint="eastAsia" w:ascii="Times New Roman" w:hAnsi="Times New Roman" w:eastAsia="仿宋_GB2312" w:cs="仿宋_GB2312"/>
          <w:sz w:val="28"/>
          <w:szCs w:val="28"/>
        </w:rPr>
        <w:t>需提供抽检样品的数量、单价等。</w:t>
      </w:r>
    </w:p>
    <w:p w14:paraId="2C9B2367">
      <w:pPr>
        <w:adjustRightInd/>
        <w:snapToGrid w:val="0"/>
        <w:spacing w:line="560" w:lineRule="exact"/>
        <w:ind w:firstLine="562" w:firstLineChars="200"/>
        <w:outlineLvl w:val="1"/>
        <w:rPr>
          <w:rFonts w:hint="eastAsia" w:ascii="Times New Roman" w:hAnsi="Times New Roman" w:eastAsia="楷体_GB2312" w:cs="Times New Roman"/>
          <w:b/>
          <w:bCs/>
          <w:color w:val="000000"/>
          <w:sz w:val="28"/>
          <w:szCs w:val="28"/>
        </w:rPr>
      </w:pPr>
      <w:r>
        <w:rPr>
          <w:rFonts w:hint="eastAsia" w:ascii="Times New Roman" w:hAnsi="Times New Roman" w:eastAsia="楷体_GB2312" w:cs="Times New Roman"/>
          <w:b/>
          <w:bCs/>
          <w:color w:val="000000"/>
          <w:sz w:val="28"/>
          <w:szCs w:val="28"/>
        </w:rPr>
        <w:t>（五）检测费</w:t>
      </w:r>
    </w:p>
    <w:p w14:paraId="6A167B9B">
      <w:pPr>
        <w:adjustRightInd/>
        <w:snapToGrid w:val="0"/>
        <w:spacing w:line="560" w:lineRule="exact"/>
        <w:ind w:firstLine="560" w:firstLineChars="200"/>
        <w:rPr>
          <w:rFonts w:hint="eastAsia" w:ascii="Times New Roman" w:hAnsi="Times New Roman" w:eastAsia="仿宋_GB2312" w:cs="仿宋_GB2312"/>
          <w:color w:val="0000FF"/>
          <w:sz w:val="28"/>
          <w:szCs w:val="28"/>
        </w:rPr>
      </w:pPr>
      <w:r>
        <w:rPr>
          <w:rFonts w:hint="eastAsia" w:ascii="Times New Roman" w:hAnsi="Times New Roman" w:eastAsia="仿宋_GB2312" w:cs="仿宋_GB2312"/>
          <w:sz w:val="28"/>
          <w:szCs w:val="28"/>
        </w:rPr>
        <w:t>包括监测样品检验、分析测试、化验等。需提供监测样品的数量、单价等。</w:t>
      </w:r>
    </w:p>
    <w:p w14:paraId="787E0BB4">
      <w:pPr>
        <w:numPr>
          <w:ilvl w:val="0"/>
          <w:numId w:val="3"/>
        </w:numPr>
        <w:adjustRightInd/>
        <w:snapToGrid w:val="0"/>
        <w:spacing w:line="560" w:lineRule="exact"/>
        <w:ind w:firstLine="562" w:firstLineChars="200"/>
        <w:outlineLvl w:val="1"/>
        <w:rPr>
          <w:rFonts w:hint="eastAsia" w:ascii="Times New Roman" w:hAnsi="Times New Roman" w:eastAsia="楷体_GB2312" w:cs="Times New Roman"/>
          <w:b/>
          <w:bCs/>
          <w:color w:val="000000"/>
          <w:sz w:val="28"/>
          <w:szCs w:val="28"/>
        </w:rPr>
      </w:pPr>
      <w:r>
        <w:rPr>
          <w:rFonts w:hint="eastAsia" w:ascii="Times New Roman" w:hAnsi="Times New Roman" w:eastAsia="楷体_GB2312" w:cs="Times New Roman"/>
          <w:b/>
          <w:bCs/>
          <w:color w:val="000000"/>
          <w:sz w:val="28"/>
          <w:szCs w:val="28"/>
        </w:rPr>
        <w:t>信息与咨询费</w:t>
      </w:r>
    </w:p>
    <w:p w14:paraId="11BAD58D">
      <w:pPr>
        <w:adjustRightInd/>
        <w:snapToGrid w:val="0"/>
        <w:spacing w:line="560" w:lineRule="exact"/>
        <w:ind w:firstLine="560" w:firstLineChars="200"/>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 xml:space="preserve"> 技术信息咨询费，技术服务咨询内容和服务成果，服务报价。</w:t>
      </w:r>
    </w:p>
    <w:p w14:paraId="64BAB691">
      <w:pPr>
        <w:numPr>
          <w:ilvl w:val="0"/>
          <w:numId w:val="3"/>
        </w:numPr>
        <w:adjustRightInd/>
        <w:snapToGrid w:val="0"/>
        <w:spacing w:line="560" w:lineRule="exact"/>
        <w:ind w:firstLine="562" w:firstLineChars="200"/>
        <w:outlineLvl w:val="1"/>
        <w:rPr>
          <w:rFonts w:hint="eastAsia" w:ascii="Times New Roman" w:hAnsi="Times New Roman" w:eastAsia="楷体_GB2312" w:cs="Times New Roman"/>
          <w:b/>
          <w:bCs/>
          <w:color w:val="000000"/>
          <w:sz w:val="28"/>
          <w:szCs w:val="28"/>
        </w:rPr>
      </w:pPr>
      <w:r>
        <w:rPr>
          <w:rFonts w:hint="eastAsia" w:ascii="Times New Roman" w:hAnsi="Times New Roman" w:eastAsia="楷体_GB2312" w:cs="Times New Roman"/>
          <w:b/>
          <w:bCs/>
          <w:color w:val="000000"/>
          <w:sz w:val="28"/>
          <w:szCs w:val="28"/>
        </w:rPr>
        <w:t>检测耗材费</w:t>
      </w:r>
    </w:p>
    <w:p w14:paraId="52E4BF6A">
      <w:pPr>
        <w:adjustRightInd/>
        <w:snapToGrid w:val="0"/>
        <w:spacing w:line="560" w:lineRule="exact"/>
        <w:ind w:firstLine="560" w:firstLineChars="200"/>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包括化验试剂材料以及各种物料等。</w:t>
      </w:r>
    </w:p>
    <w:p w14:paraId="1CE2A4B7">
      <w:pPr>
        <w:adjustRightInd/>
        <w:snapToGrid w:val="0"/>
        <w:spacing w:line="560" w:lineRule="exact"/>
        <w:ind w:firstLine="560" w:firstLineChars="200"/>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需提供化验试剂材料以及各种物料数量</w:t>
      </w:r>
      <w:r>
        <w:rPr>
          <w:rFonts w:hint="eastAsia" w:ascii="Times New Roman" w:hAnsi="Times New Roman" w:eastAsia="仿宋_GB2312" w:cs="Times New Roman"/>
          <w:color w:val="000000"/>
          <w:sz w:val="28"/>
          <w:szCs w:val="28"/>
        </w:rPr>
        <w:t>及</w:t>
      </w:r>
      <w:r>
        <w:rPr>
          <w:rFonts w:hint="eastAsia" w:ascii="Times New Roman" w:hAnsi="Times New Roman" w:eastAsia="仿宋_GB2312" w:cs="仿宋_GB2312"/>
          <w:sz w:val="28"/>
          <w:szCs w:val="28"/>
        </w:rPr>
        <w:t>单价等。</w:t>
      </w:r>
    </w:p>
    <w:p w14:paraId="2D662C35">
      <w:pPr>
        <w:adjustRightInd/>
        <w:snapToGrid w:val="0"/>
        <w:spacing w:line="560" w:lineRule="exact"/>
        <w:ind w:firstLine="562" w:firstLineChars="200"/>
        <w:outlineLvl w:val="1"/>
        <w:rPr>
          <w:rFonts w:hint="eastAsia" w:ascii="Times New Roman" w:hAnsi="Times New Roman" w:eastAsia="楷体_GB2312" w:cs="Times New Roman"/>
          <w:b/>
          <w:bCs/>
          <w:color w:val="000000"/>
          <w:sz w:val="28"/>
          <w:szCs w:val="28"/>
        </w:rPr>
      </w:pPr>
      <w:r>
        <w:rPr>
          <w:rFonts w:hint="eastAsia" w:ascii="Times New Roman" w:hAnsi="Times New Roman" w:eastAsia="楷体_GB2312" w:cs="Times New Roman"/>
          <w:b/>
          <w:bCs/>
          <w:color w:val="000000"/>
          <w:sz w:val="28"/>
          <w:szCs w:val="28"/>
        </w:rPr>
        <w:t>（八）劳务费</w:t>
      </w:r>
    </w:p>
    <w:p w14:paraId="3A56995D">
      <w:pPr>
        <w:adjustRightInd/>
        <w:snapToGrid w:val="0"/>
        <w:spacing w:line="560" w:lineRule="exact"/>
        <w:ind w:firstLine="560" w:firstLineChars="200"/>
        <w:rPr>
          <w:rFonts w:hint="eastAsia"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包括项目采样、检测和结果分析汇总等。</w:t>
      </w:r>
    </w:p>
    <w:p w14:paraId="59A799D6">
      <w:pPr>
        <w:adjustRightInd/>
        <w:snapToGrid w:val="0"/>
        <w:spacing w:line="560" w:lineRule="exact"/>
        <w:ind w:firstLine="560" w:firstLineChars="200"/>
        <w:rPr>
          <w:rFonts w:hint="eastAsia"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需提供专家、外聘人员等的工作内容、时间、数量，劳务费、保险费等人员配置方案、费用测算依据、费用明细等或者类似活动的相关预算数和执行数</w:t>
      </w:r>
      <w:r>
        <w:rPr>
          <w:rFonts w:hint="eastAsia" w:ascii="Times New Roman" w:hAnsi="Times New Roman" w:eastAsia="仿宋_GB2312" w:cs="仿宋_GB2312"/>
          <w:sz w:val="28"/>
          <w:szCs w:val="28"/>
        </w:rPr>
        <w:t>等佐证资料</w:t>
      </w:r>
      <w:r>
        <w:rPr>
          <w:rFonts w:hint="eastAsia" w:ascii="Times New Roman" w:hAnsi="Times New Roman" w:eastAsia="仿宋_GB2312" w:cs="Times New Roman"/>
          <w:color w:val="000000"/>
          <w:sz w:val="28"/>
          <w:szCs w:val="28"/>
        </w:rPr>
        <w:t>。</w:t>
      </w:r>
    </w:p>
    <w:p w14:paraId="4F2C4F16">
      <w:pPr>
        <w:adjustRightInd/>
        <w:snapToGrid w:val="0"/>
        <w:spacing w:line="560" w:lineRule="exact"/>
        <w:ind w:firstLine="562" w:firstLineChars="200"/>
        <w:rPr>
          <w:rFonts w:ascii="Times New Roman" w:hAnsi="Times New Roman" w:eastAsia="楷体_GB2312" w:cs="Times New Roman"/>
          <w:b/>
          <w:bCs/>
          <w:color w:val="000000"/>
          <w:sz w:val="28"/>
          <w:szCs w:val="28"/>
        </w:rPr>
      </w:pPr>
      <w:r>
        <w:rPr>
          <w:rFonts w:hint="eastAsia" w:ascii="Times New Roman" w:hAnsi="Times New Roman" w:eastAsia="楷体_GB2312" w:cs="Times New Roman"/>
          <w:b/>
          <w:bCs/>
          <w:color w:val="000000"/>
          <w:sz w:val="28"/>
          <w:szCs w:val="28"/>
        </w:rPr>
        <w:t>（九）水电费</w:t>
      </w:r>
    </w:p>
    <w:p w14:paraId="69EFDEEB">
      <w:pPr>
        <w:adjustRightInd/>
        <w:snapToGrid w:val="0"/>
        <w:spacing w:line="560" w:lineRule="exact"/>
        <w:ind w:firstLine="560" w:firstLineChars="200"/>
        <w:rPr>
          <w:rFonts w:hint="eastAsia" w:ascii="Times New Roman" w:hAnsi="Times New Roman" w:eastAsia="仿宋_GB2312" w:cs="Times New Roman"/>
          <w:color w:val="000000"/>
          <w:sz w:val="28"/>
          <w:szCs w:val="28"/>
        </w:rPr>
      </w:pPr>
      <w:r>
        <w:rPr>
          <w:rFonts w:hint="eastAsia" w:ascii="Times New Roman" w:hAnsi="Times New Roman" w:eastAsia="仿宋_GB2312" w:cs="Times New Roman"/>
          <w:color w:val="000000"/>
          <w:sz w:val="28"/>
          <w:szCs w:val="28"/>
        </w:rPr>
        <w:t>监测检测过程中消耗的水电，单独计价或分摊原则。</w:t>
      </w:r>
    </w:p>
    <w:p w14:paraId="547D630E">
      <w:pPr>
        <w:adjustRightInd/>
        <w:snapToGrid/>
        <w:spacing w:line="580" w:lineRule="exact"/>
        <w:ind w:firstLine="560" w:firstLineChars="200"/>
        <w:outlineLvl w:val="0"/>
        <w:rPr>
          <w:rFonts w:ascii="Times New Roman" w:hAnsi="Times New Roman" w:eastAsia="黑体" w:cs="黑体"/>
          <w:sz w:val="28"/>
          <w:szCs w:val="28"/>
        </w:rPr>
      </w:pPr>
      <w:r>
        <w:rPr>
          <w:rFonts w:hint="eastAsia" w:ascii="Times New Roman" w:hAnsi="Times New Roman" w:eastAsia="黑体" w:cs="黑体"/>
          <w:sz w:val="28"/>
          <w:szCs w:val="28"/>
        </w:rPr>
        <w:t>四、支出预算及资金来源</w:t>
      </w:r>
    </w:p>
    <w:p w14:paraId="619717F4">
      <w:pPr>
        <w:adjustRightInd/>
        <w:snapToGrid w:val="0"/>
        <w:spacing w:line="580" w:lineRule="exact"/>
        <w:ind w:firstLine="562" w:firstLineChars="200"/>
        <w:outlineLvl w:val="1"/>
        <w:rPr>
          <w:rFonts w:hint="eastAsia" w:ascii="Times New Roman" w:hAnsi="Times New Roman" w:eastAsia="仿宋_GB2312" w:cs="仿宋_GB2312"/>
          <w:b/>
          <w:bCs/>
          <w:sz w:val="28"/>
          <w:szCs w:val="28"/>
        </w:rPr>
      </w:pPr>
      <w:r>
        <w:rPr>
          <w:rFonts w:hint="eastAsia" w:ascii="Times New Roman" w:hAnsi="Times New Roman" w:eastAsia="楷体_GB2312" w:cs="楷体_GB2312"/>
          <w:b/>
          <w:bCs/>
          <w:sz w:val="28"/>
          <w:szCs w:val="28"/>
        </w:rPr>
        <w:t>（一）支出预算</w:t>
      </w:r>
    </w:p>
    <w:p w14:paraId="560E96BE">
      <w:pPr>
        <w:adjustRightInd/>
        <w:snapToGrid w:val="0"/>
        <w:spacing w:line="580" w:lineRule="exact"/>
        <w:ind w:firstLine="560" w:firstLineChars="200"/>
        <w:rPr>
          <w:rFonts w:ascii="Times New Roman" w:hAnsi="Times New Roman" w:eastAsia="仿宋_GB2312" w:cs="仿宋_GB2312"/>
          <w:sz w:val="28"/>
          <w:szCs w:val="28"/>
        </w:rPr>
      </w:pPr>
      <w:r>
        <w:rPr>
          <w:rFonts w:hint="eastAsia" w:ascii="Times New Roman" w:hAnsi="Times New Roman" w:eastAsia="仿宋_GB2312" w:cs="仿宋_GB2312"/>
          <w:sz w:val="28"/>
          <w:szCs w:val="28"/>
        </w:rPr>
        <w:t>以上各项支出内容所需经费预算，需按照国家、省有关规定和行业标准、部门预算编制要求，参考政府采购价格或市场价格进行编制，</w:t>
      </w:r>
      <w:r>
        <w:rPr>
          <w:rFonts w:hint="eastAsia" w:ascii="Times New Roman" w:hAnsi="Times New Roman" w:eastAsia="仿宋_GB2312" w:cs="Times New Roman"/>
          <w:sz w:val="28"/>
          <w:szCs w:val="28"/>
        </w:rPr>
        <w:t>包括资金总需求、各项具体用途资金需求、相关测算过程和测算标准依据等。</w:t>
      </w:r>
      <w:r>
        <w:rPr>
          <w:rFonts w:hint="eastAsia" w:ascii="Times New Roman" w:hAnsi="Times New Roman" w:eastAsia="仿宋_GB2312" w:cs="仿宋_GB2312"/>
          <w:sz w:val="28"/>
          <w:szCs w:val="28"/>
        </w:rPr>
        <w:t>如审计、人大、财政等部门监督检查提出整改完善意见的，需要在此说明并在预算内容和资金上体现。</w:t>
      </w:r>
    </w:p>
    <w:p w14:paraId="4E3D327A">
      <w:pPr>
        <w:adjustRightInd/>
        <w:snapToGrid/>
        <w:spacing w:line="580" w:lineRule="exact"/>
        <w:ind w:firstLine="562" w:firstLineChars="200"/>
        <w:jc w:val="left"/>
        <w:outlineLvl w:val="1"/>
        <w:rPr>
          <w:rFonts w:hint="eastAsia" w:ascii="Times New Roman" w:hAnsi="Times New Roman" w:eastAsia="楷体_GB2312" w:cs="仿宋_GB2312"/>
          <w:b/>
          <w:bCs/>
          <w:sz w:val="28"/>
          <w:szCs w:val="28"/>
        </w:rPr>
      </w:pPr>
      <w:r>
        <w:rPr>
          <w:rFonts w:hint="eastAsia" w:ascii="Times New Roman" w:hAnsi="Times New Roman" w:eastAsia="楷体_GB2312" w:cs="仿宋_GB2312"/>
          <w:b/>
          <w:bCs/>
          <w:sz w:val="28"/>
          <w:szCs w:val="28"/>
        </w:rPr>
        <w:t>（二）资金来源</w:t>
      </w:r>
    </w:p>
    <w:p w14:paraId="436D188A">
      <w:pPr>
        <w:adjustRightInd/>
        <w:snapToGrid/>
        <w:spacing w:line="580" w:lineRule="exact"/>
        <w:ind w:firstLine="560" w:firstLineChars="200"/>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对项目资金来源进行说明，并按照综合预算原则，提出经费预算申请。</w:t>
      </w:r>
    </w:p>
    <w:p w14:paraId="3256CE65">
      <w:pPr>
        <w:adjustRightInd/>
        <w:snapToGrid/>
        <w:spacing w:line="580" w:lineRule="exact"/>
        <w:ind w:firstLine="562" w:firstLineChars="200"/>
        <w:outlineLvl w:val="1"/>
        <w:rPr>
          <w:rFonts w:hint="eastAsia" w:ascii="Times New Roman" w:hAnsi="Times New Roman" w:eastAsia="楷体_GB2312" w:cs="楷体_GB2312"/>
          <w:b/>
          <w:bCs/>
          <w:sz w:val="28"/>
          <w:szCs w:val="28"/>
        </w:rPr>
      </w:pPr>
      <w:r>
        <w:rPr>
          <w:rFonts w:hint="eastAsia" w:ascii="Times New Roman" w:hAnsi="Times New Roman" w:eastAsia="楷体_GB2312" w:cs="楷体_GB2312"/>
          <w:b/>
          <w:bCs/>
          <w:sz w:val="28"/>
          <w:szCs w:val="28"/>
        </w:rPr>
        <w:t>（三）实施周期</w:t>
      </w:r>
    </w:p>
    <w:p w14:paraId="54D4F198">
      <w:pPr>
        <w:adjustRightInd/>
        <w:snapToGrid/>
        <w:spacing w:line="580" w:lineRule="exact"/>
        <w:ind w:firstLine="560" w:firstLineChars="200"/>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项目单位应明确项目实施周期。实施周期应与国民经济社会发展规划、部门或行业发展规划、重大政策、重大项目实施期限、中期财政规划等相适应。</w:t>
      </w:r>
    </w:p>
    <w:p w14:paraId="1FA4BDBD">
      <w:pPr>
        <w:adjustRightInd/>
        <w:snapToGrid w:val="0"/>
        <w:spacing w:line="580" w:lineRule="exact"/>
        <w:ind w:firstLine="562" w:firstLineChars="200"/>
        <w:outlineLvl w:val="1"/>
        <w:rPr>
          <w:rFonts w:hint="eastAsia" w:ascii="Times New Roman" w:hAnsi="Times New Roman" w:eastAsia="楷体_GB2312" w:cs="楷体_GB2312"/>
          <w:b/>
          <w:bCs/>
          <w:sz w:val="28"/>
          <w:szCs w:val="28"/>
        </w:rPr>
      </w:pPr>
      <w:r>
        <w:rPr>
          <w:rFonts w:hint="eastAsia" w:ascii="Times New Roman" w:hAnsi="Times New Roman" w:eastAsia="楷体_GB2312" w:cs="楷体_GB2312"/>
          <w:b/>
          <w:bCs/>
          <w:sz w:val="28"/>
          <w:szCs w:val="28"/>
        </w:rPr>
        <w:t>（四）绩效目标</w:t>
      </w:r>
    </w:p>
    <w:p w14:paraId="4DB1E696">
      <w:pPr>
        <w:adjustRightInd/>
        <w:snapToGrid w:val="0"/>
        <w:spacing w:line="580" w:lineRule="exact"/>
        <w:ind w:firstLine="560" w:firstLineChars="200"/>
        <w:rPr>
          <w:rFonts w:hint="eastAsia" w:ascii="Times New Roman" w:hAnsi="Times New Roman" w:eastAsia="仿宋_GB2312" w:cs="仿宋_GB2312"/>
          <w:sz w:val="28"/>
          <w:szCs w:val="28"/>
        </w:rPr>
      </w:pPr>
      <w:r>
        <w:rPr>
          <w:rFonts w:hint="eastAsia" w:ascii="Times New Roman" w:hAnsi="Times New Roman" w:eastAsia="仿宋_GB2312" w:cs="仿宋_GB2312"/>
          <w:sz w:val="28"/>
          <w:szCs w:val="28"/>
        </w:rPr>
        <w:t>设置可量化、可评估的绩效目标，包括产出、成本、经济效益、社会效益、生态效益、可持续影响和服务对象满意度等绩效指标。</w:t>
      </w:r>
    </w:p>
    <w:p w14:paraId="746863E7">
      <w:pPr>
        <w:numPr>
          <w:ilvl w:val="2"/>
          <w:numId w:val="0"/>
        </w:numPr>
        <w:ind w:left="288" w:leftChars="0"/>
        <w:rPr>
          <w:rFonts w:hint="eastAsia"/>
        </w:rPr>
        <w:sectPr>
          <w:footerReference r:id="rId39" w:type="default"/>
          <w:pgSz w:w="11906" w:h="16838"/>
          <w:pgMar w:top="1871" w:right="1531" w:bottom="1871" w:left="1531" w:header="850" w:footer="1417" w:gutter="0"/>
          <w:pgBorders>
            <w:top w:val="none" w:sz="0" w:space="0"/>
            <w:left w:val="none" w:sz="0" w:space="0"/>
            <w:bottom w:val="none" w:sz="0" w:space="0"/>
            <w:right w:val="none" w:sz="0" w:space="0"/>
          </w:pgBorders>
          <w:pgNumType w:fmt="decimal" w:start="339"/>
          <w:cols w:space="0" w:num="1"/>
          <w:rtlGutter w:val="0"/>
          <w:docGrid w:type="lines" w:linePitch="595" w:charSpace="0"/>
        </w:sectPr>
      </w:pPr>
    </w:p>
    <w:tbl>
      <w:tblPr>
        <w:tblStyle w:val="14"/>
        <w:tblW w:w="88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654"/>
        <w:gridCol w:w="955"/>
        <w:gridCol w:w="4687"/>
        <w:gridCol w:w="1226"/>
        <w:gridCol w:w="1352"/>
      </w:tblGrid>
      <w:tr w14:paraId="31A5F5A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70" w:hRule="atLeast"/>
        </w:trPr>
        <w:tc>
          <w:tcPr>
            <w:tcW w:w="654" w:type="dxa"/>
            <w:tcBorders>
              <w:top w:val="nil"/>
              <w:left w:val="nil"/>
              <w:bottom w:val="nil"/>
              <w:right w:val="nil"/>
            </w:tcBorders>
            <w:shd w:val="clear" w:color="auto" w:fill="auto"/>
            <w:noWrap/>
            <w:tcMar>
              <w:top w:w="15" w:type="dxa"/>
              <w:left w:w="15" w:type="dxa"/>
              <w:right w:w="15" w:type="dxa"/>
            </w:tcMar>
            <w:vAlign w:val="center"/>
          </w:tcPr>
          <w:p w14:paraId="629EB165">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left"/>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附表1</w:t>
            </w:r>
          </w:p>
        </w:tc>
        <w:tc>
          <w:tcPr>
            <w:tcW w:w="955" w:type="dxa"/>
            <w:tcBorders>
              <w:top w:val="nil"/>
              <w:left w:val="nil"/>
              <w:bottom w:val="nil"/>
              <w:right w:val="nil"/>
            </w:tcBorders>
            <w:shd w:val="clear" w:color="auto" w:fill="auto"/>
            <w:noWrap/>
            <w:tcMar>
              <w:top w:w="15" w:type="dxa"/>
              <w:left w:w="15" w:type="dxa"/>
              <w:right w:w="15" w:type="dxa"/>
            </w:tcMar>
            <w:vAlign w:val="center"/>
          </w:tcPr>
          <w:p w14:paraId="1E3F958B">
            <w:pPr>
              <w:keepNext w:val="0"/>
              <w:keepLines w:val="0"/>
              <w:pageBreakBefore w:val="0"/>
              <w:widowControl/>
              <w:kinsoku/>
              <w:wordWrap/>
              <w:overflowPunct/>
              <w:topLinePunct w:val="0"/>
              <w:autoSpaceDE/>
              <w:autoSpaceDN/>
              <w:bidi w:val="0"/>
              <w:adjustRightInd w:val="0"/>
              <w:snapToGrid w:val="0"/>
              <w:spacing w:line="240" w:lineRule="atLeast"/>
              <w:ind w:firstLine="0" w:firstLineChars="0"/>
              <w:rPr>
                <w:rFonts w:hint="eastAsia" w:ascii="宋体" w:hAnsi="宋体" w:eastAsia="宋体" w:cs="宋体"/>
                <w:i w:val="0"/>
                <w:color w:val="000000"/>
                <w:sz w:val="22"/>
                <w:szCs w:val="22"/>
                <w:u w:val="none"/>
              </w:rPr>
            </w:pPr>
          </w:p>
        </w:tc>
        <w:tc>
          <w:tcPr>
            <w:tcW w:w="4687" w:type="dxa"/>
            <w:tcBorders>
              <w:top w:val="nil"/>
              <w:left w:val="nil"/>
              <w:bottom w:val="nil"/>
              <w:right w:val="nil"/>
            </w:tcBorders>
            <w:shd w:val="clear" w:color="auto" w:fill="auto"/>
            <w:noWrap/>
            <w:tcMar>
              <w:top w:w="15" w:type="dxa"/>
              <w:left w:w="15" w:type="dxa"/>
              <w:right w:w="15" w:type="dxa"/>
            </w:tcMar>
            <w:vAlign w:val="center"/>
          </w:tcPr>
          <w:p w14:paraId="59B91DF5">
            <w:pPr>
              <w:keepNext w:val="0"/>
              <w:keepLines w:val="0"/>
              <w:pageBreakBefore w:val="0"/>
              <w:widowControl/>
              <w:kinsoku/>
              <w:wordWrap/>
              <w:overflowPunct/>
              <w:topLinePunct w:val="0"/>
              <w:autoSpaceDE/>
              <w:autoSpaceDN/>
              <w:bidi w:val="0"/>
              <w:adjustRightInd w:val="0"/>
              <w:snapToGrid w:val="0"/>
              <w:spacing w:line="240" w:lineRule="atLeast"/>
              <w:ind w:firstLine="0" w:firstLineChars="0"/>
              <w:rPr>
                <w:rFonts w:hint="eastAsia" w:ascii="宋体" w:hAnsi="宋体" w:eastAsia="宋体" w:cs="宋体"/>
                <w:i w:val="0"/>
                <w:color w:val="000000"/>
                <w:sz w:val="22"/>
                <w:szCs w:val="22"/>
                <w:u w:val="none"/>
              </w:rPr>
            </w:pPr>
          </w:p>
        </w:tc>
        <w:tc>
          <w:tcPr>
            <w:tcW w:w="1226" w:type="dxa"/>
            <w:tcBorders>
              <w:top w:val="nil"/>
              <w:left w:val="nil"/>
              <w:bottom w:val="nil"/>
              <w:right w:val="nil"/>
            </w:tcBorders>
            <w:shd w:val="clear" w:color="auto" w:fill="auto"/>
            <w:noWrap/>
            <w:tcMar>
              <w:top w:w="15" w:type="dxa"/>
              <w:left w:w="15" w:type="dxa"/>
              <w:right w:w="15" w:type="dxa"/>
            </w:tcMar>
            <w:vAlign w:val="center"/>
          </w:tcPr>
          <w:p w14:paraId="2C73ACB3">
            <w:pPr>
              <w:keepNext w:val="0"/>
              <w:keepLines w:val="0"/>
              <w:pageBreakBefore w:val="0"/>
              <w:widowControl/>
              <w:kinsoku/>
              <w:wordWrap/>
              <w:overflowPunct/>
              <w:topLinePunct w:val="0"/>
              <w:autoSpaceDE/>
              <w:autoSpaceDN/>
              <w:bidi w:val="0"/>
              <w:adjustRightInd w:val="0"/>
              <w:snapToGrid w:val="0"/>
              <w:spacing w:line="240" w:lineRule="atLeast"/>
              <w:ind w:firstLine="0" w:firstLineChars="0"/>
              <w:rPr>
                <w:rFonts w:hint="eastAsia" w:ascii="宋体" w:hAnsi="宋体" w:eastAsia="宋体" w:cs="宋体"/>
                <w:i w:val="0"/>
                <w:color w:val="000000"/>
                <w:sz w:val="22"/>
                <w:szCs w:val="22"/>
                <w:u w:val="none"/>
              </w:rPr>
            </w:pPr>
          </w:p>
        </w:tc>
        <w:tc>
          <w:tcPr>
            <w:tcW w:w="1352" w:type="dxa"/>
            <w:tcBorders>
              <w:top w:val="nil"/>
              <w:left w:val="nil"/>
              <w:bottom w:val="nil"/>
              <w:right w:val="nil"/>
            </w:tcBorders>
            <w:shd w:val="clear" w:color="auto" w:fill="auto"/>
            <w:noWrap/>
            <w:tcMar>
              <w:top w:w="15" w:type="dxa"/>
              <w:left w:w="15" w:type="dxa"/>
              <w:right w:w="15" w:type="dxa"/>
            </w:tcMar>
            <w:vAlign w:val="center"/>
          </w:tcPr>
          <w:p w14:paraId="42530EF4">
            <w:pPr>
              <w:keepNext w:val="0"/>
              <w:keepLines w:val="0"/>
              <w:pageBreakBefore w:val="0"/>
              <w:widowControl/>
              <w:kinsoku/>
              <w:wordWrap/>
              <w:overflowPunct/>
              <w:topLinePunct w:val="0"/>
              <w:autoSpaceDE/>
              <w:autoSpaceDN/>
              <w:bidi w:val="0"/>
              <w:adjustRightInd w:val="0"/>
              <w:snapToGrid w:val="0"/>
              <w:spacing w:line="240" w:lineRule="atLeast"/>
              <w:ind w:firstLine="0" w:firstLineChars="0"/>
              <w:rPr>
                <w:rFonts w:hint="eastAsia" w:ascii="宋体" w:hAnsi="宋体" w:eastAsia="宋体" w:cs="宋体"/>
                <w:i w:val="0"/>
                <w:color w:val="000000"/>
                <w:sz w:val="22"/>
                <w:szCs w:val="22"/>
                <w:u w:val="none"/>
              </w:rPr>
            </w:pPr>
          </w:p>
        </w:tc>
      </w:tr>
      <w:tr w14:paraId="6C7643F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30" w:hRule="atLeast"/>
        </w:trPr>
        <w:tc>
          <w:tcPr>
            <w:tcW w:w="8874" w:type="dxa"/>
            <w:gridSpan w:val="5"/>
            <w:tcBorders>
              <w:top w:val="nil"/>
              <w:left w:val="nil"/>
              <w:bottom w:val="single" w:color="000000" w:sz="4" w:space="0"/>
              <w:right w:val="nil"/>
            </w:tcBorders>
            <w:shd w:val="clear" w:color="auto" w:fill="auto"/>
            <w:noWrap/>
            <w:tcMar>
              <w:top w:w="15" w:type="dxa"/>
              <w:left w:w="15" w:type="dxa"/>
              <w:right w:w="15" w:type="dxa"/>
            </w:tcMar>
            <w:vAlign w:val="center"/>
          </w:tcPr>
          <w:p w14:paraId="2A8DB0B0">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eastAsia="宋体" w:cs="宋体"/>
                <w:b/>
                <w:i w:val="0"/>
                <w:color w:val="000000"/>
                <w:sz w:val="28"/>
                <w:szCs w:val="28"/>
                <w:u w:val="none"/>
              </w:rPr>
            </w:pPr>
            <w:r>
              <w:rPr>
                <w:rFonts w:hint="eastAsia" w:ascii="宋体" w:hAnsi="宋体" w:eastAsia="宋体" w:cs="宋体"/>
                <w:b/>
                <w:i w:val="0"/>
                <w:color w:val="000000"/>
                <w:kern w:val="0"/>
                <w:sz w:val="28"/>
                <w:szCs w:val="28"/>
                <w:u w:val="none"/>
                <w:lang w:val="en-US" w:eastAsia="zh-CN" w:bidi="ar"/>
              </w:rPr>
              <w:t>XXXX年广东省省XXXX项目绩效目标申报表</w:t>
            </w:r>
          </w:p>
        </w:tc>
      </w:tr>
      <w:tr w14:paraId="36D25B3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80" w:hRule="atLeast"/>
        </w:trPr>
        <w:tc>
          <w:tcPr>
            <w:tcW w:w="654" w:type="dxa"/>
            <w:tcBorders>
              <w:top w:val="single" w:color="000000" w:sz="4" w:space="0"/>
              <w:left w:val="single" w:color="000000" w:sz="4" w:space="0"/>
              <w:bottom w:val="single" w:color="000000" w:sz="4" w:space="0"/>
              <w:right w:val="single" w:color="000000" w:sz="4" w:space="0"/>
            </w:tcBorders>
            <w:shd w:val="clear" w:color="auto" w:fill="E6E6E6"/>
            <w:tcMar>
              <w:top w:w="15" w:type="dxa"/>
              <w:left w:w="15" w:type="dxa"/>
              <w:right w:w="15" w:type="dxa"/>
            </w:tcMar>
            <w:vAlign w:val="center"/>
          </w:tcPr>
          <w:p w14:paraId="04AC0006">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center"/>
              <w:textAlignment w:val="center"/>
              <w:rPr>
                <w:rFonts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绩效目标</w:t>
            </w:r>
          </w:p>
        </w:tc>
        <w:tc>
          <w:tcPr>
            <w:tcW w:w="5642" w:type="dxa"/>
            <w:gridSpan w:val="2"/>
            <w:tcBorders>
              <w:top w:val="single" w:color="000000" w:sz="4" w:space="0"/>
              <w:left w:val="single" w:color="000000" w:sz="4" w:space="0"/>
              <w:bottom w:val="single" w:color="000000" w:sz="4" w:space="0"/>
              <w:right w:val="single" w:color="000000" w:sz="4" w:space="0"/>
            </w:tcBorders>
            <w:shd w:val="clear" w:color="auto" w:fill="E6E6E6"/>
            <w:tcMar>
              <w:top w:w="15" w:type="dxa"/>
              <w:left w:w="15" w:type="dxa"/>
              <w:right w:w="15" w:type="dxa"/>
            </w:tcMar>
            <w:vAlign w:val="center"/>
          </w:tcPr>
          <w:p w14:paraId="64B4E833">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黑体" w:hAnsi="宋体" w:eastAsia="黑体" w:cs="黑体"/>
                <w:b/>
                <w:i w:val="0"/>
                <w:color w:val="000000"/>
                <w:sz w:val="20"/>
                <w:szCs w:val="20"/>
                <w:u w:val="none"/>
              </w:rPr>
            </w:pPr>
            <w:r>
              <w:rPr>
                <w:rFonts w:hint="eastAsia" w:ascii="黑体" w:hAnsi="宋体" w:eastAsia="黑体" w:cs="黑体"/>
                <w:b/>
                <w:i w:val="0"/>
                <w:color w:val="000000"/>
                <w:kern w:val="0"/>
                <w:sz w:val="20"/>
                <w:szCs w:val="20"/>
                <w:u w:val="none"/>
                <w:lang w:val="en-US" w:eastAsia="zh-CN" w:bidi="ar"/>
              </w:rPr>
              <w:t>实施期目标（跨年度项目需填写，当年度项目不需填写）</w:t>
            </w:r>
          </w:p>
        </w:tc>
        <w:tc>
          <w:tcPr>
            <w:tcW w:w="1226" w:type="dxa"/>
            <w:tcBorders>
              <w:top w:val="single" w:color="000000" w:sz="4" w:space="0"/>
              <w:left w:val="single" w:color="000000" w:sz="4" w:space="0"/>
              <w:bottom w:val="single" w:color="000000" w:sz="4" w:space="0"/>
              <w:right w:val="single" w:color="000000" w:sz="4" w:space="0"/>
            </w:tcBorders>
            <w:shd w:val="clear" w:color="auto" w:fill="E6E6E6"/>
            <w:tcMar>
              <w:top w:w="15" w:type="dxa"/>
              <w:left w:w="15" w:type="dxa"/>
              <w:right w:w="15" w:type="dxa"/>
            </w:tcMar>
            <w:vAlign w:val="center"/>
          </w:tcPr>
          <w:p w14:paraId="1CE5B13F">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当年度目标*</w:t>
            </w:r>
          </w:p>
        </w:tc>
        <w:tc>
          <w:tcPr>
            <w:tcW w:w="1352"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14:paraId="5BB43DB8">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黑体" w:hAnsi="宋体" w:eastAsia="黑体" w:cs="黑体"/>
                <w:i w:val="0"/>
                <w:color w:val="000000"/>
                <w:sz w:val="20"/>
                <w:szCs w:val="20"/>
                <w:u w:val="none"/>
              </w:rPr>
            </w:pPr>
            <w:r>
              <w:rPr>
                <w:rFonts w:hint="eastAsia" w:ascii="黑体" w:hAnsi="宋体" w:eastAsia="黑体" w:cs="黑体"/>
                <w:i w:val="0"/>
                <w:color w:val="000000"/>
                <w:kern w:val="0"/>
                <w:sz w:val="20"/>
                <w:szCs w:val="20"/>
                <w:u w:val="none"/>
                <w:lang w:val="en-US" w:eastAsia="zh-CN" w:bidi="ar"/>
              </w:rPr>
              <w:t>填写说明</w:t>
            </w:r>
          </w:p>
        </w:tc>
      </w:tr>
      <w:tr w14:paraId="7C0556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479" w:hRule="atLeast"/>
        </w:trPr>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2AECAB">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center"/>
              <w:textAlignment w:val="center"/>
              <w:rPr>
                <w:rFonts w:ascii="仿宋_GB2312" w:hAnsi="宋体" w:eastAsia="仿宋_GB2312" w:cs="仿宋_GB2312"/>
                <w:i w:val="0"/>
                <w:color w:val="000000"/>
                <w:sz w:val="20"/>
                <w:szCs w:val="20"/>
                <w:u w:val="none"/>
              </w:rPr>
            </w:pPr>
            <w:r>
              <w:rPr>
                <w:rFonts w:hint="eastAsia" w:ascii="仿宋_GB2312" w:hAnsi="宋体" w:eastAsia="仿宋_GB2312" w:cs="仿宋_GB2312"/>
                <w:i w:val="0"/>
                <w:color w:val="000000"/>
                <w:kern w:val="0"/>
                <w:sz w:val="20"/>
                <w:szCs w:val="20"/>
                <w:u w:val="none"/>
                <w:lang w:val="en-US" w:eastAsia="zh-CN" w:bidi="ar"/>
              </w:rPr>
              <w:t>总体目标</w:t>
            </w:r>
          </w:p>
        </w:tc>
        <w:tc>
          <w:tcPr>
            <w:tcW w:w="5642" w:type="dxa"/>
            <w:gridSpan w:val="2"/>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E302FA">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left"/>
              <w:rPr>
                <w:rFonts w:hint="eastAsia" w:ascii="仿宋_GB2312" w:hAnsi="宋体" w:eastAsia="仿宋_GB2312" w:cs="仿宋_GB2312"/>
                <w:i w:val="0"/>
                <w:color w:val="000000"/>
                <w:sz w:val="20"/>
                <w:szCs w:val="20"/>
                <w:u w:val="none"/>
              </w:rPr>
            </w:pPr>
          </w:p>
        </w:tc>
        <w:tc>
          <w:tcPr>
            <w:tcW w:w="12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6C74AF">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left"/>
              <w:rPr>
                <w:rFonts w:hint="eastAsia" w:ascii="仿宋_GB2312" w:hAnsi="宋体" w:eastAsia="仿宋_GB2312" w:cs="仿宋_GB2312"/>
                <w:i w:val="0"/>
                <w:color w:val="000000"/>
                <w:sz w:val="20"/>
                <w:szCs w:val="20"/>
                <w:u w:val="none"/>
              </w:rPr>
            </w:pPr>
          </w:p>
        </w:tc>
        <w:tc>
          <w:tcPr>
            <w:tcW w:w="1352"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14:paraId="6F148202">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left"/>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根据项目资金设立（或政策意图）的初衷，概括性描述该项目资金安排后应达到的总体目标和效果（总任务、总要求、总产出和总效益）。</w:t>
            </w:r>
          </w:p>
        </w:tc>
      </w:tr>
      <w:tr w14:paraId="3915DD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0" w:hRule="atLeast"/>
        </w:trPr>
        <w:tc>
          <w:tcPr>
            <w:tcW w:w="654"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2F22F7E">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仿宋_GB2312" w:hAnsi="宋体" w:eastAsia="仿宋_GB2312" w:cs="仿宋_GB2312"/>
                <w:i w:val="0"/>
                <w:color w:val="000000"/>
                <w:sz w:val="20"/>
                <w:szCs w:val="20"/>
                <w:u w:val="none"/>
              </w:rPr>
            </w:pPr>
            <w:r>
              <w:rPr>
                <w:rFonts w:hint="eastAsia" w:ascii="仿宋_GB2312" w:hAnsi="宋体" w:eastAsia="仿宋_GB2312" w:cs="仿宋_GB2312"/>
                <w:i w:val="0"/>
                <w:color w:val="000000"/>
                <w:kern w:val="0"/>
                <w:sz w:val="20"/>
                <w:szCs w:val="20"/>
                <w:u w:val="none"/>
                <w:lang w:val="en-US" w:eastAsia="zh-CN" w:bidi="ar"/>
              </w:rPr>
              <w:t>一级指标</w:t>
            </w:r>
          </w:p>
        </w:tc>
        <w:tc>
          <w:tcPr>
            <w:tcW w:w="955"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F2BB6FD">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仿宋_GB2312" w:hAnsi="宋体" w:eastAsia="仿宋_GB2312" w:cs="仿宋_GB2312"/>
                <w:i w:val="0"/>
                <w:color w:val="000000"/>
                <w:sz w:val="20"/>
                <w:szCs w:val="20"/>
                <w:u w:val="none"/>
              </w:rPr>
            </w:pPr>
            <w:r>
              <w:rPr>
                <w:rFonts w:hint="eastAsia" w:ascii="仿宋_GB2312" w:hAnsi="宋体" w:eastAsia="仿宋_GB2312" w:cs="仿宋_GB2312"/>
                <w:i w:val="0"/>
                <w:color w:val="000000"/>
                <w:kern w:val="0"/>
                <w:sz w:val="20"/>
                <w:szCs w:val="20"/>
                <w:u w:val="none"/>
                <w:lang w:val="en-US" w:eastAsia="zh-CN" w:bidi="ar"/>
              </w:rPr>
              <w:t>二级指标</w:t>
            </w:r>
          </w:p>
        </w:tc>
        <w:tc>
          <w:tcPr>
            <w:tcW w:w="468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1CB4F76">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仿宋_GB2312" w:hAnsi="宋体" w:eastAsia="仿宋_GB2312" w:cs="仿宋_GB2312"/>
                <w:i w:val="0"/>
                <w:color w:val="000000"/>
                <w:sz w:val="20"/>
                <w:szCs w:val="20"/>
                <w:u w:val="none"/>
              </w:rPr>
            </w:pPr>
            <w:r>
              <w:rPr>
                <w:rFonts w:hint="eastAsia" w:ascii="仿宋_GB2312" w:hAnsi="宋体" w:eastAsia="仿宋_GB2312" w:cs="仿宋_GB2312"/>
                <w:i w:val="0"/>
                <w:color w:val="000000"/>
                <w:kern w:val="0"/>
                <w:sz w:val="20"/>
                <w:szCs w:val="20"/>
                <w:u w:val="none"/>
                <w:lang w:val="en-US" w:eastAsia="zh-CN" w:bidi="ar"/>
              </w:rPr>
              <w:t>三级指标</w:t>
            </w:r>
          </w:p>
        </w:tc>
        <w:tc>
          <w:tcPr>
            <w:tcW w:w="1226"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E7620D">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仿宋_GB2312" w:hAnsi="宋体" w:eastAsia="仿宋_GB2312" w:cs="仿宋_GB2312"/>
                <w:i w:val="0"/>
                <w:color w:val="000000"/>
                <w:sz w:val="20"/>
                <w:szCs w:val="20"/>
                <w:u w:val="none"/>
              </w:rPr>
            </w:pPr>
            <w:r>
              <w:rPr>
                <w:rFonts w:hint="eastAsia" w:ascii="仿宋_GB2312" w:hAnsi="宋体" w:eastAsia="仿宋_GB2312" w:cs="仿宋_GB2312"/>
                <w:i w:val="0"/>
                <w:color w:val="000000"/>
                <w:kern w:val="0"/>
                <w:sz w:val="20"/>
                <w:szCs w:val="20"/>
                <w:u w:val="none"/>
                <w:lang w:val="en-US" w:eastAsia="zh-CN" w:bidi="ar"/>
              </w:rPr>
              <w:t>当年度指标值</w:t>
            </w:r>
          </w:p>
        </w:tc>
        <w:tc>
          <w:tcPr>
            <w:tcW w:w="1352"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14:paraId="7E37F8F9">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left"/>
              <w:rPr>
                <w:rFonts w:hint="eastAsia" w:asciiTheme="minorEastAsia" w:hAnsiTheme="minorEastAsia" w:eastAsiaTheme="minorEastAsia" w:cstheme="minorEastAsia"/>
                <w:i w:val="0"/>
                <w:color w:val="000000"/>
                <w:sz w:val="18"/>
                <w:szCs w:val="18"/>
                <w:u w:val="none"/>
              </w:rPr>
            </w:pPr>
          </w:p>
        </w:tc>
      </w:tr>
      <w:tr w14:paraId="1B0535D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0" w:hRule="atLeast"/>
        </w:trPr>
        <w:tc>
          <w:tcPr>
            <w:tcW w:w="65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B56212">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产出指标</w:t>
            </w: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4C1F84">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数量指标*</w:t>
            </w:r>
          </w:p>
        </w:tc>
        <w:tc>
          <w:tcPr>
            <w:tcW w:w="46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2DEE06">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**（监测品种）**（监测类型）样品数量</w:t>
            </w:r>
          </w:p>
        </w:tc>
        <w:tc>
          <w:tcPr>
            <w:tcW w:w="12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711499">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1352" w:type="dxa"/>
            <w:vMerge w:val="restart"/>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14:paraId="34627356">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left"/>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对目标任务用指标值进行量化描述，确实无法量化的指标值可采用定性表述。如：种植业产品例行监测样品数量，200个；种植业产品例行监测蔬菜生产基地、运输车和批发市场抽样比例，4：2：4。</w:t>
            </w:r>
          </w:p>
        </w:tc>
      </w:tr>
      <w:tr w14:paraId="50C42A3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0" w:hRule="atLeast"/>
        </w:trPr>
        <w:tc>
          <w:tcPr>
            <w:tcW w:w="65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CBCF4CC">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rPr>
                <w:rFonts w:hint="eastAsia" w:ascii="宋体" w:hAnsi="宋体" w:eastAsia="宋体" w:cs="宋体"/>
                <w:i w:val="0"/>
                <w:color w:val="000000"/>
                <w:sz w:val="20"/>
                <w:szCs w:val="20"/>
                <w:u w:val="none"/>
              </w:rPr>
            </w:pP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1A14AF">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rPr>
                <w:rFonts w:hint="eastAsia" w:ascii="宋体" w:hAnsi="宋体" w:eastAsia="宋体" w:cs="宋体"/>
                <w:i w:val="0"/>
                <w:color w:val="000000"/>
                <w:sz w:val="20"/>
                <w:szCs w:val="20"/>
                <w:u w:val="none"/>
              </w:rPr>
            </w:pPr>
          </w:p>
        </w:tc>
        <w:tc>
          <w:tcPr>
            <w:tcW w:w="46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2C89AA">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**（监测品种）**（监测类型）监测地点/抽检站点</w:t>
            </w:r>
          </w:p>
        </w:tc>
        <w:tc>
          <w:tcPr>
            <w:tcW w:w="12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835CF1">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≥**个县（市、区）</w:t>
            </w: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14:paraId="2382561B">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left"/>
              <w:rPr>
                <w:rFonts w:hint="eastAsia" w:asciiTheme="minorEastAsia" w:hAnsiTheme="minorEastAsia" w:eastAsiaTheme="minorEastAsia" w:cstheme="minorEastAsia"/>
                <w:i w:val="0"/>
                <w:color w:val="000000"/>
                <w:sz w:val="18"/>
                <w:szCs w:val="18"/>
                <w:u w:val="none"/>
              </w:rPr>
            </w:pPr>
          </w:p>
        </w:tc>
      </w:tr>
      <w:tr w14:paraId="1461213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0" w:hRule="atLeast"/>
        </w:trPr>
        <w:tc>
          <w:tcPr>
            <w:tcW w:w="65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065DCD0">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rPr>
                <w:rFonts w:hint="eastAsia" w:ascii="宋体" w:hAnsi="宋体" w:eastAsia="宋体" w:cs="宋体"/>
                <w:i w:val="0"/>
                <w:color w:val="000000"/>
                <w:sz w:val="20"/>
                <w:szCs w:val="20"/>
                <w:u w:val="none"/>
              </w:rPr>
            </w:pP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4D117B">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rPr>
                <w:rFonts w:hint="eastAsia" w:ascii="宋体" w:hAnsi="宋体" w:eastAsia="宋体" w:cs="宋体"/>
                <w:i w:val="0"/>
                <w:color w:val="000000"/>
                <w:sz w:val="20"/>
                <w:szCs w:val="20"/>
                <w:u w:val="none"/>
              </w:rPr>
            </w:pPr>
          </w:p>
        </w:tc>
        <w:tc>
          <w:tcPr>
            <w:tcW w:w="46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1B62C7">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**（监测品种）**（监测类型）**（各抽样地点）抽样比例</w:t>
            </w:r>
          </w:p>
        </w:tc>
        <w:tc>
          <w:tcPr>
            <w:tcW w:w="12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B4125B">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14:paraId="01C81B7E">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left"/>
              <w:rPr>
                <w:rFonts w:hint="eastAsia" w:asciiTheme="minorEastAsia" w:hAnsiTheme="minorEastAsia" w:eastAsiaTheme="minorEastAsia" w:cstheme="minorEastAsia"/>
                <w:i w:val="0"/>
                <w:color w:val="000000"/>
                <w:sz w:val="18"/>
                <w:szCs w:val="18"/>
                <w:u w:val="none"/>
              </w:rPr>
            </w:pPr>
          </w:p>
        </w:tc>
      </w:tr>
      <w:tr w14:paraId="306CFB8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0" w:hRule="atLeast"/>
        </w:trPr>
        <w:tc>
          <w:tcPr>
            <w:tcW w:w="65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66EC57">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rPr>
                <w:rFonts w:hint="eastAsia" w:ascii="宋体" w:hAnsi="宋体" w:eastAsia="宋体" w:cs="宋体"/>
                <w:i w:val="0"/>
                <w:color w:val="000000"/>
                <w:sz w:val="20"/>
                <w:szCs w:val="20"/>
                <w:u w:val="none"/>
              </w:rPr>
            </w:pP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D1C5CD">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rPr>
                <w:rFonts w:hint="eastAsia" w:ascii="宋体" w:hAnsi="宋体" w:eastAsia="宋体" w:cs="宋体"/>
                <w:i w:val="0"/>
                <w:color w:val="000000"/>
                <w:sz w:val="20"/>
                <w:szCs w:val="20"/>
                <w:u w:val="none"/>
              </w:rPr>
            </w:pPr>
          </w:p>
        </w:tc>
        <w:tc>
          <w:tcPr>
            <w:tcW w:w="46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0F3CB1">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**（监测品种）**（监测类型）**（各样品）抽样比例</w:t>
            </w:r>
          </w:p>
        </w:tc>
        <w:tc>
          <w:tcPr>
            <w:tcW w:w="12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3551C6">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14:paraId="74E61E57">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left"/>
              <w:rPr>
                <w:rFonts w:hint="eastAsia" w:asciiTheme="minorEastAsia" w:hAnsiTheme="minorEastAsia" w:eastAsiaTheme="minorEastAsia" w:cstheme="minorEastAsia"/>
                <w:i w:val="0"/>
                <w:color w:val="000000"/>
                <w:sz w:val="18"/>
                <w:szCs w:val="18"/>
                <w:u w:val="none"/>
              </w:rPr>
            </w:pPr>
          </w:p>
        </w:tc>
      </w:tr>
      <w:tr w14:paraId="41D8C43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0" w:hRule="atLeast"/>
        </w:trPr>
        <w:tc>
          <w:tcPr>
            <w:tcW w:w="65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1A5B10">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rPr>
                <w:rFonts w:hint="eastAsia" w:ascii="宋体" w:hAnsi="宋体" w:eastAsia="宋体" w:cs="宋体"/>
                <w:i w:val="0"/>
                <w:color w:val="000000"/>
                <w:sz w:val="20"/>
                <w:szCs w:val="20"/>
                <w:u w:val="none"/>
              </w:rPr>
            </w:pP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A6BB03">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rPr>
                <w:rFonts w:hint="eastAsia" w:ascii="宋体" w:hAnsi="宋体" w:eastAsia="宋体" w:cs="宋体"/>
                <w:i w:val="0"/>
                <w:color w:val="000000"/>
                <w:sz w:val="20"/>
                <w:szCs w:val="20"/>
                <w:u w:val="none"/>
              </w:rPr>
            </w:pPr>
          </w:p>
        </w:tc>
        <w:tc>
          <w:tcPr>
            <w:tcW w:w="46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C4EE23">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参加**检测技术能力验证机构数量</w:t>
            </w:r>
          </w:p>
        </w:tc>
        <w:tc>
          <w:tcPr>
            <w:tcW w:w="12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6D688A">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≥**个</w:t>
            </w: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14:paraId="7F17A12C">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left"/>
              <w:rPr>
                <w:rFonts w:hint="eastAsia" w:asciiTheme="minorEastAsia" w:hAnsiTheme="minorEastAsia" w:eastAsiaTheme="minorEastAsia" w:cstheme="minorEastAsia"/>
                <w:i w:val="0"/>
                <w:color w:val="000000"/>
                <w:sz w:val="18"/>
                <w:szCs w:val="18"/>
                <w:u w:val="none"/>
              </w:rPr>
            </w:pPr>
          </w:p>
        </w:tc>
      </w:tr>
      <w:tr w14:paraId="00848E1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0" w:hRule="atLeast"/>
        </w:trPr>
        <w:tc>
          <w:tcPr>
            <w:tcW w:w="65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229DBA">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rPr>
                <w:rFonts w:hint="eastAsia" w:ascii="宋体" w:hAnsi="宋体" w:eastAsia="宋体" w:cs="宋体"/>
                <w:i w:val="0"/>
                <w:color w:val="000000"/>
                <w:sz w:val="20"/>
                <w:szCs w:val="20"/>
                <w:u w:val="none"/>
              </w:rPr>
            </w:pP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C3D2F6">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rPr>
                <w:rFonts w:hint="eastAsia" w:ascii="宋体" w:hAnsi="宋体" w:eastAsia="宋体" w:cs="宋体"/>
                <w:i w:val="0"/>
                <w:color w:val="000000"/>
                <w:sz w:val="20"/>
                <w:szCs w:val="20"/>
                <w:u w:val="none"/>
              </w:rPr>
            </w:pPr>
          </w:p>
        </w:tc>
        <w:tc>
          <w:tcPr>
            <w:tcW w:w="46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B8A5D6">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**报告数量</w:t>
            </w:r>
          </w:p>
        </w:tc>
        <w:tc>
          <w:tcPr>
            <w:tcW w:w="12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658A99">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≥**份</w:t>
            </w: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14:paraId="2A7D2530">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left"/>
              <w:rPr>
                <w:rFonts w:hint="eastAsia" w:asciiTheme="minorEastAsia" w:hAnsiTheme="minorEastAsia" w:eastAsiaTheme="minorEastAsia" w:cstheme="minorEastAsia"/>
                <w:i w:val="0"/>
                <w:color w:val="000000"/>
                <w:sz w:val="18"/>
                <w:szCs w:val="18"/>
                <w:u w:val="none"/>
              </w:rPr>
            </w:pPr>
          </w:p>
        </w:tc>
      </w:tr>
      <w:tr w14:paraId="6F1CBBB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0" w:hRule="atLeast"/>
        </w:trPr>
        <w:tc>
          <w:tcPr>
            <w:tcW w:w="65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229DCE">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rPr>
                <w:rFonts w:hint="eastAsia" w:ascii="宋体" w:hAnsi="宋体" w:eastAsia="宋体" w:cs="宋体"/>
                <w:i w:val="0"/>
                <w:color w:val="000000"/>
                <w:sz w:val="20"/>
                <w:szCs w:val="20"/>
                <w:u w:val="none"/>
              </w:rPr>
            </w:pP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40121C">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rPr>
                <w:rFonts w:hint="eastAsia" w:ascii="宋体" w:hAnsi="宋体" w:eastAsia="宋体" w:cs="宋体"/>
                <w:i w:val="0"/>
                <w:color w:val="000000"/>
                <w:sz w:val="20"/>
                <w:szCs w:val="20"/>
                <w:u w:val="none"/>
              </w:rPr>
            </w:pPr>
          </w:p>
        </w:tc>
        <w:tc>
          <w:tcPr>
            <w:tcW w:w="46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D24BDD">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12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5F28DD">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14:paraId="11FACE33">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left"/>
              <w:rPr>
                <w:rFonts w:hint="eastAsia" w:asciiTheme="minorEastAsia" w:hAnsiTheme="minorEastAsia" w:eastAsiaTheme="minorEastAsia" w:cstheme="minorEastAsia"/>
                <w:i w:val="0"/>
                <w:color w:val="000000"/>
                <w:sz w:val="18"/>
                <w:szCs w:val="18"/>
                <w:u w:val="none"/>
              </w:rPr>
            </w:pPr>
          </w:p>
        </w:tc>
      </w:tr>
      <w:tr w14:paraId="05577E1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0" w:hRule="atLeast"/>
        </w:trPr>
        <w:tc>
          <w:tcPr>
            <w:tcW w:w="65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A47DD9">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rPr>
                <w:rFonts w:hint="eastAsia" w:ascii="宋体" w:hAnsi="宋体" w:eastAsia="宋体" w:cs="宋体"/>
                <w:i w:val="0"/>
                <w:color w:val="000000"/>
                <w:sz w:val="20"/>
                <w:szCs w:val="20"/>
                <w:u w:val="none"/>
              </w:rPr>
            </w:pP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9D830F">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质量指标*</w:t>
            </w:r>
          </w:p>
        </w:tc>
        <w:tc>
          <w:tcPr>
            <w:tcW w:w="46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81D3E8">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**（监测品种）抽样方法</w:t>
            </w:r>
          </w:p>
        </w:tc>
        <w:tc>
          <w:tcPr>
            <w:tcW w:w="12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5E0B9F">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参照**规定执行</w:t>
            </w:r>
          </w:p>
        </w:tc>
        <w:tc>
          <w:tcPr>
            <w:tcW w:w="1352" w:type="dxa"/>
            <w:vMerge w:val="restart"/>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14:paraId="4B5B00E5">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left"/>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对目标任务的质量要求（标准）进行量化描述，确实无法量化的指标值可采用定性表述。如：蔬菜、水果和食用菌抽样方法，参照NY/T789规定执行；种植业产品例行监测结果准确率，≥98%。</w:t>
            </w:r>
          </w:p>
        </w:tc>
      </w:tr>
      <w:tr w14:paraId="20572A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0" w:hRule="atLeast"/>
        </w:trPr>
        <w:tc>
          <w:tcPr>
            <w:tcW w:w="65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413DCA">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rPr>
                <w:rFonts w:hint="eastAsia" w:ascii="宋体" w:hAnsi="宋体" w:eastAsia="宋体" w:cs="宋体"/>
                <w:i w:val="0"/>
                <w:color w:val="000000"/>
                <w:sz w:val="20"/>
                <w:szCs w:val="20"/>
                <w:u w:val="none"/>
              </w:rPr>
            </w:pP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B23F85">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rPr>
                <w:rFonts w:hint="eastAsia" w:ascii="宋体" w:hAnsi="宋体" w:eastAsia="宋体" w:cs="宋体"/>
                <w:i w:val="0"/>
                <w:color w:val="000000"/>
                <w:sz w:val="20"/>
                <w:szCs w:val="20"/>
                <w:u w:val="none"/>
              </w:rPr>
            </w:pPr>
          </w:p>
        </w:tc>
        <w:tc>
          <w:tcPr>
            <w:tcW w:w="46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13A15A">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**（监测品种）**（监测类型）重点品种样品占比(重点品种样品量/样品总量)</w:t>
            </w:r>
          </w:p>
        </w:tc>
        <w:tc>
          <w:tcPr>
            <w:tcW w:w="12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3DF049">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14:paraId="4A3BE808">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left"/>
              <w:rPr>
                <w:rFonts w:hint="eastAsia" w:asciiTheme="minorEastAsia" w:hAnsiTheme="minorEastAsia" w:eastAsiaTheme="minorEastAsia" w:cstheme="minorEastAsia"/>
                <w:i w:val="0"/>
                <w:color w:val="000000"/>
                <w:sz w:val="18"/>
                <w:szCs w:val="18"/>
                <w:u w:val="none"/>
              </w:rPr>
            </w:pPr>
          </w:p>
        </w:tc>
      </w:tr>
      <w:tr w14:paraId="39FB1D5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0" w:hRule="atLeast"/>
        </w:trPr>
        <w:tc>
          <w:tcPr>
            <w:tcW w:w="65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1F6F4B">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rPr>
                <w:rFonts w:hint="eastAsia" w:ascii="宋体" w:hAnsi="宋体" w:eastAsia="宋体" w:cs="宋体"/>
                <w:i w:val="0"/>
                <w:color w:val="000000"/>
                <w:sz w:val="20"/>
                <w:szCs w:val="20"/>
                <w:u w:val="none"/>
              </w:rPr>
            </w:pP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17A200">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rPr>
                <w:rFonts w:hint="eastAsia" w:ascii="宋体" w:hAnsi="宋体" w:eastAsia="宋体" w:cs="宋体"/>
                <w:i w:val="0"/>
                <w:color w:val="000000"/>
                <w:sz w:val="20"/>
                <w:szCs w:val="20"/>
                <w:u w:val="none"/>
              </w:rPr>
            </w:pPr>
          </w:p>
        </w:tc>
        <w:tc>
          <w:tcPr>
            <w:tcW w:w="46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5749E6">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**检测结果准确率</w:t>
            </w:r>
          </w:p>
        </w:tc>
        <w:tc>
          <w:tcPr>
            <w:tcW w:w="12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9E2AF2">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14:paraId="0C3CD7D6">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left"/>
              <w:rPr>
                <w:rFonts w:hint="eastAsia" w:asciiTheme="minorEastAsia" w:hAnsiTheme="minorEastAsia" w:eastAsiaTheme="minorEastAsia" w:cstheme="minorEastAsia"/>
                <w:i w:val="0"/>
                <w:color w:val="000000"/>
                <w:sz w:val="18"/>
                <w:szCs w:val="18"/>
                <w:u w:val="none"/>
              </w:rPr>
            </w:pPr>
          </w:p>
        </w:tc>
      </w:tr>
      <w:tr w14:paraId="25972F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0" w:hRule="atLeast"/>
        </w:trPr>
        <w:tc>
          <w:tcPr>
            <w:tcW w:w="65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9133C8">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rPr>
                <w:rFonts w:hint="eastAsia" w:ascii="宋体" w:hAnsi="宋体" w:eastAsia="宋体" w:cs="宋体"/>
                <w:i w:val="0"/>
                <w:color w:val="000000"/>
                <w:sz w:val="20"/>
                <w:szCs w:val="20"/>
                <w:u w:val="none"/>
              </w:rPr>
            </w:pP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CE35ED">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rPr>
                <w:rFonts w:hint="eastAsia" w:ascii="宋体" w:hAnsi="宋体" w:eastAsia="宋体" w:cs="宋体"/>
                <w:i w:val="0"/>
                <w:color w:val="000000"/>
                <w:sz w:val="20"/>
                <w:szCs w:val="20"/>
                <w:u w:val="none"/>
              </w:rPr>
            </w:pPr>
          </w:p>
        </w:tc>
        <w:tc>
          <w:tcPr>
            <w:tcW w:w="46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B5BBD2">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**（项目任务）完成率</w:t>
            </w:r>
          </w:p>
        </w:tc>
        <w:tc>
          <w:tcPr>
            <w:tcW w:w="12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14F0F9">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14:paraId="612061AC">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left"/>
              <w:rPr>
                <w:rFonts w:hint="eastAsia" w:asciiTheme="minorEastAsia" w:hAnsiTheme="minorEastAsia" w:eastAsiaTheme="minorEastAsia" w:cstheme="minorEastAsia"/>
                <w:i w:val="0"/>
                <w:color w:val="000000"/>
                <w:sz w:val="18"/>
                <w:szCs w:val="18"/>
                <w:u w:val="none"/>
              </w:rPr>
            </w:pPr>
          </w:p>
        </w:tc>
      </w:tr>
      <w:tr w14:paraId="41FE3E2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0" w:hRule="atLeast"/>
        </w:trPr>
        <w:tc>
          <w:tcPr>
            <w:tcW w:w="65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D9ACCD">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rPr>
                <w:rFonts w:hint="eastAsia" w:ascii="宋体" w:hAnsi="宋体" w:eastAsia="宋体" w:cs="宋体"/>
                <w:i w:val="0"/>
                <w:color w:val="000000"/>
                <w:sz w:val="20"/>
                <w:szCs w:val="20"/>
                <w:u w:val="none"/>
              </w:rPr>
            </w:pP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876305">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rPr>
                <w:rFonts w:hint="eastAsia" w:ascii="宋体" w:hAnsi="宋体" w:eastAsia="宋体" w:cs="宋体"/>
                <w:i w:val="0"/>
                <w:color w:val="000000"/>
                <w:sz w:val="20"/>
                <w:szCs w:val="20"/>
                <w:u w:val="none"/>
              </w:rPr>
            </w:pPr>
          </w:p>
        </w:tc>
        <w:tc>
          <w:tcPr>
            <w:tcW w:w="46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94CD36">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12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528AF4">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14:paraId="64477E49">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left"/>
              <w:rPr>
                <w:rFonts w:hint="eastAsia" w:asciiTheme="minorEastAsia" w:hAnsiTheme="minorEastAsia" w:eastAsiaTheme="minorEastAsia" w:cstheme="minorEastAsia"/>
                <w:i w:val="0"/>
                <w:color w:val="000000"/>
                <w:sz w:val="18"/>
                <w:szCs w:val="18"/>
                <w:u w:val="none"/>
              </w:rPr>
            </w:pPr>
          </w:p>
        </w:tc>
      </w:tr>
      <w:tr w14:paraId="199FA2D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0" w:hRule="atLeast"/>
        </w:trPr>
        <w:tc>
          <w:tcPr>
            <w:tcW w:w="65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714EF4">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rPr>
                <w:rFonts w:hint="eastAsia" w:ascii="宋体" w:hAnsi="宋体" w:eastAsia="宋体" w:cs="宋体"/>
                <w:i w:val="0"/>
                <w:color w:val="000000"/>
                <w:sz w:val="20"/>
                <w:szCs w:val="20"/>
                <w:u w:val="none"/>
              </w:rPr>
            </w:pP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B66B19">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时效指标*</w:t>
            </w:r>
          </w:p>
        </w:tc>
        <w:tc>
          <w:tcPr>
            <w:tcW w:w="46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2115A9">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**（监测品种）**（监测类型）监测时间</w:t>
            </w:r>
          </w:p>
        </w:tc>
        <w:tc>
          <w:tcPr>
            <w:tcW w:w="12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1C923A">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**月-**月</w:t>
            </w:r>
          </w:p>
        </w:tc>
        <w:tc>
          <w:tcPr>
            <w:tcW w:w="1352" w:type="dxa"/>
            <w:vMerge w:val="restart"/>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14:paraId="7534746C">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left"/>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对目标任务的完成时间进行量化描述。如：种植业产品例行监测时间，3月-6月。风险监测结果汇总分析完成时间，12月前；</w:t>
            </w:r>
          </w:p>
        </w:tc>
      </w:tr>
      <w:tr w14:paraId="786B19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0" w:hRule="atLeast"/>
        </w:trPr>
        <w:tc>
          <w:tcPr>
            <w:tcW w:w="65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312F3C">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rPr>
                <w:rFonts w:hint="eastAsia" w:ascii="宋体" w:hAnsi="宋体" w:eastAsia="宋体" w:cs="宋体"/>
                <w:i w:val="0"/>
                <w:color w:val="000000"/>
                <w:sz w:val="20"/>
                <w:szCs w:val="20"/>
                <w:u w:val="none"/>
              </w:rPr>
            </w:pP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C8FA78">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rPr>
                <w:rFonts w:hint="eastAsia" w:ascii="宋体" w:hAnsi="宋体" w:eastAsia="宋体" w:cs="宋体"/>
                <w:i w:val="0"/>
                <w:color w:val="000000"/>
                <w:sz w:val="20"/>
                <w:szCs w:val="20"/>
                <w:u w:val="none"/>
              </w:rPr>
            </w:pPr>
          </w:p>
        </w:tc>
        <w:tc>
          <w:tcPr>
            <w:tcW w:w="46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F09936">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**监测结果汇总分析完成时间</w:t>
            </w:r>
          </w:p>
        </w:tc>
        <w:tc>
          <w:tcPr>
            <w:tcW w:w="12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811087">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**月-**月/**月前</w:t>
            </w: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14:paraId="66B93A4B">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left"/>
              <w:rPr>
                <w:rFonts w:hint="eastAsia" w:asciiTheme="minorEastAsia" w:hAnsiTheme="minorEastAsia" w:eastAsiaTheme="minorEastAsia" w:cstheme="minorEastAsia"/>
                <w:i w:val="0"/>
                <w:color w:val="000000"/>
                <w:sz w:val="18"/>
                <w:szCs w:val="18"/>
                <w:u w:val="none"/>
              </w:rPr>
            </w:pPr>
          </w:p>
        </w:tc>
      </w:tr>
      <w:tr w14:paraId="52655A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0" w:hRule="atLeast"/>
        </w:trPr>
        <w:tc>
          <w:tcPr>
            <w:tcW w:w="65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6A94EA">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rPr>
                <w:rFonts w:hint="eastAsia" w:ascii="宋体" w:hAnsi="宋体" w:eastAsia="宋体" w:cs="宋体"/>
                <w:i w:val="0"/>
                <w:color w:val="000000"/>
                <w:sz w:val="20"/>
                <w:szCs w:val="20"/>
                <w:u w:val="none"/>
              </w:rPr>
            </w:pP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7719C94">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rPr>
                <w:rFonts w:hint="eastAsia" w:ascii="宋体" w:hAnsi="宋体" w:eastAsia="宋体" w:cs="宋体"/>
                <w:i w:val="0"/>
                <w:color w:val="000000"/>
                <w:sz w:val="20"/>
                <w:szCs w:val="20"/>
                <w:u w:val="none"/>
              </w:rPr>
            </w:pPr>
          </w:p>
        </w:tc>
        <w:tc>
          <w:tcPr>
            <w:tcW w:w="46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07075E">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**（项目任务）完成时限</w:t>
            </w:r>
          </w:p>
        </w:tc>
        <w:tc>
          <w:tcPr>
            <w:tcW w:w="12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0D43C6">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**月-**月/**月前</w:t>
            </w: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14:paraId="708ED79F">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left"/>
              <w:rPr>
                <w:rFonts w:hint="eastAsia" w:asciiTheme="minorEastAsia" w:hAnsiTheme="minorEastAsia" w:eastAsiaTheme="minorEastAsia" w:cstheme="minorEastAsia"/>
                <w:i w:val="0"/>
                <w:color w:val="000000"/>
                <w:sz w:val="18"/>
                <w:szCs w:val="18"/>
                <w:u w:val="none"/>
              </w:rPr>
            </w:pPr>
          </w:p>
        </w:tc>
      </w:tr>
      <w:tr w14:paraId="3E014C4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0" w:hRule="atLeast"/>
        </w:trPr>
        <w:tc>
          <w:tcPr>
            <w:tcW w:w="65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8A323E">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rPr>
                <w:rFonts w:hint="eastAsia" w:ascii="宋体" w:hAnsi="宋体" w:eastAsia="宋体" w:cs="宋体"/>
                <w:i w:val="0"/>
                <w:color w:val="000000"/>
                <w:sz w:val="20"/>
                <w:szCs w:val="20"/>
                <w:u w:val="none"/>
              </w:rPr>
            </w:pP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A3148B">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rPr>
                <w:rFonts w:hint="eastAsia" w:ascii="宋体" w:hAnsi="宋体" w:eastAsia="宋体" w:cs="宋体"/>
                <w:i w:val="0"/>
                <w:color w:val="000000"/>
                <w:sz w:val="20"/>
                <w:szCs w:val="20"/>
                <w:u w:val="none"/>
              </w:rPr>
            </w:pPr>
          </w:p>
        </w:tc>
        <w:tc>
          <w:tcPr>
            <w:tcW w:w="46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C750CCA">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12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A0D0E7">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14:paraId="5B9D0572">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left"/>
              <w:rPr>
                <w:rFonts w:hint="eastAsia" w:asciiTheme="minorEastAsia" w:hAnsiTheme="minorEastAsia" w:eastAsiaTheme="minorEastAsia" w:cstheme="minorEastAsia"/>
                <w:i w:val="0"/>
                <w:color w:val="000000"/>
                <w:sz w:val="18"/>
                <w:szCs w:val="18"/>
                <w:u w:val="none"/>
              </w:rPr>
            </w:pPr>
          </w:p>
        </w:tc>
      </w:tr>
      <w:tr w14:paraId="21A6CF8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80" w:hRule="atLeast"/>
        </w:trPr>
        <w:tc>
          <w:tcPr>
            <w:tcW w:w="65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3DFD9A">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rPr>
                <w:rFonts w:hint="eastAsia" w:ascii="宋体" w:hAnsi="宋体" w:eastAsia="宋体" w:cs="宋体"/>
                <w:i w:val="0"/>
                <w:color w:val="000000"/>
                <w:sz w:val="20"/>
                <w:szCs w:val="20"/>
                <w:u w:val="none"/>
              </w:rPr>
            </w:pP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97D685">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成本指标*</w:t>
            </w:r>
          </w:p>
        </w:tc>
        <w:tc>
          <w:tcPr>
            <w:tcW w:w="46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2D37CB">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**（监测品种）**（监测类型）成本</w:t>
            </w:r>
          </w:p>
        </w:tc>
        <w:tc>
          <w:tcPr>
            <w:tcW w:w="12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5C25E8">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≤**万元/样品</w:t>
            </w:r>
          </w:p>
        </w:tc>
        <w:tc>
          <w:tcPr>
            <w:tcW w:w="1352" w:type="dxa"/>
            <w:vMerge w:val="restart"/>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14:paraId="37D985F1">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left"/>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对资金支出成本控制进行量化描述。确实无法量化的指标值可采用定性表述。如：种植业产品例行监测成本，≤0.12万元/样品；XX≦项目成本支出。</w:t>
            </w:r>
          </w:p>
        </w:tc>
      </w:tr>
      <w:tr w14:paraId="028C68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25" w:hRule="atLeast"/>
        </w:trPr>
        <w:tc>
          <w:tcPr>
            <w:tcW w:w="65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B48772">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rPr>
                <w:rFonts w:hint="eastAsia" w:ascii="宋体" w:hAnsi="宋体" w:eastAsia="宋体" w:cs="宋体"/>
                <w:i w:val="0"/>
                <w:color w:val="000000"/>
                <w:sz w:val="20"/>
                <w:szCs w:val="20"/>
                <w:u w:val="none"/>
              </w:rPr>
            </w:pP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D16842">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rPr>
                <w:rFonts w:hint="eastAsia" w:ascii="宋体" w:hAnsi="宋体" w:eastAsia="宋体" w:cs="宋体"/>
                <w:i w:val="0"/>
                <w:color w:val="000000"/>
                <w:sz w:val="20"/>
                <w:szCs w:val="20"/>
                <w:u w:val="none"/>
              </w:rPr>
            </w:pPr>
          </w:p>
        </w:tc>
        <w:tc>
          <w:tcPr>
            <w:tcW w:w="46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BC8B9C">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**（项目任务）成本</w:t>
            </w:r>
          </w:p>
        </w:tc>
        <w:tc>
          <w:tcPr>
            <w:tcW w:w="12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A3229C">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≤**万元</w:t>
            </w: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14:paraId="4C29EBCD">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left"/>
              <w:rPr>
                <w:rFonts w:hint="eastAsia" w:asciiTheme="minorEastAsia" w:hAnsiTheme="minorEastAsia" w:eastAsiaTheme="minorEastAsia" w:cstheme="minorEastAsia"/>
                <w:i w:val="0"/>
                <w:color w:val="000000"/>
                <w:sz w:val="18"/>
                <w:szCs w:val="18"/>
                <w:u w:val="none"/>
              </w:rPr>
            </w:pPr>
          </w:p>
        </w:tc>
      </w:tr>
      <w:tr w14:paraId="0B0B8B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975" w:hRule="atLeast"/>
        </w:trPr>
        <w:tc>
          <w:tcPr>
            <w:tcW w:w="65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E919E9">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rPr>
                <w:rFonts w:hint="eastAsia" w:ascii="宋体" w:hAnsi="宋体" w:eastAsia="宋体" w:cs="宋体"/>
                <w:i w:val="0"/>
                <w:color w:val="000000"/>
                <w:sz w:val="20"/>
                <w:szCs w:val="20"/>
                <w:u w:val="none"/>
              </w:rPr>
            </w:pP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2A99FA">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rPr>
                <w:rFonts w:hint="eastAsia" w:ascii="宋体" w:hAnsi="宋体" w:eastAsia="宋体" w:cs="宋体"/>
                <w:i w:val="0"/>
                <w:color w:val="000000"/>
                <w:sz w:val="20"/>
                <w:szCs w:val="20"/>
                <w:u w:val="none"/>
              </w:rPr>
            </w:pPr>
          </w:p>
        </w:tc>
        <w:tc>
          <w:tcPr>
            <w:tcW w:w="46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0163A3">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12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5E049C">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14:paraId="75B98463">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left"/>
              <w:rPr>
                <w:rFonts w:hint="eastAsia" w:asciiTheme="minorEastAsia" w:hAnsiTheme="minorEastAsia" w:eastAsiaTheme="minorEastAsia" w:cstheme="minorEastAsia"/>
                <w:i w:val="0"/>
                <w:color w:val="000000"/>
                <w:sz w:val="18"/>
                <w:szCs w:val="18"/>
                <w:u w:val="none"/>
              </w:rPr>
            </w:pPr>
          </w:p>
        </w:tc>
      </w:tr>
      <w:tr w14:paraId="75D0CFA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950" w:hRule="atLeast"/>
        </w:trPr>
        <w:tc>
          <w:tcPr>
            <w:tcW w:w="65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36A2E3">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效益指标</w:t>
            </w: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ED3B0A">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经济效益指标</w:t>
            </w:r>
          </w:p>
        </w:tc>
        <w:tc>
          <w:tcPr>
            <w:tcW w:w="46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DB0D3A">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12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B4C40B9">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1352"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14:paraId="637622EB">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left"/>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反映项目实施后产生的社会效益，无法量化的指标值可采用定性表述,不产生直接经济效益的可不填写。</w:t>
            </w:r>
          </w:p>
        </w:tc>
      </w:tr>
      <w:tr w14:paraId="0341040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0" w:hRule="atLeast"/>
        </w:trPr>
        <w:tc>
          <w:tcPr>
            <w:tcW w:w="65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B578BA">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rPr>
                <w:rFonts w:hint="eastAsia" w:ascii="宋体" w:hAnsi="宋体" w:eastAsia="宋体" w:cs="宋体"/>
                <w:i w:val="0"/>
                <w:color w:val="000000"/>
                <w:sz w:val="20"/>
                <w:szCs w:val="20"/>
                <w:u w:val="none"/>
              </w:rPr>
            </w:pP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7B7963">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社会效益指标*</w:t>
            </w:r>
          </w:p>
        </w:tc>
        <w:tc>
          <w:tcPr>
            <w:tcW w:w="46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F4E8EDD">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有效促进农产品质量安全问题解决（报告中提出解决方案的问题数量/发现的问题）</w:t>
            </w:r>
          </w:p>
        </w:tc>
        <w:tc>
          <w:tcPr>
            <w:tcW w:w="12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2E0507">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1352" w:type="dxa"/>
            <w:vMerge w:val="restart"/>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14:paraId="0E037670">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left"/>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反映项目实施后产生的社会效益，无法量化的指标值可采用定性表述。</w:t>
            </w:r>
          </w:p>
        </w:tc>
      </w:tr>
      <w:tr w14:paraId="765EC78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855" w:hRule="atLeast"/>
        </w:trPr>
        <w:tc>
          <w:tcPr>
            <w:tcW w:w="65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27633A">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rPr>
                <w:rFonts w:hint="eastAsia" w:ascii="宋体" w:hAnsi="宋体" w:eastAsia="宋体" w:cs="宋体"/>
                <w:i w:val="0"/>
                <w:color w:val="000000"/>
                <w:sz w:val="20"/>
                <w:szCs w:val="20"/>
                <w:u w:val="none"/>
              </w:rPr>
            </w:pP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1B7BD9">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rPr>
                <w:rFonts w:hint="eastAsia" w:ascii="宋体" w:hAnsi="宋体" w:eastAsia="宋体" w:cs="宋体"/>
                <w:i w:val="0"/>
                <w:color w:val="000000"/>
                <w:sz w:val="20"/>
                <w:szCs w:val="20"/>
                <w:u w:val="none"/>
              </w:rPr>
            </w:pPr>
          </w:p>
        </w:tc>
        <w:tc>
          <w:tcPr>
            <w:tcW w:w="46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602986">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12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CF412C">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14:paraId="5BB371A0">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left"/>
              <w:rPr>
                <w:rFonts w:hint="eastAsia" w:asciiTheme="minorEastAsia" w:hAnsiTheme="minorEastAsia" w:eastAsiaTheme="minorEastAsia" w:cstheme="minorEastAsia"/>
                <w:i w:val="0"/>
                <w:color w:val="000000"/>
                <w:sz w:val="18"/>
                <w:szCs w:val="18"/>
                <w:u w:val="none"/>
              </w:rPr>
            </w:pPr>
          </w:p>
        </w:tc>
      </w:tr>
      <w:tr w14:paraId="784743D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1242" w:hRule="atLeast"/>
        </w:trPr>
        <w:tc>
          <w:tcPr>
            <w:tcW w:w="65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B45306">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rPr>
                <w:rFonts w:hint="eastAsia" w:ascii="宋体" w:hAnsi="宋体" w:eastAsia="宋体" w:cs="宋体"/>
                <w:i w:val="0"/>
                <w:color w:val="000000"/>
                <w:sz w:val="20"/>
                <w:szCs w:val="20"/>
                <w:u w:val="none"/>
              </w:rPr>
            </w:pPr>
          </w:p>
        </w:tc>
        <w:tc>
          <w:tcPr>
            <w:tcW w:w="955"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1570EC">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生态效益指标</w:t>
            </w:r>
          </w:p>
        </w:tc>
        <w:tc>
          <w:tcPr>
            <w:tcW w:w="46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8D79A7">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12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6E7AFA">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1352" w:type="dxa"/>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14:paraId="1BA8ED7A">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left"/>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反映项目实施后对生态环境产生的影响，无法量化的指标值可采用定性表述，不涉及的项目可不填写。</w:t>
            </w:r>
          </w:p>
        </w:tc>
      </w:tr>
      <w:tr w14:paraId="45546F5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0" w:hRule="atLeast"/>
        </w:trPr>
        <w:tc>
          <w:tcPr>
            <w:tcW w:w="65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659AB5">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rPr>
                <w:rFonts w:hint="eastAsia" w:ascii="宋体" w:hAnsi="宋体" w:eastAsia="宋体" w:cs="宋体"/>
                <w:i w:val="0"/>
                <w:color w:val="000000"/>
                <w:sz w:val="20"/>
                <w:szCs w:val="20"/>
                <w:u w:val="none"/>
              </w:rPr>
            </w:pP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29CC79">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可持续影响指标</w:t>
            </w:r>
          </w:p>
        </w:tc>
        <w:tc>
          <w:tcPr>
            <w:tcW w:w="46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6E40D8">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有效促进农产品质量安全监管机制完善</w:t>
            </w:r>
          </w:p>
        </w:tc>
        <w:tc>
          <w:tcPr>
            <w:tcW w:w="12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2F08D8">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有效</w:t>
            </w:r>
          </w:p>
        </w:tc>
        <w:tc>
          <w:tcPr>
            <w:tcW w:w="1352" w:type="dxa"/>
            <w:vMerge w:val="restart"/>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14:paraId="7A893449">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left"/>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反映项目完成后，后续政策、资金保障程序，以及管理机制（人员机构）因素完善水平。</w:t>
            </w:r>
          </w:p>
        </w:tc>
      </w:tr>
      <w:tr w14:paraId="3E8DD7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0" w:hRule="atLeast"/>
        </w:trPr>
        <w:tc>
          <w:tcPr>
            <w:tcW w:w="65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DB4635">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rPr>
                <w:rFonts w:hint="eastAsia" w:ascii="宋体" w:hAnsi="宋体" w:eastAsia="宋体" w:cs="宋体"/>
                <w:i w:val="0"/>
                <w:color w:val="000000"/>
                <w:sz w:val="20"/>
                <w:szCs w:val="20"/>
                <w:u w:val="none"/>
              </w:rPr>
            </w:pP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253E51">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rPr>
                <w:rFonts w:hint="eastAsia" w:ascii="宋体" w:hAnsi="宋体" w:eastAsia="宋体" w:cs="宋体"/>
                <w:i w:val="0"/>
                <w:color w:val="000000"/>
                <w:sz w:val="20"/>
                <w:szCs w:val="20"/>
                <w:u w:val="none"/>
              </w:rPr>
            </w:pPr>
          </w:p>
        </w:tc>
        <w:tc>
          <w:tcPr>
            <w:tcW w:w="46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AFC9CC">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12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F94660">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14:paraId="03FB0EBE">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left"/>
              <w:rPr>
                <w:rFonts w:hint="eastAsia" w:asciiTheme="minorEastAsia" w:hAnsiTheme="minorEastAsia" w:eastAsiaTheme="minorEastAsia" w:cstheme="minorEastAsia"/>
                <w:i w:val="0"/>
                <w:color w:val="000000"/>
                <w:sz w:val="18"/>
                <w:szCs w:val="18"/>
                <w:u w:val="none"/>
              </w:rPr>
            </w:pPr>
          </w:p>
        </w:tc>
      </w:tr>
      <w:tr w14:paraId="76244C6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0" w:hRule="atLeast"/>
        </w:trPr>
        <w:tc>
          <w:tcPr>
            <w:tcW w:w="654"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FC0B27">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满意度指标</w:t>
            </w:r>
          </w:p>
        </w:tc>
        <w:tc>
          <w:tcPr>
            <w:tcW w:w="955" w:type="dxa"/>
            <w:vMerge w:val="restart"/>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2683CB">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服务对象满意度</w:t>
            </w:r>
          </w:p>
        </w:tc>
        <w:tc>
          <w:tcPr>
            <w:tcW w:w="46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CF36C0">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受检单位满意度</w:t>
            </w:r>
          </w:p>
        </w:tc>
        <w:tc>
          <w:tcPr>
            <w:tcW w:w="12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AF21A2">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1352" w:type="dxa"/>
            <w:vMerge w:val="restart"/>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14:paraId="7ED19839">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left"/>
              <w:textAlignment w:val="center"/>
              <w:rPr>
                <w:rFonts w:hint="eastAsia" w:asciiTheme="minorEastAsia" w:hAnsiTheme="minorEastAsia" w:eastAsiaTheme="minorEastAsia" w:cstheme="minorEastAsia"/>
                <w:i w:val="0"/>
                <w:color w:val="000000"/>
                <w:sz w:val="18"/>
                <w:szCs w:val="18"/>
                <w:u w:val="none"/>
              </w:rPr>
            </w:pPr>
            <w:r>
              <w:rPr>
                <w:rFonts w:hint="eastAsia" w:asciiTheme="minorEastAsia" w:hAnsiTheme="minorEastAsia" w:eastAsiaTheme="minorEastAsia" w:cstheme="minorEastAsia"/>
                <w:i w:val="0"/>
                <w:color w:val="000000"/>
                <w:kern w:val="0"/>
                <w:sz w:val="18"/>
                <w:szCs w:val="18"/>
                <w:u w:val="none"/>
                <w:lang w:val="en-US" w:eastAsia="zh-CN" w:bidi="ar"/>
              </w:rPr>
              <w:t>反映服务对象或项目受益人对相关产出及其影响的认可程度，确实无法量化的指标值可采用定性表述。</w:t>
            </w:r>
          </w:p>
        </w:tc>
      </w:tr>
      <w:tr w14:paraId="39C49DA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0" w:hRule="atLeast"/>
        </w:trPr>
        <w:tc>
          <w:tcPr>
            <w:tcW w:w="65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7EC6EB">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rPr>
                <w:rFonts w:hint="eastAsia" w:ascii="宋体" w:hAnsi="宋体" w:eastAsia="宋体" w:cs="宋体"/>
                <w:i w:val="0"/>
                <w:color w:val="000000"/>
                <w:sz w:val="20"/>
                <w:szCs w:val="20"/>
                <w:u w:val="none"/>
              </w:rPr>
            </w:pP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974423">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rPr>
                <w:rFonts w:hint="eastAsia" w:ascii="宋体" w:hAnsi="宋体" w:eastAsia="宋体" w:cs="宋体"/>
                <w:i w:val="0"/>
                <w:color w:val="000000"/>
                <w:sz w:val="20"/>
                <w:szCs w:val="20"/>
                <w:u w:val="none"/>
              </w:rPr>
            </w:pPr>
          </w:p>
        </w:tc>
        <w:tc>
          <w:tcPr>
            <w:tcW w:w="46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6993D9">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监测/检测工作参与人员满意度</w:t>
            </w:r>
          </w:p>
        </w:tc>
        <w:tc>
          <w:tcPr>
            <w:tcW w:w="12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1573AD">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14:paraId="3127D610">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left"/>
              <w:rPr>
                <w:rFonts w:hint="eastAsia" w:ascii="仿宋_GB2312" w:hAnsi="宋体" w:eastAsia="仿宋_GB2312" w:cs="仿宋_GB2312"/>
                <w:i w:val="0"/>
                <w:color w:val="000000"/>
                <w:sz w:val="20"/>
                <w:szCs w:val="20"/>
                <w:u w:val="none"/>
              </w:rPr>
            </w:pPr>
          </w:p>
        </w:tc>
      </w:tr>
      <w:tr w14:paraId="19B3B9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40" w:hRule="atLeast"/>
        </w:trPr>
        <w:tc>
          <w:tcPr>
            <w:tcW w:w="654"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A2AB8F">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rPr>
                <w:rFonts w:hint="eastAsia" w:ascii="宋体" w:hAnsi="宋体" w:eastAsia="宋体" w:cs="宋体"/>
                <w:i w:val="0"/>
                <w:color w:val="000000"/>
                <w:sz w:val="20"/>
                <w:szCs w:val="20"/>
                <w:u w:val="none"/>
              </w:rPr>
            </w:pPr>
          </w:p>
        </w:tc>
        <w:tc>
          <w:tcPr>
            <w:tcW w:w="955" w:type="dxa"/>
            <w:vMerge w:val="continue"/>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7D308E">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center"/>
              <w:rPr>
                <w:rFonts w:hint="eastAsia" w:ascii="宋体" w:hAnsi="宋体" w:eastAsia="宋体" w:cs="宋体"/>
                <w:i w:val="0"/>
                <w:color w:val="000000"/>
                <w:sz w:val="20"/>
                <w:szCs w:val="20"/>
                <w:u w:val="none"/>
              </w:rPr>
            </w:pPr>
          </w:p>
        </w:tc>
        <w:tc>
          <w:tcPr>
            <w:tcW w:w="468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BA160F">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left"/>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122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D20B59">
            <w:pPr>
              <w:keepNext w:val="0"/>
              <w:keepLines w:val="0"/>
              <w:pageBreakBefore w:val="0"/>
              <w:widowControl/>
              <w:suppressLineNumbers w:val="0"/>
              <w:kinsoku/>
              <w:wordWrap/>
              <w:overflowPunct/>
              <w:topLinePunct w:val="0"/>
              <w:autoSpaceDE/>
              <w:autoSpaceDN/>
              <w:bidi w:val="0"/>
              <w:adjustRightInd w:val="0"/>
              <w:snapToGrid w:val="0"/>
              <w:spacing w:line="240" w:lineRule="atLeast"/>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w:t>
            </w:r>
          </w:p>
        </w:tc>
        <w:tc>
          <w:tcPr>
            <w:tcW w:w="1352" w:type="dxa"/>
            <w:vMerge w:val="continue"/>
            <w:tcBorders>
              <w:top w:val="single" w:color="000000" w:sz="4" w:space="0"/>
              <w:left w:val="single" w:color="000000" w:sz="4" w:space="0"/>
              <w:bottom w:val="single" w:color="000000" w:sz="4" w:space="0"/>
              <w:right w:val="single" w:color="000000" w:sz="4" w:space="0"/>
            </w:tcBorders>
            <w:shd w:val="clear" w:color="auto" w:fill="D9D9D9"/>
            <w:tcMar>
              <w:top w:w="15" w:type="dxa"/>
              <w:left w:w="15" w:type="dxa"/>
              <w:right w:w="15" w:type="dxa"/>
            </w:tcMar>
            <w:vAlign w:val="center"/>
          </w:tcPr>
          <w:p w14:paraId="330E448E">
            <w:pPr>
              <w:keepNext w:val="0"/>
              <w:keepLines w:val="0"/>
              <w:pageBreakBefore w:val="0"/>
              <w:widowControl/>
              <w:kinsoku/>
              <w:wordWrap/>
              <w:overflowPunct/>
              <w:topLinePunct w:val="0"/>
              <w:autoSpaceDE/>
              <w:autoSpaceDN/>
              <w:bidi w:val="0"/>
              <w:adjustRightInd w:val="0"/>
              <w:snapToGrid w:val="0"/>
              <w:spacing w:line="240" w:lineRule="atLeast"/>
              <w:ind w:firstLine="0" w:firstLineChars="0"/>
              <w:jc w:val="left"/>
              <w:rPr>
                <w:rFonts w:hint="eastAsia" w:ascii="仿宋_GB2312" w:hAnsi="宋体" w:eastAsia="仿宋_GB2312" w:cs="仿宋_GB2312"/>
                <w:i w:val="0"/>
                <w:color w:val="000000"/>
                <w:sz w:val="20"/>
                <w:szCs w:val="20"/>
                <w:u w:val="none"/>
              </w:rPr>
            </w:pPr>
          </w:p>
        </w:tc>
      </w:tr>
    </w:tbl>
    <w:p w14:paraId="225E2E03">
      <w:pPr>
        <w:rPr>
          <w:rFonts w:hint="eastAsia"/>
        </w:rPr>
        <w:sectPr>
          <w:pgSz w:w="11906" w:h="16838"/>
          <w:pgMar w:top="1871" w:right="1531" w:bottom="1871" w:left="1531" w:header="850" w:footer="1417" w:gutter="0"/>
          <w:pgBorders>
            <w:top w:val="none" w:sz="0" w:space="0"/>
            <w:left w:val="none" w:sz="0" w:space="0"/>
            <w:bottom w:val="none" w:sz="0" w:space="0"/>
            <w:right w:val="none" w:sz="0" w:space="0"/>
          </w:pgBorders>
          <w:pgNumType w:fmt="decimal"/>
          <w:cols w:space="0" w:num="1"/>
          <w:rtlGutter w:val="0"/>
          <w:docGrid w:type="lines" w:linePitch="595" w:charSpace="0"/>
        </w:sectPr>
      </w:pPr>
      <w:r>
        <w:rPr>
          <w:rFonts w:hint="eastAsia" w:ascii="Times New Roman" w:hAnsi="Times New Roman" w:eastAsia="宋体" w:cs="Times New Roman"/>
          <w:sz w:val="21"/>
          <w:szCs w:val="22"/>
        </w:rPr>
        <w:br w:type="page"/>
      </w:r>
    </w:p>
    <w:tbl>
      <w:tblPr>
        <w:tblStyle w:val="14"/>
        <w:tblW w:w="13126"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500"/>
        <w:gridCol w:w="1632"/>
        <w:gridCol w:w="1631"/>
        <w:gridCol w:w="1323"/>
        <w:gridCol w:w="1631"/>
        <w:gridCol w:w="631"/>
        <w:gridCol w:w="863"/>
        <w:gridCol w:w="850"/>
        <w:gridCol w:w="967"/>
        <w:gridCol w:w="966"/>
        <w:gridCol w:w="1076"/>
        <w:gridCol w:w="1056"/>
      </w:tblGrid>
      <w:tr w14:paraId="5C1E7D61">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285" w:hRule="atLeast"/>
        </w:trPr>
        <w:tc>
          <w:tcPr>
            <w:tcW w:w="2132" w:type="dxa"/>
            <w:gridSpan w:val="2"/>
            <w:tcBorders>
              <w:top w:val="nil"/>
              <w:left w:val="nil"/>
              <w:bottom w:val="nil"/>
              <w:right w:val="nil"/>
            </w:tcBorders>
            <w:shd w:val="clear" w:color="auto" w:fill="auto"/>
            <w:noWrap/>
            <w:tcMar>
              <w:top w:w="15" w:type="dxa"/>
              <w:left w:w="15" w:type="dxa"/>
              <w:right w:w="15" w:type="dxa"/>
            </w:tcMar>
            <w:vAlign w:val="bottom"/>
          </w:tcPr>
          <w:p w14:paraId="27C3F406">
            <w:pPr>
              <w:keepNext w:val="0"/>
              <w:keepLines w:val="0"/>
              <w:pageBreakBefore w:val="0"/>
              <w:widowControl/>
              <w:kinsoku/>
              <w:wordWrap/>
              <w:overflowPunct/>
              <w:topLinePunct w:val="0"/>
              <w:autoSpaceDE/>
              <w:autoSpaceDN/>
              <w:bidi w:val="0"/>
              <w:adjustRightInd w:val="0"/>
              <w:snapToGrid w:val="0"/>
              <w:spacing w:line="240" w:lineRule="auto"/>
              <w:ind w:firstLine="0" w:firstLineChars="0"/>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附表2-1</w:t>
            </w:r>
          </w:p>
        </w:tc>
        <w:tc>
          <w:tcPr>
            <w:tcW w:w="1631" w:type="dxa"/>
            <w:tcBorders>
              <w:top w:val="nil"/>
              <w:left w:val="nil"/>
              <w:bottom w:val="nil"/>
              <w:right w:val="nil"/>
            </w:tcBorders>
            <w:shd w:val="clear" w:color="auto" w:fill="auto"/>
            <w:noWrap/>
            <w:tcMar>
              <w:top w:w="15" w:type="dxa"/>
              <w:left w:w="15" w:type="dxa"/>
              <w:right w:w="15" w:type="dxa"/>
            </w:tcMar>
            <w:vAlign w:val="bottom"/>
          </w:tcPr>
          <w:p w14:paraId="150D7544">
            <w:pPr>
              <w:keepNext w:val="0"/>
              <w:keepLines w:val="0"/>
              <w:pageBreakBefore w:val="0"/>
              <w:widowControl/>
              <w:kinsoku/>
              <w:wordWrap/>
              <w:overflowPunct/>
              <w:topLinePunct w:val="0"/>
              <w:autoSpaceDE/>
              <w:autoSpaceDN/>
              <w:bidi w:val="0"/>
              <w:adjustRightInd w:val="0"/>
              <w:snapToGrid w:val="0"/>
              <w:spacing w:line="240" w:lineRule="auto"/>
              <w:ind w:firstLine="0" w:firstLineChars="0"/>
              <w:rPr>
                <w:rFonts w:hint="eastAsia" w:ascii="宋体" w:hAnsi="宋体" w:eastAsia="宋体" w:cs="宋体"/>
                <w:i w:val="0"/>
                <w:color w:val="000000"/>
                <w:sz w:val="20"/>
                <w:szCs w:val="20"/>
                <w:u w:val="none"/>
              </w:rPr>
            </w:pPr>
          </w:p>
        </w:tc>
        <w:tc>
          <w:tcPr>
            <w:tcW w:w="1323" w:type="dxa"/>
            <w:tcBorders>
              <w:top w:val="nil"/>
              <w:left w:val="nil"/>
              <w:bottom w:val="nil"/>
              <w:right w:val="nil"/>
            </w:tcBorders>
            <w:shd w:val="clear" w:color="auto" w:fill="auto"/>
            <w:noWrap/>
            <w:tcMar>
              <w:top w:w="15" w:type="dxa"/>
              <w:left w:w="15" w:type="dxa"/>
              <w:right w:w="15" w:type="dxa"/>
            </w:tcMar>
            <w:vAlign w:val="bottom"/>
          </w:tcPr>
          <w:p w14:paraId="2D8A38FF">
            <w:pPr>
              <w:keepNext w:val="0"/>
              <w:keepLines w:val="0"/>
              <w:pageBreakBefore w:val="0"/>
              <w:widowControl/>
              <w:kinsoku/>
              <w:wordWrap/>
              <w:overflowPunct/>
              <w:topLinePunct w:val="0"/>
              <w:autoSpaceDE/>
              <w:autoSpaceDN/>
              <w:bidi w:val="0"/>
              <w:adjustRightInd w:val="0"/>
              <w:snapToGrid w:val="0"/>
              <w:spacing w:line="240" w:lineRule="auto"/>
              <w:ind w:firstLine="0" w:firstLineChars="0"/>
              <w:rPr>
                <w:rFonts w:hint="eastAsia" w:ascii="宋体" w:hAnsi="宋体" w:eastAsia="宋体" w:cs="宋体"/>
                <w:i w:val="0"/>
                <w:color w:val="000000"/>
                <w:sz w:val="20"/>
                <w:szCs w:val="20"/>
                <w:u w:val="none"/>
              </w:rPr>
            </w:pPr>
          </w:p>
        </w:tc>
        <w:tc>
          <w:tcPr>
            <w:tcW w:w="1631" w:type="dxa"/>
            <w:tcBorders>
              <w:top w:val="nil"/>
              <w:left w:val="nil"/>
              <w:bottom w:val="nil"/>
              <w:right w:val="nil"/>
            </w:tcBorders>
            <w:shd w:val="clear" w:color="auto" w:fill="auto"/>
            <w:noWrap/>
            <w:tcMar>
              <w:top w:w="15" w:type="dxa"/>
              <w:left w:w="15" w:type="dxa"/>
              <w:right w:w="15" w:type="dxa"/>
            </w:tcMar>
            <w:vAlign w:val="bottom"/>
          </w:tcPr>
          <w:p w14:paraId="3FBA0253">
            <w:pPr>
              <w:keepNext w:val="0"/>
              <w:keepLines w:val="0"/>
              <w:pageBreakBefore w:val="0"/>
              <w:widowControl/>
              <w:kinsoku/>
              <w:wordWrap/>
              <w:overflowPunct/>
              <w:topLinePunct w:val="0"/>
              <w:autoSpaceDE/>
              <w:autoSpaceDN/>
              <w:bidi w:val="0"/>
              <w:adjustRightInd w:val="0"/>
              <w:snapToGrid w:val="0"/>
              <w:spacing w:line="240" w:lineRule="auto"/>
              <w:ind w:firstLine="0" w:firstLineChars="0"/>
              <w:rPr>
                <w:rFonts w:hint="eastAsia" w:ascii="宋体" w:hAnsi="宋体" w:eastAsia="宋体" w:cs="宋体"/>
                <w:i w:val="0"/>
                <w:color w:val="000000"/>
                <w:sz w:val="20"/>
                <w:szCs w:val="20"/>
                <w:u w:val="none"/>
              </w:rPr>
            </w:pPr>
          </w:p>
        </w:tc>
        <w:tc>
          <w:tcPr>
            <w:tcW w:w="631" w:type="dxa"/>
            <w:tcBorders>
              <w:top w:val="nil"/>
              <w:left w:val="nil"/>
              <w:bottom w:val="nil"/>
              <w:right w:val="nil"/>
            </w:tcBorders>
            <w:shd w:val="clear" w:color="auto" w:fill="auto"/>
            <w:noWrap/>
            <w:tcMar>
              <w:top w:w="15" w:type="dxa"/>
              <w:left w:w="15" w:type="dxa"/>
              <w:right w:w="15" w:type="dxa"/>
            </w:tcMar>
            <w:vAlign w:val="bottom"/>
          </w:tcPr>
          <w:p w14:paraId="4958BBA6">
            <w:pPr>
              <w:keepNext w:val="0"/>
              <w:keepLines w:val="0"/>
              <w:pageBreakBefore w:val="0"/>
              <w:widowControl/>
              <w:kinsoku/>
              <w:wordWrap/>
              <w:overflowPunct/>
              <w:topLinePunct w:val="0"/>
              <w:autoSpaceDE/>
              <w:autoSpaceDN/>
              <w:bidi w:val="0"/>
              <w:adjustRightInd w:val="0"/>
              <w:snapToGrid w:val="0"/>
              <w:spacing w:line="240" w:lineRule="auto"/>
              <w:ind w:firstLine="0" w:firstLineChars="0"/>
              <w:rPr>
                <w:rFonts w:hint="eastAsia" w:ascii="宋体" w:hAnsi="宋体" w:eastAsia="宋体" w:cs="宋体"/>
                <w:i w:val="0"/>
                <w:color w:val="000000"/>
                <w:sz w:val="20"/>
                <w:szCs w:val="20"/>
                <w:u w:val="none"/>
              </w:rPr>
            </w:pPr>
          </w:p>
        </w:tc>
        <w:tc>
          <w:tcPr>
            <w:tcW w:w="863" w:type="dxa"/>
            <w:tcBorders>
              <w:top w:val="nil"/>
              <w:left w:val="nil"/>
              <w:bottom w:val="nil"/>
              <w:right w:val="nil"/>
            </w:tcBorders>
            <w:shd w:val="clear" w:color="auto" w:fill="auto"/>
            <w:noWrap/>
            <w:tcMar>
              <w:top w:w="15" w:type="dxa"/>
              <w:left w:w="15" w:type="dxa"/>
              <w:right w:w="15" w:type="dxa"/>
            </w:tcMar>
            <w:vAlign w:val="bottom"/>
          </w:tcPr>
          <w:p w14:paraId="67616FB6">
            <w:pPr>
              <w:keepNext w:val="0"/>
              <w:keepLines w:val="0"/>
              <w:pageBreakBefore w:val="0"/>
              <w:widowControl/>
              <w:kinsoku/>
              <w:wordWrap/>
              <w:overflowPunct/>
              <w:topLinePunct w:val="0"/>
              <w:autoSpaceDE/>
              <w:autoSpaceDN/>
              <w:bidi w:val="0"/>
              <w:adjustRightInd w:val="0"/>
              <w:snapToGrid w:val="0"/>
              <w:spacing w:line="240" w:lineRule="auto"/>
              <w:ind w:firstLine="0" w:firstLineChars="0"/>
              <w:rPr>
                <w:rFonts w:hint="eastAsia" w:ascii="宋体" w:hAnsi="宋体" w:eastAsia="宋体" w:cs="宋体"/>
                <w:i w:val="0"/>
                <w:color w:val="000000"/>
                <w:sz w:val="20"/>
                <w:szCs w:val="20"/>
                <w:u w:val="none"/>
              </w:rPr>
            </w:pPr>
          </w:p>
        </w:tc>
        <w:tc>
          <w:tcPr>
            <w:tcW w:w="850" w:type="dxa"/>
            <w:tcBorders>
              <w:top w:val="nil"/>
              <w:left w:val="nil"/>
              <w:bottom w:val="nil"/>
              <w:right w:val="nil"/>
            </w:tcBorders>
            <w:shd w:val="clear" w:color="auto" w:fill="auto"/>
            <w:noWrap/>
            <w:tcMar>
              <w:top w:w="15" w:type="dxa"/>
              <w:left w:w="15" w:type="dxa"/>
              <w:right w:w="15" w:type="dxa"/>
            </w:tcMar>
            <w:vAlign w:val="bottom"/>
          </w:tcPr>
          <w:p w14:paraId="40F8E3A7">
            <w:pPr>
              <w:keepNext w:val="0"/>
              <w:keepLines w:val="0"/>
              <w:pageBreakBefore w:val="0"/>
              <w:widowControl/>
              <w:kinsoku/>
              <w:wordWrap/>
              <w:overflowPunct/>
              <w:topLinePunct w:val="0"/>
              <w:autoSpaceDE/>
              <w:autoSpaceDN/>
              <w:bidi w:val="0"/>
              <w:adjustRightInd w:val="0"/>
              <w:snapToGrid w:val="0"/>
              <w:spacing w:line="240" w:lineRule="auto"/>
              <w:ind w:firstLine="0" w:firstLineChars="0"/>
              <w:rPr>
                <w:rFonts w:hint="eastAsia" w:ascii="宋体" w:hAnsi="宋体" w:eastAsia="宋体" w:cs="宋体"/>
                <w:i w:val="0"/>
                <w:color w:val="000000"/>
                <w:sz w:val="20"/>
                <w:szCs w:val="20"/>
                <w:u w:val="none"/>
              </w:rPr>
            </w:pPr>
          </w:p>
        </w:tc>
        <w:tc>
          <w:tcPr>
            <w:tcW w:w="967" w:type="dxa"/>
            <w:tcBorders>
              <w:top w:val="nil"/>
              <w:left w:val="nil"/>
              <w:bottom w:val="nil"/>
              <w:right w:val="nil"/>
            </w:tcBorders>
            <w:shd w:val="clear" w:color="auto" w:fill="auto"/>
            <w:noWrap/>
            <w:tcMar>
              <w:top w:w="15" w:type="dxa"/>
              <w:left w:w="15" w:type="dxa"/>
              <w:right w:w="15" w:type="dxa"/>
            </w:tcMar>
            <w:vAlign w:val="bottom"/>
          </w:tcPr>
          <w:p w14:paraId="7D87F906">
            <w:pPr>
              <w:keepNext w:val="0"/>
              <w:keepLines w:val="0"/>
              <w:pageBreakBefore w:val="0"/>
              <w:widowControl/>
              <w:kinsoku/>
              <w:wordWrap/>
              <w:overflowPunct/>
              <w:topLinePunct w:val="0"/>
              <w:autoSpaceDE/>
              <w:autoSpaceDN/>
              <w:bidi w:val="0"/>
              <w:adjustRightInd w:val="0"/>
              <w:snapToGrid w:val="0"/>
              <w:spacing w:line="240" w:lineRule="auto"/>
              <w:ind w:firstLine="0" w:firstLineChars="0"/>
              <w:rPr>
                <w:rFonts w:hint="eastAsia" w:ascii="宋体" w:hAnsi="宋体" w:eastAsia="宋体" w:cs="宋体"/>
                <w:i w:val="0"/>
                <w:color w:val="000000"/>
                <w:sz w:val="20"/>
                <w:szCs w:val="20"/>
                <w:u w:val="none"/>
              </w:rPr>
            </w:pPr>
          </w:p>
        </w:tc>
        <w:tc>
          <w:tcPr>
            <w:tcW w:w="966" w:type="dxa"/>
            <w:tcBorders>
              <w:top w:val="nil"/>
              <w:left w:val="nil"/>
              <w:bottom w:val="nil"/>
              <w:right w:val="nil"/>
            </w:tcBorders>
            <w:shd w:val="clear" w:color="auto" w:fill="auto"/>
            <w:noWrap/>
            <w:tcMar>
              <w:top w:w="15" w:type="dxa"/>
              <w:left w:w="15" w:type="dxa"/>
              <w:right w:w="15" w:type="dxa"/>
            </w:tcMar>
            <w:vAlign w:val="bottom"/>
          </w:tcPr>
          <w:p w14:paraId="462C74E1">
            <w:pPr>
              <w:keepNext w:val="0"/>
              <w:keepLines w:val="0"/>
              <w:pageBreakBefore w:val="0"/>
              <w:widowControl/>
              <w:kinsoku/>
              <w:wordWrap/>
              <w:overflowPunct/>
              <w:topLinePunct w:val="0"/>
              <w:autoSpaceDE/>
              <w:autoSpaceDN/>
              <w:bidi w:val="0"/>
              <w:adjustRightInd w:val="0"/>
              <w:snapToGrid w:val="0"/>
              <w:spacing w:line="240" w:lineRule="auto"/>
              <w:ind w:firstLine="0" w:firstLineChars="0"/>
              <w:rPr>
                <w:rFonts w:hint="eastAsia" w:ascii="宋体" w:hAnsi="宋体" w:eastAsia="宋体" w:cs="宋体"/>
                <w:i w:val="0"/>
                <w:color w:val="000000"/>
                <w:sz w:val="20"/>
                <w:szCs w:val="20"/>
                <w:u w:val="none"/>
              </w:rPr>
            </w:pPr>
          </w:p>
        </w:tc>
        <w:tc>
          <w:tcPr>
            <w:tcW w:w="1076" w:type="dxa"/>
            <w:tcBorders>
              <w:top w:val="nil"/>
              <w:left w:val="nil"/>
              <w:bottom w:val="nil"/>
              <w:right w:val="nil"/>
            </w:tcBorders>
            <w:shd w:val="clear" w:color="auto" w:fill="auto"/>
            <w:noWrap/>
            <w:tcMar>
              <w:top w:w="15" w:type="dxa"/>
              <w:left w:w="15" w:type="dxa"/>
              <w:right w:w="15" w:type="dxa"/>
            </w:tcMar>
            <w:vAlign w:val="bottom"/>
          </w:tcPr>
          <w:p w14:paraId="0F52CFAC">
            <w:pPr>
              <w:keepNext w:val="0"/>
              <w:keepLines w:val="0"/>
              <w:pageBreakBefore w:val="0"/>
              <w:widowControl/>
              <w:kinsoku/>
              <w:wordWrap/>
              <w:overflowPunct/>
              <w:topLinePunct w:val="0"/>
              <w:autoSpaceDE/>
              <w:autoSpaceDN/>
              <w:bidi w:val="0"/>
              <w:adjustRightInd w:val="0"/>
              <w:snapToGrid w:val="0"/>
              <w:spacing w:line="240" w:lineRule="auto"/>
              <w:ind w:firstLine="0" w:firstLineChars="0"/>
              <w:rPr>
                <w:rFonts w:hint="eastAsia" w:ascii="宋体" w:hAnsi="宋体" w:eastAsia="宋体" w:cs="宋体"/>
                <w:i w:val="0"/>
                <w:color w:val="000000"/>
                <w:sz w:val="20"/>
                <w:szCs w:val="20"/>
                <w:u w:val="none"/>
              </w:rPr>
            </w:pPr>
          </w:p>
        </w:tc>
        <w:tc>
          <w:tcPr>
            <w:tcW w:w="1056" w:type="dxa"/>
            <w:tcBorders>
              <w:top w:val="nil"/>
              <w:left w:val="nil"/>
              <w:bottom w:val="nil"/>
              <w:right w:val="nil"/>
            </w:tcBorders>
            <w:shd w:val="clear" w:color="auto" w:fill="auto"/>
            <w:noWrap/>
            <w:tcMar>
              <w:top w:w="15" w:type="dxa"/>
              <w:left w:w="15" w:type="dxa"/>
              <w:right w:w="15" w:type="dxa"/>
            </w:tcMar>
            <w:vAlign w:val="bottom"/>
          </w:tcPr>
          <w:p w14:paraId="1580C29D">
            <w:pPr>
              <w:keepNext w:val="0"/>
              <w:keepLines w:val="0"/>
              <w:pageBreakBefore w:val="0"/>
              <w:widowControl/>
              <w:kinsoku/>
              <w:wordWrap/>
              <w:overflowPunct/>
              <w:topLinePunct w:val="0"/>
              <w:autoSpaceDE/>
              <w:autoSpaceDN/>
              <w:bidi w:val="0"/>
              <w:adjustRightInd w:val="0"/>
              <w:snapToGrid w:val="0"/>
              <w:spacing w:line="240" w:lineRule="auto"/>
              <w:ind w:firstLine="0" w:firstLineChars="0"/>
              <w:rPr>
                <w:rFonts w:hint="eastAsia" w:ascii="宋体" w:hAnsi="宋体" w:eastAsia="宋体" w:cs="宋体"/>
                <w:i w:val="0"/>
                <w:color w:val="000000"/>
                <w:sz w:val="20"/>
                <w:szCs w:val="20"/>
                <w:u w:val="none"/>
              </w:rPr>
            </w:pPr>
          </w:p>
        </w:tc>
      </w:tr>
      <w:tr w14:paraId="1BBED7D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780" w:hRule="atLeast"/>
        </w:trPr>
        <w:tc>
          <w:tcPr>
            <w:tcW w:w="13126" w:type="dxa"/>
            <w:gridSpan w:val="12"/>
            <w:tcBorders>
              <w:top w:val="nil"/>
              <w:left w:val="nil"/>
              <w:bottom w:val="nil"/>
              <w:right w:val="nil"/>
            </w:tcBorders>
            <w:shd w:val="clear" w:color="auto" w:fill="auto"/>
            <w:tcMar>
              <w:top w:w="15" w:type="dxa"/>
              <w:left w:w="15" w:type="dxa"/>
              <w:right w:w="15" w:type="dxa"/>
            </w:tcMar>
            <w:vAlign w:val="center"/>
          </w:tcPr>
          <w:p w14:paraId="14F877B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XXXX年广东省XXXX项目预算支出明细表</w:t>
            </w:r>
          </w:p>
        </w:tc>
      </w:tr>
      <w:tr w14:paraId="0831FC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3" w:hRule="atLeast"/>
        </w:trPr>
        <w:tc>
          <w:tcPr>
            <w:tcW w:w="500" w:type="dxa"/>
            <w:vMerge w:val="restart"/>
            <w:tcBorders>
              <w:top w:val="single" w:color="000000" w:sz="4" w:space="0"/>
              <w:left w:val="single" w:color="000000" w:sz="4" w:space="0"/>
              <w:bottom w:val="single" w:color="000000" w:sz="4" w:space="0"/>
              <w:right w:val="nil"/>
            </w:tcBorders>
            <w:shd w:val="clear" w:color="auto" w:fill="A6A6A6"/>
            <w:noWrap/>
            <w:tcMar>
              <w:top w:w="15" w:type="dxa"/>
              <w:left w:w="15" w:type="dxa"/>
              <w:right w:w="15" w:type="dxa"/>
            </w:tcMar>
            <w:vAlign w:val="center"/>
          </w:tcPr>
          <w:p w14:paraId="62CEA60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序号</w:t>
            </w:r>
          </w:p>
        </w:tc>
        <w:tc>
          <w:tcPr>
            <w:tcW w:w="1632" w:type="dxa"/>
            <w:vMerge w:val="restart"/>
            <w:tcBorders>
              <w:top w:val="single" w:color="000000" w:sz="4" w:space="0"/>
              <w:left w:val="single" w:color="000000" w:sz="4" w:space="0"/>
              <w:bottom w:val="single" w:color="000000" w:sz="4" w:space="0"/>
              <w:right w:val="nil"/>
            </w:tcBorders>
            <w:shd w:val="clear" w:color="auto" w:fill="A6A6A6"/>
            <w:noWrap/>
            <w:tcMar>
              <w:top w:w="15" w:type="dxa"/>
              <w:left w:w="15" w:type="dxa"/>
              <w:right w:w="15" w:type="dxa"/>
            </w:tcMar>
            <w:vAlign w:val="center"/>
          </w:tcPr>
          <w:p w14:paraId="6424D7D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项目活动</w:t>
            </w:r>
          </w:p>
        </w:tc>
        <w:tc>
          <w:tcPr>
            <w:tcW w:w="1631" w:type="dxa"/>
            <w:vMerge w:val="restart"/>
            <w:tcBorders>
              <w:top w:val="single" w:color="000000" w:sz="4" w:space="0"/>
              <w:left w:val="single" w:color="000000" w:sz="4" w:space="0"/>
              <w:bottom w:val="single" w:color="000000" w:sz="4" w:space="0"/>
              <w:right w:val="nil"/>
            </w:tcBorders>
            <w:shd w:val="clear" w:color="auto" w:fill="A6A6A6"/>
            <w:noWrap/>
            <w:tcMar>
              <w:top w:w="15" w:type="dxa"/>
              <w:left w:w="15" w:type="dxa"/>
              <w:right w:w="15" w:type="dxa"/>
            </w:tcMar>
            <w:vAlign w:val="center"/>
          </w:tcPr>
          <w:p w14:paraId="60E8D84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对项目活动的描述</w:t>
            </w:r>
          </w:p>
        </w:tc>
        <w:tc>
          <w:tcPr>
            <w:tcW w:w="1323" w:type="dxa"/>
            <w:vMerge w:val="restart"/>
            <w:tcBorders>
              <w:top w:val="single" w:color="000000" w:sz="4" w:space="0"/>
              <w:left w:val="single" w:color="000000" w:sz="4" w:space="0"/>
              <w:bottom w:val="single" w:color="000000" w:sz="4" w:space="0"/>
              <w:right w:val="nil"/>
            </w:tcBorders>
            <w:shd w:val="clear" w:color="auto" w:fill="A6A6A6"/>
            <w:noWrap/>
            <w:tcMar>
              <w:top w:w="15" w:type="dxa"/>
              <w:left w:w="15" w:type="dxa"/>
              <w:right w:w="15" w:type="dxa"/>
            </w:tcMar>
            <w:vAlign w:val="center"/>
          </w:tcPr>
          <w:p w14:paraId="430E07A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子活动</w:t>
            </w:r>
          </w:p>
        </w:tc>
        <w:tc>
          <w:tcPr>
            <w:tcW w:w="1631" w:type="dxa"/>
            <w:vMerge w:val="restart"/>
            <w:tcBorders>
              <w:top w:val="single" w:color="000000" w:sz="4" w:space="0"/>
              <w:left w:val="single" w:color="000000" w:sz="4" w:space="0"/>
              <w:bottom w:val="single" w:color="000000" w:sz="4" w:space="0"/>
              <w:right w:val="nil"/>
            </w:tcBorders>
            <w:shd w:val="clear" w:color="auto" w:fill="A6A6A6"/>
            <w:noWrap/>
            <w:tcMar>
              <w:top w:w="15" w:type="dxa"/>
              <w:left w:w="15" w:type="dxa"/>
              <w:right w:w="15" w:type="dxa"/>
            </w:tcMar>
            <w:vAlign w:val="center"/>
          </w:tcPr>
          <w:p w14:paraId="7D6D6A8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对子活动的描述</w:t>
            </w:r>
          </w:p>
        </w:tc>
        <w:tc>
          <w:tcPr>
            <w:tcW w:w="631" w:type="dxa"/>
            <w:vMerge w:val="restart"/>
            <w:tcBorders>
              <w:top w:val="single" w:color="000000" w:sz="4" w:space="0"/>
              <w:left w:val="single" w:color="000000" w:sz="4" w:space="0"/>
              <w:bottom w:val="single" w:color="000000" w:sz="4" w:space="0"/>
              <w:right w:val="nil"/>
            </w:tcBorders>
            <w:shd w:val="clear" w:color="auto" w:fill="A6A6A6"/>
            <w:noWrap/>
            <w:tcMar>
              <w:top w:w="15" w:type="dxa"/>
              <w:left w:w="15" w:type="dxa"/>
              <w:right w:w="15" w:type="dxa"/>
            </w:tcMar>
            <w:vAlign w:val="center"/>
          </w:tcPr>
          <w:p w14:paraId="2D2C23A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单位</w:t>
            </w:r>
          </w:p>
        </w:tc>
        <w:tc>
          <w:tcPr>
            <w:tcW w:w="863" w:type="dxa"/>
            <w:vMerge w:val="restart"/>
            <w:tcBorders>
              <w:top w:val="single" w:color="000000" w:sz="4" w:space="0"/>
              <w:left w:val="single" w:color="000000" w:sz="4" w:space="0"/>
              <w:bottom w:val="single" w:color="000000" w:sz="4" w:space="0"/>
              <w:right w:val="nil"/>
            </w:tcBorders>
            <w:shd w:val="clear" w:color="auto" w:fill="A6A6A6"/>
            <w:noWrap/>
            <w:tcMar>
              <w:top w:w="15" w:type="dxa"/>
              <w:left w:w="15" w:type="dxa"/>
              <w:right w:w="15" w:type="dxa"/>
            </w:tcMar>
            <w:vAlign w:val="center"/>
          </w:tcPr>
          <w:p w14:paraId="48F515B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数量/频率</w:t>
            </w:r>
          </w:p>
        </w:tc>
        <w:tc>
          <w:tcPr>
            <w:tcW w:w="850" w:type="dxa"/>
            <w:vMerge w:val="restart"/>
            <w:tcBorders>
              <w:top w:val="single" w:color="000000" w:sz="4" w:space="0"/>
              <w:left w:val="single" w:color="000000" w:sz="4" w:space="0"/>
              <w:bottom w:val="single" w:color="000000" w:sz="4" w:space="0"/>
              <w:right w:val="single" w:color="000000" w:sz="4" w:space="0"/>
            </w:tcBorders>
            <w:shd w:val="clear" w:color="auto" w:fill="A6A6A6"/>
            <w:tcMar>
              <w:top w:w="15" w:type="dxa"/>
              <w:left w:w="15" w:type="dxa"/>
              <w:right w:w="15" w:type="dxa"/>
            </w:tcMar>
            <w:vAlign w:val="center"/>
          </w:tcPr>
          <w:p w14:paraId="35ED45E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价格/标准（万元）</w:t>
            </w:r>
          </w:p>
        </w:tc>
        <w:tc>
          <w:tcPr>
            <w:tcW w:w="967" w:type="dxa"/>
            <w:vMerge w:val="restart"/>
            <w:tcBorders>
              <w:top w:val="single" w:color="000000" w:sz="4" w:space="0"/>
              <w:left w:val="single" w:color="000000" w:sz="4" w:space="0"/>
              <w:bottom w:val="single" w:color="000000" w:sz="4" w:space="0"/>
              <w:right w:val="single" w:color="000000" w:sz="4" w:space="0"/>
            </w:tcBorders>
            <w:shd w:val="clear" w:color="auto" w:fill="A6A6A6"/>
            <w:tcMar>
              <w:top w:w="15" w:type="dxa"/>
              <w:left w:w="15" w:type="dxa"/>
              <w:right w:w="15" w:type="dxa"/>
            </w:tcMar>
            <w:vAlign w:val="center"/>
          </w:tcPr>
          <w:p w14:paraId="041D66C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预算金额（万元）</w:t>
            </w:r>
          </w:p>
        </w:tc>
        <w:tc>
          <w:tcPr>
            <w:tcW w:w="2042" w:type="dxa"/>
            <w:gridSpan w:val="2"/>
            <w:tcBorders>
              <w:top w:val="single" w:color="000000" w:sz="4" w:space="0"/>
              <w:left w:val="nil"/>
              <w:bottom w:val="single" w:color="000000" w:sz="4" w:space="0"/>
              <w:right w:val="single" w:color="000000" w:sz="4" w:space="0"/>
            </w:tcBorders>
            <w:shd w:val="clear" w:color="auto" w:fill="A6A6A6"/>
            <w:noWrap/>
            <w:tcMar>
              <w:top w:w="15" w:type="dxa"/>
              <w:left w:w="15" w:type="dxa"/>
              <w:right w:w="15" w:type="dxa"/>
            </w:tcMar>
            <w:vAlign w:val="center"/>
          </w:tcPr>
          <w:p w14:paraId="28D4098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资金来源（万元）</w:t>
            </w:r>
          </w:p>
        </w:tc>
        <w:tc>
          <w:tcPr>
            <w:tcW w:w="1056" w:type="dxa"/>
            <w:vMerge w:val="restart"/>
            <w:tcBorders>
              <w:top w:val="single" w:color="000000" w:sz="4" w:space="0"/>
              <w:left w:val="single" w:color="000000" w:sz="4" w:space="0"/>
              <w:bottom w:val="single" w:color="000000" w:sz="4" w:space="0"/>
              <w:right w:val="single" w:color="000000" w:sz="4" w:space="0"/>
            </w:tcBorders>
            <w:shd w:val="clear" w:color="auto" w:fill="A6A6A6"/>
            <w:noWrap/>
            <w:tcMar>
              <w:top w:w="15" w:type="dxa"/>
              <w:left w:w="15" w:type="dxa"/>
              <w:right w:w="15" w:type="dxa"/>
            </w:tcMar>
            <w:vAlign w:val="center"/>
          </w:tcPr>
          <w:p w14:paraId="03126A4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测算依据</w:t>
            </w:r>
          </w:p>
        </w:tc>
      </w:tr>
      <w:tr w14:paraId="46B6764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3" w:hRule="atLeast"/>
        </w:trPr>
        <w:tc>
          <w:tcPr>
            <w:tcW w:w="500" w:type="dxa"/>
            <w:vMerge w:val="continue"/>
            <w:tcBorders>
              <w:top w:val="single" w:color="000000" w:sz="4" w:space="0"/>
              <w:left w:val="single" w:color="000000" w:sz="4" w:space="0"/>
              <w:bottom w:val="single" w:color="000000" w:sz="4" w:space="0"/>
              <w:right w:val="nil"/>
            </w:tcBorders>
            <w:shd w:val="clear" w:color="auto" w:fill="A6A6A6"/>
            <w:noWrap/>
            <w:tcMar>
              <w:top w:w="15" w:type="dxa"/>
              <w:left w:w="15" w:type="dxa"/>
              <w:right w:w="15" w:type="dxa"/>
            </w:tcMar>
            <w:vAlign w:val="center"/>
          </w:tcPr>
          <w:p w14:paraId="75EADDE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i w:val="0"/>
                <w:color w:val="000000"/>
                <w:sz w:val="20"/>
                <w:szCs w:val="20"/>
                <w:u w:val="none"/>
              </w:rPr>
            </w:pPr>
          </w:p>
        </w:tc>
        <w:tc>
          <w:tcPr>
            <w:tcW w:w="1632" w:type="dxa"/>
            <w:vMerge w:val="continue"/>
            <w:tcBorders>
              <w:top w:val="single" w:color="000000" w:sz="4" w:space="0"/>
              <w:left w:val="single" w:color="000000" w:sz="4" w:space="0"/>
              <w:bottom w:val="single" w:color="000000" w:sz="4" w:space="0"/>
              <w:right w:val="nil"/>
            </w:tcBorders>
            <w:shd w:val="clear" w:color="auto" w:fill="A6A6A6"/>
            <w:noWrap/>
            <w:tcMar>
              <w:top w:w="15" w:type="dxa"/>
              <w:left w:w="15" w:type="dxa"/>
              <w:right w:w="15" w:type="dxa"/>
            </w:tcMar>
            <w:vAlign w:val="center"/>
          </w:tcPr>
          <w:p w14:paraId="489C5D7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i w:val="0"/>
                <w:color w:val="000000"/>
                <w:sz w:val="20"/>
                <w:szCs w:val="20"/>
                <w:u w:val="none"/>
              </w:rPr>
            </w:pPr>
          </w:p>
        </w:tc>
        <w:tc>
          <w:tcPr>
            <w:tcW w:w="1631" w:type="dxa"/>
            <w:vMerge w:val="continue"/>
            <w:tcBorders>
              <w:top w:val="single" w:color="000000" w:sz="4" w:space="0"/>
              <w:left w:val="single" w:color="000000" w:sz="4" w:space="0"/>
              <w:bottom w:val="single" w:color="000000" w:sz="4" w:space="0"/>
              <w:right w:val="nil"/>
            </w:tcBorders>
            <w:shd w:val="clear" w:color="auto" w:fill="A6A6A6"/>
            <w:noWrap/>
            <w:tcMar>
              <w:top w:w="15" w:type="dxa"/>
              <w:left w:w="15" w:type="dxa"/>
              <w:right w:w="15" w:type="dxa"/>
            </w:tcMar>
            <w:vAlign w:val="center"/>
          </w:tcPr>
          <w:p w14:paraId="35B7D0F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i w:val="0"/>
                <w:color w:val="000000"/>
                <w:sz w:val="20"/>
                <w:szCs w:val="20"/>
                <w:u w:val="none"/>
              </w:rPr>
            </w:pPr>
          </w:p>
        </w:tc>
        <w:tc>
          <w:tcPr>
            <w:tcW w:w="1323" w:type="dxa"/>
            <w:vMerge w:val="continue"/>
            <w:tcBorders>
              <w:top w:val="single" w:color="000000" w:sz="4" w:space="0"/>
              <w:left w:val="single" w:color="000000" w:sz="4" w:space="0"/>
              <w:bottom w:val="single" w:color="000000" w:sz="4" w:space="0"/>
              <w:right w:val="nil"/>
            </w:tcBorders>
            <w:shd w:val="clear" w:color="auto" w:fill="A6A6A6"/>
            <w:noWrap/>
            <w:tcMar>
              <w:top w:w="15" w:type="dxa"/>
              <w:left w:w="15" w:type="dxa"/>
              <w:right w:w="15" w:type="dxa"/>
            </w:tcMar>
            <w:vAlign w:val="center"/>
          </w:tcPr>
          <w:p w14:paraId="635728D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i w:val="0"/>
                <w:color w:val="000000"/>
                <w:sz w:val="20"/>
                <w:szCs w:val="20"/>
                <w:u w:val="none"/>
              </w:rPr>
            </w:pPr>
          </w:p>
        </w:tc>
        <w:tc>
          <w:tcPr>
            <w:tcW w:w="1631" w:type="dxa"/>
            <w:vMerge w:val="continue"/>
            <w:tcBorders>
              <w:top w:val="single" w:color="000000" w:sz="4" w:space="0"/>
              <w:left w:val="single" w:color="000000" w:sz="4" w:space="0"/>
              <w:bottom w:val="single" w:color="000000" w:sz="4" w:space="0"/>
              <w:right w:val="nil"/>
            </w:tcBorders>
            <w:shd w:val="clear" w:color="auto" w:fill="A6A6A6"/>
            <w:noWrap/>
            <w:tcMar>
              <w:top w:w="15" w:type="dxa"/>
              <w:left w:w="15" w:type="dxa"/>
              <w:right w:w="15" w:type="dxa"/>
            </w:tcMar>
            <w:vAlign w:val="center"/>
          </w:tcPr>
          <w:p w14:paraId="611B9BB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i w:val="0"/>
                <w:color w:val="000000"/>
                <w:sz w:val="20"/>
                <w:szCs w:val="20"/>
                <w:u w:val="none"/>
              </w:rPr>
            </w:pPr>
          </w:p>
        </w:tc>
        <w:tc>
          <w:tcPr>
            <w:tcW w:w="631" w:type="dxa"/>
            <w:vMerge w:val="continue"/>
            <w:tcBorders>
              <w:top w:val="single" w:color="000000" w:sz="4" w:space="0"/>
              <w:left w:val="single" w:color="000000" w:sz="4" w:space="0"/>
              <w:bottom w:val="single" w:color="000000" w:sz="4" w:space="0"/>
              <w:right w:val="nil"/>
            </w:tcBorders>
            <w:shd w:val="clear" w:color="auto" w:fill="A6A6A6"/>
            <w:noWrap/>
            <w:tcMar>
              <w:top w:w="15" w:type="dxa"/>
              <w:left w:w="15" w:type="dxa"/>
              <w:right w:w="15" w:type="dxa"/>
            </w:tcMar>
            <w:vAlign w:val="center"/>
          </w:tcPr>
          <w:p w14:paraId="36277EF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i w:val="0"/>
                <w:color w:val="000000"/>
                <w:sz w:val="20"/>
                <w:szCs w:val="20"/>
                <w:u w:val="none"/>
              </w:rPr>
            </w:pPr>
          </w:p>
        </w:tc>
        <w:tc>
          <w:tcPr>
            <w:tcW w:w="863" w:type="dxa"/>
            <w:vMerge w:val="continue"/>
            <w:tcBorders>
              <w:top w:val="single" w:color="000000" w:sz="4" w:space="0"/>
              <w:left w:val="single" w:color="000000" w:sz="4" w:space="0"/>
              <w:bottom w:val="single" w:color="000000" w:sz="4" w:space="0"/>
              <w:right w:val="nil"/>
            </w:tcBorders>
            <w:shd w:val="clear" w:color="auto" w:fill="A6A6A6"/>
            <w:noWrap/>
            <w:tcMar>
              <w:top w:w="15" w:type="dxa"/>
              <w:left w:w="15" w:type="dxa"/>
              <w:right w:w="15" w:type="dxa"/>
            </w:tcMar>
            <w:vAlign w:val="center"/>
          </w:tcPr>
          <w:p w14:paraId="7D12E8E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i w:val="0"/>
                <w:color w:val="000000"/>
                <w:sz w:val="20"/>
                <w:szCs w:val="20"/>
                <w:u w:val="none"/>
              </w:rPr>
            </w:pPr>
          </w:p>
        </w:tc>
        <w:tc>
          <w:tcPr>
            <w:tcW w:w="850" w:type="dxa"/>
            <w:vMerge w:val="continue"/>
            <w:tcBorders>
              <w:top w:val="single" w:color="000000" w:sz="4" w:space="0"/>
              <w:left w:val="single" w:color="000000" w:sz="4" w:space="0"/>
              <w:bottom w:val="single" w:color="000000" w:sz="4" w:space="0"/>
              <w:right w:val="single" w:color="000000" w:sz="4" w:space="0"/>
            </w:tcBorders>
            <w:shd w:val="clear" w:color="auto" w:fill="A6A6A6"/>
            <w:tcMar>
              <w:top w:w="15" w:type="dxa"/>
              <w:left w:w="15" w:type="dxa"/>
              <w:right w:w="15" w:type="dxa"/>
            </w:tcMar>
            <w:vAlign w:val="center"/>
          </w:tcPr>
          <w:p w14:paraId="0738391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i w:val="0"/>
                <w:color w:val="000000"/>
                <w:sz w:val="20"/>
                <w:szCs w:val="20"/>
                <w:u w:val="none"/>
              </w:rPr>
            </w:pPr>
          </w:p>
        </w:tc>
        <w:tc>
          <w:tcPr>
            <w:tcW w:w="967" w:type="dxa"/>
            <w:vMerge w:val="continue"/>
            <w:tcBorders>
              <w:top w:val="single" w:color="000000" w:sz="4" w:space="0"/>
              <w:left w:val="single" w:color="000000" w:sz="4" w:space="0"/>
              <w:bottom w:val="single" w:color="000000" w:sz="4" w:space="0"/>
              <w:right w:val="single" w:color="000000" w:sz="4" w:space="0"/>
            </w:tcBorders>
            <w:shd w:val="clear" w:color="auto" w:fill="A6A6A6"/>
            <w:tcMar>
              <w:top w:w="15" w:type="dxa"/>
              <w:left w:w="15" w:type="dxa"/>
              <w:right w:w="15" w:type="dxa"/>
            </w:tcMar>
            <w:vAlign w:val="center"/>
          </w:tcPr>
          <w:p w14:paraId="5CACBE0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i w:val="0"/>
                <w:color w:val="000000"/>
                <w:sz w:val="20"/>
                <w:szCs w:val="20"/>
                <w:u w:val="none"/>
              </w:rPr>
            </w:pPr>
          </w:p>
        </w:tc>
        <w:tc>
          <w:tcPr>
            <w:tcW w:w="966" w:type="dxa"/>
            <w:tcBorders>
              <w:top w:val="single" w:color="000000" w:sz="4" w:space="0"/>
              <w:left w:val="nil"/>
              <w:bottom w:val="single" w:color="000000" w:sz="4" w:space="0"/>
              <w:right w:val="single" w:color="000000" w:sz="4" w:space="0"/>
            </w:tcBorders>
            <w:shd w:val="clear" w:color="auto" w:fill="A6A6A6"/>
            <w:tcMar>
              <w:top w:w="15" w:type="dxa"/>
              <w:left w:w="15" w:type="dxa"/>
              <w:right w:w="15" w:type="dxa"/>
            </w:tcMar>
            <w:vAlign w:val="center"/>
          </w:tcPr>
          <w:p w14:paraId="0443617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省级财政专项资金</w:t>
            </w:r>
          </w:p>
        </w:tc>
        <w:tc>
          <w:tcPr>
            <w:tcW w:w="1076" w:type="dxa"/>
            <w:tcBorders>
              <w:top w:val="single" w:color="000000" w:sz="4" w:space="0"/>
              <w:left w:val="single" w:color="000000" w:sz="4" w:space="0"/>
              <w:bottom w:val="single" w:color="000000" w:sz="4" w:space="0"/>
              <w:right w:val="single" w:color="000000" w:sz="4" w:space="0"/>
            </w:tcBorders>
            <w:shd w:val="clear" w:color="auto" w:fill="A6A6A6"/>
            <w:tcMar>
              <w:top w:w="15" w:type="dxa"/>
              <w:left w:w="15" w:type="dxa"/>
              <w:right w:w="15" w:type="dxa"/>
            </w:tcMar>
            <w:vAlign w:val="center"/>
          </w:tcPr>
          <w:p w14:paraId="1299F7A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其他来源资金</w:t>
            </w:r>
          </w:p>
        </w:tc>
        <w:tc>
          <w:tcPr>
            <w:tcW w:w="1056" w:type="dxa"/>
            <w:vMerge w:val="continue"/>
            <w:tcBorders>
              <w:top w:val="single" w:color="000000" w:sz="4" w:space="0"/>
              <w:left w:val="single" w:color="000000" w:sz="4" w:space="0"/>
              <w:bottom w:val="single" w:color="000000" w:sz="4" w:space="0"/>
              <w:right w:val="single" w:color="000000" w:sz="4" w:space="0"/>
            </w:tcBorders>
            <w:shd w:val="clear" w:color="auto" w:fill="A6A6A6"/>
            <w:noWrap/>
            <w:tcMar>
              <w:top w:w="15" w:type="dxa"/>
              <w:left w:w="15" w:type="dxa"/>
              <w:right w:w="15" w:type="dxa"/>
            </w:tcMar>
            <w:vAlign w:val="center"/>
          </w:tcPr>
          <w:p w14:paraId="775C05A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i w:val="0"/>
                <w:color w:val="000000"/>
                <w:sz w:val="20"/>
                <w:szCs w:val="20"/>
                <w:u w:val="none"/>
              </w:rPr>
            </w:pPr>
          </w:p>
        </w:tc>
      </w:tr>
      <w:tr w14:paraId="7BC933E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3" w:hRule="atLeast"/>
        </w:trPr>
        <w:tc>
          <w:tcPr>
            <w:tcW w:w="9061" w:type="dxa"/>
            <w:gridSpan w:val="8"/>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2ED6A31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合计</w:t>
            </w:r>
          </w:p>
        </w:tc>
        <w:tc>
          <w:tcPr>
            <w:tcW w:w="967"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5F259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i w:val="0"/>
                <w:color w:val="000000"/>
                <w:sz w:val="20"/>
                <w:szCs w:val="20"/>
                <w:u w:val="none"/>
              </w:rPr>
            </w:pPr>
          </w:p>
        </w:tc>
        <w:tc>
          <w:tcPr>
            <w:tcW w:w="966" w:type="dxa"/>
            <w:tcBorders>
              <w:top w:val="single" w:color="000000" w:sz="4" w:space="0"/>
              <w:left w:val="nil"/>
              <w:bottom w:val="single" w:color="000000" w:sz="4" w:space="0"/>
              <w:right w:val="nil"/>
            </w:tcBorders>
            <w:shd w:val="clear" w:color="auto" w:fill="auto"/>
            <w:tcMar>
              <w:top w:w="15" w:type="dxa"/>
              <w:left w:w="15" w:type="dxa"/>
              <w:right w:w="15" w:type="dxa"/>
            </w:tcMar>
            <w:vAlign w:val="center"/>
          </w:tcPr>
          <w:p w14:paraId="0E6DC3C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i w:val="0"/>
                <w:color w:val="000000"/>
                <w:sz w:val="20"/>
                <w:szCs w:val="20"/>
                <w:u w:val="none"/>
              </w:rPr>
            </w:pPr>
          </w:p>
        </w:tc>
        <w:tc>
          <w:tcPr>
            <w:tcW w:w="1076" w:type="dxa"/>
            <w:tcBorders>
              <w:top w:val="single" w:color="000000" w:sz="4" w:space="0"/>
              <w:left w:val="single" w:color="000000" w:sz="4" w:space="0"/>
              <w:bottom w:val="single" w:color="000000" w:sz="4" w:space="0"/>
              <w:right w:val="nil"/>
            </w:tcBorders>
            <w:shd w:val="clear" w:color="auto" w:fill="auto"/>
            <w:tcMar>
              <w:top w:w="15" w:type="dxa"/>
              <w:left w:w="15" w:type="dxa"/>
              <w:right w:w="15" w:type="dxa"/>
            </w:tcMar>
            <w:vAlign w:val="center"/>
          </w:tcPr>
          <w:p w14:paraId="51A77B2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i w:val="0"/>
                <w:color w:val="000000"/>
                <w:sz w:val="20"/>
                <w:szCs w:val="20"/>
                <w:u w:val="none"/>
              </w:rPr>
            </w:pPr>
          </w:p>
        </w:tc>
        <w:tc>
          <w:tcPr>
            <w:tcW w:w="105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DCA85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i w:val="0"/>
                <w:color w:val="000000"/>
                <w:sz w:val="20"/>
                <w:szCs w:val="20"/>
                <w:u w:val="none"/>
              </w:rPr>
            </w:pPr>
          </w:p>
        </w:tc>
      </w:tr>
      <w:tr w14:paraId="14532C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3" w:hRule="atLeast"/>
        </w:trPr>
        <w:tc>
          <w:tcPr>
            <w:tcW w:w="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40A23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一</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2F299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**监测</w:t>
            </w:r>
          </w:p>
        </w:tc>
        <w:tc>
          <w:tcPr>
            <w:tcW w:w="16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FE0FB0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BED5AE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6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08BD7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EA454A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5702F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07D1B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967" w:type="dxa"/>
            <w:tcBorders>
              <w:top w:val="nil"/>
              <w:left w:val="single" w:color="000000" w:sz="4" w:space="0"/>
              <w:bottom w:val="single" w:color="000000" w:sz="4" w:space="0"/>
              <w:right w:val="nil"/>
            </w:tcBorders>
            <w:shd w:val="clear" w:color="auto" w:fill="auto"/>
            <w:noWrap/>
            <w:tcMar>
              <w:top w:w="15" w:type="dxa"/>
              <w:left w:w="15" w:type="dxa"/>
              <w:right w:w="15" w:type="dxa"/>
            </w:tcMar>
            <w:vAlign w:val="center"/>
          </w:tcPr>
          <w:p w14:paraId="7524DE0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right"/>
              <w:rPr>
                <w:rFonts w:hint="eastAsia" w:ascii="宋体" w:hAnsi="宋体" w:eastAsia="宋体" w:cs="宋体"/>
                <w:i w:val="0"/>
                <w:color w:val="000000"/>
                <w:sz w:val="18"/>
                <w:szCs w:val="18"/>
                <w:u w:val="none"/>
              </w:rPr>
            </w:pPr>
          </w:p>
        </w:tc>
        <w:tc>
          <w:tcPr>
            <w:tcW w:w="966"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2529E02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right"/>
              <w:rPr>
                <w:rFonts w:hint="eastAsia" w:ascii="宋体" w:hAnsi="宋体" w:eastAsia="宋体" w:cs="宋体"/>
                <w:i w:val="0"/>
                <w:color w:val="000000"/>
                <w:sz w:val="18"/>
                <w:szCs w:val="18"/>
                <w:u w:val="none"/>
              </w:rPr>
            </w:pPr>
          </w:p>
        </w:tc>
        <w:tc>
          <w:tcPr>
            <w:tcW w:w="1076"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3F7A949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right"/>
              <w:rPr>
                <w:rFonts w:hint="eastAsia" w:ascii="宋体" w:hAnsi="宋体" w:eastAsia="宋体" w:cs="宋体"/>
                <w:i w:val="0"/>
                <w:color w:val="000000"/>
                <w:sz w:val="18"/>
                <w:szCs w:val="18"/>
                <w:u w:val="none"/>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4DBA54B1">
            <w:pPr>
              <w:keepNext w:val="0"/>
              <w:keepLines w:val="0"/>
              <w:pageBreakBefore w:val="0"/>
              <w:widowControl/>
              <w:kinsoku/>
              <w:wordWrap/>
              <w:overflowPunct/>
              <w:topLinePunct w:val="0"/>
              <w:autoSpaceDE/>
              <w:autoSpaceDN/>
              <w:bidi w:val="0"/>
              <w:adjustRightInd w:val="0"/>
              <w:snapToGrid w:val="0"/>
              <w:spacing w:line="240" w:lineRule="auto"/>
              <w:ind w:firstLine="0" w:firstLineChars="0"/>
              <w:rPr>
                <w:rFonts w:hint="eastAsia" w:ascii="宋体" w:hAnsi="宋体" w:eastAsia="宋体" w:cs="宋体"/>
                <w:i w:val="0"/>
                <w:color w:val="000000"/>
                <w:sz w:val="20"/>
                <w:szCs w:val="20"/>
                <w:u w:val="none"/>
              </w:rPr>
            </w:pPr>
          </w:p>
        </w:tc>
      </w:tr>
      <w:tr w14:paraId="2125371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3" w:hRule="atLeast"/>
        </w:trPr>
        <w:tc>
          <w:tcPr>
            <w:tcW w:w="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ECB76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(一)</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8DEA6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**检测</w:t>
            </w:r>
          </w:p>
        </w:tc>
        <w:tc>
          <w:tcPr>
            <w:tcW w:w="16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EA047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4D61A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6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8F5D5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511940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EA140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56B78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967"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7B545D7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right"/>
              <w:rPr>
                <w:rFonts w:hint="eastAsia" w:ascii="宋体" w:hAnsi="宋体" w:eastAsia="宋体" w:cs="宋体"/>
                <w:i w:val="0"/>
                <w:color w:val="000000"/>
                <w:sz w:val="18"/>
                <w:szCs w:val="18"/>
                <w:u w:val="none"/>
              </w:rPr>
            </w:pPr>
          </w:p>
        </w:tc>
        <w:tc>
          <w:tcPr>
            <w:tcW w:w="966"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23FE361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right"/>
              <w:rPr>
                <w:rFonts w:hint="eastAsia" w:ascii="宋体" w:hAnsi="宋体" w:eastAsia="宋体" w:cs="宋体"/>
                <w:i w:val="0"/>
                <w:color w:val="000000"/>
                <w:sz w:val="18"/>
                <w:szCs w:val="18"/>
                <w:u w:val="none"/>
              </w:rPr>
            </w:pPr>
          </w:p>
        </w:tc>
        <w:tc>
          <w:tcPr>
            <w:tcW w:w="1076"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315F926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right"/>
              <w:rPr>
                <w:rFonts w:hint="eastAsia" w:ascii="宋体" w:hAnsi="宋体" w:eastAsia="宋体" w:cs="宋体"/>
                <w:i w:val="0"/>
                <w:color w:val="000000"/>
                <w:sz w:val="18"/>
                <w:szCs w:val="18"/>
                <w:u w:val="none"/>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6DFBFE5A">
            <w:pPr>
              <w:keepNext w:val="0"/>
              <w:keepLines w:val="0"/>
              <w:pageBreakBefore w:val="0"/>
              <w:widowControl/>
              <w:kinsoku/>
              <w:wordWrap/>
              <w:overflowPunct/>
              <w:topLinePunct w:val="0"/>
              <w:autoSpaceDE/>
              <w:autoSpaceDN/>
              <w:bidi w:val="0"/>
              <w:adjustRightInd w:val="0"/>
              <w:snapToGrid w:val="0"/>
              <w:spacing w:line="240" w:lineRule="auto"/>
              <w:ind w:firstLine="0" w:firstLineChars="0"/>
              <w:rPr>
                <w:rFonts w:hint="eastAsia" w:ascii="宋体" w:hAnsi="宋体" w:eastAsia="宋体" w:cs="宋体"/>
                <w:i w:val="0"/>
                <w:color w:val="000000"/>
                <w:sz w:val="20"/>
                <w:szCs w:val="20"/>
                <w:u w:val="none"/>
              </w:rPr>
            </w:pPr>
          </w:p>
        </w:tc>
      </w:tr>
      <w:tr w14:paraId="7735A70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3" w:hRule="atLeast"/>
        </w:trPr>
        <w:tc>
          <w:tcPr>
            <w:tcW w:w="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DB668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(二)</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024E4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6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004C5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DD5B6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6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CCA35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00C1F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0A55E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B60E2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967"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16AB7D3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right"/>
              <w:rPr>
                <w:rFonts w:hint="eastAsia" w:ascii="宋体" w:hAnsi="宋体" w:eastAsia="宋体" w:cs="宋体"/>
                <w:i w:val="0"/>
                <w:color w:val="000000"/>
                <w:sz w:val="18"/>
                <w:szCs w:val="18"/>
                <w:u w:val="none"/>
              </w:rPr>
            </w:pPr>
          </w:p>
        </w:tc>
        <w:tc>
          <w:tcPr>
            <w:tcW w:w="966"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03072D1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right"/>
              <w:rPr>
                <w:rFonts w:hint="eastAsia" w:ascii="宋体" w:hAnsi="宋体" w:eastAsia="宋体" w:cs="宋体"/>
                <w:i w:val="0"/>
                <w:color w:val="000000"/>
                <w:sz w:val="18"/>
                <w:szCs w:val="18"/>
                <w:u w:val="none"/>
              </w:rPr>
            </w:pPr>
          </w:p>
        </w:tc>
        <w:tc>
          <w:tcPr>
            <w:tcW w:w="1076"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06ADD37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right"/>
              <w:rPr>
                <w:rFonts w:hint="eastAsia" w:ascii="宋体" w:hAnsi="宋体" w:eastAsia="宋体" w:cs="宋体"/>
                <w:i w:val="0"/>
                <w:color w:val="000000"/>
                <w:sz w:val="18"/>
                <w:szCs w:val="18"/>
                <w:u w:val="none"/>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7679BA1A">
            <w:pPr>
              <w:keepNext w:val="0"/>
              <w:keepLines w:val="0"/>
              <w:pageBreakBefore w:val="0"/>
              <w:widowControl/>
              <w:kinsoku/>
              <w:wordWrap/>
              <w:overflowPunct/>
              <w:topLinePunct w:val="0"/>
              <w:autoSpaceDE/>
              <w:autoSpaceDN/>
              <w:bidi w:val="0"/>
              <w:adjustRightInd w:val="0"/>
              <w:snapToGrid w:val="0"/>
              <w:spacing w:line="240" w:lineRule="auto"/>
              <w:ind w:firstLine="0" w:firstLineChars="0"/>
              <w:rPr>
                <w:rFonts w:hint="eastAsia" w:ascii="宋体" w:hAnsi="宋体" w:eastAsia="宋体" w:cs="宋体"/>
                <w:i w:val="0"/>
                <w:color w:val="000000"/>
                <w:sz w:val="20"/>
                <w:szCs w:val="20"/>
                <w:u w:val="none"/>
              </w:rPr>
            </w:pPr>
          </w:p>
        </w:tc>
      </w:tr>
      <w:tr w14:paraId="199349C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3" w:hRule="atLeast"/>
        </w:trPr>
        <w:tc>
          <w:tcPr>
            <w:tcW w:w="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AC1F5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73E72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16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B223B6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5563D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6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EB24E0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F7A30D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87188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3CC24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967"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6334E7A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right"/>
              <w:rPr>
                <w:rFonts w:hint="eastAsia" w:ascii="宋体" w:hAnsi="宋体" w:eastAsia="宋体" w:cs="宋体"/>
                <w:i w:val="0"/>
                <w:color w:val="000000"/>
                <w:sz w:val="18"/>
                <w:szCs w:val="18"/>
                <w:u w:val="none"/>
              </w:rPr>
            </w:pPr>
          </w:p>
        </w:tc>
        <w:tc>
          <w:tcPr>
            <w:tcW w:w="966"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5E36FB3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right"/>
              <w:rPr>
                <w:rFonts w:hint="eastAsia" w:ascii="宋体" w:hAnsi="宋体" w:eastAsia="宋体" w:cs="宋体"/>
                <w:i w:val="0"/>
                <w:color w:val="000000"/>
                <w:sz w:val="18"/>
                <w:szCs w:val="18"/>
                <w:u w:val="none"/>
              </w:rPr>
            </w:pPr>
          </w:p>
        </w:tc>
        <w:tc>
          <w:tcPr>
            <w:tcW w:w="1076"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7B525D3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right"/>
              <w:rPr>
                <w:rFonts w:hint="eastAsia" w:ascii="宋体" w:hAnsi="宋体" w:eastAsia="宋体" w:cs="宋体"/>
                <w:i w:val="0"/>
                <w:color w:val="000000"/>
                <w:sz w:val="18"/>
                <w:szCs w:val="18"/>
                <w:u w:val="none"/>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77C3D83E">
            <w:pPr>
              <w:keepNext w:val="0"/>
              <w:keepLines w:val="0"/>
              <w:pageBreakBefore w:val="0"/>
              <w:widowControl/>
              <w:kinsoku/>
              <w:wordWrap/>
              <w:overflowPunct/>
              <w:topLinePunct w:val="0"/>
              <w:autoSpaceDE/>
              <w:autoSpaceDN/>
              <w:bidi w:val="0"/>
              <w:adjustRightInd w:val="0"/>
              <w:snapToGrid w:val="0"/>
              <w:spacing w:line="240" w:lineRule="auto"/>
              <w:ind w:firstLine="0" w:firstLineChars="0"/>
              <w:rPr>
                <w:rFonts w:hint="eastAsia" w:ascii="宋体" w:hAnsi="宋体" w:eastAsia="宋体" w:cs="宋体"/>
                <w:i w:val="0"/>
                <w:color w:val="000000"/>
                <w:sz w:val="20"/>
                <w:szCs w:val="20"/>
                <w:u w:val="none"/>
              </w:rPr>
            </w:pPr>
          </w:p>
        </w:tc>
      </w:tr>
      <w:tr w14:paraId="5F24D40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3" w:hRule="atLeast"/>
        </w:trPr>
        <w:tc>
          <w:tcPr>
            <w:tcW w:w="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1368F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二</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D2C1C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20"/>
                <w:szCs w:val="20"/>
                <w:u w:val="none"/>
              </w:rPr>
            </w:pPr>
          </w:p>
        </w:tc>
        <w:tc>
          <w:tcPr>
            <w:tcW w:w="16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7B2C9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1A551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6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9F9E5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A09B1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E6891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2C1E3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967"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549F802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right"/>
              <w:rPr>
                <w:rFonts w:hint="eastAsia" w:ascii="宋体" w:hAnsi="宋体" w:eastAsia="宋体" w:cs="宋体"/>
                <w:i w:val="0"/>
                <w:color w:val="000000"/>
                <w:sz w:val="18"/>
                <w:szCs w:val="18"/>
                <w:u w:val="none"/>
              </w:rPr>
            </w:pPr>
          </w:p>
        </w:tc>
        <w:tc>
          <w:tcPr>
            <w:tcW w:w="966"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4F9A84E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right"/>
              <w:rPr>
                <w:rFonts w:hint="eastAsia" w:ascii="宋体" w:hAnsi="宋体" w:eastAsia="宋体" w:cs="宋体"/>
                <w:i w:val="0"/>
                <w:color w:val="000000"/>
                <w:sz w:val="18"/>
                <w:szCs w:val="18"/>
                <w:u w:val="none"/>
              </w:rPr>
            </w:pPr>
          </w:p>
        </w:tc>
        <w:tc>
          <w:tcPr>
            <w:tcW w:w="1076"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72CC126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right"/>
              <w:rPr>
                <w:rFonts w:hint="eastAsia" w:ascii="宋体" w:hAnsi="宋体" w:eastAsia="宋体" w:cs="宋体"/>
                <w:i w:val="0"/>
                <w:color w:val="000000"/>
                <w:sz w:val="18"/>
                <w:szCs w:val="18"/>
                <w:u w:val="none"/>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57D75C52">
            <w:pPr>
              <w:keepNext w:val="0"/>
              <w:keepLines w:val="0"/>
              <w:pageBreakBefore w:val="0"/>
              <w:widowControl/>
              <w:kinsoku/>
              <w:wordWrap/>
              <w:overflowPunct/>
              <w:topLinePunct w:val="0"/>
              <w:autoSpaceDE/>
              <w:autoSpaceDN/>
              <w:bidi w:val="0"/>
              <w:adjustRightInd w:val="0"/>
              <w:snapToGrid w:val="0"/>
              <w:spacing w:line="240" w:lineRule="auto"/>
              <w:ind w:firstLine="0" w:firstLineChars="0"/>
              <w:rPr>
                <w:rFonts w:hint="eastAsia" w:ascii="宋体" w:hAnsi="宋体" w:eastAsia="宋体" w:cs="宋体"/>
                <w:i w:val="0"/>
                <w:color w:val="000000"/>
                <w:sz w:val="20"/>
                <w:szCs w:val="20"/>
                <w:u w:val="none"/>
              </w:rPr>
            </w:pPr>
          </w:p>
        </w:tc>
      </w:tr>
      <w:tr w14:paraId="201E0A7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3" w:hRule="atLeast"/>
        </w:trPr>
        <w:tc>
          <w:tcPr>
            <w:tcW w:w="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30803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(一)</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FDAE5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6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12FF6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E6A00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6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6249A5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E4CF0B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99D27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21671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967"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377F2AD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right"/>
              <w:rPr>
                <w:rFonts w:hint="eastAsia" w:ascii="宋体" w:hAnsi="宋体" w:eastAsia="宋体" w:cs="宋体"/>
                <w:i w:val="0"/>
                <w:color w:val="000000"/>
                <w:sz w:val="18"/>
                <w:szCs w:val="18"/>
                <w:u w:val="none"/>
              </w:rPr>
            </w:pPr>
          </w:p>
        </w:tc>
        <w:tc>
          <w:tcPr>
            <w:tcW w:w="966"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16374BF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right"/>
              <w:rPr>
                <w:rFonts w:hint="eastAsia" w:ascii="宋体" w:hAnsi="宋体" w:eastAsia="宋体" w:cs="宋体"/>
                <w:i w:val="0"/>
                <w:color w:val="000000"/>
                <w:sz w:val="18"/>
                <w:szCs w:val="18"/>
                <w:u w:val="none"/>
              </w:rPr>
            </w:pPr>
          </w:p>
        </w:tc>
        <w:tc>
          <w:tcPr>
            <w:tcW w:w="1076"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752F34F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right"/>
              <w:rPr>
                <w:rFonts w:hint="eastAsia" w:ascii="宋体" w:hAnsi="宋体" w:eastAsia="宋体" w:cs="宋体"/>
                <w:i w:val="0"/>
                <w:color w:val="000000"/>
                <w:sz w:val="18"/>
                <w:szCs w:val="18"/>
                <w:u w:val="none"/>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2D4B984F">
            <w:pPr>
              <w:keepNext w:val="0"/>
              <w:keepLines w:val="0"/>
              <w:pageBreakBefore w:val="0"/>
              <w:widowControl/>
              <w:kinsoku/>
              <w:wordWrap/>
              <w:overflowPunct/>
              <w:topLinePunct w:val="0"/>
              <w:autoSpaceDE/>
              <w:autoSpaceDN/>
              <w:bidi w:val="0"/>
              <w:adjustRightInd w:val="0"/>
              <w:snapToGrid w:val="0"/>
              <w:spacing w:line="240" w:lineRule="auto"/>
              <w:ind w:firstLine="0" w:firstLineChars="0"/>
              <w:rPr>
                <w:rFonts w:hint="eastAsia" w:ascii="宋体" w:hAnsi="宋体" w:eastAsia="宋体" w:cs="宋体"/>
                <w:i w:val="0"/>
                <w:color w:val="000000"/>
                <w:sz w:val="20"/>
                <w:szCs w:val="20"/>
                <w:u w:val="none"/>
              </w:rPr>
            </w:pPr>
          </w:p>
        </w:tc>
      </w:tr>
      <w:tr w14:paraId="410D334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3" w:hRule="atLeast"/>
        </w:trPr>
        <w:tc>
          <w:tcPr>
            <w:tcW w:w="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5F897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(二)</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D01BF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6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39F3BA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F4BC6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6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6A8A5A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23F2EC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E4995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7937A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967"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60D8622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right"/>
              <w:rPr>
                <w:rFonts w:hint="eastAsia" w:ascii="宋体" w:hAnsi="宋体" w:eastAsia="宋体" w:cs="宋体"/>
                <w:i w:val="0"/>
                <w:color w:val="000000"/>
                <w:sz w:val="18"/>
                <w:szCs w:val="18"/>
                <w:u w:val="none"/>
              </w:rPr>
            </w:pPr>
          </w:p>
        </w:tc>
        <w:tc>
          <w:tcPr>
            <w:tcW w:w="966"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41061A0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right"/>
              <w:rPr>
                <w:rFonts w:hint="eastAsia" w:ascii="宋体" w:hAnsi="宋体" w:eastAsia="宋体" w:cs="宋体"/>
                <w:i w:val="0"/>
                <w:color w:val="000000"/>
                <w:sz w:val="18"/>
                <w:szCs w:val="18"/>
                <w:u w:val="none"/>
              </w:rPr>
            </w:pPr>
          </w:p>
        </w:tc>
        <w:tc>
          <w:tcPr>
            <w:tcW w:w="1076"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4B5ABF1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right"/>
              <w:rPr>
                <w:rFonts w:hint="eastAsia" w:ascii="宋体" w:hAnsi="宋体" w:eastAsia="宋体" w:cs="宋体"/>
                <w:i w:val="0"/>
                <w:color w:val="000000"/>
                <w:sz w:val="18"/>
                <w:szCs w:val="18"/>
                <w:u w:val="none"/>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4E0D95D1">
            <w:pPr>
              <w:keepNext w:val="0"/>
              <w:keepLines w:val="0"/>
              <w:pageBreakBefore w:val="0"/>
              <w:widowControl/>
              <w:kinsoku/>
              <w:wordWrap/>
              <w:overflowPunct/>
              <w:topLinePunct w:val="0"/>
              <w:autoSpaceDE/>
              <w:autoSpaceDN/>
              <w:bidi w:val="0"/>
              <w:adjustRightInd w:val="0"/>
              <w:snapToGrid w:val="0"/>
              <w:spacing w:line="240" w:lineRule="auto"/>
              <w:ind w:firstLine="0" w:firstLineChars="0"/>
              <w:rPr>
                <w:rFonts w:hint="eastAsia" w:ascii="宋体" w:hAnsi="宋体" w:eastAsia="宋体" w:cs="宋体"/>
                <w:i w:val="0"/>
                <w:color w:val="000000"/>
                <w:sz w:val="20"/>
                <w:szCs w:val="20"/>
                <w:u w:val="none"/>
              </w:rPr>
            </w:pPr>
          </w:p>
        </w:tc>
      </w:tr>
      <w:tr w14:paraId="0307772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3" w:hRule="atLeast"/>
        </w:trPr>
        <w:tc>
          <w:tcPr>
            <w:tcW w:w="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678AA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E901A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6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3F669C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FD2F6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6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88490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1C2E0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D0685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A0737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967"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01622D9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right"/>
              <w:rPr>
                <w:rFonts w:hint="eastAsia" w:ascii="宋体" w:hAnsi="宋体" w:eastAsia="宋体" w:cs="宋体"/>
                <w:i w:val="0"/>
                <w:color w:val="000000"/>
                <w:sz w:val="18"/>
                <w:szCs w:val="18"/>
                <w:u w:val="none"/>
              </w:rPr>
            </w:pPr>
          </w:p>
        </w:tc>
        <w:tc>
          <w:tcPr>
            <w:tcW w:w="966"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5B97F5B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right"/>
              <w:rPr>
                <w:rFonts w:hint="eastAsia" w:ascii="宋体" w:hAnsi="宋体" w:eastAsia="宋体" w:cs="宋体"/>
                <w:i w:val="0"/>
                <w:color w:val="000000"/>
                <w:sz w:val="18"/>
                <w:szCs w:val="18"/>
                <w:u w:val="none"/>
              </w:rPr>
            </w:pPr>
          </w:p>
        </w:tc>
        <w:tc>
          <w:tcPr>
            <w:tcW w:w="1076"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2902850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right"/>
              <w:rPr>
                <w:rFonts w:hint="eastAsia" w:ascii="宋体" w:hAnsi="宋体" w:eastAsia="宋体" w:cs="宋体"/>
                <w:i w:val="0"/>
                <w:color w:val="000000"/>
                <w:sz w:val="18"/>
                <w:szCs w:val="18"/>
                <w:u w:val="none"/>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6FAA7E19">
            <w:pPr>
              <w:keepNext w:val="0"/>
              <w:keepLines w:val="0"/>
              <w:pageBreakBefore w:val="0"/>
              <w:widowControl/>
              <w:kinsoku/>
              <w:wordWrap/>
              <w:overflowPunct/>
              <w:topLinePunct w:val="0"/>
              <w:autoSpaceDE/>
              <w:autoSpaceDN/>
              <w:bidi w:val="0"/>
              <w:adjustRightInd w:val="0"/>
              <w:snapToGrid w:val="0"/>
              <w:spacing w:line="240" w:lineRule="auto"/>
              <w:ind w:firstLine="0" w:firstLineChars="0"/>
              <w:rPr>
                <w:rFonts w:hint="eastAsia" w:ascii="宋体" w:hAnsi="宋体" w:eastAsia="宋体" w:cs="宋体"/>
                <w:i w:val="0"/>
                <w:color w:val="000000"/>
                <w:sz w:val="20"/>
                <w:szCs w:val="20"/>
                <w:u w:val="none"/>
              </w:rPr>
            </w:pPr>
          </w:p>
        </w:tc>
      </w:tr>
      <w:tr w14:paraId="656031A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3" w:hRule="atLeast"/>
        </w:trPr>
        <w:tc>
          <w:tcPr>
            <w:tcW w:w="50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3DCA6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1632"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A4E83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6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955CB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32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9EDCF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6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0E57F6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6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6E640E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86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0F46A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85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42601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967"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2EEB8A6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right"/>
              <w:rPr>
                <w:rFonts w:hint="eastAsia" w:ascii="宋体" w:hAnsi="宋体" w:eastAsia="宋体" w:cs="宋体"/>
                <w:i w:val="0"/>
                <w:color w:val="000000"/>
                <w:sz w:val="18"/>
                <w:szCs w:val="18"/>
                <w:u w:val="none"/>
              </w:rPr>
            </w:pPr>
          </w:p>
        </w:tc>
        <w:tc>
          <w:tcPr>
            <w:tcW w:w="966"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09D05FF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right"/>
              <w:rPr>
                <w:rFonts w:hint="eastAsia" w:ascii="宋体" w:hAnsi="宋体" w:eastAsia="宋体" w:cs="宋体"/>
                <w:i w:val="0"/>
                <w:color w:val="000000"/>
                <w:sz w:val="18"/>
                <w:szCs w:val="18"/>
                <w:u w:val="none"/>
              </w:rPr>
            </w:pPr>
          </w:p>
        </w:tc>
        <w:tc>
          <w:tcPr>
            <w:tcW w:w="1076" w:type="dxa"/>
            <w:tcBorders>
              <w:top w:val="single" w:color="000000" w:sz="4" w:space="0"/>
              <w:left w:val="single" w:color="000000" w:sz="4" w:space="0"/>
              <w:bottom w:val="single" w:color="000000" w:sz="4" w:space="0"/>
              <w:right w:val="nil"/>
            </w:tcBorders>
            <w:shd w:val="clear" w:color="auto" w:fill="auto"/>
            <w:noWrap/>
            <w:tcMar>
              <w:top w:w="15" w:type="dxa"/>
              <w:left w:w="15" w:type="dxa"/>
              <w:right w:w="15" w:type="dxa"/>
            </w:tcMar>
            <w:vAlign w:val="center"/>
          </w:tcPr>
          <w:p w14:paraId="47C4453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right"/>
              <w:rPr>
                <w:rFonts w:hint="eastAsia" w:ascii="宋体" w:hAnsi="宋体" w:eastAsia="宋体" w:cs="宋体"/>
                <w:i w:val="0"/>
                <w:color w:val="000000"/>
                <w:sz w:val="18"/>
                <w:szCs w:val="18"/>
                <w:u w:val="none"/>
              </w:rPr>
            </w:pPr>
          </w:p>
        </w:tc>
        <w:tc>
          <w:tcPr>
            <w:tcW w:w="10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bottom"/>
          </w:tcPr>
          <w:p w14:paraId="396066D7">
            <w:pPr>
              <w:keepNext w:val="0"/>
              <w:keepLines w:val="0"/>
              <w:pageBreakBefore w:val="0"/>
              <w:widowControl/>
              <w:kinsoku/>
              <w:wordWrap/>
              <w:overflowPunct/>
              <w:topLinePunct w:val="0"/>
              <w:autoSpaceDE/>
              <w:autoSpaceDN/>
              <w:bidi w:val="0"/>
              <w:adjustRightInd w:val="0"/>
              <w:snapToGrid w:val="0"/>
              <w:spacing w:line="240" w:lineRule="auto"/>
              <w:ind w:firstLine="0" w:firstLineChars="0"/>
              <w:rPr>
                <w:rFonts w:hint="eastAsia" w:ascii="宋体" w:hAnsi="宋体" w:eastAsia="宋体" w:cs="宋体"/>
                <w:i w:val="0"/>
                <w:color w:val="000000"/>
                <w:sz w:val="20"/>
                <w:szCs w:val="20"/>
                <w:u w:val="none"/>
              </w:rPr>
            </w:pPr>
          </w:p>
        </w:tc>
      </w:tr>
    </w:tbl>
    <w:p w14:paraId="23BE41DD">
      <w:pPr>
        <w:rPr>
          <w:rFonts w:hint="eastAsia"/>
        </w:rPr>
        <w:sectPr>
          <w:pgSz w:w="16838" w:h="11906" w:orient="landscape"/>
          <w:pgMar w:top="1531" w:right="1871" w:bottom="1531" w:left="1871" w:header="850" w:footer="1417" w:gutter="0"/>
          <w:pgBorders>
            <w:top w:val="none" w:sz="0" w:space="0"/>
            <w:left w:val="none" w:sz="0" w:space="0"/>
            <w:bottom w:val="none" w:sz="0" w:space="0"/>
            <w:right w:val="none" w:sz="0" w:space="0"/>
          </w:pgBorders>
          <w:pgNumType w:fmt="decimal"/>
          <w:cols w:space="0" w:num="1"/>
          <w:rtlGutter w:val="0"/>
          <w:docGrid w:type="lines" w:linePitch="595" w:charSpace="0"/>
        </w:sectPr>
      </w:pPr>
    </w:p>
    <w:p w14:paraId="6C8CD7E6">
      <w:pPr>
        <w:adjustRightInd/>
        <w:snapToGrid/>
        <w:spacing w:line="240" w:lineRule="auto"/>
        <w:ind w:firstLine="0" w:firstLineChars="0"/>
        <w:rPr>
          <w:rFonts w:hint="eastAsia" w:ascii="Times New Roman" w:hAnsi="Times New Roman" w:eastAsia="宋体" w:cs="Times New Roman"/>
          <w:sz w:val="21"/>
          <w:szCs w:val="22"/>
        </w:rPr>
      </w:pPr>
    </w:p>
    <w:tbl>
      <w:tblPr>
        <w:tblStyle w:val="14"/>
        <w:tblW w:w="887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0" w:type="dxa"/>
          <w:bottom w:w="0" w:type="dxa"/>
          <w:right w:w="0" w:type="dxa"/>
        </w:tblCellMar>
      </w:tblPr>
      <w:tblGrid>
        <w:gridCol w:w="529"/>
        <w:gridCol w:w="1389"/>
        <w:gridCol w:w="1012"/>
        <w:gridCol w:w="431"/>
        <w:gridCol w:w="870"/>
        <w:gridCol w:w="673"/>
        <w:gridCol w:w="717"/>
        <w:gridCol w:w="1084"/>
        <w:gridCol w:w="1013"/>
        <w:gridCol w:w="1156"/>
      </w:tblGrid>
      <w:tr w14:paraId="3E9D97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285" w:hRule="atLeast"/>
        </w:trPr>
        <w:tc>
          <w:tcPr>
            <w:tcW w:w="1918" w:type="dxa"/>
            <w:gridSpan w:val="2"/>
            <w:tcBorders>
              <w:top w:val="nil"/>
              <w:left w:val="nil"/>
              <w:bottom w:val="nil"/>
              <w:right w:val="nil"/>
            </w:tcBorders>
            <w:shd w:val="clear" w:color="auto" w:fill="auto"/>
            <w:noWrap/>
            <w:tcMar>
              <w:top w:w="15" w:type="dxa"/>
              <w:left w:w="15" w:type="dxa"/>
              <w:right w:w="15" w:type="dxa"/>
            </w:tcMar>
            <w:vAlign w:val="bottom"/>
          </w:tcPr>
          <w:p w14:paraId="40AFE96B">
            <w:pPr>
              <w:keepNext w:val="0"/>
              <w:keepLines w:val="0"/>
              <w:pageBreakBefore w:val="0"/>
              <w:widowControl/>
              <w:kinsoku/>
              <w:wordWrap/>
              <w:overflowPunct/>
              <w:topLinePunct w:val="0"/>
              <w:autoSpaceDE/>
              <w:autoSpaceDN/>
              <w:bidi w:val="0"/>
              <w:adjustRightInd w:val="0"/>
              <w:snapToGrid w:val="0"/>
              <w:spacing w:line="240" w:lineRule="auto"/>
              <w:ind w:firstLine="0" w:firstLineChars="0"/>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br w:type="page"/>
            </w:r>
            <w:r>
              <w:rPr>
                <w:rFonts w:hint="eastAsia" w:ascii="宋体" w:hAnsi="宋体" w:eastAsia="宋体" w:cs="宋体"/>
                <w:i w:val="0"/>
                <w:color w:val="000000"/>
                <w:kern w:val="0"/>
                <w:sz w:val="20"/>
                <w:szCs w:val="20"/>
                <w:u w:val="none"/>
                <w:lang w:val="en-US" w:eastAsia="zh-CN" w:bidi="ar"/>
              </w:rPr>
              <w:t>附表2-2</w:t>
            </w:r>
          </w:p>
        </w:tc>
        <w:tc>
          <w:tcPr>
            <w:tcW w:w="1012" w:type="dxa"/>
            <w:tcBorders>
              <w:top w:val="nil"/>
              <w:left w:val="nil"/>
              <w:bottom w:val="nil"/>
              <w:right w:val="nil"/>
            </w:tcBorders>
            <w:shd w:val="clear" w:color="auto" w:fill="auto"/>
            <w:noWrap/>
            <w:tcMar>
              <w:top w:w="15" w:type="dxa"/>
              <w:left w:w="15" w:type="dxa"/>
              <w:right w:w="15" w:type="dxa"/>
            </w:tcMar>
            <w:vAlign w:val="bottom"/>
          </w:tcPr>
          <w:p w14:paraId="58180411">
            <w:pPr>
              <w:keepNext w:val="0"/>
              <w:keepLines w:val="0"/>
              <w:pageBreakBefore w:val="0"/>
              <w:widowControl/>
              <w:kinsoku/>
              <w:wordWrap/>
              <w:overflowPunct/>
              <w:topLinePunct w:val="0"/>
              <w:autoSpaceDE/>
              <w:autoSpaceDN/>
              <w:bidi w:val="0"/>
              <w:adjustRightInd w:val="0"/>
              <w:snapToGrid w:val="0"/>
              <w:spacing w:line="240" w:lineRule="auto"/>
              <w:ind w:firstLine="0" w:firstLineChars="0"/>
              <w:rPr>
                <w:rFonts w:hint="eastAsia" w:ascii="宋体" w:hAnsi="宋体" w:eastAsia="宋体" w:cs="宋体"/>
                <w:i w:val="0"/>
                <w:color w:val="000000"/>
                <w:sz w:val="20"/>
                <w:szCs w:val="20"/>
                <w:u w:val="none"/>
              </w:rPr>
            </w:pPr>
          </w:p>
        </w:tc>
        <w:tc>
          <w:tcPr>
            <w:tcW w:w="431" w:type="dxa"/>
            <w:tcBorders>
              <w:top w:val="nil"/>
              <w:left w:val="nil"/>
              <w:bottom w:val="nil"/>
              <w:right w:val="nil"/>
            </w:tcBorders>
            <w:shd w:val="clear" w:color="auto" w:fill="auto"/>
            <w:noWrap/>
            <w:tcMar>
              <w:top w:w="15" w:type="dxa"/>
              <w:left w:w="15" w:type="dxa"/>
              <w:right w:w="15" w:type="dxa"/>
            </w:tcMar>
            <w:vAlign w:val="bottom"/>
          </w:tcPr>
          <w:p w14:paraId="069ED645">
            <w:pPr>
              <w:keepNext w:val="0"/>
              <w:keepLines w:val="0"/>
              <w:pageBreakBefore w:val="0"/>
              <w:widowControl/>
              <w:kinsoku/>
              <w:wordWrap/>
              <w:overflowPunct/>
              <w:topLinePunct w:val="0"/>
              <w:autoSpaceDE/>
              <w:autoSpaceDN/>
              <w:bidi w:val="0"/>
              <w:adjustRightInd w:val="0"/>
              <w:snapToGrid w:val="0"/>
              <w:spacing w:line="240" w:lineRule="auto"/>
              <w:ind w:firstLine="0" w:firstLineChars="0"/>
              <w:rPr>
                <w:rFonts w:hint="eastAsia" w:ascii="宋体" w:hAnsi="宋体" w:eastAsia="宋体" w:cs="宋体"/>
                <w:i w:val="0"/>
                <w:color w:val="000000"/>
                <w:sz w:val="20"/>
                <w:szCs w:val="20"/>
                <w:u w:val="none"/>
              </w:rPr>
            </w:pPr>
          </w:p>
        </w:tc>
        <w:tc>
          <w:tcPr>
            <w:tcW w:w="870" w:type="dxa"/>
            <w:tcBorders>
              <w:top w:val="nil"/>
              <w:left w:val="nil"/>
              <w:bottom w:val="nil"/>
              <w:right w:val="nil"/>
            </w:tcBorders>
            <w:shd w:val="clear" w:color="auto" w:fill="auto"/>
            <w:noWrap/>
            <w:tcMar>
              <w:top w:w="15" w:type="dxa"/>
              <w:left w:w="15" w:type="dxa"/>
              <w:right w:w="15" w:type="dxa"/>
            </w:tcMar>
            <w:vAlign w:val="bottom"/>
          </w:tcPr>
          <w:p w14:paraId="21800055">
            <w:pPr>
              <w:keepNext w:val="0"/>
              <w:keepLines w:val="0"/>
              <w:pageBreakBefore w:val="0"/>
              <w:widowControl/>
              <w:kinsoku/>
              <w:wordWrap/>
              <w:overflowPunct/>
              <w:topLinePunct w:val="0"/>
              <w:autoSpaceDE/>
              <w:autoSpaceDN/>
              <w:bidi w:val="0"/>
              <w:adjustRightInd w:val="0"/>
              <w:snapToGrid w:val="0"/>
              <w:spacing w:line="240" w:lineRule="auto"/>
              <w:ind w:firstLine="0" w:firstLineChars="0"/>
              <w:rPr>
                <w:rFonts w:hint="eastAsia" w:ascii="宋体" w:hAnsi="宋体" w:eastAsia="宋体" w:cs="宋体"/>
                <w:i w:val="0"/>
                <w:color w:val="000000"/>
                <w:sz w:val="20"/>
                <w:szCs w:val="20"/>
                <w:u w:val="none"/>
              </w:rPr>
            </w:pPr>
          </w:p>
        </w:tc>
        <w:tc>
          <w:tcPr>
            <w:tcW w:w="673" w:type="dxa"/>
            <w:tcBorders>
              <w:top w:val="nil"/>
              <w:left w:val="nil"/>
              <w:bottom w:val="nil"/>
              <w:right w:val="nil"/>
            </w:tcBorders>
            <w:shd w:val="clear" w:color="auto" w:fill="auto"/>
            <w:noWrap/>
            <w:tcMar>
              <w:top w:w="15" w:type="dxa"/>
              <w:left w:w="15" w:type="dxa"/>
              <w:right w:w="15" w:type="dxa"/>
            </w:tcMar>
            <w:vAlign w:val="bottom"/>
          </w:tcPr>
          <w:p w14:paraId="0DB04BD5">
            <w:pPr>
              <w:keepNext w:val="0"/>
              <w:keepLines w:val="0"/>
              <w:pageBreakBefore w:val="0"/>
              <w:widowControl/>
              <w:kinsoku/>
              <w:wordWrap/>
              <w:overflowPunct/>
              <w:topLinePunct w:val="0"/>
              <w:autoSpaceDE/>
              <w:autoSpaceDN/>
              <w:bidi w:val="0"/>
              <w:adjustRightInd w:val="0"/>
              <w:snapToGrid w:val="0"/>
              <w:spacing w:line="240" w:lineRule="auto"/>
              <w:ind w:firstLine="0" w:firstLineChars="0"/>
              <w:rPr>
                <w:rFonts w:hint="eastAsia" w:ascii="宋体" w:hAnsi="宋体" w:eastAsia="宋体" w:cs="宋体"/>
                <w:i w:val="0"/>
                <w:color w:val="000000"/>
                <w:sz w:val="20"/>
                <w:szCs w:val="20"/>
                <w:u w:val="none"/>
              </w:rPr>
            </w:pPr>
          </w:p>
        </w:tc>
        <w:tc>
          <w:tcPr>
            <w:tcW w:w="717" w:type="dxa"/>
            <w:tcBorders>
              <w:top w:val="nil"/>
              <w:left w:val="nil"/>
              <w:bottom w:val="nil"/>
              <w:right w:val="nil"/>
            </w:tcBorders>
            <w:shd w:val="clear" w:color="auto" w:fill="auto"/>
            <w:noWrap/>
            <w:tcMar>
              <w:top w:w="15" w:type="dxa"/>
              <w:left w:w="15" w:type="dxa"/>
              <w:right w:w="15" w:type="dxa"/>
            </w:tcMar>
            <w:vAlign w:val="bottom"/>
          </w:tcPr>
          <w:p w14:paraId="16B4A6CD">
            <w:pPr>
              <w:keepNext w:val="0"/>
              <w:keepLines w:val="0"/>
              <w:pageBreakBefore w:val="0"/>
              <w:widowControl/>
              <w:kinsoku/>
              <w:wordWrap/>
              <w:overflowPunct/>
              <w:topLinePunct w:val="0"/>
              <w:autoSpaceDE/>
              <w:autoSpaceDN/>
              <w:bidi w:val="0"/>
              <w:adjustRightInd w:val="0"/>
              <w:snapToGrid w:val="0"/>
              <w:spacing w:line="240" w:lineRule="auto"/>
              <w:ind w:firstLine="0" w:firstLineChars="0"/>
              <w:rPr>
                <w:rFonts w:hint="eastAsia" w:ascii="宋体" w:hAnsi="宋体" w:eastAsia="宋体" w:cs="宋体"/>
                <w:i w:val="0"/>
                <w:color w:val="000000"/>
                <w:sz w:val="20"/>
                <w:szCs w:val="20"/>
                <w:u w:val="none"/>
              </w:rPr>
            </w:pPr>
          </w:p>
        </w:tc>
        <w:tc>
          <w:tcPr>
            <w:tcW w:w="1084" w:type="dxa"/>
            <w:tcBorders>
              <w:top w:val="nil"/>
              <w:left w:val="nil"/>
              <w:bottom w:val="nil"/>
              <w:right w:val="nil"/>
            </w:tcBorders>
            <w:shd w:val="clear" w:color="auto" w:fill="auto"/>
            <w:noWrap/>
            <w:tcMar>
              <w:top w:w="15" w:type="dxa"/>
              <w:left w:w="15" w:type="dxa"/>
              <w:right w:w="15" w:type="dxa"/>
            </w:tcMar>
            <w:vAlign w:val="bottom"/>
          </w:tcPr>
          <w:p w14:paraId="006D18DF">
            <w:pPr>
              <w:keepNext w:val="0"/>
              <w:keepLines w:val="0"/>
              <w:pageBreakBefore w:val="0"/>
              <w:widowControl/>
              <w:kinsoku/>
              <w:wordWrap/>
              <w:overflowPunct/>
              <w:topLinePunct w:val="0"/>
              <w:autoSpaceDE/>
              <w:autoSpaceDN/>
              <w:bidi w:val="0"/>
              <w:adjustRightInd w:val="0"/>
              <w:snapToGrid w:val="0"/>
              <w:spacing w:line="240" w:lineRule="auto"/>
              <w:ind w:firstLine="0" w:firstLineChars="0"/>
              <w:rPr>
                <w:rFonts w:hint="eastAsia" w:ascii="宋体" w:hAnsi="宋体" w:eastAsia="宋体" w:cs="宋体"/>
                <w:i w:val="0"/>
                <w:color w:val="000000"/>
                <w:sz w:val="20"/>
                <w:szCs w:val="20"/>
                <w:u w:val="none"/>
              </w:rPr>
            </w:pPr>
          </w:p>
        </w:tc>
        <w:tc>
          <w:tcPr>
            <w:tcW w:w="1013" w:type="dxa"/>
            <w:tcBorders>
              <w:top w:val="nil"/>
              <w:left w:val="nil"/>
              <w:bottom w:val="nil"/>
              <w:right w:val="nil"/>
            </w:tcBorders>
            <w:shd w:val="clear" w:color="auto" w:fill="auto"/>
            <w:noWrap/>
            <w:tcMar>
              <w:top w:w="15" w:type="dxa"/>
              <w:left w:w="15" w:type="dxa"/>
              <w:right w:w="15" w:type="dxa"/>
            </w:tcMar>
            <w:vAlign w:val="bottom"/>
          </w:tcPr>
          <w:p w14:paraId="1C98374F">
            <w:pPr>
              <w:keepNext w:val="0"/>
              <w:keepLines w:val="0"/>
              <w:pageBreakBefore w:val="0"/>
              <w:widowControl/>
              <w:kinsoku/>
              <w:wordWrap/>
              <w:overflowPunct/>
              <w:topLinePunct w:val="0"/>
              <w:autoSpaceDE/>
              <w:autoSpaceDN/>
              <w:bidi w:val="0"/>
              <w:adjustRightInd w:val="0"/>
              <w:snapToGrid w:val="0"/>
              <w:spacing w:line="240" w:lineRule="auto"/>
              <w:ind w:firstLine="0" w:firstLineChars="0"/>
              <w:rPr>
                <w:rFonts w:hint="eastAsia" w:ascii="宋体" w:hAnsi="宋体" w:eastAsia="宋体" w:cs="宋体"/>
                <w:i w:val="0"/>
                <w:color w:val="000000"/>
                <w:sz w:val="20"/>
                <w:szCs w:val="20"/>
                <w:u w:val="none"/>
              </w:rPr>
            </w:pPr>
          </w:p>
        </w:tc>
        <w:tc>
          <w:tcPr>
            <w:tcW w:w="1156" w:type="dxa"/>
            <w:tcBorders>
              <w:top w:val="nil"/>
              <w:left w:val="nil"/>
              <w:bottom w:val="nil"/>
              <w:right w:val="nil"/>
            </w:tcBorders>
            <w:shd w:val="clear" w:color="auto" w:fill="auto"/>
            <w:noWrap/>
            <w:tcMar>
              <w:top w:w="15" w:type="dxa"/>
              <w:left w:w="15" w:type="dxa"/>
              <w:right w:w="15" w:type="dxa"/>
            </w:tcMar>
            <w:vAlign w:val="bottom"/>
          </w:tcPr>
          <w:p w14:paraId="4F547DD8">
            <w:pPr>
              <w:keepNext w:val="0"/>
              <w:keepLines w:val="0"/>
              <w:pageBreakBefore w:val="0"/>
              <w:widowControl/>
              <w:kinsoku/>
              <w:wordWrap/>
              <w:overflowPunct/>
              <w:topLinePunct w:val="0"/>
              <w:autoSpaceDE/>
              <w:autoSpaceDN/>
              <w:bidi w:val="0"/>
              <w:adjustRightInd w:val="0"/>
              <w:snapToGrid w:val="0"/>
              <w:spacing w:line="240" w:lineRule="auto"/>
              <w:ind w:firstLine="0" w:firstLineChars="0"/>
              <w:rPr>
                <w:rFonts w:hint="eastAsia" w:ascii="宋体" w:hAnsi="宋体" w:eastAsia="宋体" w:cs="宋体"/>
                <w:i w:val="0"/>
                <w:color w:val="000000"/>
                <w:sz w:val="20"/>
                <w:szCs w:val="20"/>
                <w:u w:val="none"/>
              </w:rPr>
            </w:pPr>
          </w:p>
        </w:tc>
      </w:tr>
      <w:tr w14:paraId="4EC603B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645" w:hRule="atLeast"/>
        </w:trPr>
        <w:tc>
          <w:tcPr>
            <w:tcW w:w="8874" w:type="dxa"/>
            <w:gridSpan w:val="10"/>
            <w:tcBorders>
              <w:top w:val="nil"/>
              <w:left w:val="nil"/>
              <w:bottom w:val="single" w:color="000000" w:sz="4" w:space="0"/>
              <w:right w:val="nil"/>
            </w:tcBorders>
            <w:shd w:val="clear" w:color="auto" w:fill="auto"/>
            <w:noWrap/>
            <w:tcMar>
              <w:top w:w="15" w:type="dxa"/>
              <w:left w:w="15" w:type="dxa"/>
              <w:right w:w="15" w:type="dxa"/>
            </w:tcMar>
            <w:vAlign w:val="center"/>
          </w:tcPr>
          <w:p w14:paraId="4E885C3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32"/>
                <w:szCs w:val="32"/>
                <w:u w:val="none"/>
              </w:rPr>
            </w:pPr>
            <w:r>
              <w:rPr>
                <w:rFonts w:hint="eastAsia" w:ascii="宋体" w:hAnsi="宋体" w:eastAsia="宋体" w:cs="宋体"/>
                <w:i w:val="0"/>
                <w:color w:val="000000"/>
                <w:kern w:val="0"/>
                <w:sz w:val="32"/>
                <w:szCs w:val="32"/>
                <w:u w:val="none"/>
                <w:lang w:val="en-US" w:eastAsia="zh-CN" w:bidi="ar"/>
              </w:rPr>
              <w:t>XXXX年广东省XXXX项目预算表（经济分类）</w:t>
            </w:r>
          </w:p>
        </w:tc>
      </w:tr>
      <w:tr w14:paraId="1A7FC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78" w:hRule="atLeast"/>
        </w:trPr>
        <w:tc>
          <w:tcPr>
            <w:tcW w:w="529" w:type="dxa"/>
            <w:vMerge w:val="restart"/>
            <w:tcBorders>
              <w:top w:val="single" w:color="000000" w:sz="4" w:space="0"/>
              <w:left w:val="single" w:color="000000" w:sz="4" w:space="0"/>
              <w:bottom w:val="single" w:color="000000" w:sz="4" w:space="0"/>
              <w:right w:val="single" w:color="000000" w:sz="4" w:space="0"/>
            </w:tcBorders>
            <w:shd w:val="clear" w:color="auto" w:fill="A6A6A6"/>
            <w:noWrap/>
            <w:tcMar>
              <w:top w:w="15" w:type="dxa"/>
              <w:left w:w="15" w:type="dxa"/>
              <w:right w:w="15" w:type="dxa"/>
            </w:tcMar>
            <w:vAlign w:val="center"/>
          </w:tcPr>
          <w:p w14:paraId="24DD8E3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序号</w:t>
            </w:r>
          </w:p>
        </w:tc>
        <w:tc>
          <w:tcPr>
            <w:tcW w:w="1389" w:type="dxa"/>
            <w:vMerge w:val="restart"/>
            <w:tcBorders>
              <w:top w:val="single" w:color="000000" w:sz="4" w:space="0"/>
              <w:left w:val="single" w:color="000000" w:sz="4" w:space="0"/>
              <w:bottom w:val="single" w:color="000000" w:sz="4" w:space="0"/>
              <w:right w:val="single" w:color="000000" w:sz="4" w:space="0"/>
            </w:tcBorders>
            <w:shd w:val="clear" w:color="auto" w:fill="A6A6A6"/>
            <w:noWrap/>
            <w:tcMar>
              <w:top w:w="15" w:type="dxa"/>
              <w:left w:w="15" w:type="dxa"/>
              <w:right w:w="15" w:type="dxa"/>
            </w:tcMar>
            <w:vAlign w:val="center"/>
          </w:tcPr>
          <w:p w14:paraId="032198F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支出科目/支出项目</w:t>
            </w:r>
          </w:p>
        </w:tc>
        <w:tc>
          <w:tcPr>
            <w:tcW w:w="1012" w:type="dxa"/>
            <w:vMerge w:val="restart"/>
            <w:tcBorders>
              <w:top w:val="single" w:color="000000" w:sz="4" w:space="0"/>
              <w:left w:val="single" w:color="000000" w:sz="4" w:space="0"/>
              <w:bottom w:val="single" w:color="000000" w:sz="4" w:space="0"/>
              <w:right w:val="single" w:color="000000" w:sz="4" w:space="0"/>
            </w:tcBorders>
            <w:shd w:val="clear" w:color="auto" w:fill="A6A6A6"/>
            <w:noWrap/>
            <w:tcMar>
              <w:top w:w="15" w:type="dxa"/>
              <w:left w:w="15" w:type="dxa"/>
              <w:right w:w="15" w:type="dxa"/>
            </w:tcMar>
            <w:vAlign w:val="center"/>
          </w:tcPr>
          <w:p w14:paraId="20B8676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支出内容</w:t>
            </w:r>
          </w:p>
        </w:tc>
        <w:tc>
          <w:tcPr>
            <w:tcW w:w="431" w:type="dxa"/>
            <w:vMerge w:val="restart"/>
            <w:tcBorders>
              <w:top w:val="single" w:color="000000" w:sz="4" w:space="0"/>
              <w:left w:val="single" w:color="000000" w:sz="4" w:space="0"/>
              <w:bottom w:val="single" w:color="000000" w:sz="4" w:space="0"/>
              <w:right w:val="single" w:color="000000" w:sz="4" w:space="0"/>
            </w:tcBorders>
            <w:shd w:val="clear" w:color="auto" w:fill="A6A6A6"/>
            <w:noWrap/>
            <w:tcMar>
              <w:top w:w="15" w:type="dxa"/>
              <w:left w:w="15" w:type="dxa"/>
              <w:right w:w="15" w:type="dxa"/>
            </w:tcMar>
            <w:vAlign w:val="center"/>
          </w:tcPr>
          <w:p w14:paraId="19E2320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单位</w:t>
            </w:r>
          </w:p>
        </w:tc>
        <w:tc>
          <w:tcPr>
            <w:tcW w:w="870" w:type="dxa"/>
            <w:vMerge w:val="restart"/>
            <w:tcBorders>
              <w:top w:val="single" w:color="000000" w:sz="4" w:space="0"/>
              <w:left w:val="single" w:color="000000" w:sz="4" w:space="0"/>
              <w:bottom w:val="single" w:color="000000" w:sz="4" w:space="0"/>
              <w:right w:val="single" w:color="000000" w:sz="4" w:space="0"/>
            </w:tcBorders>
            <w:shd w:val="clear" w:color="auto" w:fill="A6A6A6"/>
            <w:noWrap/>
            <w:tcMar>
              <w:top w:w="15" w:type="dxa"/>
              <w:left w:w="15" w:type="dxa"/>
              <w:right w:w="15" w:type="dxa"/>
            </w:tcMar>
            <w:vAlign w:val="center"/>
          </w:tcPr>
          <w:p w14:paraId="686AA88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数量/频率</w:t>
            </w:r>
          </w:p>
        </w:tc>
        <w:tc>
          <w:tcPr>
            <w:tcW w:w="673" w:type="dxa"/>
            <w:vMerge w:val="restart"/>
            <w:tcBorders>
              <w:top w:val="single" w:color="000000" w:sz="4" w:space="0"/>
              <w:left w:val="single" w:color="000000" w:sz="4" w:space="0"/>
              <w:bottom w:val="single" w:color="000000" w:sz="4" w:space="0"/>
              <w:right w:val="single" w:color="000000" w:sz="4" w:space="0"/>
            </w:tcBorders>
            <w:shd w:val="clear" w:color="auto" w:fill="A6A6A6"/>
            <w:tcMar>
              <w:top w:w="15" w:type="dxa"/>
              <w:left w:w="15" w:type="dxa"/>
              <w:right w:w="15" w:type="dxa"/>
            </w:tcMar>
            <w:vAlign w:val="center"/>
          </w:tcPr>
          <w:p w14:paraId="476A646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单价/标准（万元）</w:t>
            </w:r>
          </w:p>
        </w:tc>
        <w:tc>
          <w:tcPr>
            <w:tcW w:w="717" w:type="dxa"/>
            <w:vMerge w:val="restart"/>
            <w:tcBorders>
              <w:top w:val="single" w:color="000000" w:sz="4" w:space="0"/>
              <w:left w:val="single" w:color="000000" w:sz="4" w:space="0"/>
              <w:bottom w:val="single" w:color="000000" w:sz="4" w:space="0"/>
              <w:right w:val="single" w:color="000000" w:sz="4" w:space="0"/>
            </w:tcBorders>
            <w:shd w:val="clear" w:color="auto" w:fill="A6A6A6"/>
            <w:tcMar>
              <w:top w:w="15" w:type="dxa"/>
              <w:left w:w="15" w:type="dxa"/>
              <w:right w:w="15" w:type="dxa"/>
            </w:tcMar>
            <w:vAlign w:val="center"/>
          </w:tcPr>
          <w:p w14:paraId="3EAE606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预算金额（万元）</w:t>
            </w:r>
          </w:p>
        </w:tc>
        <w:tc>
          <w:tcPr>
            <w:tcW w:w="2097" w:type="dxa"/>
            <w:gridSpan w:val="2"/>
            <w:tcBorders>
              <w:top w:val="single" w:color="000000" w:sz="4" w:space="0"/>
              <w:left w:val="single" w:color="000000" w:sz="4" w:space="0"/>
              <w:bottom w:val="single" w:color="000000" w:sz="4" w:space="0"/>
              <w:right w:val="single" w:color="000000" w:sz="4" w:space="0"/>
            </w:tcBorders>
            <w:shd w:val="clear" w:color="auto" w:fill="A6A6A6"/>
            <w:noWrap/>
            <w:tcMar>
              <w:top w:w="15" w:type="dxa"/>
              <w:left w:w="15" w:type="dxa"/>
              <w:right w:w="15" w:type="dxa"/>
            </w:tcMar>
            <w:vAlign w:val="center"/>
          </w:tcPr>
          <w:p w14:paraId="2A4FA86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资金来源（万元）</w:t>
            </w:r>
          </w:p>
        </w:tc>
        <w:tc>
          <w:tcPr>
            <w:tcW w:w="1156" w:type="dxa"/>
            <w:vMerge w:val="restart"/>
            <w:tcBorders>
              <w:top w:val="single" w:color="000000" w:sz="4" w:space="0"/>
              <w:left w:val="single" w:color="000000" w:sz="4" w:space="0"/>
              <w:bottom w:val="single" w:color="000000" w:sz="4" w:space="0"/>
              <w:right w:val="single" w:color="000000" w:sz="4" w:space="0"/>
            </w:tcBorders>
            <w:shd w:val="clear" w:color="auto" w:fill="A6A6A6"/>
            <w:noWrap/>
            <w:tcMar>
              <w:top w:w="15" w:type="dxa"/>
              <w:left w:w="15" w:type="dxa"/>
              <w:right w:w="15" w:type="dxa"/>
            </w:tcMar>
            <w:vAlign w:val="center"/>
          </w:tcPr>
          <w:p w14:paraId="24E985B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测算依据</w:t>
            </w:r>
          </w:p>
        </w:tc>
      </w:tr>
      <w:tr w14:paraId="190298B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78" w:hRule="atLeast"/>
        </w:trPr>
        <w:tc>
          <w:tcPr>
            <w:tcW w:w="529" w:type="dxa"/>
            <w:vMerge w:val="continue"/>
            <w:tcBorders>
              <w:top w:val="single" w:color="000000" w:sz="4" w:space="0"/>
              <w:left w:val="single" w:color="000000" w:sz="4" w:space="0"/>
              <w:bottom w:val="single" w:color="000000" w:sz="4" w:space="0"/>
              <w:right w:val="single" w:color="000000" w:sz="4" w:space="0"/>
            </w:tcBorders>
            <w:shd w:val="clear" w:color="auto" w:fill="A6A6A6"/>
            <w:noWrap/>
            <w:tcMar>
              <w:top w:w="15" w:type="dxa"/>
              <w:left w:w="15" w:type="dxa"/>
              <w:right w:w="15" w:type="dxa"/>
            </w:tcMar>
            <w:vAlign w:val="center"/>
          </w:tcPr>
          <w:p w14:paraId="1A7A847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i w:val="0"/>
                <w:color w:val="000000"/>
                <w:sz w:val="20"/>
                <w:szCs w:val="20"/>
                <w:u w:val="none"/>
              </w:rPr>
            </w:pPr>
          </w:p>
        </w:tc>
        <w:tc>
          <w:tcPr>
            <w:tcW w:w="1389" w:type="dxa"/>
            <w:vMerge w:val="continue"/>
            <w:tcBorders>
              <w:top w:val="single" w:color="000000" w:sz="4" w:space="0"/>
              <w:left w:val="single" w:color="000000" w:sz="4" w:space="0"/>
              <w:bottom w:val="single" w:color="000000" w:sz="4" w:space="0"/>
              <w:right w:val="single" w:color="000000" w:sz="4" w:space="0"/>
            </w:tcBorders>
            <w:shd w:val="clear" w:color="auto" w:fill="A6A6A6"/>
            <w:noWrap/>
            <w:tcMar>
              <w:top w:w="15" w:type="dxa"/>
              <w:left w:w="15" w:type="dxa"/>
              <w:right w:w="15" w:type="dxa"/>
            </w:tcMar>
            <w:vAlign w:val="center"/>
          </w:tcPr>
          <w:p w14:paraId="2C95674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i w:val="0"/>
                <w:color w:val="000000"/>
                <w:sz w:val="20"/>
                <w:szCs w:val="20"/>
                <w:u w:val="none"/>
              </w:rPr>
            </w:pPr>
          </w:p>
        </w:tc>
        <w:tc>
          <w:tcPr>
            <w:tcW w:w="1012" w:type="dxa"/>
            <w:vMerge w:val="continue"/>
            <w:tcBorders>
              <w:top w:val="single" w:color="000000" w:sz="4" w:space="0"/>
              <w:left w:val="single" w:color="000000" w:sz="4" w:space="0"/>
              <w:bottom w:val="single" w:color="000000" w:sz="4" w:space="0"/>
              <w:right w:val="single" w:color="000000" w:sz="4" w:space="0"/>
            </w:tcBorders>
            <w:shd w:val="clear" w:color="auto" w:fill="A6A6A6"/>
            <w:noWrap/>
            <w:tcMar>
              <w:top w:w="15" w:type="dxa"/>
              <w:left w:w="15" w:type="dxa"/>
              <w:right w:w="15" w:type="dxa"/>
            </w:tcMar>
            <w:vAlign w:val="center"/>
          </w:tcPr>
          <w:p w14:paraId="110D306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i w:val="0"/>
                <w:color w:val="000000"/>
                <w:sz w:val="20"/>
                <w:szCs w:val="20"/>
                <w:u w:val="none"/>
              </w:rPr>
            </w:pPr>
          </w:p>
        </w:tc>
        <w:tc>
          <w:tcPr>
            <w:tcW w:w="431" w:type="dxa"/>
            <w:vMerge w:val="continue"/>
            <w:tcBorders>
              <w:top w:val="single" w:color="000000" w:sz="4" w:space="0"/>
              <w:left w:val="single" w:color="000000" w:sz="4" w:space="0"/>
              <w:bottom w:val="single" w:color="000000" w:sz="4" w:space="0"/>
              <w:right w:val="single" w:color="000000" w:sz="4" w:space="0"/>
            </w:tcBorders>
            <w:shd w:val="clear" w:color="auto" w:fill="A6A6A6"/>
            <w:noWrap/>
            <w:tcMar>
              <w:top w:w="15" w:type="dxa"/>
              <w:left w:w="15" w:type="dxa"/>
              <w:right w:w="15" w:type="dxa"/>
            </w:tcMar>
            <w:vAlign w:val="center"/>
          </w:tcPr>
          <w:p w14:paraId="15567DE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i w:val="0"/>
                <w:color w:val="000000"/>
                <w:sz w:val="20"/>
                <w:szCs w:val="20"/>
                <w:u w:val="none"/>
              </w:rPr>
            </w:pPr>
          </w:p>
        </w:tc>
        <w:tc>
          <w:tcPr>
            <w:tcW w:w="870" w:type="dxa"/>
            <w:vMerge w:val="continue"/>
            <w:tcBorders>
              <w:top w:val="single" w:color="000000" w:sz="4" w:space="0"/>
              <w:left w:val="single" w:color="000000" w:sz="4" w:space="0"/>
              <w:bottom w:val="single" w:color="000000" w:sz="4" w:space="0"/>
              <w:right w:val="single" w:color="000000" w:sz="4" w:space="0"/>
            </w:tcBorders>
            <w:shd w:val="clear" w:color="auto" w:fill="A6A6A6"/>
            <w:noWrap/>
            <w:tcMar>
              <w:top w:w="15" w:type="dxa"/>
              <w:left w:w="15" w:type="dxa"/>
              <w:right w:w="15" w:type="dxa"/>
            </w:tcMar>
            <w:vAlign w:val="center"/>
          </w:tcPr>
          <w:p w14:paraId="3508472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i w:val="0"/>
                <w:color w:val="000000"/>
                <w:sz w:val="20"/>
                <w:szCs w:val="20"/>
                <w:u w:val="none"/>
              </w:rPr>
            </w:pPr>
          </w:p>
        </w:tc>
        <w:tc>
          <w:tcPr>
            <w:tcW w:w="673" w:type="dxa"/>
            <w:vMerge w:val="continue"/>
            <w:tcBorders>
              <w:top w:val="single" w:color="000000" w:sz="4" w:space="0"/>
              <w:left w:val="single" w:color="000000" w:sz="4" w:space="0"/>
              <w:bottom w:val="single" w:color="000000" w:sz="4" w:space="0"/>
              <w:right w:val="single" w:color="000000" w:sz="4" w:space="0"/>
            </w:tcBorders>
            <w:shd w:val="clear" w:color="auto" w:fill="A6A6A6"/>
            <w:tcMar>
              <w:top w:w="15" w:type="dxa"/>
              <w:left w:w="15" w:type="dxa"/>
              <w:right w:w="15" w:type="dxa"/>
            </w:tcMar>
            <w:vAlign w:val="center"/>
          </w:tcPr>
          <w:p w14:paraId="0C0B071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i w:val="0"/>
                <w:color w:val="000000"/>
                <w:sz w:val="20"/>
                <w:szCs w:val="20"/>
                <w:u w:val="none"/>
              </w:rPr>
            </w:pPr>
          </w:p>
        </w:tc>
        <w:tc>
          <w:tcPr>
            <w:tcW w:w="717" w:type="dxa"/>
            <w:vMerge w:val="continue"/>
            <w:tcBorders>
              <w:top w:val="single" w:color="000000" w:sz="4" w:space="0"/>
              <w:left w:val="single" w:color="000000" w:sz="4" w:space="0"/>
              <w:bottom w:val="single" w:color="000000" w:sz="4" w:space="0"/>
              <w:right w:val="single" w:color="000000" w:sz="4" w:space="0"/>
            </w:tcBorders>
            <w:shd w:val="clear" w:color="auto" w:fill="A6A6A6"/>
            <w:tcMar>
              <w:top w:w="15" w:type="dxa"/>
              <w:left w:w="15" w:type="dxa"/>
              <w:right w:w="15" w:type="dxa"/>
            </w:tcMar>
            <w:vAlign w:val="center"/>
          </w:tcPr>
          <w:p w14:paraId="6C64B9E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i w:val="0"/>
                <w:color w:val="000000"/>
                <w:sz w:val="20"/>
                <w:szCs w:val="20"/>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6A6A6"/>
            <w:noWrap/>
            <w:tcMar>
              <w:top w:w="15" w:type="dxa"/>
              <w:left w:w="15" w:type="dxa"/>
              <w:right w:w="15" w:type="dxa"/>
            </w:tcMar>
            <w:vAlign w:val="center"/>
          </w:tcPr>
          <w:p w14:paraId="745AFCB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省级财政专项资金</w:t>
            </w:r>
          </w:p>
        </w:tc>
        <w:tc>
          <w:tcPr>
            <w:tcW w:w="1013" w:type="dxa"/>
            <w:tcBorders>
              <w:top w:val="single" w:color="000000" w:sz="4" w:space="0"/>
              <w:left w:val="single" w:color="000000" w:sz="4" w:space="0"/>
              <w:bottom w:val="single" w:color="000000" w:sz="4" w:space="0"/>
              <w:right w:val="single" w:color="000000" w:sz="4" w:space="0"/>
            </w:tcBorders>
            <w:shd w:val="clear" w:color="auto" w:fill="A6A6A6"/>
            <w:noWrap/>
            <w:tcMar>
              <w:top w:w="15" w:type="dxa"/>
              <w:left w:w="15" w:type="dxa"/>
              <w:right w:w="15" w:type="dxa"/>
            </w:tcMar>
            <w:vAlign w:val="center"/>
          </w:tcPr>
          <w:p w14:paraId="5DD9AFB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其他来源资金</w:t>
            </w:r>
          </w:p>
        </w:tc>
        <w:tc>
          <w:tcPr>
            <w:tcW w:w="1156" w:type="dxa"/>
            <w:vMerge w:val="continue"/>
            <w:tcBorders>
              <w:top w:val="single" w:color="000000" w:sz="4" w:space="0"/>
              <w:left w:val="single" w:color="000000" w:sz="4" w:space="0"/>
              <w:bottom w:val="single" w:color="000000" w:sz="4" w:space="0"/>
              <w:right w:val="single" w:color="000000" w:sz="4" w:space="0"/>
            </w:tcBorders>
            <w:shd w:val="clear" w:color="auto" w:fill="A6A6A6"/>
            <w:noWrap/>
            <w:tcMar>
              <w:top w:w="15" w:type="dxa"/>
              <w:left w:w="15" w:type="dxa"/>
              <w:right w:w="15" w:type="dxa"/>
            </w:tcMar>
            <w:vAlign w:val="center"/>
          </w:tcPr>
          <w:p w14:paraId="28716E7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b/>
                <w:i w:val="0"/>
                <w:color w:val="000000"/>
                <w:sz w:val="20"/>
                <w:szCs w:val="20"/>
                <w:u w:val="none"/>
              </w:rPr>
            </w:pPr>
          </w:p>
        </w:tc>
      </w:tr>
      <w:tr w14:paraId="2C49E2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3" w:hRule="atLeast"/>
        </w:trPr>
        <w:tc>
          <w:tcPr>
            <w:tcW w:w="4904" w:type="dxa"/>
            <w:gridSpan w:val="6"/>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889BC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b/>
                <w:i w:val="0"/>
                <w:color w:val="000000"/>
                <w:sz w:val="20"/>
                <w:szCs w:val="20"/>
                <w:u w:val="none"/>
              </w:rPr>
            </w:pPr>
            <w:r>
              <w:rPr>
                <w:rFonts w:hint="eastAsia" w:ascii="宋体" w:hAnsi="宋体" w:eastAsia="宋体" w:cs="宋体"/>
                <w:b/>
                <w:i w:val="0"/>
                <w:color w:val="000000"/>
                <w:kern w:val="0"/>
                <w:sz w:val="20"/>
                <w:szCs w:val="20"/>
                <w:u w:val="none"/>
                <w:lang w:val="en-US" w:eastAsia="zh-CN" w:bidi="ar"/>
              </w:rPr>
              <w:t>合计</w:t>
            </w:r>
          </w:p>
        </w:tc>
        <w:tc>
          <w:tcPr>
            <w:tcW w:w="717"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0CCE8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84"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932A8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13"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0B135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156"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9D1C9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r>
      <w:tr w14:paraId="620376A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3" w:hRule="atLeast"/>
        </w:trPr>
        <w:tc>
          <w:tcPr>
            <w:tcW w:w="52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7B473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一</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401ED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印刷费</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743D9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小计</w:t>
            </w:r>
          </w:p>
        </w:tc>
        <w:tc>
          <w:tcPr>
            <w:tcW w:w="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83BFB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6CB9D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ED4BF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18613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BA585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BB366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AB392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r>
      <w:tr w14:paraId="7F7F328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3" w:hRule="atLeast"/>
        </w:trPr>
        <w:tc>
          <w:tcPr>
            <w:tcW w:w="52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73CE3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A77A9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**监测</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5C758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CA9B2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8C5DE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9C984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CA4F7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4DF49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EA643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C2944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r>
      <w:tr w14:paraId="5E05C730">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3"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42838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032EE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792D1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4630AA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792EB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F189DE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7DB276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34310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560C12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1EB3C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r>
      <w:tr w14:paraId="3A65D8E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3" w:hRule="atLeast"/>
        </w:trPr>
        <w:tc>
          <w:tcPr>
            <w:tcW w:w="52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80896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二</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037B4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交通费</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AEE260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小计</w:t>
            </w:r>
          </w:p>
        </w:tc>
        <w:tc>
          <w:tcPr>
            <w:tcW w:w="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9803C4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13EDA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EEEB1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0B00C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8EDE2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6C9A09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5EF49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r>
      <w:tr w14:paraId="207B782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3" w:hRule="atLeast"/>
        </w:trPr>
        <w:tc>
          <w:tcPr>
            <w:tcW w:w="52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01430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920CD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**监测</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F5FF5D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9A5E3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4C9ED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482495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37A1E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49670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959A3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7B485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r>
      <w:tr w14:paraId="1765BFB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3"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BC40DE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7651F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998222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29ED4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96AAC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4E9EF3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742F5A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89102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8D963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C7BD9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r>
      <w:tr w14:paraId="394F08B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3" w:hRule="atLeast"/>
        </w:trPr>
        <w:tc>
          <w:tcPr>
            <w:tcW w:w="52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6886C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三</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EAAC9E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差旅费</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EA2F92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小计</w:t>
            </w:r>
          </w:p>
        </w:tc>
        <w:tc>
          <w:tcPr>
            <w:tcW w:w="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46569A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A91A1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D9771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EF7EE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08897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60E47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9D296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r>
      <w:tr w14:paraId="42E0406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3" w:hRule="atLeast"/>
        </w:trPr>
        <w:tc>
          <w:tcPr>
            <w:tcW w:w="52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75C4C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8240F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**监测</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25B97A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4509B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BDAAB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4F1A0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22F54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6FA60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52F306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136465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r>
      <w:tr w14:paraId="0A7A3CC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3"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9ADF0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866D1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AFCCF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61F74B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ABB46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B3F0D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F570D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B3953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20C67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C4257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r>
      <w:tr w14:paraId="516C85D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3" w:hRule="atLeast"/>
        </w:trPr>
        <w:tc>
          <w:tcPr>
            <w:tcW w:w="52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EE2F1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四</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84184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抽样费</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56A958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小计</w:t>
            </w:r>
          </w:p>
        </w:tc>
        <w:tc>
          <w:tcPr>
            <w:tcW w:w="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A33B7C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87DD0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AFC3B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F008B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4EFAD1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66DD4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0C956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r>
      <w:tr w14:paraId="3C5F26D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3" w:hRule="atLeast"/>
        </w:trPr>
        <w:tc>
          <w:tcPr>
            <w:tcW w:w="52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6E4BC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2A127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**监测</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68C65E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715D7D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5CAE34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0271C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667E7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A3CEA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BE25CA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7133F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r>
      <w:tr w14:paraId="524D797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3"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640B65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5B640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E8C209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D16328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354796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E6567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FDB5D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21C4F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7B0C6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37F54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r>
      <w:tr w14:paraId="35343C2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3" w:hRule="atLeast"/>
        </w:trPr>
        <w:tc>
          <w:tcPr>
            <w:tcW w:w="52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1EA60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五</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49771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检测费</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B798D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小计</w:t>
            </w:r>
          </w:p>
        </w:tc>
        <w:tc>
          <w:tcPr>
            <w:tcW w:w="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2B872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D4C74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D7D53D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FB3D5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251FD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90BED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2CE63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r>
      <w:tr w14:paraId="06228EC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3" w:hRule="atLeast"/>
        </w:trPr>
        <w:tc>
          <w:tcPr>
            <w:tcW w:w="52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7D764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F5726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**监测</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80776D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A181FF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378A1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F3843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9E745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D1277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0A6CC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712B5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r>
      <w:tr w14:paraId="44CA002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3"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B45B3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CEC593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405528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01AAC7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72919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22337A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6524F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5A72C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8D5BE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1794D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r>
      <w:tr w14:paraId="5133309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3" w:hRule="atLeast"/>
        </w:trPr>
        <w:tc>
          <w:tcPr>
            <w:tcW w:w="52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AB51B5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六</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A328A3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信息与咨询费</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B2AEC5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小计</w:t>
            </w:r>
          </w:p>
        </w:tc>
        <w:tc>
          <w:tcPr>
            <w:tcW w:w="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FFAFD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9B46B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033C13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126AC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682D2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DE9A5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16D17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r>
      <w:tr w14:paraId="198F0C8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3"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336073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3B9070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**监测</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5FAE8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8E2C4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17DC54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61669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71A7F9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CCC32E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D777D2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43359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r>
      <w:tr w14:paraId="7F0B929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3"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5D423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38CAA4">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95541E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CEEACA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18187A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FD7D8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0A765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98BC3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D575B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D9360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r>
      <w:tr w14:paraId="5816E7C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3"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C0459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七</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84FC6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检测耗材费</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2E5A01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小计</w:t>
            </w:r>
          </w:p>
        </w:tc>
        <w:tc>
          <w:tcPr>
            <w:tcW w:w="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128580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2FFB5E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BEF92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B994F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30FCD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9D6CC8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975AA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r>
      <w:tr w14:paraId="2B6D29C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3" w:hRule="atLeast"/>
        </w:trPr>
        <w:tc>
          <w:tcPr>
            <w:tcW w:w="52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208F6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E760C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**监测</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29491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FEC83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808FB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F88BC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86F21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9F3C24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1C7BF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AEE53E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r>
      <w:tr w14:paraId="2F3C82E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3"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457E3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59D76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CA436C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B407B0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BD221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944BE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A1D8BF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F84008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47141A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98162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r>
      <w:tr w14:paraId="4EE7A17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3" w:hRule="atLeast"/>
        </w:trPr>
        <w:tc>
          <w:tcPr>
            <w:tcW w:w="52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4C4C5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八</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4B847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劳务费</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A55862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小计</w:t>
            </w:r>
          </w:p>
        </w:tc>
        <w:tc>
          <w:tcPr>
            <w:tcW w:w="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05BB52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90CF0C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4A583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6B6E4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8968D1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07015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6B6FF7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r>
      <w:tr w14:paraId="022C1D5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3" w:hRule="atLeast"/>
        </w:trPr>
        <w:tc>
          <w:tcPr>
            <w:tcW w:w="52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8254A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F26DF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专家费</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CF39EB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小计</w:t>
            </w:r>
          </w:p>
        </w:tc>
        <w:tc>
          <w:tcPr>
            <w:tcW w:w="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57FB65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466B0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ECEA8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A4B6A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2ACC8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B769B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15DAA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r>
      <w:tr w14:paraId="475C046C">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3" w:hRule="atLeast"/>
        </w:trPr>
        <w:tc>
          <w:tcPr>
            <w:tcW w:w="52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B620E0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3A601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**监测</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5674A4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4B3FE0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1EC5F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53D03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AC8EAE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018DB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8A0A34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128363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r>
      <w:tr w14:paraId="4D00629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3"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69A75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B1188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264152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11CE40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9AE59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C6BA5A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91249E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0D533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F07A4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082526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r>
      <w:tr w14:paraId="02CAD6E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3" w:hRule="atLeast"/>
        </w:trPr>
        <w:tc>
          <w:tcPr>
            <w:tcW w:w="52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C0DBF1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034473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外聘人员</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4B86D67">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小计</w:t>
            </w:r>
          </w:p>
        </w:tc>
        <w:tc>
          <w:tcPr>
            <w:tcW w:w="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007A83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2CB14F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4FB2CF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EF2D5D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2A273B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FF3778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E362D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r>
      <w:tr w14:paraId="00B37F4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3" w:hRule="atLeast"/>
        </w:trPr>
        <w:tc>
          <w:tcPr>
            <w:tcW w:w="52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52518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8DABC58">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**监测</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727678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CD061A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ED6EA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075A3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E36CBD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53E8F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CACC7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E1BF1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r>
      <w:tr w14:paraId="3C66E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3" w:hRule="atLeast"/>
        </w:trPr>
        <w:tc>
          <w:tcPr>
            <w:tcW w:w="52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CAC66C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B03A4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20"/>
                <w:szCs w:val="20"/>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CAD76C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BC226A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5C12C4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A54FDB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2D1B74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5EDD46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D7B3C3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C3B8C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r>
      <w:tr w14:paraId="475E5A09">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3"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A0A9816">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2AF2B2">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7087F6D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8BD61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2A874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88540F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E23D6A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329B4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A3363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7EFEE2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r>
      <w:tr w14:paraId="0F00DC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3" w:hRule="atLeast"/>
        </w:trPr>
        <w:tc>
          <w:tcPr>
            <w:tcW w:w="52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B53A24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八</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66619E5">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水电费及其他费用支出</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20811B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小计</w:t>
            </w:r>
          </w:p>
        </w:tc>
        <w:tc>
          <w:tcPr>
            <w:tcW w:w="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88F51D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CAC5C0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B14771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64B0E8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FA7F7A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14D88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A3D08D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r>
      <w:tr w14:paraId="5CB7B4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3" w:hRule="atLeast"/>
        </w:trPr>
        <w:tc>
          <w:tcPr>
            <w:tcW w:w="52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B61FF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13C2981">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水电费</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9D2F25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小计</w:t>
            </w:r>
          </w:p>
        </w:tc>
        <w:tc>
          <w:tcPr>
            <w:tcW w:w="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F1F89E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86FA99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4B4856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61A63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44AA5C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94B38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3ADB4F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r>
      <w:tr w14:paraId="66BE46F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3" w:hRule="atLeast"/>
        </w:trPr>
        <w:tc>
          <w:tcPr>
            <w:tcW w:w="52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237BEC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F57565C">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**监测</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3D3C4B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05802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14DDB0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3944A0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DC82D0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D089DB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86F85F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64F737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r>
      <w:tr w14:paraId="1069905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3" w:hRule="atLeast"/>
        </w:trPr>
        <w:tc>
          <w:tcPr>
            <w:tcW w:w="52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D720BAB">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（2）</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CA811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20"/>
                <w:szCs w:val="20"/>
                <w:u w:val="none"/>
              </w:rPr>
            </w:pP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175556E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DBA07C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06B7E0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9EBD1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0A191A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91FEC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7EE418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2583C7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r>
      <w:tr w14:paraId="23F5A2EE">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3"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174993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E3E8E1F">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BC0BB1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250E8C8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BF47EF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137B0F7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A0F4A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096302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9E0616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7F8F54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r>
      <w:tr w14:paraId="6C65DCE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3"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290C00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2</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9FB1AE">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**费</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5BDBFE79">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小计</w:t>
            </w:r>
          </w:p>
        </w:tc>
        <w:tc>
          <w:tcPr>
            <w:tcW w:w="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CEE434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376F9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9B8F37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54D042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EC2631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0F8A33D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56510A3">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r>
      <w:tr w14:paraId="75A6E946">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rPr>
          <w:trHeight w:val="563" w:hRule="atLeast"/>
        </w:trPr>
        <w:tc>
          <w:tcPr>
            <w:tcW w:w="529" w:type="dxa"/>
            <w:tcBorders>
              <w:top w:val="nil"/>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3E86B7A">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（1）</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7B88610">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20"/>
                <w:szCs w:val="20"/>
                <w:u w:val="none"/>
              </w:rPr>
            </w:pPr>
            <w:r>
              <w:rPr>
                <w:rFonts w:hint="eastAsia" w:ascii="宋体" w:hAnsi="宋体" w:eastAsia="宋体" w:cs="宋体"/>
                <w:i w:val="0"/>
                <w:color w:val="000000"/>
                <w:kern w:val="0"/>
                <w:sz w:val="20"/>
                <w:szCs w:val="20"/>
                <w:u w:val="none"/>
                <w:lang w:val="en-US" w:eastAsia="zh-CN" w:bidi="ar"/>
              </w:rPr>
              <w:t>**监测</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30969EF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6AB7EFB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0B8D2C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EDB58A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3BA1A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834F4D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EE0CA6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610F6CA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r>
      <w:tr w14:paraId="4B2910F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0" w:type="dxa"/>
            <w:bottom w:w="0" w:type="dxa"/>
            <w:right w:w="0" w:type="dxa"/>
          </w:tblCellMar>
        </w:tblPrEx>
        <w:trPr>
          <w:trHeight w:val="563" w:hRule="atLeast"/>
        </w:trPr>
        <w:tc>
          <w:tcPr>
            <w:tcW w:w="52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39C43B13">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1389"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2684223D">
            <w:pPr>
              <w:keepNext w:val="0"/>
              <w:keepLines w:val="0"/>
              <w:pageBreakBefore w:val="0"/>
              <w:widowControl/>
              <w:suppressLineNumbers w:val="0"/>
              <w:kinsoku/>
              <w:wordWrap/>
              <w:overflowPunct/>
              <w:topLinePunct w:val="0"/>
              <w:autoSpaceDE/>
              <w:autoSpaceDN/>
              <w:bidi w:val="0"/>
              <w:adjustRightInd w:val="0"/>
              <w:snapToGrid w:val="0"/>
              <w:spacing w:line="240" w:lineRule="auto"/>
              <w:ind w:firstLine="0" w:firstLineChars="0"/>
              <w:jc w:val="center"/>
              <w:textAlignment w:val="center"/>
              <w:rPr>
                <w:rFonts w:hint="eastAsia" w:ascii="宋体" w:hAnsi="宋体" w:eastAsia="宋体" w:cs="宋体"/>
                <w:i w:val="0"/>
                <w:color w:val="000000"/>
                <w:sz w:val="18"/>
                <w:szCs w:val="18"/>
                <w:u w:val="none"/>
              </w:rPr>
            </w:pPr>
            <w:r>
              <w:rPr>
                <w:rFonts w:hint="eastAsia" w:ascii="宋体" w:hAnsi="宋体" w:eastAsia="宋体" w:cs="宋体"/>
                <w:i w:val="0"/>
                <w:color w:val="000000"/>
                <w:kern w:val="0"/>
                <w:sz w:val="18"/>
                <w:szCs w:val="18"/>
                <w:u w:val="none"/>
                <w:lang w:val="en-US" w:eastAsia="zh-CN" w:bidi="ar"/>
              </w:rPr>
              <w:t>……</w:t>
            </w:r>
          </w:p>
        </w:tc>
        <w:tc>
          <w:tcPr>
            <w:tcW w:w="1012"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07D2480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43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14:paraId="4A4DC49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rPr>
                <w:rFonts w:hint="eastAsia" w:ascii="宋体" w:hAnsi="宋体" w:eastAsia="宋体" w:cs="宋体"/>
                <w:i w:val="0"/>
                <w:color w:val="000000"/>
                <w:sz w:val="18"/>
                <w:szCs w:val="18"/>
                <w:u w:val="none"/>
              </w:rPr>
            </w:pPr>
          </w:p>
        </w:tc>
        <w:tc>
          <w:tcPr>
            <w:tcW w:w="870"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F6DA77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67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60AF6A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717"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7D32D0C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84"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45E75EC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013"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940EAC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c>
          <w:tcPr>
            <w:tcW w:w="1156" w:type="dxa"/>
            <w:tcBorders>
              <w:top w:val="single" w:color="000000" w:sz="4" w:space="0"/>
              <w:left w:val="single" w:color="000000" w:sz="4" w:space="0"/>
              <w:bottom w:val="single" w:color="000000" w:sz="4" w:space="0"/>
              <w:right w:val="single" w:color="000000" w:sz="4" w:space="0"/>
            </w:tcBorders>
            <w:shd w:val="clear" w:color="auto" w:fill="auto"/>
            <w:noWrap/>
            <w:tcMar>
              <w:top w:w="15" w:type="dxa"/>
              <w:left w:w="15" w:type="dxa"/>
              <w:right w:w="15" w:type="dxa"/>
            </w:tcMar>
            <w:vAlign w:val="center"/>
          </w:tcPr>
          <w:p w14:paraId="537E823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rPr>
                <w:rFonts w:hint="eastAsia" w:ascii="宋体" w:hAnsi="宋体" w:eastAsia="宋体" w:cs="宋体"/>
                <w:i w:val="0"/>
                <w:color w:val="000000"/>
                <w:sz w:val="18"/>
                <w:szCs w:val="18"/>
                <w:u w:val="none"/>
              </w:rPr>
            </w:pPr>
          </w:p>
        </w:tc>
      </w:tr>
    </w:tbl>
    <w:p w14:paraId="3C25821E">
      <w:pPr>
        <w:keepNext w:val="0"/>
        <w:keepLines w:val="0"/>
        <w:pageBreakBefore w:val="0"/>
        <w:kinsoku/>
        <w:wordWrap/>
        <w:overflowPunct/>
        <w:topLinePunct w:val="0"/>
        <w:autoSpaceDE/>
        <w:autoSpaceDN/>
        <w:bidi w:val="0"/>
        <w:adjustRightInd/>
        <w:snapToGrid w:val="0"/>
        <w:spacing w:line="420" w:lineRule="exact"/>
        <w:ind w:firstLine="0" w:firstLineChars="0"/>
        <w:jc w:val="both"/>
        <w:textAlignment w:val="auto"/>
        <w:rPr>
          <w:rFonts w:hint="eastAsia" w:ascii="方正小标宋简体" w:hAnsi="方正小标宋简体" w:eastAsia="方正小标宋简体" w:cs="方正小标宋简体"/>
          <w:b w:val="0"/>
          <w:bCs w:val="0"/>
          <w:color w:val="auto"/>
          <w:kern w:val="0"/>
          <w:sz w:val="36"/>
          <w:szCs w:val="36"/>
          <w:lang w:val="en-US" w:eastAsia="zh-CN"/>
        </w:rPr>
      </w:pPr>
    </w:p>
    <w:p w14:paraId="4534B2D2">
      <w:pPr>
        <w:pStyle w:val="2"/>
        <w:rPr>
          <w:rFonts w:hint="default"/>
          <w:lang w:val="en-US" w:eastAsia="zh-CN"/>
        </w:rPr>
      </w:pPr>
    </w:p>
    <w:p w14:paraId="61F7D031">
      <w:pPr>
        <w:rPr>
          <w:rFonts w:hint="default"/>
          <w:lang w:val="en-US" w:eastAsia="zh-CN"/>
        </w:rPr>
      </w:pPr>
      <w:r>
        <w:rPr>
          <w:rFonts w:hint="default"/>
          <w:lang w:val="en-US" w:eastAsia="zh-CN"/>
        </w:rPr>
        <w:br w:type="page"/>
      </w:r>
    </w:p>
    <w:p w14:paraId="0D096262">
      <w:pPr>
        <w:pStyle w:val="7"/>
        <w:bidi w:val="0"/>
        <w:rPr>
          <w:rFonts w:hint="default" w:ascii="方正小标宋简体" w:hAnsi="方正小标宋简体" w:eastAsia="方正小标宋简体" w:cs="方正小标宋简体"/>
          <w:b/>
          <w:bCs/>
          <w:color w:val="auto"/>
          <w:kern w:val="0"/>
          <w:szCs w:val="44"/>
          <w:lang w:val="en-US" w:eastAsia="zh-CN"/>
        </w:rPr>
      </w:pPr>
      <w:r>
        <w:rPr>
          <w:rFonts w:hint="eastAsia"/>
          <w:lang w:val="en-US" w:eastAsia="zh-CN"/>
        </w:rPr>
        <w:t>附件6-4</w:t>
      </w:r>
    </w:p>
    <w:p w14:paraId="3ED3A596">
      <w:pPr>
        <w:keepNext w:val="0"/>
        <w:keepLines w:val="0"/>
        <w:pageBreakBefore w:val="0"/>
        <w:widowControl w:val="0"/>
        <w:kinsoku/>
        <w:wordWrap/>
        <w:overflowPunct/>
        <w:topLinePunct w:val="0"/>
        <w:autoSpaceDE/>
        <w:autoSpaceDN/>
        <w:bidi w:val="0"/>
        <w:adjustRightInd w:val="0"/>
        <w:snapToGrid w:val="0"/>
        <w:spacing w:line="420" w:lineRule="exact"/>
        <w:ind w:firstLine="0" w:firstLineChars="0"/>
        <w:jc w:val="center"/>
        <w:textAlignment w:val="auto"/>
        <w:rPr>
          <w:rFonts w:hint="eastAsia" w:ascii="方正小标宋简体" w:hAnsi="方正小标宋简体" w:eastAsia="方正小标宋简体" w:cs="方正小标宋简体"/>
          <w:b/>
          <w:bCs/>
          <w:color w:val="auto"/>
          <w:kern w:val="0"/>
          <w:sz w:val="44"/>
          <w:szCs w:val="44"/>
          <w:lang w:val="en-US" w:eastAsia="zh-CN"/>
        </w:rPr>
      </w:pPr>
    </w:p>
    <w:p w14:paraId="1702DF9D">
      <w:pPr>
        <w:widowControl w:val="0"/>
        <w:bidi w:val="0"/>
        <w:adjustRightInd w:val="0"/>
        <w:snapToGrid w:val="0"/>
        <w:ind w:left="0" w:firstLine="0" w:firstLineChars="0"/>
        <w:jc w:val="center"/>
        <w:outlineLvl w:val="0"/>
        <w:rPr>
          <w:rFonts w:hint="eastAsia" w:ascii="楷体" w:hAnsi="楷体" w:eastAsia="方正小标宋简体" w:cs="楷体"/>
          <w:bCs/>
          <w:kern w:val="2"/>
          <w:sz w:val="44"/>
          <w:szCs w:val="32"/>
          <w:lang w:val="en-US" w:eastAsia="zh-CN" w:bidi="ar-SA"/>
        </w:rPr>
      </w:pPr>
    </w:p>
    <w:p w14:paraId="528A4D3C">
      <w:pPr>
        <w:widowControl w:val="0"/>
        <w:bidi w:val="0"/>
        <w:adjustRightInd w:val="0"/>
        <w:snapToGrid w:val="0"/>
        <w:ind w:left="0" w:firstLine="0" w:firstLineChars="0"/>
        <w:jc w:val="center"/>
        <w:outlineLvl w:val="0"/>
        <w:rPr>
          <w:rFonts w:hint="eastAsia" w:ascii="楷体" w:hAnsi="楷体" w:eastAsia="方正小标宋简体" w:cs="楷体"/>
          <w:bCs/>
          <w:kern w:val="2"/>
          <w:sz w:val="44"/>
          <w:szCs w:val="32"/>
          <w:lang w:val="en-US" w:eastAsia="zh-CN" w:bidi="ar-SA"/>
        </w:rPr>
      </w:pPr>
    </w:p>
    <w:p w14:paraId="2605989C">
      <w:pPr>
        <w:widowControl w:val="0"/>
        <w:bidi w:val="0"/>
        <w:adjustRightInd w:val="0"/>
        <w:snapToGrid w:val="0"/>
        <w:ind w:left="0" w:firstLine="0" w:firstLineChars="0"/>
        <w:jc w:val="center"/>
        <w:outlineLvl w:val="0"/>
        <w:rPr>
          <w:rFonts w:hint="eastAsia" w:ascii="楷体" w:hAnsi="楷体" w:eastAsia="方正小标宋简体" w:cs="楷体"/>
          <w:bCs/>
          <w:kern w:val="2"/>
          <w:sz w:val="44"/>
          <w:szCs w:val="32"/>
          <w:lang w:val="en-US" w:eastAsia="zh-CN" w:bidi="ar-SA"/>
        </w:rPr>
      </w:pPr>
    </w:p>
    <w:p w14:paraId="40A13B9B">
      <w:pPr>
        <w:widowControl w:val="0"/>
        <w:bidi w:val="0"/>
        <w:adjustRightInd w:val="0"/>
        <w:snapToGrid w:val="0"/>
        <w:ind w:left="0" w:firstLine="0" w:firstLineChars="0"/>
        <w:jc w:val="center"/>
        <w:outlineLvl w:val="0"/>
        <w:rPr>
          <w:rFonts w:hint="eastAsia" w:ascii="楷体" w:hAnsi="楷体" w:eastAsia="方正小标宋简体" w:cs="楷体"/>
          <w:bCs/>
          <w:kern w:val="2"/>
          <w:sz w:val="44"/>
          <w:szCs w:val="32"/>
          <w:lang w:val="en-US" w:eastAsia="zh-CN" w:bidi="ar-SA"/>
        </w:rPr>
      </w:pPr>
      <w:r>
        <w:rPr>
          <w:rFonts w:hint="eastAsia" w:ascii="楷体" w:hAnsi="楷体" w:eastAsia="方正小标宋简体" w:cs="楷体"/>
          <w:bCs/>
          <w:kern w:val="2"/>
          <w:sz w:val="44"/>
          <w:szCs w:val="32"/>
          <w:lang w:val="en-US" w:eastAsia="zh-CN" w:bidi="ar-SA"/>
        </w:rPr>
        <w:t>广东省农业农村厅现代农业产业发展</w:t>
      </w:r>
    </w:p>
    <w:p w14:paraId="741696C1">
      <w:pPr>
        <w:widowControl w:val="0"/>
        <w:bidi w:val="0"/>
        <w:adjustRightInd w:val="0"/>
        <w:snapToGrid w:val="0"/>
        <w:ind w:left="0" w:firstLine="0" w:firstLineChars="0"/>
        <w:jc w:val="center"/>
        <w:outlineLvl w:val="0"/>
        <w:rPr>
          <w:rFonts w:hint="eastAsia" w:ascii="楷体" w:hAnsi="楷体" w:eastAsia="方正小标宋简体" w:cs="楷体"/>
          <w:bCs/>
          <w:kern w:val="2"/>
          <w:sz w:val="44"/>
          <w:szCs w:val="32"/>
          <w:lang w:val="en-US" w:eastAsia="zh-CN" w:bidi="ar-SA"/>
        </w:rPr>
      </w:pPr>
      <w:r>
        <w:rPr>
          <w:rFonts w:hint="eastAsia" w:ascii="楷体" w:hAnsi="楷体" w:eastAsia="方正小标宋简体" w:cs="楷体"/>
          <w:bCs/>
          <w:kern w:val="2"/>
          <w:sz w:val="44"/>
          <w:szCs w:val="32"/>
          <w:lang w:val="en-US" w:eastAsia="zh-CN" w:bidi="ar-SA"/>
        </w:rPr>
        <w:t>项目申报书模板</w:t>
      </w:r>
    </w:p>
    <w:p w14:paraId="77793554">
      <w:pPr>
        <w:keepNext w:val="0"/>
        <w:keepLines w:val="0"/>
        <w:pageBreakBefore w:val="0"/>
        <w:kinsoku/>
        <w:wordWrap/>
        <w:topLinePunct w:val="0"/>
        <w:bidi w:val="0"/>
        <w:adjustRightInd w:val="0"/>
        <w:snapToGrid w:val="0"/>
        <w:spacing w:line="420" w:lineRule="exact"/>
        <w:ind w:firstLine="0" w:firstLineChars="0"/>
        <w:rPr>
          <w:rFonts w:ascii="宋体" w:hAnsi="宋体" w:eastAsia="宋体" w:cs="Times New Roman"/>
          <w:color w:val="auto"/>
          <w:sz w:val="28"/>
          <w:szCs w:val="28"/>
        </w:rPr>
      </w:pPr>
    </w:p>
    <w:p w14:paraId="1D4A7D6A">
      <w:pPr>
        <w:keepNext w:val="0"/>
        <w:keepLines w:val="0"/>
        <w:pageBreakBefore w:val="0"/>
        <w:kinsoku/>
        <w:wordWrap/>
        <w:topLinePunct w:val="0"/>
        <w:bidi w:val="0"/>
        <w:adjustRightInd w:val="0"/>
        <w:snapToGrid w:val="0"/>
        <w:spacing w:line="420" w:lineRule="exact"/>
        <w:ind w:firstLine="536" w:firstLineChars="0"/>
        <w:rPr>
          <w:rFonts w:ascii="宋体" w:hAnsi="宋体" w:eastAsia="宋体" w:cs="Times New Roman"/>
          <w:color w:val="auto"/>
          <w:sz w:val="28"/>
          <w:szCs w:val="28"/>
        </w:rPr>
      </w:pPr>
    </w:p>
    <w:p w14:paraId="742E152E">
      <w:pPr>
        <w:keepNext w:val="0"/>
        <w:keepLines w:val="0"/>
        <w:pageBreakBefore w:val="0"/>
        <w:kinsoku/>
        <w:wordWrap/>
        <w:topLinePunct w:val="0"/>
        <w:bidi w:val="0"/>
        <w:adjustRightInd w:val="0"/>
        <w:snapToGrid w:val="0"/>
        <w:spacing w:line="420" w:lineRule="exact"/>
        <w:ind w:firstLine="536" w:firstLineChars="0"/>
        <w:rPr>
          <w:rFonts w:ascii="宋体" w:hAnsi="宋体" w:eastAsia="宋体" w:cs="Times New Roman"/>
          <w:color w:val="auto"/>
          <w:sz w:val="28"/>
          <w:szCs w:val="28"/>
        </w:rPr>
      </w:pPr>
    </w:p>
    <w:p w14:paraId="59EC778E">
      <w:pPr>
        <w:keepNext w:val="0"/>
        <w:keepLines w:val="0"/>
        <w:pageBreakBefore w:val="0"/>
        <w:kinsoku/>
        <w:wordWrap/>
        <w:topLinePunct w:val="0"/>
        <w:bidi w:val="0"/>
        <w:adjustRightInd w:val="0"/>
        <w:snapToGrid w:val="0"/>
        <w:spacing w:line="420" w:lineRule="exact"/>
        <w:ind w:firstLine="536" w:firstLineChars="0"/>
        <w:rPr>
          <w:rFonts w:ascii="宋体" w:hAnsi="宋体" w:eastAsia="宋体" w:cs="Times New Roman"/>
          <w:color w:val="auto"/>
          <w:sz w:val="28"/>
          <w:szCs w:val="28"/>
        </w:rPr>
      </w:pPr>
    </w:p>
    <w:p w14:paraId="064A0EF9">
      <w:pPr>
        <w:keepNext w:val="0"/>
        <w:keepLines w:val="0"/>
        <w:pageBreakBefore w:val="0"/>
        <w:kinsoku/>
        <w:wordWrap/>
        <w:topLinePunct w:val="0"/>
        <w:bidi w:val="0"/>
        <w:adjustRightInd w:val="0"/>
        <w:snapToGrid w:val="0"/>
        <w:spacing w:line="420" w:lineRule="exact"/>
        <w:ind w:firstLine="536" w:firstLineChars="0"/>
        <w:rPr>
          <w:rFonts w:ascii="宋体" w:hAnsi="宋体" w:eastAsia="宋体" w:cs="Times New Roman"/>
          <w:color w:val="auto"/>
          <w:sz w:val="28"/>
          <w:szCs w:val="28"/>
        </w:rPr>
      </w:pPr>
    </w:p>
    <w:tbl>
      <w:tblPr>
        <w:tblStyle w:val="14"/>
        <w:tblW w:w="8472" w:type="dxa"/>
        <w:tblInd w:w="0" w:type="dxa"/>
        <w:tblLayout w:type="fixed"/>
        <w:tblCellMar>
          <w:top w:w="0" w:type="dxa"/>
          <w:left w:w="108" w:type="dxa"/>
          <w:bottom w:w="0" w:type="dxa"/>
          <w:right w:w="108" w:type="dxa"/>
        </w:tblCellMar>
      </w:tblPr>
      <w:tblGrid>
        <w:gridCol w:w="2632"/>
        <w:gridCol w:w="5840"/>
      </w:tblGrid>
      <w:tr w14:paraId="50EC0F8B">
        <w:tblPrEx>
          <w:tblCellMar>
            <w:top w:w="0" w:type="dxa"/>
            <w:left w:w="108" w:type="dxa"/>
            <w:bottom w:w="0" w:type="dxa"/>
            <w:right w:w="108" w:type="dxa"/>
          </w:tblCellMar>
        </w:tblPrEx>
        <w:tc>
          <w:tcPr>
            <w:tcW w:w="2632" w:type="dxa"/>
            <w:vAlign w:val="center"/>
          </w:tcPr>
          <w:p w14:paraId="67C08551">
            <w:pPr>
              <w:keepNext w:val="0"/>
              <w:keepLines w:val="0"/>
              <w:pageBreakBefore w:val="0"/>
              <w:kinsoku/>
              <w:wordWrap/>
              <w:topLinePunct w:val="0"/>
              <w:bidi w:val="0"/>
              <w:adjustRightInd w:val="0"/>
              <w:snapToGrid w:val="0"/>
              <w:spacing w:line="420" w:lineRule="exact"/>
              <w:ind w:firstLine="0" w:firstLineChars="0"/>
              <w:jc w:val="center"/>
              <w:rPr>
                <w:rFonts w:ascii="黑体" w:hAnsi="Times New Roman" w:eastAsia="黑体" w:cs="Times New Roman"/>
                <w:color w:val="auto"/>
                <w:sz w:val="28"/>
                <w:szCs w:val="28"/>
              </w:rPr>
            </w:pPr>
            <w:r>
              <w:rPr>
                <w:rFonts w:hint="eastAsia" w:ascii="黑体" w:hAnsi="Times New Roman" w:eastAsia="黑体" w:cs="Times New Roman"/>
                <w:color w:val="auto"/>
                <w:sz w:val="28"/>
                <w:szCs w:val="28"/>
              </w:rPr>
              <w:t>项</w:t>
            </w:r>
            <w:r>
              <w:rPr>
                <w:rFonts w:hint="eastAsia" w:ascii="黑体" w:hAnsi="Times New Roman" w:eastAsia="黑体" w:cs="Times New Roman"/>
                <w:color w:val="auto"/>
                <w:sz w:val="28"/>
                <w:szCs w:val="28"/>
                <w:lang w:val="en-US" w:eastAsia="zh-CN"/>
              </w:rPr>
              <w:t xml:space="preserve"> </w:t>
            </w:r>
            <w:r>
              <w:rPr>
                <w:rFonts w:hint="eastAsia" w:ascii="黑体" w:hAnsi="Times New Roman" w:eastAsia="黑体" w:cs="Times New Roman"/>
                <w:color w:val="auto"/>
                <w:sz w:val="28"/>
                <w:szCs w:val="28"/>
              </w:rPr>
              <w:t>目</w:t>
            </w:r>
            <w:r>
              <w:rPr>
                <w:rFonts w:hint="eastAsia" w:ascii="黑体" w:hAnsi="Times New Roman" w:eastAsia="黑体" w:cs="Times New Roman"/>
                <w:color w:val="auto"/>
                <w:sz w:val="28"/>
                <w:szCs w:val="28"/>
                <w:lang w:val="en-US" w:eastAsia="zh-CN"/>
              </w:rPr>
              <w:t xml:space="preserve"> </w:t>
            </w:r>
            <w:r>
              <w:rPr>
                <w:rFonts w:hint="eastAsia" w:ascii="黑体" w:hAnsi="Times New Roman" w:eastAsia="黑体" w:cs="Times New Roman"/>
                <w:color w:val="auto"/>
                <w:sz w:val="28"/>
                <w:szCs w:val="28"/>
              </w:rPr>
              <w:t>名</w:t>
            </w:r>
            <w:r>
              <w:rPr>
                <w:rFonts w:hint="eastAsia" w:ascii="黑体" w:hAnsi="Times New Roman" w:eastAsia="黑体" w:cs="Times New Roman"/>
                <w:color w:val="auto"/>
                <w:sz w:val="28"/>
                <w:szCs w:val="28"/>
                <w:lang w:val="en-US" w:eastAsia="zh-CN"/>
              </w:rPr>
              <w:t xml:space="preserve"> </w:t>
            </w:r>
            <w:r>
              <w:rPr>
                <w:rFonts w:hint="eastAsia" w:ascii="黑体" w:hAnsi="Times New Roman" w:eastAsia="黑体" w:cs="Times New Roman"/>
                <w:color w:val="auto"/>
                <w:sz w:val="28"/>
                <w:szCs w:val="28"/>
              </w:rPr>
              <w:t>称：</w:t>
            </w:r>
          </w:p>
        </w:tc>
        <w:tc>
          <w:tcPr>
            <w:tcW w:w="5840" w:type="dxa"/>
            <w:tcBorders>
              <w:bottom w:val="single" w:color="auto" w:sz="4" w:space="0"/>
            </w:tcBorders>
            <w:vAlign w:val="center"/>
          </w:tcPr>
          <w:p w14:paraId="745EF7D4">
            <w:pPr>
              <w:keepNext w:val="0"/>
              <w:keepLines w:val="0"/>
              <w:pageBreakBefore w:val="0"/>
              <w:kinsoku/>
              <w:wordWrap/>
              <w:topLinePunct w:val="0"/>
              <w:bidi w:val="0"/>
              <w:adjustRightInd w:val="0"/>
              <w:snapToGrid w:val="0"/>
              <w:spacing w:line="420" w:lineRule="exact"/>
              <w:ind w:firstLine="536" w:firstLineChars="0"/>
              <w:jc w:val="left"/>
              <w:rPr>
                <w:rFonts w:ascii="宋体" w:hAnsi="宋体" w:eastAsia="宋体" w:cs="Times New Roman"/>
                <w:color w:val="auto"/>
                <w:sz w:val="28"/>
                <w:szCs w:val="28"/>
              </w:rPr>
            </w:pPr>
          </w:p>
        </w:tc>
      </w:tr>
      <w:tr w14:paraId="75723127">
        <w:tblPrEx>
          <w:tblCellMar>
            <w:top w:w="0" w:type="dxa"/>
            <w:left w:w="108" w:type="dxa"/>
            <w:bottom w:w="0" w:type="dxa"/>
            <w:right w:w="108" w:type="dxa"/>
          </w:tblCellMar>
        </w:tblPrEx>
        <w:tc>
          <w:tcPr>
            <w:tcW w:w="2632" w:type="dxa"/>
            <w:vAlign w:val="center"/>
          </w:tcPr>
          <w:p w14:paraId="024DCA60">
            <w:pPr>
              <w:keepNext w:val="0"/>
              <w:keepLines w:val="0"/>
              <w:pageBreakBefore w:val="0"/>
              <w:kinsoku/>
              <w:wordWrap/>
              <w:topLinePunct w:val="0"/>
              <w:bidi w:val="0"/>
              <w:adjustRightInd w:val="0"/>
              <w:snapToGrid w:val="0"/>
              <w:spacing w:line="420" w:lineRule="exact"/>
              <w:ind w:firstLine="0" w:firstLineChars="0"/>
              <w:jc w:val="center"/>
              <w:rPr>
                <w:rFonts w:ascii="黑体" w:hAnsi="Times New Roman" w:eastAsia="黑体" w:cs="Times New Roman"/>
                <w:color w:val="auto"/>
                <w:sz w:val="28"/>
                <w:szCs w:val="28"/>
              </w:rPr>
            </w:pPr>
            <w:r>
              <w:rPr>
                <w:rFonts w:hint="eastAsia" w:ascii="黑体" w:hAnsi="Times New Roman" w:eastAsia="黑体" w:cs="Times New Roman"/>
                <w:color w:val="auto"/>
                <w:sz w:val="28"/>
                <w:szCs w:val="28"/>
              </w:rPr>
              <w:t>申 报 单 位：</w:t>
            </w:r>
          </w:p>
        </w:tc>
        <w:tc>
          <w:tcPr>
            <w:tcW w:w="5840" w:type="dxa"/>
            <w:tcBorders>
              <w:bottom w:val="single" w:color="auto" w:sz="4" w:space="0"/>
            </w:tcBorders>
            <w:vAlign w:val="center"/>
          </w:tcPr>
          <w:p w14:paraId="00101938">
            <w:pPr>
              <w:keepNext w:val="0"/>
              <w:keepLines w:val="0"/>
              <w:pageBreakBefore w:val="0"/>
              <w:kinsoku/>
              <w:wordWrap/>
              <w:topLinePunct w:val="0"/>
              <w:bidi w:val="0"/>
              <w:adjustRightInd w:val="0"/>
              <w:snapToGrid w:val="0"/>
              <w:spacing w:line="420" w:lineRule="exact"/>
              <w:ind w:firstLine="536" w:firstLineChars="0"/>
              <w:rPr>
                <w:rFonts w:ascii="宋体" w:hAnsi="宋体" w:eastAsia="宋体" w:cs="Times New Roman"/>
                <w:color w:val="auto"/>
                <w:sz w:val="28"/>
                <w:szCs w:val="28"/>
              </w:rPr>
            </w:pPr>
          </w:p>
        </w:tc>
      </w:tr>
      <w:tr w14:paraId="66497F37">
        <w:tblPrEx>
          <w:tblCellMar>
            <w:top w:w="0" w:type="dxa"/>
            <w:left w:w="108" w:type="dxa"/>
            <w:bottom w:w="0" w:type="dxa"/>
            <w:right w:w="108" w:type="dxa"/>
          </w:tblCellMar>
        </w:tblPrEx>
        <w:tc>
          <w:tcPr>
            <w:tcW w:w="2632" w:type="dxa"/>
            <w:vAlign w:val="center"/>
          </w:tcPr>
          <w:p w14:paraId="0F192889">
            <w:pPr>
              <w:keepNext w:val="0"/>
              <w:keepLines w:val="0"/>
              <w:pageBreakBefore w:val="0"/>
              <w:kinsoku/>
              <w:wordWrap/>
              <w:topLinePunct w:val="0"/>
              <w:bidi w:val="0"/>
              <w:adjustRightInd w:val="0"/>
              <w:snapToGrid w:val="0"/>
              <w:spacing w:line="420" w:lineRule="exact"/>
              <w:ind w:firstLine="0" w:firstLineChars="0"/>
              <w:jc w:val="center"/>
              <w:rPr>
                <w:rFonts w:ascii="黑体" w:hAnsi="Times New Roman" w:eastAsia="黑体" w:cs="Times New Roman"/>
                <w:color w:val="auto"/>
                <w:sz w:val="28"/>
                <w:szCs w:val="28"/>
              </w:rPr>
            </w:pPr>
            <w:r>
              <w:rPr>
                <w:rFonts w:hint="eastAsia" w:ascii="黑体" w:hAnsi="Times New Roman" w:eastAsia="黑体" w:cs="Times New Roman"/>
                <w:color w:val="auto"/>
                <w:sz w:val="28"/>
                <w:szCs w:val="28"/>
                <w:lang w:val="en-US" w:eastAsia="zh-CN"/>
              </w:rPr>
              <w:t>项目</w:t>
            </w:r>
            <w:r>
              <w:rPr>
                <w:rFonts w:hint="eastAsia" w:ascii="黑体" w:hAnsi="Times New Roman" w:eastAsia="黑体" w:cs="Times New Roman"/>
                <w:color w:val="auto"/>
                <w:sz w:val="28"/>
                <w:szCs w:val="28"/>
              </w:rPr>
              <w:t>负责人：</w:t>
            </w:r>
          </w:p>
        </w:tc>
        <w:tc>
          <w:tcPr>
            <w:tcW w:w="5840" w:type="dxa"/>
            <w:tcBorders>
              <w:top w:val="single" w:color="auto" w:sz="4" w:space="0"/>
              <w:bottom w:val="single" w:color="auto" w:sz="4" w:space="0"/>
            </w:tcBorders>
            <w:vAlign w:val="center"/>
          </w:tcPr>
          <w:p w14:paraId="1980A110">
            <w:pPr>
              <w:keepNext w:val="0"/>
              <w:keepLines w:val="0"/>
              <w:pageBreakBefore w:val="0"/>
              <w:kinsoku/>
              <w:wordWrap/>
              <w:topLinePunct w:val="0"/>
              <w:bidi w:val="0"/>
              <w:adjustRightInd w:val="0"/>
              <w:snapToGrid w:val="0"/>
              <w:spacing w:line="420" w:lineRule="exact"/>
              <w:ind w:firstLine="536" w:firstLineChars="0"/>
              <w:rPr>
                <w:rFonts w:ascii="黑体" w:hAnsi="宋体" w:eastAsia="黑体" w:cs="Times New Roman"/>
                <w:color w:val="auto"/>
                <w:sz w:val="28"/>
                <w:szCs w:val="28"/>
              </w:rPr>
            </w:pPr>
          </w:p>
        </w:tc>
      </w:tr>
      <w:tr w14:paraId="714DFA47">
        <w:tblPrEx>
          <w:tblCellMar>
            <w:top w:w="0" w:type="dxa"/>
            <w:left w:w="108" w:type="dxa"/>
            <w:bottom w:w="0" w:type="dxa"/>
            <w:right w:w="108" w:type="dxa"/>
          </w:tblCellMar>
        </w:tblPrEx>
        <w:tc>
          <w:tcPr>
            <w:tcW w:w="2632" w:type="dxa"/>
            <w:vAlign w:val="center"/>
          </w:tcPr>
          <w:p w14:paraId="5C7919E9">
            <w:pPr>
              <w:keepNext w:val="0"/>
              <w:keepLines w:val="0"/>
              <w:pageBreakBefore w:val="0"/>
              <w:kinsoku/>
              <w:wordWrap/>
              <w:topLinePunct w:val="0"/>
              <w:bidi w:val="0"/>
              <w:adjustRightInd w:val="0"/>
              <w:snapToGrid w:val="0"/>
              <w:spacing w:line="420" w:lineRule="exact"/>
              <w:ind w:firstLine="0" w:firstLineChars="0"/>
              <w:jc w:val="center"/>
              <w:rPr>
                <w:rFonts w:ascii="黑体" w:hAnsi="Times New Roman" w:eastAsia="黑体" w:cs="Times New Roman"/>
                <w:color w:val="auto"/>
                <w:sz w:val="28"/>
                <w:szCs w:val="28"/>
              </w:rPr>
            </w:pPr>
            <w:r>
              <w:rPr>
                <w:rFonts w:hint="eastAsia" w:ascii="黑体" w:hAnsi="Times New Roman" w:eastAsia="黑体" w:cs="Times New Roman"/>
                <w:color w:val="auto"/>
                <w:sz w:val="28"/>
                <w:szCs w:val="28"/>
                <w:lang w:val="en-US" w:eastAsia="zh-CN"/>
              </w:rPr>
              <w:t>主 管 单 位</w:t>
            </w:r>
            <w:r>
              <w:rPr>
                <w:rFonts w:hint="eastAsia" w:ascii="黑体" w:hAnsi="Times New Roman" w:eastAsia="黑体" w:cs="Times New Roman"/>
                <w:color w:val="auto"/>
                <w:sz w:val="28"/>
                <w:szCs w:val="28"/>
              </w:rPr>
              <w:t>：</w:t>
            </w:r>
          </w:p>
        </w:tc>
        <w:tc>
          <w:tcPr>
            <w:tcW w:w="5840" w:type="dxa"/>
            <w:tcBorders>
              <w:top w:val="single" w:color="auto" w:sz="4" w:space="0"/>
              <w:bottom w:val="single" w:color="auto" w:sz="4" w:space="0"/>
            </w:tcBorders>
            <w:vAlign w:val="center"/>
          </w:tcPr>
          <w:p w14:paraId="43FCD724">
            <w:pPr>
              <w:keepNext w:val="0"/>
              <w:keepLines w:val="0"/>
              <w:pageBreakBefore w:val="0"/>
              <w:kinsoku/>
              <w:wordWrap/>
              <w:topLinePunct w:val="0"/>
              <w:bidi w:val="0"/>
              <w:adjustRightInd w:val="0"/>
              <w:snapToGrid w:val="0"/>
              <w:spacing w:line="420" w:lineRule="exact"/>
              <w:ind w:firstLine="536" w:firstLineChars="0"/>
              <w:rPr>
                <w:rFonts w:ascii="宋体" w:hAnsi="宋体" w:eastAsia="宋体" w:cs="Times New Roman"/>
                <w:color w:val="auto"/>
                <w:sz w:val="28"/>
                <w:szCs w:val="28"/>
              </w:rPr>
            </w:pPr>
          </w:p>
        </w:tc>
      </w:tr>
      <w:tr w14:paraId="1CC41872">
        <w:tblPrEx>
          <w:tblCellMar>
            <w:top w:w="0" w:type="dxa"/>
            <w:left w:w="108" w:type="dxa"/>
            <w:bottom w:w="0" w:type="dxa"/>
            <w:right w:w="108" w:type="dxa"/>
          </w:tblCellMar>
        </w:tblPrEx>
        <w:tc>
          <w:tcPr>
            <w:tcW w:w="2632" w:type="dxa"/>
            <w:vAlign w:val="center"/>
          </w:tcPr>
          <w:p w14:paraId="66CDC9E2">
            <w:pPr>
              <w:keepNext w:val="0"/>
              <w:keepLines w:val="0"/>
              <w:pageBreakBefore w:val="0"/>
              <w:kinsoku/>
              <w:wordWrap/>
              <w:topLinePunct w:val="0"/>
              <w:bidi w:val="0"/>
              <w:adjustRightInd w:val="0"/>
              <w:snapToGrid w:val="0"/>
              <w:spacing w:line="420" w:lineRule="exact"/>
              <w:ind w:firstLine="0" w:firstLineChars="0"/>
              <w:jc w:val="center"/>
              <w:rPr>
                <w:rFonts w:ascii="黑体" w:hAnsi="Times New Roman" w:eastAsia="黑体" w:cs="Times New Roman"/>
                <w:color w:val="auto"/>
                <w:sz w:val="28"/>
                <w:szCs w:val="28"/>
              </w:rPr>
            </w:pPr>
            <w:r>
              <w:rPr>
                <w:rFonts w:hint="eastAsia" w:ascii="黑体" w:hAnsi="Times New Roman" w:eastAsia="黑体" w:cs="Times New Roman"/>
                <w:color w:val="auto"/>
                <w:sz w:val="28"/>
                <w:szCs w:val="28"/>
              </w:rPr>
              <w:t>申 报 日 期：</w:t>
            </w:r>
          </w:p>
        </w:tc>
        <w:tc>
          <w:tcPr>
            <w:tcW w:w="5840" w:type="dxa"/>
            <w:vAlign w:val="center"/>
          </w:tcPr>
          <w:p w14:paraId="50189150">
            <w:pPr>
              <w:keepNext w:val="0"/>
              <w:keepLines w:val="0"/>
              <w:pageBreakBefore w:val="0"/>
              <w:kinsoku/>
              <w:wordWrap/>
              <w:topLinePunct w:val="0"/>
              <w:bidi w:val="0"/>
              <w:adjustRightInd w:val="0"/>
              <w:snapToGrid w:val="0"/>
              <w:spacing w:line="420" w:lineRule="exact"/>
              <w:ind w:firstLine="616" w:firstLineChars="0"/>
              <w:rPr>
                <w:rFonts w:ascii="Times New Roman" w:hAnsi="Times New Roman" w:eastAsia="宋体" w:cs="Times New Roman"/>
                <w:color w:val="auto"/>
                <w:sz w:val="21"/>
                <w:szCs w:val="22"/>
              </w:rPr>
            </w:pPr>
            <w:r>
              <w:rPr>
                <w:rFonts w:hint="eastAsia" w:ascii="Times New Roman" w:hAnsi="Times New Roman" w:eastAsia="宋体" w:cs="Times New Roman"/>
                <w:color w:val="auto"/>
                <w:sz w:val="24"/>
                <w:szCs w:val="32"/>
              </w:rPr>
              <w:t xml:space="preserve">  </w:t>
            </w:r>
            <w:r>
              <w:rPr>
                <w:rFonts w:ascii="Times New Roman" w:hAnsi="Times New Roman" w:eastAsia="宋体" w:cs="Times New Roman"/>
                <w:color w:val="auto"/>
                <w:sz w:val="24"/>
                <w:szCs w:val="32"/>
              </w:rPr>
              <w:t xml:space="preserve">  </w:t>
            </w:r>
            <w:r>
              <w:rPr>
                <w:rFonts w:hint="eastAsia" w:ascii="Times New Roman" w:hAnsi="Times New Roman" w:eastAsia="宋体" w:cs="Times New Roman"/>
                <w:color w:val="auto"/>
                <w:sz w:val="24"/>
                <w:szCs w:val="32"/>
              </w:rPr>
              <w:t xml:space="preserve">   </w:t>
            </w:r>
          </w:p>
        </w:tc>
      </w:tr>
      <w:tr w14:paraId="1182A80F">
        <w:tblPrEx>
          <w:tblCellMar>
            <w:top w:w="0" w:type="dxa"/>
            <w:left w:w="108" w:type="dxa"/>
            <w:bottom w:w="0" w:type="dxa"/>
            <w:right w:w="108" w:type="dxa"/>
          </w:tblCellMar>
        </w:tblPrEx>
        <w:tc>
          <w:tcPr>
            <w:tcW w:w="2632" w:type="dxa"/>
            <w:vAlign w:val="center"/>
          </w:tcPr>
          <w:p w14:paraId="69DC5868">
            <w:pPr>
              <w:keepNext w:val="0"/>
              <w:keepLines w:val="0"/>
              <w:pageBreakBefore w:val="0"/>
              <w:kinsoku/>
              <w:wordWrap/>
              <w:topLinePunct w:val="0"/>
              <w:bidi w:val="0"/>
              <w:adjustRightInd w:val="0"/>
              <w:snapToGrid w:val="0"/>
              <w:spacing w:line="420" w:lineRule="exact"/>
              <w:ind w:firstLine="0" w:firstLineChars="0"/>
              <w:jc w:val="center"/>
              <w:rPr>
                <w:rFonts w:hint="eastAsia" w:ascii="黑体" w:hAnsi="Times New Roman" w:eastAsia="黑体" w:cs="Times New Roman"/>
                <w:color w:val="auto"/>
                <w:sz w:val="28"/>
                <w:szCs w:val="28"/>
              </w:rPr>
            </w:pPr>
          </w:p>
        </w:tc>
        <w:tc>
          <w:tcPr>
            <w:tcW w:w="5840" w:type="dxa"/>
            <w:tcBorders>
              <w:bottom w:val="single" w:color="auto" w:sz="4" w:space="0"/>
            </w:tcBorders>
            <w:vAlign w:val="center"/>
          </w:tcPr>
          <w:p w14:paraId="13A0EC7C">
            <w:pPr>
              <w:keepNext w:val="0"/>
              <w:keepLines w:val="0"/>
              <w:pageBreakBefore w:val="0"/>
              <w:kinsoku/>
              <w:wordWrap/>
              <w:topLinePunct w:val="0"/>
              <w:bidi w:val="0"/>
              <w:adjustRightInd w:val="0"/>
              <w:snapToGrid w:val="0"/>
              <w:spacing w:line="420" w:lineRule="exact"/>
              <w:ind w:firstLine="616" w:firstLineChars="0"/>
              <w:rPr>
                <w:rFonts w:hint="eastAsia" w:ascii="Times New Roman" w:hAnsi="Times New Roman" w:eastAsia="宋体" w:cs="Times New Roman"/>
                <w:color w:val="auto"/>
                <w:sz w:val="24"/>
                <w:szCs w:val="32"/>
              </w:rPr>
            </w:pPr>
          </w:p>
        </w:tc>
      </w:tr>
    </w:tbl>
    <w:p w14:paraId="6A2CC16D">
      <w:pPr>
        <w:keepNext w:val="0"/>
        <w:keepLines w:val="0"/>
        <w:pageBreakBefore w:val="0"/>
        <w:kinsoku/>
        <w:wordWrap/>
        <w:topLinePunct w:val="0"/>
        <w:bidi w:val="0"/>
        <w:adjustRightInd w:val="0"/>
        <w:snapToGrid w:val="0"/>
        <w:spacing w:line="420" w:lineRule="exact"/>
        <w:ind w:firstLine="536" w:firstLineChars="0"/>
        <w:rPr>
          <w:rFonts w:ascii="宋体" w:hAnsi="宋体" w:eastAsia="宋体" w:cs="Times New Roman"/>
          <w:color w:val="auto"/>
          <w:sz w:val="28"/>
          <w:szCs w:val="28"/>
        </w:rPr>
      </w:pPr>
    </w:p>
    <w:p w14:paraId="6B21BC9A">
      <w:pPr>
        <w:keepNext w:val="0"/>
        <w:keepLines w:val="0"/>
        <w:pageBreakBefore w:val="0"/>
        <w:kinsoku/>
        <w:wordWrap/>
        <w:topLinePunct w:val="0"/>
        <w:bidi w:val="0"/>
        <w:adjustRightInd w:val="0"/>
        <w:snapToGrid w:val="0"/>
        <w:spacing w:line="420" w:lineRule="exact"/>
        <w:ind w:firstLine="536" w:firstLineChars="0"/>
        <w:rPr>
          <w:rFonts w:ascii="宋体" w:hAnsi="宋体" w:eastAsia="宋体" w:cs="Times New Roman"/>
          <w:color w:val="auto"/>
          <w:sz w:val="28"/>
          <w:szCs w:val="28"/>
        </w:rPr>
      </w:pPr>
    </w:p>
    <w:p w14:paraId="66F9A675">
      <w:pPr>
        <w:keepNext w:val="0"/>
        <w:keepLines w:val="0"/>
        <w:pageBreakBefore w:val="0"/>
        <w:widowControl w:val="0"/>
        <w:kinsoku/>
        <w:wordWrap/>
        <w:topLinePunct w:val="0"/>
        <w:bidi w:val="0"/>
        <w:adjustRightInd w:val="0"/>
        <w:snapToGrid w:val="0"/>
        <w:spacing w:line="420" w:lineRule="exact"/>
        <w:ind w:firstLine="0" w:firstLineChars="0"/>
        <w:jc w:val="both"/>
        <w:outlineLvl w:val="1"/>
        <w:rPr>
          <w:rFonts w:ascii="宋体" w:hAnsi="宋体" w:eastAsia="宋体" w:cs="楷体"/>
          <w:b/>
          <w:bCs/>
          <w:color w:val="auto"/>
          <w:kern w:val="2"/>
          <w:sz w:val="28"/>
          <w:szCs w:val="28"/>
          <w:lang w:val="en-US" w:eastAsia="zh-CN" w:bidi="ar-SA"/>
        </w:rPr>
      </w:pPr>
    </w:p>
    <w:p w14:paraId="1C2FDE5B">
      <w:pPr>
        <w:keepNext w:val="0"/>
        <w:keepLines w:val="0"/>
        <w:pageBreakBefore w:val="0"/>
        <w:kinsoku/>
        <w:wordWrap/>
        <w:topLinePunct w:val="0"/>
        <w:bidi w:val="0"/>
        <w:adjustRightInd w:val="0"/>
        <w:snapToGrid w:val="0"/>
        <w:spacing w:line="420" w:lineRule="exact"/>
        <w:ind w:firstLine="0" w:firstLineChars="0"/>
        <w:rPr>
          <w:rFonts w:ascii="宋体" w:hAnsi="宋体" w:eastAsia="宋体" w:cs="Times New Roman"/>
          <w:color w:val="auto"/>
          <w:sz w:val="28"/>
          <w:szCs w:val="28"/>
        </w:rPr>
      </w:pPr>
    </w:p>
    <w:p w14:paraId="1B657840">
      <w:pPr>
        <w:keepNext w:val="0"/>
        <w:keepLines w:val="0"/>
        <w:pageBreakBefore w:val="0"/>
        <w:widowControl w:val="0"/>
        <w:kinsoku/>
        <w:wordWrap/>
        <w:topLinePunct w:val="0"/>
        <w:bidi w:val="0"/>
        <w:adjustRightInd w:val="0"/>
        <w:snapToGrid w:val="0"/>
        <w:spacing w:line="420" w:lineRule="exact"/>
        <w:ind w:firstLine="0" w:firstLineChars="0"/>
        <w:jc w:val="both"/>
        <w:outlineLvl w:val="1"/>
        <w:rPr>
          <w:rFonts w:ascii="楷体" w:hAnsi="楷体" w:eastAsia="宋体" w:cs="楷体"/>
          <w:b/>
          <w:bCs/>
          <w:color w:val="auto"/>
          <w:kern w:val="2"/>
          <w:sz w:val="30"/>
          <w:szCs w:val="30"/>
          <w:lang w:val="en-US" w:eastAsia="zh-CN" w:bidi="ar-SA"/>
        </w:rPr>
      </w:pPr>
    </w:p>
    <w:p w14:paraId="053251C8">
      <w:pPr>
        <w:adjustRightInd/>
        <w:snapToGrid/>
        <w:spacing w:line="240" w:lineRule="auto"/>
        <w:ind w:firstLine="0" w:firstLineChars="0"/>
        <w:rPr>
          <w:rFonts w:ascii="Times New Roman" w:hAnsi="Times New Roman" w:eastAsia="宋体" w:cs="Times New Roman"/>
          <w:color w:val="auto"/>
          <w:sz w:val="21"/>
          <w:szCs w:val="22"/>
        </w:rPr>
      </w:pPr>
    </w:p>
    <w:p w14:paraId="0A8368FA">
      <w:pPr>
        <w:adjustRightInd/>
        <w:snapToGrid/>
        <w:spacing w:line="240" w:lineRule="auto"/>
        <w:ind w:firstLine="0" w:firstLineChars="0"/>
        <w:rPr>
          <w:rFonts w:ascii="Times New Roman" w:hAnsi="Times New Roman" w:eastAsia="宋体" w:cs="Times New Roman"/>
          <w:sz w:val="21"/>
          <w:szCs w:val="22"/>
        </w:rPr>
      </w:pPr>
    </w:p>
    <w:p w14:paraId="45A31315">
      <w:pPr>
        <w:keepNext w:val="0"/>
        <w:keepLines w:val="0"/>
        <w:pageBreakBefore w:val="0"/>
        <w:kinsoku/>
        <w:wordWrap/>
        <w:topLinePunct w:val="0"/>
        <w:bidi w:val="0"/>
        <w:adjustRightInd w:val="0"/>
        <w:snapToGrid w:val="0"/>
        <w:spacing w:line="420" w:lineRule="exact"/>
        <w:ind w:firstLine="0" w:firstLineChars="0"/>
        <w:jc w:val="center"/>
        <w:rPr>
          <w:rFonts w:hint="eastAsia" w:ascii="楷体_GB2312" w:hAnsi="楷体_GB2312" w:eastAsia="楷体_GB2312" w:cs="楷体_GB2312"/>
          <w:b/>
          <w:bCs w:val="0"/>
          <w:color w:val="auto"/>
          <w:sz w:val="32"/>
          <w:szCs w:val="32"/>
        </w:rPr>
      </w:pPr>
      <w:r>
        <w:rPr>
          <w:rFonts w:hint="eastAsia" w:ascii="楷体_GB2312" w:hAnsi="楷体_GB2312" w:eastAsia="楷体_GB2312" w:cs="楷体_GB2312"/>
          <w:b/>
          <w:bCs w:val="0"/>
          <w:color w:val="auto"/>
          <w:sz w:val="32"/>
          <w:szCs w:val="32"/>
        </w:rPr>
        <w:t>广东省农业农村厅制</w:t>
      </w:r>
    </w:p>
    <w:p w14:paraId="0D8F71AA">
      <w:pPr>
        <w:keepNext w:val="0"/>
        <w:keepLines w:val="0"/>
        <w:pageBreakBefore w:val="0"/>
        <w:kinsoku/>
        <w:wordWrap/>
        <w:topLinePunct w:val="0"/>
        <w:bidi w:val="0"/>
        <w:adjustRightInd w:val="0"/>
        <w:snapToGrid w:val="0"/>
        <w:spacing w:line="420" w:lineRule="exact"/>
        <w:ind w:firstLine="0" w:firstLineChars="0"/>
        <w:jc w:val="center"/>
        <w:rPr>
          <w:rFonts w:hint="eastAsia" w:ascii="楷体_GB2312" w:hAnsi="楷体_GB2312" w:eastAsia="楷体_GB2312" w:cs="楷体_GB2312"/>
          <w:b/>
          <w:bCs w:val="0"/>
          <w:color w:val="auto"/>
          <w:sz w:val="40"/>
          <w:szCs w:val="40"/>
        </w:rPr>
      </w:pPr>
      <w:r>
        <w:rPr>
          <w:rFonts w:hint="eastAsia" w:ascii="楷体_GB2312" w:hAnsi="楷体_GB2312" w:eastAsia="楷体_GB2312" w:cs="楷体_GB2312"/>
          <w:b/>
          <w:bCs w:val="0"/>
          <w:color w:val="auto"/>
          <w:sz w:val="32"/>
          <w:szCs w:val="32"/>
        </w:rPr>
        <w:t>二Ο二   年   月</w:t>
      </w:r>
    </w:p>
    <w:p w14:paraId="4734140F">
      <w:pPr>
        <w:keepNext w:val="0"/>
        <w:keepLines w:val="0"/>
        <w:pageBreakBefore w:val="0"/>
        <w:kinsoku/>
        <w:wordWrap/>
        <w:topLinePunct w:val="0"/>
        <w:bidi w:val="0"/>
        <w:adjustRightInd w:val="0"/>
        <w:snapToGrid w:val="0"/>
        <w:spacing w:line="420" w:lineRule="exact"/>
        <w:jc w:val="both"/>
        <w:rPr>
          <w:rFonts w:hint="eastAsia" w:ascii="楷体_GB2312" w:hAnsi="楷体_GB2312" w:eastAsia="楷体_GB2312" w:cs="楷体_GB2312"/>
          <w:b/>
          <w:bCs w:val="0"/>
          <w:color w:val="auto"/>
          <w:sz w:val="40"/>
          <w:szCs w:val="40"/>
        </w:rPr>
        <w:sectPr>
          <w:footerReference r:id="rId40" w:type="default"/>
          <w:pgSz w:w="11906" w:h="16838"/>
          <w:pgMar w:top="1871" w:right="1531" w:bottom="1871" w:left="1531" w:header="850" w:footer="1417" w:gutter="0"/>
          <w:pgBorders>
            <w:top w:val="none" w:sz="0" w:space="0"/>
            <w:left w:val="none" w:sz="0" w:space="0"/>
            <w:bottom w:val="none" w:sz="0" w:space="0"/>
            <w:right w:val="none" w:sz="0" w:space="0"/>
          </w:pgBorders>
          <w:pgNumType w:fmt="decimal" w:start="316"/>
          <w:cols w:space="0" w:num="1"/>
          <w:rtlGutter w:val="0"/>
          <w:docGrid w:type="lines" w:linePitch="595" w:charSpace="0"/>
        </w:sectPr>
      </w:pPr>
    </w:p>
    <w:p w14:paraId="24F21338">
      <w:pPr>
        <w:numPr>
          <w:ilvl w:val="0"/>
          <w:numId w:val="4"/>
        </w:numPr>
        <w:adjustRightInd w:val="0"/>
        <w:snapToGrid/>
        <w:spacing w:line="360" w:lineRule="auto"/>
        <w:ind w:firstLine="560" w:firstLineChars="200"/>
        <w:outlineLvl w:val="0"/>
        <w:rPr>
          <w:rFonts w:ascii="黑体" w:hAnsi="黑体" w:eastAsia="黑体" w:cs="黑体"/>
          <w:bCs/>
          <w:kern w:val="0"/>
          <w:sz w:val="28"/>
          <w:szCs w:val="28"/>
        </w:rPr>
      </w:pPr>
      <w:r>
        <w:rPr>
          <w:rFonts w:hint="eastAsia" w:ascii="黑体" w:hAnsi="黑体" w:eastAsia="黑体" w:cs="黑体"/>
          <w:bCs/>
          <w:kern w:val="0"/>
          <w:sz w:val="28"/>
          <w:szCs w:val="28"/>
        </w:rPr>
        <w:t>项目和单位基本情况</w:t>
      </w:r>
    </w:p>
    <w:p w14:paraId="291FF248">
      <w:pPr>
        <w:adjustRightInd/>
        <w:snapToGrid/>
        <w:spacing w:line="360" w:lineRule="auto"/>
        <w:ind w:firstLine="560" w:firstLineChars="200"/>
        <w:rPr>
          <w:rFonts w:hint="eastAsia" w:ascii="仿宋_GB2312" w:hAnsi="仿宋_GB2312" w:eastAsia="仿宋_GB2312" w:cs="仿宋_GB2312"/>
          <w:sz w:val="21"/>
          <w:szCs w:val="22"/>
        </w:rPr>
      </w:pPr>
      <w:r>
        <w:rPr>
          <w:rFonts w:hint="eastAsia" w:ascii="仿宋_GB2312" w:hAnsi="仿宋_GB2312" w:eastAsia="仿宋_GB2312" w:cs="仿宋_GB2312"/>
          <w:sz w:val="28"/>
          <w:szCs w:val="28"/>
        </w:rPr>
        <w:t>（一）说明项目基本情况，包括项目名称、实施时间、项目预算、联系人等。（二）人员状况，包括</w:t>
      </w:r>
      <w:r>
        <w:rPr>
          <w:rFonts w:hint="eastAsia" w:ascii="仿宋_GB2312" w:hAnsi="仿宋_GB2312" w:eastAsia="仿宋_GB2312" w:cs="仿宋_GB2312"/>
          <w:sz w:val="28"/>
          <w:szCs w:val="28"/>
          <w:lang w:eastAsia="zh-Hans"/>
        </w:rPr>
        <w:t>项目</w:t>
      </w:r>
      <w:r>
        <w:rPr>
          <w:rFonts w:hint="eastAsia" w:ascii="仿宋_GB2312" w:hAnsi="仿宋_GB2312" w:eastAsia="仿宋_GB2312" w:cs="仿宋_GB2312"/>
          <w:sz w:val="28"/>
          <w:szCs w:val="28"/>
        </w:rPr>
        <w:t>和子</w:t>
      </w:r>
      <w:r>
        <w:rPr>
          <w:rFonts w:hint="eastAsia" w:ascii="仿宋_GB2312" w:hAnsi="仿宋_GB2312" w:eastAsia="仿宋_GB2312" w:cs="仿宋_GB2312"/>
          <w:sz w:val="28"/>
          <w:szCs w:val="28"/>
          <w:lang w:eastAsia="zh-Hans"/>
        </w:rPr>
        <w:t>项目</w:t>
      </w:r>
      <w:r>
        <w:rPr>
          <w:rFonts w:hint="eastAsia" w:ascii="仿宋_GB2312" w:hAnsi="仿宋_GB2312" w:eastAsia="仿宋_GB2312" w:cs="仿宋_GB2312"/>
          <w:sz w:val="28"/>
          <w:szCs w:val="28"/>
        </w:rPr>
        <w:t>的负责人及骨干人员情况和职责。（三）项目单位情况，包括单位性质、隶属关系、相关职能业务范围；（四）相关经验，是否承担为省农业农村厅主管的其他同类型项目，并填报下表：</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67"/>
        <w:gridCol w:w="1362"/>
        <w:gridCol w:w="1422"/>
        <w:gridCol w:w="1417"/>
        <w:gridCol w:w="1412"/>
        <w:gridCol w:w="1442"/>
      </w:tblGrid>
      <w:tr w14:paraId="441C88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522" w:type="dxa"/>
            <w:gridSpan w:val="6"/>
            <w:vAlign w:val="center"/>
          </w:tcPr>
          <w:p w14:paraId="6ECB730C">
            <w:pPr>
              <w:adjustRightInd/>
              <w:snapToGrid/>
              <w:spacing w:line="240" w:lineRule="auto"/>
              <w:ind w:firstLine="0" w:firstLineChars="0"/>
              <w:rPr>
                <w:rFonts w:ascii="宋体" w:hAnsi="宋体" w:eastAsia="宋体" w:cs="宋体"/>
                <w:sz w:val="24"/>
                <w:szCs w:val="24"/>
              </w:rPr>
            </w:pPr>
            <w:r>
              <w:rPr>
                <w:rFonts w:hint="eastAsia" w:ascii="宋体" w:hAnsi="宋体" w:eastAsia="宋体" w:cs="宋体"/>
                <w:b/>
                <w:bCs/>
                <w:sz w:val="24"/>
                <w:szCs w:val="24"/>
              </w:rPr>
              <w:t>（一）项目基本情况</w:t>
            </w:r>
          </w:p>
        </w:tc>
      </w:tr>
      <w:tr w14:paraId="7763ED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467" w:type="dxa"/>
            <w:vAlign w:val="center"/>
          </w:tcPr>
          <w:p w14:paraId="1BADC526">
            <w:pPr>
              <w:adjustRightInd/>
              <w:snapToGrid/>
              <w:spacing w:line="240" w:lineRule="auto"/>
              <w:ind w:firstLine="0" w:firstLineChars="0"/>
              <w:jc w:val="center"/>
              <w:rPr>
                <w:rFonts w:ascii="宋体" w:hAnsi="宋体" w:eastAsia="宋体" w:cs="宋体"/>
                <w:sz w:val="24"/>
                <w:szCs w:val="24"/>
              </w:rPr>
            </w:pPr>
            <w:r>
              <w:rPr>
                <w:rFonts w:hint="eastAsia" w:ascii="宋体" w:hAnsi="宋体" w:eastAsia="宋体" w:cs="宋体"/>
                <w:sz w:val="24"/>
                <w:szCs w:val="24"/>
              </w:rPr>
              <w:t>项目名称</w:t>
            </w:r>
          </w:p>
        </w:tc>
        <w:tc>
          <w:tcPr>
            <w:tcW w:w="7055" w:type="dxa"/>
            <w:gridSpan w:val="5"/>
            <w:vAlign w:val="center"/>
          </w:tcPr>
          <w:p w14:paraId="6A4B42C8">
            <w:pPr>
              <w:adjustRightInd/>
              <w:snapToGrid/>
              <w:spacing w:line="240" w:lineRule="auto"/>
              <w:ind w:firstLine="0" w:firstLineChars="0"/>
              <w:jc w:val="center"/>
              <w:rPr>
                <w:rFonts w:ascii="宋体" w:hAnsi="宋体" w:eastAsia="宋体" w:cs="宋体"/>
                <w:sz w:val="24"/>
                <w:szCs w:val="24"/>
              </w:rPr>
            </w:pPr>
          </w:p>
        </w:tc>
      </w:tr>
      <w:tr w14:paraId="7F66D4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467" w:type="dxa"/>
            <w:vAlign w:val="center"/>
          </w:tcPr>
          <w:p w14:paraId="275261F6">
            <w:pPr>
              <w:adjustRightInd/>
              <w:snapToGrid/>
              <w:spacing w:line="240" w:lineRule="auto"/>
              <w:ind w:firstLine="0" w:firstLineChars="0"/>
              <w:jc w:val="center"/>
              <w:rPr>
                <w:rFonts w:ascii="宋体" w:hAnsi="宋体" w:eastAsia="宋体" w:cs="宋体"/>
                <w:sz w:val="24"/>
                <w:szCs w:val="24"/>
              </w:rPr>
            </w:pPr>
            <w:r>
              <w:rPr>
                <w:rFonts w:hint="eastAsia" w:ascii="宋体" w:hAnsi="宋体" w:eastAsia="宋体" w:cs="宋体"/>
                <w:sz w:val="24"/>
                <w:szCs w:val="24"/>
              </w:rPr>
              <w:t>实施时间</w:t>
            </w:r>
          </w:p>
        </w:tc>
        <w:tc>
          <w:tcPr>
            <w:tcW w:w="7055" w:type="dxa"/>
            <w:gridSpan w:val="5"/>
            <w:vAlign w:val="center"/>
          </w:tcPr>
          <w:p w14:paraId="3BB72FBD">
            <w:pPr>
              <w:adjustRightInd/>
              <w:snapToGrid/>
              <w:spacing w:line="240" w:lineRule="auto"/>
              <w:ind w:firstLine="0" w:firstLineChars="0"/>
              <w:jc w:val="center"/>
              <w:rPr>
                <w:rFonts w:ascii="宋体" w:hAnsi="宋体" w:eastAsia="宋体" w:cs="宋体"/>
                <w:sz w:val="24"/>
                <w:szCs w:val="24"/>
              </w:rPr>
            </w:pPr>
            <w:r>
              <w:rPr>
                <w:rFonts w:hint="eastAsia" w:ascii="宋体" w:hAnsi="宋体" w:eastAsia="宋体" w:cs="宋体"/>
                <w:sz w:val="24"/>
                <w:szCs w:val="24"/>
              </w:rPr>
              <w:t>自      年     月起至      年       月止</w:t>
            </w:r>
          </w:p>
        </w:tc>
      </w:tr>
      <w:tr w14:paraId="677F4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467" w:type="dxa"/>
            <w:vAlign w:val="center"/>
          </w:tcPr>
          <w:p w14:paraId="0A4A173B">
            <w:pPr>
              <w:adjustRightInd/>
              <w:snapToGrid/>
              <w:spacing w:line="240" w:lineRule="auto"/>
              <w:ind w:firstLine="0" w:firstLineChars="0"/>
              <w:jc w:val="center"/>
              <w:rPr>
                <w:rFonts w:ascii="宋体" w:hAnsi="宋体" w:eastAsia="宋体" w:cs="宋体"/>
                <w:sz w:val="24"/>
                <w:szCs w:val="24"/>
              </w:rPr>
            </w:pPr>
            <w:r>
              <w:rPr>
                <w:rFonts w:hint="eastAsia" w:ascii="宋体" w:hAnsi="宋体" w:eastAsia="宋体" w:cs="宋体"/>
                <w:sz w:val="24"/>
                <w:szCs w:val="24"/>
              </w:rPr>
              <w:t>项目预算</w:t>
            </w:r>
          </w:p>
        </w:tc>
        <w:tc>
          <w:tcPr>
            <w:tcW w:w="1362" w:type="dxa"/>
            <w:vAlign w:val="center"/>
          </w:tcPr>
          <w:p w14:paraId="3BF34715">
            <w:pPr>
              <w:adjustRightInd/>
              <w:snapToGrid/>
              <w:spacing w:line="240" w:lineRule="auto"/>
              <w:ind w:firstLine="0" w:firstLineChars="0"/>
              <w:jc w:val="center"/>
              <w:rPr>
                <w:rFonts w:ascii="宋体" w:hAnsi="宋体" w:eastAsia="宋体" w:cs="宋体"/>
                <w:sz w:val="24"/>
                <w:szCs w:val="24"/>
              </w:rPr>
            </w:pPr>
            <w:r>
              <w:rPr>
                <w:rFonts w:hint="eastAsia" w:ascii="宋体" w:hAnsi="宋体" w:eastAsia="宋体" w:cs="宋体"/>
                <w:sz w:val="24"/>
                <w:szCs w:val="24"/>
              </w:rPr>
              <w:t>财政资金</w:t>
            </w:r>
          </w:p>
        </w:tc>
        <w:tc>
          <w:tcPr>
            <w:tcW w:w="2839" w:type="dxa"/>
            <w:gridSpan w:val="2"/>
            <w:vAlign w:val="center"/>
          </w:tcPr>
          <w:p w14:paraId="7F3AD70E">
            <w:pPr>
              <w:adjustRightInd/>
              <w:snapToGrid/>
              <w:spacing w:line="240" w:lineRule="auto"/>
              <w:ind w:firstLine="0" w:firstLineChars="0"/>
              <w:jc w:val="center"/>
              <w:rPr>
                <w:rFonts w:ascii="宋体" w:hAnsi="宋体" w:eastAsia="宋体" w:cs="宋体"/>
                <w:sz w:val="24"/>
                <w:szCs w:val="24"/>
              </w:rPr>
            </w:pPr>
          </w:p>
        </w:tc>
        <w:tc>
          <w:tcPr>
            <w:tcW w:w="1412" w:type="dxa"/>
            <w:vAlign w:val="center"/>
          </w:tcPr>
          <w:p w14:paraId="433A0C3F">
            <w:pPr>
              <w:adjustRightInd/>
              <w:snapToGrid/>
              <w:spacing w:line="240" w:lineRule="auto"/>
              <w:ind w:firstLine="0" w:firstLineChars="0"/>
              <w:jc w:val="center"/>
              <w:rPr>
                <w:rFonts w:ascii="宋体" w:hAnsi="宋体" w:eastAsia="宋体" w:cs="宋体"/>
                <w:sz w:val="24"/>
                <w:szCs w:val="24"/>
              </w:rPr>
            </w:pPr>
            <w:r>
              <w:rPr>
                <w:rFonts w:hint="eastAsia" w:ascii="宋体" w:hAnsi="宋体" w:eastAsia="宋体" w:cs="宋体"/>
                <w:sz w:val="24"/>
                <w:szCs w:val="24"/>
              </w:rPr>
              <w:t>自筹资金</w:t>
            </w:r>
          </w:p>
        </w:tc>
        <w:tc>
          <w:tcPr>
            <w:tcW w:w="1442" w:type="dxa"/>
            <w:vAlign w:val="center"/>
          </w:tcPr>
          <w:p w14:paraId="629850A6">
            <w:pPr>
              <w:adjustRightInd/>
              <w:snapToGrid/>
              <w:spacing w:line="240" w:lineRule="auto"/>
              <w:ind w:firstLine="0" w:firstLineChars="0"/>
              <w:jc w:val="center"/>
              <w:rPr>
                <w:rFonts w:ascii="宋体" w:hAnsi="宋体" w:eastAsia="宋体" w:cs="宋体"/>
                <w:sz w:val="24"/>
                <w:szCs w:val="24"/>
              </w:rPr>
            </w:pPr>
          </w:p>
        </w:tc>
      </w:tr>
      <w:tr w14:paraId="486A7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467" w:type="dxa"/>
            <w:vMerge w:val="restart"/>
            <w:vAlign w:val="center"/>
          </w:tcPr>
          <w:p w14:paraId="5DD83FAF">
            <w:pPr>
              <w:adjustRightInd/>
              <w:snapToGrid/>
              <w:spacing w:line="240" w:lineRule="auto"/>
              <w:ind w:firstLine="0" w:firstLineChars="0"/>
              <w:jc w:val="center"/>
              <w:rPr>
                <w:rFonts w:ascii="宋体" w:hAnsi="宋体" w:eastAsia="宋体" w:cs="宋体"/>
                <w:sz w:val="24"/>
                <w:szCs w:val="24"/>
              </w:rPr>
            </w:pPr>
            <w:r>
              <w:rPr>
                <w:rFonts w:hint="eastAsia" w:ascii="宋体" w:hAnsi="宋体" w:eastAsia="宋体" w:cs="宋体"/>
                <w:sz w:val="24"/>
                <w:szCs w:val="24"/>
              </w:rPr>
              <w:t>项目联系人</w:t>
            </w:r>
          </w:p>
        </w:tc>
        <w:tc>
          <w:tcPr>
            <w:tcW w:w="1362" w:type="dxa"/>
            <w:vAlign w:val="center"/>
          </w:tcPr>
          <w:p w14:paraId="421B1D2A">
            <w:pPr>
              <w:adjustRightInd/>
              <w:snapToGrid/>
              <w:spacing w:line="240" w:lineRule="auto"/>
              <w:ind w:firstLine="0" w:firstLineChars="0"/>
              <w:jc w:val="center"/>
              <w:rPr>
                <w:rFonts w:ascii="宋体" w:hAnsi="宋体" w:eastAsia="宋体" w:cs="宋体"/>
                <w:sz w:val="24"/>
                <w:szCs w:val="24"/>
              </w:rPr>
            </w:pPr>
            <w:r>
              <w:rPr>
                <w:rFonts w:hint="eastAsia" w:ascii="宋体" w:hAnsi="宋体" w:eastAsia="宋体" w:cs="宋体"/>
                <w:sz w:val="24"/>
                <w:szCs w:val="24"/>
              </w:rPr>
              <w:t>姓名</w:t>
            </w:r>
          </w:p>
        </w:tc>
        <w:tc>
          <w:tcPr>
            <w:tcW w:w="2839" w:type="dxa"/>
            <w:gridSpan w:val="2"/>
            <w:vAlign w:val="center"/>
          </w:tcPr>
          <w:p w14:paraId="313E5FBC">
            <w:pPr>
              <w:adjustRightInd/>
              <w:snapToGrid/>
              <w:spacing w:line="240" w:lineRule="auto"/>
              <w:ind w:firstLine="0" w:firstLineChars="0"/>
              <w:jc w:val="center"/>
              <w:rPr>
                <w:rFonts w:ascii="宋体" w:hAnsi="宋体" w:eastAsia="宋体" w:cs="宋体"/>
                <w:sz w:val="24"/>
                <w:szCs w:val="24"/>
              </w:rPr>
            </w:pPr>
          </w:p>
        </w:tc>
        <w:tc>
          <w:tcPr>
            <w:tcW w:w="1412" w:type="dxa"/>
            <w:vAlign w:val="center"/>
          </w:tcPr>
          <w:p w14:paraId="7C66F73E">
            <w:pPr>
              <w:adjustRightInd/>
              <w:snapToGrid/>
              <w:spacing w:line="240" w:lineRule="auto"/>
              <w:ind w:firstLine="0" w:firstLineChars="0"/>
              <w:jc w:val="center"/>
              <w:rPr>
                <w:rFonts w:ascii="宋体" w:hAnsi="宋体" w:eastAsia="宋体" w:cs="宋体"/>
                <w:sz w:val="24"/>
                <w:szCs w:val="24"/>
              </w:rPr>
            </w:pPr>
            <w:r>
              <w:rPr>
                <w:rFonts w:hint="eastAsia" w:ascii="宋体" w:hAnsi="宋体" w:eastAsia="宋体" w:cs="宋体"/>
                <w:sz w:val="24"/>
                <w:szCs w:val="24"/>
              </w:rPr>
              <w:t>联系电话</w:t>
            </w:r>
          </w:p>
        </w:tc>
        <w:tc>
          <w:tcPr>
            <w:tcW w:w="1442" w:type="dxa"/>
            <w:vAlign w:val="center"/>
          </w:tcPr>
          <w:p w14:paraId="50ECEA94">
            <w:pPr>
              <w:adjustRightInd/>
              <w:snapToGrid/>
              <w:spacing w:line="240" w:lineRule="auto"/>
              <w:ind w:firstLine="0" w:firstLineChars="0"/>
              <w:jc w:val="center"/>
              <w:rPr>
                <w:rFonts w:ascii="宋体" w:hAnsi="宋体" w:eastAsia="宋体" w:cs="宋体"/>
                <w:sz w:val="24"/>
                <w:szCs w:val="24"/>
              </w:rPr>
            </w:pPr>
          </w:p>
        </w:tc>
      </w:tr>
      <w:tr w14:paraId="6299E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1467" w:type="dxa"/>
            <w:vMerge w:val="continue"/>
            <w:vAlign w:val="center"/>
          </w:tcPr>
          <w:p w14:paraId="03D553D8">
            <w:pPr>
              <w:adjustRightInd/>
              <w:snapToGrid/>
              <w:spacing w:line="240" w:lineRule="auto"/>
              <w:ind w:firstLine="0" w:firstLineChars="0"/>
              <w:jc w:val="center"/>
              <w:rPr>
                <w:rFonts w:ascii="宋体" w:hAnsi="宋体" w:eastAsia="宋体" w:cs="宋体"/>
                <w:b/>
                <w:bCs/>
                <w:sz w:val="24"/>
                <w:szCs w:val="24"/>
              </w:rPr>
            </w:pPr>
          </w:p>
        </w:tc>
        <w:tc>
          <w:tcPr>
            <w:tcW w:w="1362" w:type="dxa"/>
            <w:vAlign w:val="center"/>
          </w:tcPr>
          <w:p w14:paraId="12D40192">
            <w:pPr>
              <w:adjustRightInd/>
              <w:snapToGrid/>
              <w:spacing w:line="240" w:lineRule="auto"/>
              <w:ind w:firstLine="0" w:firstLineChars="0"/>
              <w:jc w:val="center"/>
              <w:rPr>
                <w:rFonts w:ascii="宋体" w:hAnsi="宋体" w:eastAsia="宋体" w:cs="宋体"/>
                <w:b/>
                <w:bCs/>
                <w:sz w:val="24"/>
                <w:szCs w:val="24"/>
              </w:rPr>
            </w:pPr>
            <w:r>
              <w:rPr>
                <w:rFonts w:hint="eastAsia" w:ascii="宋体" w:hAnsi="宋体" w:eastAsia="宋体" w:cs="宋体"/>
                <w:sz w:val="24"/>
                <w:szCs w:val="24"/>
              </w:rPr>
              <w:t>工作单位</w:t>
            </w:r>
          </w:p>
        </w:tc>
        <w:tc>
          <w:tcPr>
            <w:tcW w:w="2839" w:type="dxa"/>
            <w:gridSpan w:val="2"/>
            <w:vAlign w:val="center"/>
          </w:tcPr>
          <w:p w14:paraId="3AEE77DD">
            <w:pPr>
              <w:adjustRightInd/>
              <w:snapToGrid/>
              <w:spacing w:line="240" w:lineRule="auto"/>
              <w:ind w:firstLine="0" w:firstLineChars="0"/>
              <w:jc w:val="center"/>
              <w:rPr>
                <w:rFonts w:ascii="宋体" w:hAnsi="宋体" w:eastAsia="宋体" w:cs="宋体"/>
                <w:b/>
                <w:bCs/>
                <w:sz w:val="24"/>
                <w:szCs w:val="24"/>
              </w:rPr>
            </w:pPr>
          </w:p>
        </w:tc>
        <w:tc>
          <w:tcPr>
            <w:tcW w:w="1412" w:type="dxa"/>
            <w:vAlign w:val="center"/>
          </w:tcPr>
          <w:p w14:paraId="33E5A987">
            <w:pPr>
              <w:adjustRightInd/>
              <w:snapToGrid/>
              <w:spacing w:line="240" w:lineRule="auto"/>
              <w:ind w:firstLine="0" w:firstLineChars="0"/>
              <w:jc w:val="center"/>
              <w:rPr>
                <w:rFonts w:ascii="宋体" w:hAnsi="宋体" w:eastAsia="宋体" w:cs="宋体"/>
                <w:b/>
                <w:bCs/>
                <w:sz w:val="24"/>
                <w:szCs w:val="24"/>
              </w:rPr>
            </w:pPr>
            <w:r>
              <w:rPr>
                <w:rFonts w:hint="eastAsia" w:ascii="宋体" w:hAnsi="宋体" w:eastAsia="宋体" w:cs="宋体"/>
                <w:sz w:val="24"/>
                <w:szCs w:val="24"/>
              </w:rPr>
              <w:t>职务</w:t>
            </w:r>
          </w:p>
        </w:tc>
        <w:tc>
          <w:tcPr>
            <w:tcW w:w="1442" w:type="dxa"/>
            <w:vAlign w:val="center"/>
          </w:tcPr>
          <w:p w14:paraId="31935DAA">
            <w:pPr>
              <w:adjustRightInd/>
              <w:snapToGrid/>
              <w:spacing w:line="240" w:lineRule="auto"/>
              <w:ind w:firstLine="0" w:firstLineChars="0"/>
              <w:jc w:val="left"/>
              <w:rPr>
                <w:rFonts w:ascii="宋体" w:hAnsi="宋体" w:eastAsia="宋体" w:cs="宋体"/>
                <w:b/>
                <w:bCs/>
                <w:sz w:val="24"/>
                <w:szCs w:val="24"/>
              </w:rPr>
            </w:pPr>
          </w:p>
        </w:tc>
      </w:tr>
      <w:tr w14:paraId="1B9D52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0" w:hRule="atLeast"/>
        </w:trPr>
        <w:tc>
          <w:tcPr>
            <w:tcW w:w="8522" w:type="dxa"/>
            <w:gridSpan w:val="6"/>
            <w:vAlign w:val="center"/>
          </w:tcPr>
          <w:p w14:paraId="141DDAD0">
            <w:pPr>
              <w:adjustRightInd/>
              <w:snapToGrid/>
              <w:spacing w:line="240" w:lineRule="auto"/>
              <w:ind w:firstLine="0" w:firstLineChars="0"/>
              <w:jc w:val="left"/>
              <w:rPr>
                <w:rFonts w:ascii="宋体" w:hAnsi="宋体" w:eastAsia="宋体" w:cs="宋体"/>
                <w:sz w:val="24"/>
                <w:szCs w:val="24"/>
              </w:rPr>
            </w:pPr>
            <w:r>
              <w:rPr>
                <w:rFonts w:hint="eastAsia" w:ascii="宋体" w:hAnsi="宋体" w:eastAsia="宋体" w:cs="宋体"/>
                <w:b/>
                <w:bCs/>
                <w:sz w:val="24"/>
                <w:szCs w:val="24"/>
              </w:rPr>
              <w:t>（二）项目负责人情况</w:t>
            </w:r>
          </w:p>
        </w:tc>
      </w:tr>
      <w:tr w14:paraId="437AF4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67" w:type="dxa"/>
            <w:vAlign w:val="center"/>
          </w:tcPr>
          <w:p w14:paraId="11EF8EEB">
            <w:pPr>
              <w:adjustRightInd/>
              <w:snapToGrid/>
              <w:spacing w:line="240" w:lineRule="auto"/>
              <w:ind w:firstLine="0" w:firstLineChars="0"/>
              <w:jc w:val="center"/>
              <w:rPr>
                <w:rFonts w:ascii="宋体" w:hAnsi="宋体" w:eastAsia="宋体" w:cs="宋体"/>
                <w:sz w:val="24"/>
                <w:szCs w:val="24"/>
              </w:rPr>
            </w:pPr>
            <w:r>
              <w:rPr>
                <w:rFonts w:hint="eastAsia" w:ascii="宋体" w:hAnsi="宋体" w:eastAsia="宋体" w:cs="宋体"/>
                <w:sz w:val="24"/>
                <w:szCs w:val="24"/>
              </w:rPr>
              <w:t>姓名</w:t>
            </w:r>
          </w:p>
        </w:tc>
        <w:tc>
          <w:tcPr>
            <w:tcW w:w="1362" w:type="dxa"/>
            <w:vAlign w:val="center"/>
          </w:tcPr>
          <w:p w14:paraId="17B189E7">
            <w:pPr>
              <w:adjustRightInd/>
              <w:snapToGrid/>
              <w:spacing w:line="240" w:lineRule="auto"/>
              <w:ind w:firstLine="0" w:firstLineChars="0"/>
              <w:jc w:val="center"/>
              <w:rPr>
                <w:rFonts w:ascii="宋体" w:hAnsi="宋体" w:eastAsia="宋体" w:cs="宋体"/>
                <w:sz w:val="24"/>
                <w:szCs w:val="24"/>
              </w:rPr>
            </w:pPr>
          </w:p>
        </w:tc>
        <w:tc>
          <w:tcPr>
            <w:tcW w:w="1422" w:type="dxa"/>
            <w:vAlign w:val="center"/>
          </w:tcPr>
          <w:p w14:paraId="57E3303F">
            <w:pPr>
              <w:adjustRightInd/>
              <w:snapToGrid/>
              <w:spacing w:line="240" w:lineRule="auto"/>
              <w:ind w:firstLine="0" w:firstLineChars="0"/>
              <w:jc w:val="center"/>
              <w:rPr>
                <w:rFonts w:ascii="宋体" w:hAnsi="宋体" w:eastAsia="宋体" w:cs="宋体"/>
                <w:sz w:val="24"/>
                <w:szCs w:val="24"/>
              </w:rPr>
            </w:pPr>
            <w:r>
              <w:rPr>
                <w:rFonts w:hint="eastAsia" w:ascii="宋体" w:hAnsi="宋体" w:eastAsia="宋体" w:cs="宋体"/>
                <w:sz w:val="24"/>
                <w:szCs w:val="24"/>
              </w:rPr>
              <w:t>性别</w:t>
            </w:r>
          </w:p>
        </w:tc>
        <w:tc>
          <w:tcPr>
            <w:tcW w:w="1417" w:type="dxa"/>
            <w:vAlign w:val="center"/>
          </w:tcPr>
          <w:p w14:paraId="19DB52C3">
            <w:pPr>
              <w:adjustRightInd/>
              <w:snapToGrid/>
              <w:spacing w:line="240" w:lineRule="auto"/>
              <w:ind w:firstLine="0" w:firstLineChars="0"/>
              <w:jc w:val="center"/>
              <w:rPr>
                <w:rFonts w:ascii="宋体" w:hAnsi="宋体" w:eastAsia="宋体" w:cs="宋体"/>
                <w:sz w:val="24"/>
                <w:szCs w:val="24"/>
              </w:rPr>
            </w:pPr>
          </w:p>
        </w:tc>
        <w:tc>
          <w:tcPr>
            <w:tcW w:w="1412" w:type="dxa"/>
            <w:vAlign w:val="center"/>
          </w:tcPr>
          <w:p w14:paraId="4B1630B7">
            <w:pPr>
              <w:adjustRightInd/>
              <w:snapToGrid/>
              <w:spacing w:line="240" w:lineRule="auto"/>
              <w:ind w:firstLine="0" w:firstLineChars="0"/>
              <w:jc w:val="center"/>
              <w:rPr>
                <w:rFonts w:ascii="宋体" w:hAnsi="宋体" w:eastAsia="宋体" w:cs="宋体"/>
                <w:sz w:val="24"/>
                <w:szCs w:val="24"/>
              </w:rPr>
            </w:pPr>
            <w:r>
              <w:rPr>
                <w:rFonts w:hint="eastAsia" w:ascii="宋体" w:hAnsi="宋体" w:eastAsia="宋体" w:cs="宋体"/>
                <w:sz w:val="24"/>
                <w:szCs w:val="24"/>
              </w:rPr>
              <w:t>民族</w:t>
            </w:r>
          </w:p>
        </w:tc>
        <w:tc>
          <w:tcPr>
            <w:tcW w:w="1442" w:type="dxa"/>
            <w:vAlign w:val="center"/>
          </w:tcPr>
          <w:p w14:paraId="5CFA3821">
            <w:pPr>
              <w:adjustRightInd/>
              <w:snapToGrid/>
              <w:spacing w:line="240" w:lineRule="auto"/>
              <w:ind w:firstLine="0" w:firstLineChars="0"/>
              <w:jc w:val="center"/>
              <w:rPr>
                <w:rFonts w:ascii="宋体" w:hAnsi="宋体" w:eastAsia="宋体" w:cs="宋体"/>
                <w:sz w:val="24"/>
                <w:szCs w:val="24"/>
              </w:rPr>
            </w:pPr>
          </w:p>
        </w:tc>
      </w:tr>
      <w:tr w14:paraId="34F9F8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67" w:type="dxa"/>
            <w:vAlign w:val="center"/>
          </w:tcPr>
          <w:p w14:paraId="43DBF358">
            <w:pPr>
              <w:adjustRightInd/>
              <w:snapToGrid/>
              <w:spacing w:line="240" w:lineRule="auto"/>
              <w:ind w:firstLine="0" w:firstLineChars="0"/>
              <w:jc w:val="center"/>
              <w:rPr>
                <w:rFonts w:ascii="宋体" w:hAnsi="宋体" w:eastAsia="宋体" w:cs="宋体"/>
                <w:sz w:val="24"/>
                <w:szCs w:val="24"/>
              </w:rPr>
            </w:pPr>
            <w:r>
              <w:rPr>
                <w:rFonts w:hint="eastAsia" w:ascii="宋体" w:hAnsi="宋体" w:eastAsia="宋体" w:cs="宋体"/>
                <w:sz w:val="24"/>
                <w:szCs w:val="24"/>
              </w:rPr>
              <w:t>学历</w:t>
            </w:r>
          </w:p>
        </w:tc>
        <w:tc>
          <w:tcPr>
            <w:tcW w:w="1362" w:type="dxa"/>
            <w:vAlign w:val="center"/>
          </w:tcPr>
          <w:p w14:paraId="735BA7BF">
            <w:pPr>
              <w:adjustRightInd/>
              <w:snapToGrid/>
              <w:spacing w:line="240" w:lineRule="auto"/>
              <w:ind w:firstLine="0" w:firstLineChars="0"/>
              <w:jc w:val="center"/>
              <w:rPr>
                <w:rFonts w:ascii="宋体" w:hAnsi="宋体" w:eastAsia="宋体" w:cs="宋体"/>
                <w:sz w:val="24"/>
                <w:szCs w:val="24"/>
              </w:rPr>
            </w:pPr>
          </w:p>
        </w:tc>
        <w:tc>
          <w:tcPr>
            <w:tcW w:w="1422" w:type="dxa"/>
            <w:vAlign w:val="center"/>
          </w:tcPr>
          <w:p w14:paraId="16B5E7E6">
            <w:pPr>
              <w:adjustRightInd/>
              <w:snapToGrid/>
              <w:spacing w:line="240" w:lineRule="auto"/>
              <w:ind w:firstLine="0" w:firstLineChars="0"/>
              <w:jc w:val="center"/>
              <w:rPr>
                <w:rFonts w:ascii="宋体" w:hAnsi="宋体" w:eastAsia="宋体" w:cs="宋体"/>
                <w:sz w:val="24"/>
                <w:szCs w:val="24"/>
              </w:rPr>
            </w:pPr>
            <w:r>
              <w:rPr>
                <w:rFonts w:hint="eastAsia" w:ascii="宋体" w:hAnsi="宋体" w:eastAsia="宋体" w:cs="宋体"/>
                <w:sz w:val="24"/>
                <w:szCs w:val="24"/>
              </w:rPr>
              <w:t>职务</w:t>
            </w:r>
          </w:p>
        </w:tc>
        <w:tc>
          <w:tcPr>
            <w:tcW w:w="1417" w:type="dxa"/>
            <w:vAlign w:val="center"/>
          </w:tcPr>
          <w:p w14:paraId="629FB9F9">
            <w:pPr>
              <w:adjustRightInd/>
              <w:snapToGrid/>
              <w:spacing w:line="240" w:lineRule="auto"/>
              <w:ind w:firstLine="0" w:firstLineChars="0"/>
              <w:jc w:val="center"/>
              <w:rPr>
                <w:rFonts w:ascii="宋体" w:hAnsi="宋体" w:eastAsia="宋体" w:cs="宋体"/>
                <w:sz w:val="24"/>
                <w:szCs w:val="24"/>
              </w:rPr>
            </w:pPr>
          </w:p>
        </w:tc>
        <w:tc>
          <w:tcPr>
            <w:tcW w:w="1412" w:type="dxa"/>
            <w:vAlign w:val="center"/>
          </w:tcPr>
          <w:p w14:paraId="59AB81C2">
            <w:pPr>
              <w:adjustRightInd/>
              <w:snapToGrid/>
              <w:spacing w:line="240" w:lineRule="auto"/>
              <w:ind w:firstLine="0" w:firstLineChars="0"/>
              <w:jc w:val="center"/>
              <w:rPr>
                <w:rFonts w:ascii="宋体" w:hAnsi="宋体" w:eastAsia="宋体" w:cs="宋体"/>
                <w:sz w:val="24"/>
                <w:szCs w:val="24"/>
              </w:rPr>
            </w:pPr>
            <w:r>
              <w:rPr>
                <w:rFonts w:hint="eastAsia" w:ascii="宋体" w:hAnsi="宋体" w:eastAsia="宋体" w:cs="宋体"/>
                <w:sz w:val="24"/>
                <w:szCs w:val="24"/>
              </w:rPr>
              <w:t>职称</w:t>
            </w:r>
          </w:p>
        </w:tc>
        <w:tc>
          <w:tcPr>
            <w:tcW w:w="1442" w:type="dxa"/>
            <w:vAlign w:val="center"/>
          </w:tcPr>
          <w:p w14:paraId="192D8FE7">
            <w:pPr>
              <w:adjustRightInd/>
              <w:snapToGrid/>
              <w:spacing w:line="240" w:lineRule="auto"/>
              <w:ind w:firstLine="0" w:firstLineChars="0"/>
              <w:jc w:val="center"/>
              <w:rPr>
                <w:rFonts w:ascii="宋体" w:hAnsi="宋体" w:eastAsia="宋体" w:cs="宋体"/>
                <w:sz w:val="24"/>
                <w:szCs w:val="24"/>
              </w:rPr>
            </w:pPr>
          </w:p>
        </w:tc>
      </w:tr>
      <w:tr w14:paraId="1B944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67" w:type="dxa"/>
            <w:vAlign w:val="center"/>
          </w:tcPr>
          <w:p w14:paraId="188E6DCB">
            <w:pPr>
              <w:adjustRightInd/>
              <w:snapToGrid/>
              <w:spacing w:line="240" w:lineRule="auto"/>
              <w:ind w:firstLine="0" w:firstLineChars="0"/>
              <w:jc w:val="center"/>
              <w:rPr>
                <w:rFonts w:ascii="宋体" w:hAnsi="宋体" w:eastAsia="宋体" w:cs="宋体"/>
                <w:sz w:val="24"/>
                <w:szCs w:val="24"/>
              </w:rPr>
            </w:pPr>
            <w:r>
              <w:rPr>
                <w:rFonts w:hint="eastAsia" w:ascii="宋体" w:hAnsi="宋体" w:eastAsia="宋体" w:cs="宋体"/>
                <w:sz w:val="24"/>
                <w:szCs w:val="24"/>
              </w:rPr>
              <w:t>工作单位</w:t>
            </w:r>
          </w:p>
        </w:tc>
        <w:tc>
          <w:tcPr>
            <w:tcW w:w="4201" w:type="dxa"/>
            <w:gridSpan w:val="3"/>
            <w:vAlign w:val="center"/>
          </w:tcPr>
          <w:p w14:paraId="08107B31">
            <w:pPr>
              <w:adjustRightInd/>
              <w:snapToGrid/>
              <w:spacing w:line="240" w:lineRule="auto"/>
              <w:ind w:firstLine="0" w:firstLineChars="0"/>
              <w:jc w:val="center"/>
              <w:rPr>
                <w:rFonts w:ascii="宋体" w:hAnsi="宋体" w:eastAsia="宋体" w:cs="宋体"/>
                <w:sz w:val="24"/>
                <w:szCs w:val="24"/>
              </w:rPr>
            </w:pPr>
          </w:p>
        </w:tc>
        <w:tc>
          <w:tcPr>
            <w:tcW w:w="1412" w:type="dxa"/>
            <w:vAlign w:val="center"/>
          </w:tcPr>
          <w:p w14:paraId="79695EFC">
            <w:pPr>
              <w:adjustRightInd/>
              <w:snapToGrid/>
              <w:spacing w:line="240" w:lineRule="auto"/>
              <w:ind w:firstLine="0" w:firstLineChars="0"/>
              <w:jc w:val="center"/>
              <w:rPr>
                <w:rFonts w:ascii="宋体" w:hAnsi="宋体" w:eastAsia="宋体" w:cs="宋体"/>
                <w:sz w:val="24"/>
                <w:szCs w:val="24"/>
              </w:rPr>
            </w:pPr>
            <w:r>
              <w:rPr>
                <w:rFonts w:hint="eastAsia" w:ascii="宋体" w:hAnsi="宋体" w:eastAsia="宋体" w:cs="宋体"/>
                <w:sz w:val="24"/>
                <w:szCs w:val="24"/>
              </w:rPr>
              <w:t>电子邮箱</w:t>
            </w:r>
          </w:p>
        </w:tc>
        <w:tc>
          <w:tcPr>
            <w:tcW w:w="1442" w:type="dxa"/>
            <w:vAlign w:val="center"/>
          </w:tcPr>
          <w:p w14:paraId="3F9E24AE">
            <w:pPr>
              <w:adjustRightInd/>
              <w:snapToGrid/>
              <w:spacing w:line="240" w:lineRule="auto"/>
              <w:ind w:firstLine="0" w:firstLineChars="0"/>
              <w:jc w:val="center"/>
              <w:rPr>
                <w:rFonts w:ascii="宋体" w:hAnsi="宋体" w:eastAsia="宋体" w:cs="宋体"/>
                <w:sz w:val="24"/>
                <w:szCs w:val="24"/>
              </w:rPr>
            </w:pPr>
          </w:p>
        </w:tc>
      </w:tr>
      <w:tr w14:paraId="60CD4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67" w:type="dxa"/>
            <w:vAlign w:val="center"/>
          </w:tcPr>
          <w:p w14:paraId="76C0CCF9">
            <w:pPr>
              <w:adjustRightInd/>
              <w:snapToGrid/>
              <w:spacing w:line="240" w:lineRule="auto"/>
              <w:ind w:firstLine="0" w:firstLineChars="0"/>
              <w:jc w:val="center"/>
              <w:rPr>
                <w:rFonts w:ascii="宋体" w:hAnsi="宋体" w:eastAsia="宋体" w:cs="宋体"/>
                <w:sz w:val="24"/>
                <w:szCs w:val="24"/>
              </w:rPr>
            </w:pPr>
            <w:r>
              <w:rPr>
                <w:rFonts w:hint="eastAsia" w:ascii="宋体" w:hAnsi="宋体" w:eastAsia="宋体" w:cs="宋体"/>
                <w:sz w:val="24"/>
                <w:szCs w:val="24"/>
              </w:rPr>
              <w:t>办公电话</w:t>
            </w:r>
          </w:p>
        </w:tc>
        <w:tc>
          <w:tcPr>
            <w:tcW w:w="1362" w:type="dxa"/>
            <w:vAlign w:val="center"/>
          </w:tcPr>
          <w:p w14:paraId="5CE2097B">
            <w:pPr>
              <w:adjustRightInd/>
              <w:snapToGrid/>
              <w:spacing w:line="240" w:lineRule="auto"/>
              <w:ind w:firstLine="0" w:firstLineChars="0"/>
              <w:jc w:val="center"/>
              <w:rPr>
                <w:rFonts w:ascii="宋体" w:hAnsi="宋体" w:eastAsia="宋体" w:cs="宋体"/>
                <w:sz w:val="24"/>
                <w:szCs w:val="24"/>
              </w:rPr>
            </w:pPr>
          </w:p>
        </w:tc>
        <w:tc>
          <w:tcPr>
            <w:tcW w:w="1422" w:type="dxa"/>
            <w:vAlign w:val="center"/>
          </w:tcPr>
          <w:p w14:paraId="4AA4998E">
            <w:pPr>
              <w:adjustRightInd/>
              <w:snapToGrid/>
              <w:spacing w:line="240" w:lineRule="auto"/>
              <w:ind w:firstLine="0" w:firstLineChars="0"/>
              <w:jc w:val="center"/>
              <w:rPr>
                <w:rFonts w:ascii="宋体" w:hAnsi="宋体" w:eastAsia="宋体" w:cs="宋体"/>
                <w:sz w:val="24"/>
                <w:szCs w:val="24"/>
              </w:rPr>
            </w:pPr>
            <w:r>
              <w:rPr>
                <w:rFonts w:hint="eastAsia" w:ascii="宋体" w:hAnsi="宋体" w:eastAsia="宋体" w:cs="宋体"/>
                <w:sz w:val="24"/>
                <w:szCs w:val="24"/>
              </w:rPr>
              <w:t>手机</w:t>
            </w:r>
          </w:p>
        </w:tc>
        <w:tc>
          <w:tcPr>
            <w:tcW w:w="1417" w:type="dxa"/>
            <w:vAlign w:val="center"/>
          </w:tcPr>
          <w:p w14:paraId="4B2F2AEB">
            <w:pPr>
              <w:adjustRightInd/>
              <w:snapToGrid/>
              <w:spacing w:line="240" w:lineRule="auto"/>
              <w:ind w:firstLine="0" w:firstLineChars="0"/>
              <w:jc w:val="center"/>
              <w:rPr>
                <w:rFonts w:ascii="宋体" w:hAnsi="宋体" w:eastAsia="宋体" w:cs="宋体"/>
                <w:sz w:val="24"/>
                <w:szCs w:val="24"/>
              </w:rPr>
            </w:pPr>
          </w:p>
        </w:tc>
        <w:tc>
          <w:tcPr>
            <w:tcW w:w="1412" w:type="dxa"/>
            <w:vAlign w:val="center"/>
          </w:tcPr>
          <w:p w14:paraId="46F56597">
            <w:pPr>
              <w:adjustRightInd/>
              <w:snapToGrid/>
              <w:spacing w:line="240" w:lineRule="auto"/>
              <w:ind w:firstLine="0" w:firstLineChars="0"/>
              <w:jc w:val="center"/>
              <w:rPr>
                <w:rFonts w:ascii="宋体" w:hAnsi="宋体" w:eastAsia="宋体" w:cs="宋体"/>
                <w:sz w:val="24"/>
                <w:szCs w:val="24"/>
              </w:rPr>
            </w:pPr>
            <w:r>
              <w:rPr>
                <w:rFonts w:hint="eastAsia" w:ascii="宋体" w:hAnsi="宋体" w:eastAsia="宋体" w:cs="宋体"/>
                <w:sz w:val="24"/>
                <w:szCs w:val="24"/>
              </w:rPr>
              <w:t>传真</w:t>
            </w:r>
          </w:p>
        </w:tc>
        <w:tc>
          <w:tcPr>
            <w:tcW w:w="1442" w:type="dxa"/>
            <w:vAlign w:val="center"/>
          </w:tcPr>
          <w:p w14:paraId="3F584265">
            <w:pPr>
              <w:adjustRightInd/>
              <w:snapToGrid/>
              <w:spacing w:line="240" w:lineRule="auto"/>
              <w:ind w:firstLine="0" w:firstLineChars="0"/>
              <w:jc w:val="center"/>
              <w:rPr>
                <w:rFonts w:ascii="宋体" w:hAnsi="宋体" w:eastAsia="宋体" w:cs="宋体"/>
                <w:sz w:val="24"/>
                <w:szCs w:val="24"/>
              </w:rPr>
            </w:pPr>
          </w:p>
        </w:tc>
      </w:tr>
      <w:tr w14:paraId="02208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4" w:hRule="atLeast"/>
        </w:trPr>
        <w:tc>
          <w:tcPr>
            <w:tcW w:w="1467" w:type="dxa"/>
            <w:vAlign w:val="center"/>
          </w:tcPr>
          <w:p w14:paraId="28B67C1A">
            <w:pPr>
              <w:adjustRightInd/>
              <w:snapToGrid/>
              <w:spacing w:line="240" w:lineRule="auto"/>
              <w:ind w:firstLine="0" w:firstLineChars="0"/>
              <w:jc w:val="center"/>
              <w:rPr>
                <w:rFonts w:ascii="宋体" w:hAnsi="宋体" w:eastAsia="宋体" w:cs="宋体"/>
                <w:sz w:val="24"/>
                <w:szCs w:val="24"/>
              </w:rPr>
            </w:pPr>
            <w:r>
              <w:rPr>
                <w:rFonts w:hint="eastAsia" w:ascii="宋体" w:hAnsi="宋体" w:eastAsia="宋体" w:cs="宋体"/>
                <w:sz w:val="24"/>
                <w:szCs w:val="24"/>
              </w:rPr>
              <w:t>通讯地址</w:t>
            </w:r>
          </w:p>
        </w:tc>
        <w:tc>
          <w:tcPr>
            <w:tcW w:w="4201" w:type="dxa"/>
            <w:gridSpan w:val="3"/>
            <w:vAlign w:val="center"/>
          </w:tcPr>
          <w:p w14:paraId="3E71CBD9">
            <w:pPr>
              <w:adjustRightInd/>
              <w:snapToGrid/>
              <w:spacing w:line="240" w:lineRule="auto"/>
              <w:ind w:firstLine="0" w:firstLineChars="0"/>
              <w:jc w:val="center"/>
              <w:rPr>
                <w:rFonts w:ascii="宋体" w:hAnsi="宋体" w:eastAsia="宋体" w:cs="宋体"/>
                <w:sz w:val="24"/>
                <w:szCs w:val="24"/>
              </w:rPr>
            </w:pPr>
          </w:p>
        </w:tc>
        <w:tc>
          <w:tcPr>
            <w:tcW w:w="1412" w:type="dxa"/>
            <w:vAlign w:val="center"/>
          </w:tcPr>
          <w:p w14:paraId="13DCD93B">
            <w:pPr>
              <w:adjustRightInd/>
              <w:snapToGrid/>
              <w:spacing w:line="240" w:lineRule="auto"/>
              <w:ind w:firstLine="0" w:firstLineChars="0"/>
              <w:jc w:val="center"/>
              <w:rPr>
                <w:rFonts w:ascii="宋体" w:hAnsi="宋体" w:eastAsia="宋体" w:cs="宋体"/>
                <w:sz w:val="24"/>
                <w:szCs w:val="24"/>
              </w:rPr>
            </w:pPr>
            <w:r>
              <w:rPr>
                <w:rFonts w:hint="eastAsia" w:ascii="宋体" w:hAnsi="宋体" w:eastAsia="宋体" w:cs="宋体"/>
                <w:sz w:val="24"/>
                <w:szCs w:val="24"/>
              </w:rPr>
              <w:t>邮编</w:t>
            </w:r>
          </w:p>
        </w:tc>
        <w:tc>
          <w:tcPr>
            <w:tcW w:w="1442" w:type="dxa"/>
            <w:vAlign w:val="center"/>
          </w:tcPr>
          <w:p w14:paraId="0218B946">
            <w:pPr>
              <w:adjustRightInd/>
              <w:snapToGrid/>
              <w:spacing w:line="240" w:lineRule="auto"/>
              <w:ind w:firstLine="0" w:firstLineChars="0"/>
              <w:jc w:val="center"/>
              <w:rPr>
                <w:rFonts w:ascii="宋体" w:hAnsi="宋体" w:eastAsia="宋体" w:cs="宋体"/>
                <w:sz w:val="24"/>
                <w:szCs w:val="24"/>
              </w:rPr>
            </w:pPr>
          </w:p>
        </w:tc>
      </w:tr>
      <w:tr w14:paraId="300831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8522" w:type="dxa"/>
            <w:gridSpan w:val="6"/>
          </w:tcPr>
          <w:p w14:paraId="293ACDC3">
            <w:pPr>
              <w:adjustRightInd/>
              <w:snapToGrid/>
              <w:spacing w:line="240" w:lineRule="auto"/>
              <w:ind w:firstLine="0" w:firstLineChars="0"/>
              <w:rPr>
                <w:rFonts w:ascii="宋体" w:hAnsi="宋体" w:eastAsia="宋体" w:cs="宋体"/>
                <w:sz w:val="24"/>
                <w:szCs w:val="24"/>
              </w:rPr>
            </w:pPr>
            <w:r>
              <w:rPr>
                <w:rFonts w:hint="eastAsia" w:ascii="宋体" w:hAnsi="宋体" w:eastAsia="宋体" w:cs="宋体"/>
                <w:b/>
                <w:bCs/>
                <w:sz w:val="24"/>
                <w:szCs w:val="24"/>
              </w:rPr>
              <w:t>（三）牵头申报单位和参与单位情况。</w:t>
            </w:r>
          </w:p>
        </w:tc>
      </w:tr>
      <w:tr w14:paraId="3E3715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0" w:hRule="atLeast"/>
        </w:trPr>
        <w:tc>
          <w:tcPr>
            <w:tcW w:w="8522" w:type="dxa"/>
            <w:gridSpan w:val="6"/>
          </w:tcPr>
          <w:p w14:paraId="437DD3D6">
            <w:pPr>
              <w:adjustRightInd/>
              <w:snapToGrid/>
              <w:spacing w:line="240" w:lineRule="auto"/>
              <w:ind w:firstLine="0" w:firstLineChars="0"/>
              <w:rPr>
                <w:rFonts w:ascii="宋体" w:hAnsi="宋体" w:eastAsia="宋体" w:cs="宋体"/>
                <w:b/>
                <w:bCs/>
                <w:sz w:val="24"/>
                <w:szCs w:val="24"/>
              </w:rPr>
            </w:pPr>
            <w:r>
              <w:rPr>
                <w:rFonts w:hint="eastAsia" w:ascii="宋体" w:hAnsi="宋体" w:eastAsia="宋体" w:cs="宋体"/>
                <w:b/>
                <w:bCs/>
                <w:sz w:val="24"/>
                <w:szCs w:val="24"/>
              </w:rPr>
              <w:t>（四）参与过其他同类型农业农村领域财政补助项目。</w:t>
            </w:r>
          </w:p>
        </w:tc>
      </w:tr>
    </w:tbl>
    <w:p w14:paraId="5E1E48C4">
      <w:pPr>
        <w:adjustRightInd w:val="0"/>
        <w:spacing w:line="360" w:lineRule="auto"/>
        <w:ind w:firstLine="560" w:firstLineChars="200"/>
        <w:rPr>
          <w:rFonts w:ascii="黑体" w:hAnsi="黑体" w:eastAsia="黑体" w:cs="黑体"/>
          <w:bCs/>
          <w:kern w:val="0"/>
          <w:sz w:val="28"/>
          <w:szCs w:val="28"/>
        </w:rPr>
        <w:sectPr>
          <w:footerReference r:id="rId41" w:type="default"/>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5959E41">
      <w:pPr>
        <w:pageBreakBefore w:val="0"/>
        <w:widowControl w:val="0"/>
        <w:kinsoku/>
        <w:wordWrap/>
        <w:overflowPunct/>
        <w:topLinePunct w:val="0"/>
        <w:bidi w:val="0"/>
        <w:adjustRightInd w:val="0"/>
        <w:snapToGrid/>
        <w:spacing w:line="420" w:lineRule="exact"/>
        <w:ind w:firstLine="560" w:firstLineChars="200"/>
        <w:textAlignment w:val="auto"/>
        <w:outlineLvl w:val="0"/>
        <w:rPr>
          <w:rFonts w:ascii="黑体" w:hAnsi="黑体" w:eastAsia="黑体" w:cs="黑体"/>
          <w:bCs/>
          <w:kern w:val="0"/>
          <w:sz w:val="28"/>
          <w:szCs w:val="28"/>
        </w:rPr>
      </w:pPr>
      <w:r>
        <w:rPr>
          <w:rFonts w:hint="eastAsia" w:ascii="黑体" w:hAnsi="黑体" w:eastAsia="黑体" w:cs="黑体"/>
          <w:bCs/>
          <w:kern w:val="0"/>
          <w:sz w:val="28"/>
          <w:szCs w:val="28"/>
        </w:rPr>
        <w:t>二、项目立项依据</w:t>
      </w:r>
    </w:p>
    <w:p w14:paraId="279B09FB">
      <w:pPr>
        <w:pageBreakBefore w:val="0"/>
        <w:widowControl w:val="0"/>
        <w:kinsoku/>
        <w:wordWrap/>
        <w:overflowPunct/>
        <w:topLinePunct w:val="0"/>
        <w:bidi w:val="0"/>
        <w:adjustRightInd/>
        <w:snapToGrid/>
        <w:spacing w:line="420" w:lineRule="exact"/>
        <w:ind w:firstLine="640" w:firstLineChars="200"/>
        <w:textAlignment w:val="auto"/>
        <w:outlineLvl w:val="1"/>
        <w:rPr>
          <w:rFonts w:ascii="楷体" w:hAnsi="楷体" w:eastAsia="楷体" w:cs="楷体"/>
          <w:bCs/>
          <w:kern w:val="0"/>
          <w:sz w:val="32"/>
          <w:szCs w:val="32"/>
        </w:rPr>
      </w:pPr>
      <w:r>
        <w:rPr>
          <w:rFonts w:hint="eastAsia" w:ascii="楷体" w:hAnsi="楷体" w:eastAsia="楷体" w:cs="楷体"/>
          <w:bCs/>
          <w:kern w:val="0"/>
          <w:sz w:val="32"/>
          <w:szCs w:val="32"/>
        </w:rPr>
        <w:t>（一）项目申报依据。</w:t>
      </w:r>
    </w:p>
    <w:p w14:paraId="5C21E291">
      <w:pPr>
        <w:keepNext/>
        <w:keepLines/>
        <w:pageBreakBefore w:val="0"/>
        <w:widowControl w:val="0"/>
        <w:numPr>
          <w:ilvl w:val="2"/>
          <w:numId w:val="0"/>
        </w:numPr>
        <w:kinsoku/>
        <w:wordWrap/>
        <w:overflowPunct/>
        <w:topLinePunct w:val="0"/>
        <w:bidi w:val="0"/>
        <w:adjustRightInd/>
        <w:snapToGrid/>
        <w:spacing w:line="420" w:lineRule="exact"/>
        <w:ind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说明申请项目立项的背景、政策依据及拟解决的问题，描述符合中央、广东省国民经济社会发展规划、行业发展规划和相关政策文件的情况。</w:t>
      </w:r>
    </w:p>
    <w:p w14:paraId="3622807C">
      <w:pPr>
        <w:pageBreakBefore w:val="0"/>
        <w:widowControl w:val="0"/>
        <w:kinsoku/>
        <w:wordWrap/>
        <w:overflowPunct/>
        <w:topLinePunct w:val="0"/>
        <w:bidi w:val="0"/>
        <w:adjustRightInd/>
        <w:snapToGrid/>
        <w:spacing w:line="420" w:lineRule="exact"/>
        <w:ind w:firstLine="640" w:firstLineChars="200"/>
        <w:textAlignment w:val="auto"/>
        <w:outlineLvl w:val="1"/>
        <w:rPr>
          <w:rFonts w:ascii="楷体" w:hAnsi="楷体" w:eastAsia="楷体" w:cs="楷体"/>
          <w:bCs/>
          <w:kern w:val="0"/>
          <w:sz w:val="32"/>
          <w:szCs w:val="32"/>
        </w:rPr>
      </w:pPr>
      <w:r>
        <w:rPr>
          <w:rFonts w:hint="eastAsia" w:ascii="楷体" w:hAnsi="楷体" w:eastAsia="楷体" w:cs="楷体"/>
          <w:bCs/>
          <w:kern w:val="0"/>
          <w:sz w:val="32"/>
          <w:szCs w:val="32"/>
        </w:rPr>
        <w:t>（二）项目必要性分析。</w:t>
      </w:r>
    </w:p>
    <w:p w14:paraId="3B7D8A5A">
      <w:pPr>
        <w:keepNext/>
        <w:keepLines/>
        <w:pageBreakBefore w:val="0"/>
        <w:widowControl w:val="0"/>
        <w:numPr>
          <w:ilvl w:val="2"/>
          <w:numId w:val="0"/>
        </w:numPr>
        <w:kinsoku/>
        <w:wordWrap/>
        <w:overflowPunct/>
        <w:topLinePunct w:val="0"/>
        <w:bidi w:val="0"/>
        <w:adjustRightInd/>
        <w:snapToGrid/>
        <w:spacing w:line="420" w:lineRule="exact"/>
        <w:ind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说明项目实施对完成农业农村领域</w:t>
      </w:r>
      <w:r>
        <w:rPr>
          <w:rFonts w:hint="eastAsia" w:ascii="仿宋_GB2312" w:hAnsi="仿宋_GB2312" w:eastAsia="仿宋_GB2312" w:cs="仿宋_GB2312"/>
          <w:b w:val="0"/>
          <w:bCs w:val="0"/>
          <w:color w:val="auto"/>
          <w:sz w:val="28"/>
          <w:szCs w:val="28"/>
        </w:rPr>
        <w:t>特定</w:t>
      </w:r>
      <w:r>
        <w:rPr>
          <w:rFonts w:hint="eastAsia" w:ascii="仿宋_GB2312" w:hAnsi="仿宋_GB2312" w:eastAsia="仿宋_GB2312" w:cs="仿宋_GB2312"/>
          <w:color w:val="auto"/>
          <w:sz w:val="28"/>
          <w:szCs w:val="28"/>
        </w:rPr>
        <w:t>工作任务或事业发展的意义与作用。拟实施内容与广东省相关农业监测、检测工作任务或事业发展计划之间的关联性等。论证说明申请财政资金补助的必要性。</w:t>
      </w:r>
    </w:p>
    <w:p w14:paraId="4F6B0B10">
      <w:pPr>
        <w:pageBreakBefore w:val="0"/>
        <w:widowControl w:val="0"/>
        <w:numPr>
          <w:ilvl w:val="0"/>
          <w:numId w:val="5"/>
        </w:numPr>
        <w:kinsoku/>
        <w:wordWrap/>
        <w:overflowPunct/>
        <w:topLinePunct w:val="0"/>
        <w:bidi w:val="0"/>
        <w:adjustRightInd/>
        <w:snapToGrid/>
        <w:spacing w:line="420" w:lineRule="exact"/>
        <w:ind w:firstLine="560" w:firstLineChars="200"/>
        <w:textAlignment w:val="auto"/>
        <w:outlineLvl w:val="1"/>
        <w:rPr>
          <w:rFonts w:ascii="楷体" w:hAnsi="楷体" w:eastAsia="楷体" w:cs="楷体"/>
          <w:sz w:val="28"/>
          <w:szCs w:val="28"/>
        </w:rPr>
      </w:pPr>
      <w:r>
        <w:rPr>
          <w:rFonts w:hint="eastAsia" w:ascii="楷体" w:hAnsi="楷体" w:eastAsia="楷体" w:cs="楷体"/>
          <w:sz w:val="28"/>
          <w:szCs w:val="28"/>
        </w:rPr>
        <w:t>项目前期工作情况。</w:t>
      </w:r>
    </w:p>
    <w:p w14:paraId="53D6DD07">
      <w:pPr>
        <w:keepNext/>
        <w:keepLines/>
        <w:pageBreakBefore w:val="0"/>
        <w:widowControl w:val="0"/>
        <w:numPr>
          <w:ilvl w:val="2"/>
          <w:numId w:val="0"/>
        </w:numPr>
        <w:kinsoku/>
        <w:wordWrap/>
        <w:overflowPunct/>
        <w:topLinePunct w:val="0"/>
        <w:bidi w:val="0"/>
        <w:adjustRightInd/>
        <w:snapToGrid/>
        <w:spacing w:line="420" w:lineRule="exact"/>
        <w:ind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基建工程类项目需说明：1.是否有四证：《国有土地使用证》《建设用地规划许可证》《建设工程规划许可证》和《建设工程施工许可证》等相关手续。2.是否需发改部门审批立项手续。3.是否完成实施方案制定、施工图设计、征地、报建等前期工作。4.是否完成了用地审批手续和环境评估手续。5.项目一经批复，何时可以动工实施。</w:t>
      </w:r>
    </w:p>
    <w:p w14:paraId="13B9F80B">
      <w:pPr>
        <w:pStyle w:val="18"/>
        <w:pageBreakBefore w:val="0"/>
        <w:widowControl w:val="0"/>
        <w:kinsoku/>
        <w:wordWrap/>
        <w:overflowPunct/>
        <w:topLinePunct w:val="0"/>
        <w:bidi w:val="0"/>
        <w:snapToGrid/>
        <w:spacing w:line="420" w:lineRule="exact"/>
        <w:ind w:firstLine="560" w:firstLineChars="200"/>
        <w:jc w:val="both"/>
        <w:textAlignment w:val="auto"/>
        <w:rPr>
          <w:rFonts w:hint="eastAsia" w:ascii="仿宋_GB2312" w:hAnsi="仿宋_GB2312" w:eastAsia="仿宋_GB2312" w:cs="仿宋_GB2312"/>
          <w:color w:val="auto"/>
          <w:kern w:val="2"/>
          <w:sz w:val="28"/>
          <w:szCs w:val="28"/>
        </w:rPr>
      </w:pPr>
      <w:r>
        <w:rPr>
          <w:rFonts w:hint="eastAsia" w:ascii="仿宋_GB2312" w:hAnsi="仿宋_GB2312" w:eastAsia="仿宋_GB2312" w:cs="仿宋_GB2312"/>
          <w:color w:val="auto"/>
          <w:kern w:val="2"/>
          <w:sz w:val="28"/>
          <w:szCs w:val="28"/>
        </w:rPr>
        <w:t>2.非基建类项目需说明：项目人员到位情况。项目所需的场地、仪器设备、信息系统准备情况。自有资金保障情况。项目所需的技术是自有还是需要其他主体提供，是否随时可用。项目实施所需的关键物资是否有联系供应渠道并提供询价依据。</w:t>
      </w:r>
    </w:p>
    <w:p w14:paraId="577A5270">
      <w:pPr>
        <w:pStyle w:val="18"/>
        <w:pageBreakBefore w:val="0"/>
        <w:widowControl w:val="0"/>
        <w:kinsoku/>
        <w:wordWrap/>
        <w:overflowPunct/>
        <w:topLinePunct w:val="0"/>
        <w:bidi w:val="0"/>
        <w:snapToGrid/>
        <w:spacing w:line="420" w:lineRule="exact"/>
        <w:ind w:firstLine="560" w:firstLineChars="200"/>
        <w:jc w:val="both"/>
        <w:textAlignment w:val="auto"/>
        <w:rPr>
          <w:rFonts w:hint="eastAsia" w:ascii="仿宋_GB2312" w:hAnsi="仿宋_GB2312" w:eastAsia="仿宋_GB2312" w:cs="仿宋_GB2312"/>
          <w:color w:val="auto"/>
          <w:kern w:val="2"/>
          <w:sz w:val="28"/>
          <w:szCs w:val="28"/>
        </w:rPr>
      </w:pPr>
      <w:r>
        <w:rPr>
          <w:rFonts w:hint="eastAsia" w:ascii="仿宋_GB2312" w:hAnsi="仿宋_GB2312" w:eastAsia="仿宋_GB2312" w:cs="仿宋_GB2312"/>
          <w:color w:val="auto"/>
          <w:kern w:val="2"/>
          <w:sz w:val="28"/>
          <w:szCs w:val="28"/>
        </w:rPr>
        <w:t>3.项目参与人员是否熟悉项目实施全过程管理制度、是否有参与过同类项目主管部门的项目经验。</w:t>
      </w:r>
    </w:p>
    <w:p w14:paraId="67AE71E6">
      <w:pPr>
        <w:keepNext w:val="0"/>
        <w:keepLines w:val="0"/>
        <w:pageBreakBefore w:val="0"/>
        <w:widowControl w:val="0"/>
        <w:kinsoku/>
        <w:wordWrap/>
        <w:overflowPunct/>
        <w:topLinePunct w:val="0"/>
        <w:autoSpaceDE/>
        <w:autoSpaceDN/>
        <w:bidi w:val="0"/>
        <w:adjustRightInd w:val="0"/>
        <w:snapToGrid/>
        <w:spacing w:line="420" w:lineRule="exact"/>
        <w:ind w:firstLine="560" w:firstLineChars="200"/>
        <w:textAlignment w:val="auto"/>
        <w:outlineLvl w:val="0"/>
        <w:rPr>
          <w:rFonts w:ascii="黑体" w:hAnsi="黑体" w:eastAsia="黑体" w:cs="黑体"/>
          <w:bCs/>
          <w:kern w:val="0"/>
          <w:sz w:val="28"/>
          <w:szCs w:val="28"/>
        </w:rPr>
      </w:pPr>
      <w:r>
        <w:rPr>
          <w:rFonts w:hint="eastAsia" w:ascii="黑体" w:hAnsi="黑体" w:eastAsia="黑体" w:cs="黑体"/>
          <w:bCs/>
          <w:kern w:val="0"/>
          <w:sz w:val="28"/>
          <w:szCs w:val="28"/>
        </w:rPr>
        <w:t>三、项目目标和建设内容</w:t>
      </w:r>
    </w:p>
    <w:p w14:paraId="64AB40C2">
      <w:pPr>
        <w:keepNext w:val="0"/>
        <w:keepLines w:val="0"/>
        <w:pageBreakBefore w:val="0"/>
        <w:widowControl w:val="0"/>
        <w:kinsoku/>
        <w:wordWrap/>
        <w:overflowPunct/>
        <w:topLinePunct w:val="0"/>
        <w:bidi w:val="0"/>
        <w:adjustRightInd/>
        <w:snapToGrid/>
        <w:spacing w:line="420" w:lineRule="exact"/>
        <w:ind w:firstLine="640" w:firstLineChars="200"/>
        <w:textAlignment w:val="auto"/>
        <w:outlineLvl w:val="1"/>
        <w:rPr>
          <w:rFonts w:ascii="楷体" w:hAnsi="楷体" w:eastAsia="楷体" w:cs="楷体"/>
          <w:bCs/>
          <w:kern w:val="0"/>
          <w:sz w:val="32"/>
          <w:szCs w:val="32"/>
        </w:rPr>
      </w:pPr>
      <w:r>
        <w:rPr>
          <w:rFonts w:hint="eastAsia" w:ascii="楷体" w:hAnsi="楷体" w:eastAsia="楷体" w:cs="楷体"/>
          <w:sz w:val="32"/>
          <w:szCs w:val="32"/>
        </w:rPr>
        <w:t>（一）</w:t>
      </w:r>
      <w:r>
        <w:rPr>
          <w:rFonts w:hint="eastAsia" w:ascii="楷体" w:hAnsi="楷体" w:eastAsia="楷体" w:cs="楷体"/>
          <w:bCs/>
          <w:kern w:val="0"/>
          <w:sz w:val="32"/>
          <w:szCs w:val="32"/>
        </w:rPr>
        <w:t>项目目标。</w:t>
      </w:r>
    </w:p>
    <w:p w14:paraId="33B705D9">
      <w:pPr>
        <w:keepNext w:val="0"/>
        <w:keepLines w:val="0"/>
        <w:pageBreakBefore w:val="0"/>
        <w:widowControl w:val="0"/>
        <w:kinsoku/>
        <w:wordWrap/>
        <w:overflowPunct/>
        <w:topLinePunct w:val="0"/>
        <w:bidi w:val="0"/>
        <w:adjustRightInd/>
        <w:snapToGrid/>
        <w:spacing w:line="420" w:lineRule="exact"/>
        <w:ind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1.对项目总体目标进行描述，项目实施要实现何种结果，建成何种设施，具有什么样的经济、社会、生态效益。</w:t>
      </w:r>
    </w:p>
    <w:p w14:paraId="6D2282ED">
      <w:pPr>
        <w:keepNext w:val="0"/>
        <w:keepLines w:val="0"/>
        <w:pageBreakBefore w:val="0"/>
        <w:widowControl w:val="0"/>
        <w:kinsoku/>
        <w:wordWrap/>
        <w:overflowPunct/>
        <w:topLinePunct w:val="0"/>
        <w:bidi w:val="0"/>
        <w:adjustRightInd/>
        <w:snapToGrid/>
        <w:spacing w:line="420" w:lineRule="exact"/>
        <w:ind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2.对具体绩效目标进行描述，绩效目标需清晰明确、全面反映项目实施效果、便于进行考核。包括：目标任务的具体数量参数，工作成果的质量标准，产出类指标和效益类指标。</w:t>
      </w:r>
    </w:p>
    <w:p w14:paraId="191E2182">
      <w:pPr>
        <w:keepNext w:val="0"/>
        <w:keepLines w:val="0"/>
        <w:pageBreakBefore w:val="0"/>
        <w:widowControl w:val="0"/>
        <w:kinsoku/>
        <w:wordWrap/>
        <w:overflowPunct/>
        <w:topLinePunct w:val="0"/>
        <w:bidi w:val="0"/>
        <w:adjustRightInd/>
        <w:snapToGrid/>
        <w:spacing w:line="420" w:lineRule="exact"/>
        <w:ind w:firstLine="640" w:firstLineChars="200"/>
        <w:textAlignment w:val="auto"/>
        <w:outlineLvl w:val="1"/>
        <w:rPr>
          <w:rFonts w:ascii="楷体" w:hAnsi="楷体" w:eastAsia="楷体" w:cs="楷体"/>
          <w:sz w:val="32"/>
          <w:szCs w:val="32"/>
        </w:rPr>
      </w:pPr>
      <w:r>
        <w:rPr>
          <w:rFonts w:hint="eastAsia" w:ascii="楷体" w:hAnsi="楷体" w:eastAsia="楷体" w:cs="楷体"/>
          <w:sz w:val="32"/>
          <w:szCs w:val="32"/>
        </w:rPr>
        <w:t>（二）建设内容。</w:t>
      </w:r>
    </w:p>
    <w:p w14:paraId="4DEB9088">
      <w:pPr>
        <w:keepNext w:val="0"/>
        <w:keepLines w:val="0"/>
        <w:pageBreakBefore w:val="0"/>
        <w:widowControl w:val="0"/>
        <w:kinsoku/>
        <w:wordWrap/>
        <w:overflowPunct/>
        <w:topLinePunct w:val="0"/>
        <w:bidi w:val="0"/>
        <w:adjustRightInd/>
        <w:snapToGrid/>
        <w:spacing w:line="420" w:lineRule="exact"/>
        <w:ind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1.XX项目建设内容。</w:t>
      </w:r>
    </w:p>
    <w:p w14:paraId="799CC691">
      <w:pPr>
        <w:keepNext w:val="0"/>
        <w:keepLines w:val="0"/>
        <w:pageBreakBefore w:val="0"/>
        <w:widowControl w:val="0"/>
        <w:kinsoku/>
        <w:wordWrap/>
        <w:overflowPunct/>
        <w:topLinePunct w:val="0"/>
        <w:bidi w:val="0"/>
        <w:adjustRightInd/>
        <w:snapToGrid/>
        <w:spacing w:line="420" w:lineRule="exact"/>
        <w:ind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其中，需通过财政资金给予补助的内容包括：</w:t>
      </w:r>
    </w:p>
    <w:p w14:paraId="26262AFD">
      <w:pPr>
        <w:pStyle w:val="18"/>
        <w:keepNext w:val="0"/>
        <w:keepLines w:val="0"/>
        <w:pageBreakBefore w:val="0"/>
        <w:widowControl w:val="0"/>
        <w:kinsoku/>
        <w:wordWrap/>
        <w:overflowPunct/>
        <w:topLinePunct w:val="0"/>
        <w:bidi w:val="0"/>
        <w:spacing w:line="420" w:lineRule="exact"/>
        <w:ind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通过自筹资金实施的内容包括：</w:t>
      </w:r>
    </w:p>
    <w:p w14:paraId="4B76B3E8">
      <w:pPr>
        <w:keepNext w:val="0"/>
        <w:keepLines w:val="0"/>
        <w:pageBreakBefore w:val="0"/>
        <w:widowControl w:val="0"/>
        <w:kinsoku/>
        <w:wordWrap/>
        <w:overflowPunct/>
        <w:topLinePunct w:val="0"/>
        <w:bidi w:val="0"/>
        <w:adjustRightInd/>
        <w:snapToGrid/>
        <w:spacing w:line="420" w:lineRule="exact"/>
        <w:ind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（如用于道路建设、土地平整与改良等</w:t>
      </w:r>
      <w:r>
        <w:rPr>
          <w:rFonts w:hint="eastAsia" w:ascii="仿宋_GB2312" w:hAnsi="仿宋_GB2312" w:eastAsia="仿宋_GB2312" w:cs="仿宋_GB2312"/>
          <w:color w:val="auto"/>
          <w:sz w:val="28"/>
          <w:szCs w:val="28"/>
          <w:lang w:eastAsia="zh-CN"/>
        </w:rPr>
        <w:t>，</w:t>
      </w:r>
      <w:r>
        <w:rPr>
          <w:rFonts w:hint="eastAsia" w:ascii="仿宋_GB2312" w:hAnsi="仿宋_GB2312" w:eastAsia="仿宋_GB2312" w:cs="仿宋_GB2312"/>
          <w:color w:val="auto"/>
          <w:sz w:val="28"/>
          <w:szCs w:val="28"/>
          <w:lang w:val="en-US" w:eastAsia="zh-CN"/>
        </w:rPr>
        <w:t>请说明</w:t>
      </w:r>
      <w:r>
        <w:rPr>
          <w:rFonts w:hint="eastAsia" w:ascii="仿宋_GB2312" w:hAnsi="仿宋_GB2312" w:eastAsia="仿宋_GB2312" w:cs="仿宋_GB2312"/>
          <w:color w:val="auto"/>
          <w:sz w:val="28"/>
          <w:szCs w:val="28"/>
        </w:rPr>
        <w:t>）</w:t>
      </w:r>
    </w:p>
    <w:p w14:paraId="3F3CC975">
      <w:pPr>
        <w:keepNext w:val="0"/>
        <w:keepLines w:val="0"/>
        <w:pageBreakBefore w:val="0"/>
        <w:widowControl w:val="0"/>
        <w:kinsoku/>
        <w:wordWrap/>
        <w:overflowPunct/>
        <w:topLinePunct w:val="0"/>
        <w:bidi w:val="0"/>
        <w:adjustRightInd/>
        <w:snapToGrid/>
        <w:spacing w:line="420" w:lineRule="exact"/>
        <w:ind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2.XX项目建设内容。</w:t>
      </w:r>
    </w:p>
    <w:p w14:paraId="1C12891A">
      <w:pPr>
        <w:keepNext w:val="0"/>
        <w:keepLines w:val="0"/>
        <w:pageBreakBefore w:val="0"/>
        <w:widowControl w:val="0"/>
        <w:kinsoku/>
        <w:wordWrap/>
        <w:overflowPunct/>
        <w:topLinePunct w:val="0"/>
        <w:bidi w:val="0"/>
        <w:adjustRightInd/>
        <w:snapToGrid/>
        <w:spacing w:line="420" w:lineRule="exact"/>
        <w:ind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其中，需通过财政资金给予补助的内容包括：</w:t>
      </w:r>
    </w:p>
    <w:p w14:paraId="11C86F48">
      <w:pPr>
        <w:keepNext w:val="0"/>
        <w:keepLines w:val="0"/>
        <w:pageBreakBefore w:val="0"/>
        <w:widowControl w:val="0"/>
        <w:kinsoku/>
        <w:wordWrap/>
        <w:overflowPunct/>
        <w:topLinePunct w:val="0"/>
        <w:bidi w:val="0"/>
        <w:adjustRightInd/>
        <w:snapToGrid/>
        <w:spacing w:line="420" w:lineRule="exact"/>
        <w:ind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通过自筹资金实施的内容包括：</w:t>
      </w:r>
    </w:p>
    <w:p w14:paraId="525C4A95">
      <w:pPr>
        <w:keepNext w:val="0"/>
        <w:keepLines w:val="0"/>
        <w:pageBreakBefore w:val="0"/>
        <w:widowControl w:val="0"/>
        <w:kinsoku/>
        <w:wordWrap/>
        <w:overflowPunct/>
        <w:topLinePunct w:val="0"/>
        <w:bidi w:val="0"/>
        <w:adjustRightInd/>
        <w:snapToGrid/>
        <w:spacing w:line="420" w:lineRule="exact"/>
        <w:ind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3.XX项目建设内容。</w:t>
      </w:r>
    </w:p>
    <w:p w14:paraId="51313AC4">
      <w:pPr>
        <w:keepNext w:val="0"/>
        <w:keepLines w:val="0"/>
        <w:pageBreakBefore w:val="0"/>
        <w:widowControl w:val="0"/>
        <w:kinsoku/>
        <w:wordWrap/>
        <w:overflowPunct/>
        <w:topLinePunct w:val="0"/>
        <w:bidi w:val="0"/>
        <w:adjustRightInd/>
        <w:snapToGrid/>
        <w:spacing w:line="420" w:lineRule="exact"/>
        <w:ind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其中，需通过财政资金给予补助的内容包括：</w:t>
      </w:r>
    </w:p>
    <w:p w14:paraId="0E5FE9ED">
      <w:pPr>
        <w:keepNext w:val="0"/>
        <w:keepLines w:val="0"/>
        <w:pageBreakBefore w:val="0"/>
        <w:widowControl w:val="0"/>
        <w:kinsoku/>
        <w:wordWrap/>
        <w:overflowPunct/>
        <w:topLinePunct w:val="0"/>
        <w:bidi w:val="0"/>
        <w:adjustRightInd/>
        <w:snapToGrid/>
        <w:spacing w:line="420" w:lineRule="exact"/>
        <w:ind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通过自筹资金实施的内容包括：</w:t>
      </w:r>
    </w:p>
    <w:p w14:paraId="5F83705E">
      <w:pPr>
        <w:pStyle w:val="18"/>
        <w:keepNext w:val="0"/>
        <w:keepLines w:val="0"/>
        <w:pageBreakBefore w:val="0"/>
        <w:widowControl w:val="0"/>
        <w:kinsoku/>
        <w:wordWrap/>
        <w:overflowPunct/>
        <w:topLinePunct w:val="0"/>
        <w:bidi w:val="0"/>
        <w:spacing w:line="420" w:lineRule="exact"/>
        <w:ind w:firstLine="640" w:firstLineChars="200"/>
        <w:jc w:val="both"/>
        <w:textAlignment w:val="auto"/>
        <w:outlineLvl w:val="1"/>
        <w:rPr>
          <w:rFonts w:ascii="楷体" w:hAnsi="楷体" w:eastAsia="楷体" w:cs="楷体"/>
          <w:color w:val="auto"/>
          <w:kern w:val="2"/>
          <w:sz w:val="32"/>
          <w:szCs w:val="32"/>
        </w:rPr>
      </w:pPr>
      <w:r>
        <w:rPr>
          <w:rFonts w:hint="eastAsia" w:ascii="楷体" w:hAnsi="楷体" w:eastAsia="楷体" w:cs="楷体"/>
          <w:color w:val="auto"/>
          <w:kern w:val="2"/>
          <w:sz w:val="32"/>
          <w:szCs w:val="32"/>
        </w:rPr>
        <w:t>（三）技术路线。</w:t>
      </w:r>
    </w:p>
    <w:p w14:paraId="6C2128E0">
      <w:pPr>
        <w:pStyle w:val="18"/>
        <w:keepNext w:val="0"/>
        <w:keepLines w:val="0"/>
        <w:pageBreakBefore w:val="0"/>
        <w:widowControl w:val="0"/>
        <w:kinsoku/>
        <w:wordWrap/>
        <w:overflowPunct/>
        <w:topLinePunct w:val="0"/>
        <w:bidi w:val="0"/>
        <w:spacing w:line="420" w:lineRule="exact"/>
        <w:ind w:firstLine="560" w:firstLineChars="200"/>
        <w:jc w:val="both"/>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1.论证项目实施所选的技术路线与实现项目目标之间的关联性。</w:t>
      </w:r>
    </w:p>
    <w:p w14:paraId="5B5830AD">
      <w:pPr>
        <w:pStyle w:val="18"/>
        <w:keepNext w:val="0"/>
        <w:keepLines w:val="0"/>
        <w:pageBreakBefore w:val="0"/>
        <w:widowControl w:val="0"/>
        <w:kinsoku/>
        <w:wordWrap/>
        <w:overflowPunct/>
        <w:topLinePunct w:val="0"/>
        <w:bidi w:val="0"/>
        <w:spacing w:line="420" w:lineRule="exact"/>
        <w:ind w:firstLine="560" w:firstLineChars="200"/>
        <w:textAlignment w:val="auto"/>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2.论证项目实施方案的路径选择是否最优的说明（是否有其他代方案，为何选择本方案）；</w:t>
      </w:r>
    </w:p>
    <w:p w14:paraId="64184E33">
      <w:pPr>
        <w:keepNext w:val="0"/>
        <w:keepLines w:val="0"/>
        <w:pageBreakBefore w:val="0"/>
        <w:widowControl w:val="0"/>
        <w:kinsoku/>
        <w:wordWrap/>
        <w:overflowPunct/>
        <w:topLinePunct w:val="0"/>
        <w:bidi w:val="0"/>
        <w:adjustRightInd w:val="0"/>
        <w:snapToGrid/>
        <w:spacing w:line="420" w:lineRule="exact"/>
        <w:ind w:firstLine="560" w:firstLineChars="200"/>
        <w:textAlignment w:val="auto"/>
        <w:outlineLvl w:val="0"/>
        <w:rPr>
          <w:rFonts w:ascii="黑体" w:hAnsi="黑体" w:eastAsia="黑体" w:cs="黑体"/>
          <w:bCs/>
          <w:kern w:val="0"/>
          <w:sz w:val="28"/>
          <w:szCs w:val="28"/>
        </w:rPr>
      </w:pPr>
      <w:r>
        <w:rPr>
          <w:rFonts w:hint="eastAsia" w:ascii="黑体" w:hAnsi="黑体" w:eastAsia="黑体" w:cs="黑体"/>
          <w:bCs/>
          <w:kern w:val="0"/>
          <w:sz w:val="28"/>
          <w:szCs w:val="28"/>
        </w:rPr>
        <w:t>四、项目实施方案及进度安排</w:t>
      </w:r>
    </w:p>
    <w:p w14:paraId="5E323AD7">
      <w:pPr>
        <w:keepNext w:val="0"/>
        <w:keepLines w:val="0"/>
        <w:pageBreakBefore w:val="0"/>
        <w:widowControl w:val="0"/>
        <w:kinsoku/>
        <w:wordWrap/>
        <w:overflowPunct/>
        <w:topLinePunct w:val="0"/>
        <w:bidi w:val="0"/>
        <w:adjustRightInd w:val="0"/>
        <w:snapToGrid w:val="0"/>
        <w:spacing w:line="420" w:lineRule="exact"/>
        <w:ind w:firstLine="562" w:firstLineChars="200"/>
        <w:textAlignment w:val="auto"/>
        <w:outlineLvl w:val="1"/>
        <w:rPr>
          <w:rFonts w:ascii="仿宋" w:hAnsi="仿宋" w:eastAsia="仿宋" w:cs="仿宋"/>
          <w:bCs/>
          <w:color w:val="000000"/>
          <w:sz w:val="28"/>
          <w:szCs w:val="28"/>
        </w:rPr>
      </w:pPr>
      <w:r>
        <w:rPr>
          <w:rFonts w:hint="eastAsia" w:ascii="仿宋" w:hAnsi="仿宋" w:eastAsia="仿宋" w:cs="仿宋"/>
          <w:b/>
          <w:kern w:val="0"/>
          <w:sz w:val="28"/>
          <w:szCs w:val="28"/>
        </w:rPr>
        <w:t>（一）</w:t>
      </w:r>
      <w:r>
        <w:rPr>
          <w:rFonts w:hint="eastAsia" w:ascii="仿宋" w:hAnsi="仿宋" w:eastAsia="仿宋" w:cs="仿宋"/>
          <w:bCs/>
          <w:color w:val="000000"/>
          <w:sz w:val="28"/>
          <w:szCs w:val="28"/>
        </w:rPr>
        <w:t>项目实施计划、进度安排。</w:t>
      </w:r>
    </w:p>
    <w:p w14:paraId="08D8BC54">
      <w:pPr>
        <w:keepNext w:val="0"/>
        <w:keepLines w:val="0"/>
        <w:pageBreakBefore w:val="0"/>
        <w:widowControl w:val="0"/>
        <w:kinsoku/>
        <w:wordWrap/>
        <w:overflowPunct/>
        <w:topLinePunct w:val="0"/>
        <w:bidi w:val="0"/>
        <w:adjustRightInd w:val="0"/>
        <w:snapToGrid w:val="0"/>
        <w:spacing w:line="420" w:lineRule="exact"/>
        <w:ind w:firstLine="560" w:firstLineChars="200"/>
        <w:textAlignment w:val="auto"/>
        <w:rPr>
          <w:rFonts w:hint="eastAsia"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1.项目是否需要分包、采购或招投标。</w:t>
      </w:r>
      <w:r>
        <w:rPr>
          <w:rFonts w:hint="eastAsia" w:ascii="仿宋_GB2312" w:hAnsi="仿宋_GB2312" w:eastAsia="仿宋_GB2312" w:cs="仿宋_GB2312"/>
          <w:color w:val="auto"/>
          <w:sz w:val="28"/>
          <w:szCs w:val="28"/>
        </w:rPr>
        <w:t>项目负责人及项目组成员任务分工等。</w:t>
      </w:r>
      <w:r>
        <w:rPr>
          <w:rFonts w:hint="eastAsia" w:ascii="仿宋_GB2312" w:hAnsi="仿宋_GB2312" w:eastAsia="仿宋_GB2312" w:cs="仿宋_GB2312"/>
          <w:bCs/>
          <w:color w:val="auto"/>
          <w:sz w:val="28"/>
          <w:szCs w:val="28"/>
        </w:rPr>
        <w:t>按照项目实施阶段来撰写，思路通顺，把项目实施情况说明清楚。完成情况要说明项目完工、验收（初验、终验等）情况，如何组织验收，预计验收时间等。</w:t>
      </w:r>
    </w:p>
    <w:p w14:paraId="7896AC5D">
      <w:pPr>
        <w:adjustRightInd/>
        <w:snapToGrid/>
        <w:spacing w:line="360" w:lineRule="auto"/>
        <w:ind w:firstLine="0" w:firstLineChars="0"/>
        <w:jc w:val="center"/>
        <w:rPr>
          <w:rFonts w:hint="eastAsia" w:ascii="方正小标宋简体" w:hAnsi="方正小标宋简体" w:eastAsia="方正小标宋简体" w:cs="方正小标宋简体"/>
          <w:b w:val="0"/>
          <w:bCs/>
          <w:sz w:val="32"/>
          <w:szCs w:val="32"/>
        </w:rPr>
      </w:pPr>
      <w:r>
        <w:rPr>
          <w:rFonts w:hint="eastAsia" w:ascii="方正小标宋简体" w:hAnsi="方正小标宋简体" w:eastAsia="方正小标宋简体" w:cs="方正小标宋简体"/>
          <w:b w:val="0"/>
          <w:bCs/>
          <w:sz w:val="32"/>
          <w:szCs w:val="32"/>
        </w:rPr>
        <w:t>表4-1：项目实施进度计划表</w:t>
      </w:r>
    </w:p>
    <w:tbl>
      <w:tblPr>
        <w:tblStyle w:val="14"/>
        <w:tblW w:w="8522" w:type="dxa"/>
        <w:tblInd w:w="0" w:type="dxa"/>
        <w:tblLayout w:type="fixed"/>
        <w:tblCellMar>
          <w:top w:w="0" w:type="dxa"/>
          <w:left w:w="108" w:type="dxa"/>
          <w:bottom w:w="0" w:type="dxa"/>
          <w:right w:w="108" w:type="dxa"/>
        </w:tblCellMar>
      </w:tblPr>
      <w:tblGrid>
        <w:gridCol w:w="1065"/>
        <w:gridCol w:w="1737"/>
        <w:gridCol w:w="2984"/>
        <w:gridCol w:w="2736"/>
      </w:tblGrid>
      <w:tr w14:paraId="45884113">
        <w:tblPrEx>
          <w:tblCellMar>
            <w:top w:w="0" w:type="dxa"/>
            <w:left w:w="108" w:type="dxa"/>
            <w:bottom w:w="0" w:type="dxa"/>
            <w:right w:w="108" w:type="dxa"/>
          </w:tblCellMar>
        </w:tblPrEx>
        <w:trPr>
          <w:trHeight w:val="578" w:hRule="atLeast"/>
          <w:tblHeader/>
        </w:trPr>
        <w:tc>
          <w:tcPr>
            <w:tcW w:w="1065" w:type="dxa"/>
            <w:tcBorders>
              <w:top w:val="single" w:color="auto" w:sz="4" w:space="0"/>
              <w:left w:val="single" w:color="auto" w:sz="4" w:space="0"/>
              <w:bottom w:val="single" w:color="auto" w:sz="4" w:space="0"/>
              <w:right w:val="single" w:color="auto" w:sz="4" w:space="0"/>
            </w:tcBorders>
            <w:shd w:val="clear" w:color="auto" w:fill="E5E5E5"/>
            <w:vAlign w:val="center"/>
          </w:tcPr>
          <w:p w14:paraId="0560C989">
            <w:pPr>
              <w:widowControl/>
              <w:adjustRightInd/>
              <w:snapToGrid/>
              <w:spacing w:line="240" w:lineRule="auto"/>
              <w:ind w:firstLine="0" w:firstLineChars="0"/>
              <w:jc w:val="center"/>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序号</w:t>
            </w:r>
          </w:p>
        </w:tc>
        <w:tc>
          <w:tcPr>
            <w:tcW w:w="1737" w:type="dxa"/>
            <w:tcBorders>
              <w:top w:val="single" w:color="auto" w:sz="4" w:space="0"/>
              <w:left w:val="nil"/>
              <w:bottom w:val="single" w:color="auto" w:sz="4" w:space="0"/>
              <w:right w:val="single" w:color="auto" w:sz="4" w:space="0"/>
            </w:tcBorders>
            <w:shd w:val="clear" w:color="auto" w:fill="E5E5E5"/>
            <w:vAlign w:val="center"/>
          </w:tcPr>
          <w:p w14:paraId="46F6B9DB">
            <w:pPr>
              <w:widowControl/>
              <w:adjustRightInd/>
              <w:snapToGrid/>
              <w:spacing w:line="240" w:lineRule="auto"/>
              <w:ind w:firstLine="0" w:firstLineChars="0"/>
              <w:jc w:val="center"/>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实施阶段</w:t>
            </w:r>
          </w:p>
        </w:tc>
        <w:tc>
          <w:tcPr>
            <w:tcW w:w="2984" w:type="dxa"/>
            <w:tcBorders>
              <w:top w:val="single" w:color="auto" w:sz="4" w:space="0"/>
              <w:left w:val="nil"/>
              <w:bottom w:val="single" w:color="auto" w:sz="4" w:space="0"/>
              <w:right w:val="single" w:color="auto" w:sz="4" w:space="0"/>
            </w:tcBorders>
            <w:shd w:val="clear" w:color="auto" w:fill="E5E5E5"/>
            <w:vAlign w:val="center"/>
          </w:tcPr>
          <w:p w14:paraId="35F34189">
            <w:pPr>
              <w:widowControl/>
              <w:adjustRightInd/>
              <w:snapToGrid/>
              <w:spacing w:line="240" w:lineRule="auto"/>
              <w:ind w:firstLine="0" w:firstLineChars="0"/>
              <w:jc w:val="center"/>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工作内容</w:t>
            </w:r>
          </w:p>
        </w:tc>
        <w:tc>
          <w:tcPr>
            <w:tcW w:w="2736" w:type="dxa"/>
            <w:tcBorders>
              <w:top w:val="single" w:color="auto" w:sz="4" w:space="0"/>
              <w:left w:val="nil"/>
              <w:bottom w:val="single" w:color="auto" w:sz="4" w:space="0"/>
              <w:right w:val="single" w:color="auto" w:sz="4" w:space="0"/>
            </w:tcBorders>
            <w:shd w:val="clear" w:color="auto" w:fill="E5E5E5"/>
            <w:vAlign w:val="center"/>
          </w:tcPr>
          <w:p w14:paraId="1B97BCDD">
            <w:pPr>
              <w:widowControl/>
              <w:adjustRightInd/>
              <w:snapToGrid/>
              <w:spacing w:line="240" w:lineRule="auto"/>
              <w:ind w:firstLine="0" w:firstLineChars="0"/>
              <w:jc w:val="center"/>
              <w:rPr>
                <w:rFonts w:hint="eastAsia" w:ascii="黑体" w:hAnsi="黑体" w:eastAsia="黑体" w:cs="黑体"/>
                <w:b w:val="0"/>
                <w:bCs w:val="0"/>
                <w:kern w:val="0"/>
                <w:sz w:val="24"/>
                <w:szCs w:val="24"/>
              </w:rPr>
            </w:pPr>
            <w:r>
              <w:rPr>
                <w:rFonts w:hint="eastAsia" w:ascii="黑体" w:hAnsi="黑体" w:eastAsia="黑体" w:cs="黑体"/>
                <w:b w:val="0"/>
                <w:bCs w:val="0"/>
                <w:kern w:val="0"/>
                <w:sz w:val="24"/>
                <w:szCs w:val="24"/>
              </w:rPr>
              <w:t>工作进度</w:t>
            </w:r>
          </w:p>
        </w:tc>
      </w:tr>
      <w:tr w14:paraId="3560E6E9">
        <w:tblPrEx>
          <w:tblCellMar>
            <w:top w:w="0" w:type="dxa"/>
            <w:left w:w="108" w:type="dxa"/>
            <w:bottom w:w="0" w:type="dxa"/>
            <w:right w:w="108" w:type="dxa"/>
          </w:tblCellMar>
        </w:tblPrEx>
        <w:trPr>
          <w:trHeight w:val="550" w:hRule="atLeast"/>
        </w:trPr>
        <w:tc>
          <w:tcPr>
            <w:tcW w:w="1065" w:type="dxa"/>
            <w:tcBorders>
              <w:top w:val="nil"/>
              <w:left w:val="single" w:color="auto" w:sz="4" w:space="0"/>
              <w:bottom w:val="single" w:color="auto" w:sz="4" w:space="0"/>
              <w:right w:val="single" w:color="auto" w:sz="4" w:space="0"/>
            </w:tcBorders>
            <w:vAlign w:val="center"/>
          </w:tcPr>
          <w:p w14:paraId="24771DF5">
            <w:pPr>
              <w:widowControl/>
              <w:adjustRightInd/>
              <w:snapToGrid/>
              <w:spacing w:line="240" w:lineRule="auto"/>
              <w:ind w:firstLine="0" w:firstLineChars="0"/>
              <w:jc w:val="center"/>
              <w:rPr>
                <w:rFonts w:ascii="Times New Roman" w:hAnsi="Times New Roman" w:eastAsia="宋体" w:cs="宋体"/>
                <w:color w:val="000000"/>
                <w:kern w:val="0"/>
                <w:sz w:val="24"/>
                <w:szCs w:val="24"/>
              </w:rPr>
            </w:pPr>
            <w:r>
              <w:rPr>
                <w:rFonts w:hint="eastAsia" w:ascii="Times New Roman" w:hAnsi="Times New Roman" w:eastAsia="宋体" w:cs="宋体"/>
                <w:color w:val="000000"/>
                <w:kern w:val="0"/>
                <w:sz w:val="24"/>
                <w:szCs w:val="24"/>
              </w:rPr>
              <w:t>1</w:t>
            </w:r>
          </w:p>
        </w:tc>
        <w:tc>
          <w:tcPr>
            <w:tcW w:w="1737" w:type="dxa"/>
            <w:tcBorders>
              <w:top w:val="nil"/>
              <w:left w:val="nil"/>
              <w:bottom w:val="single" w:color="auto" w:sz="4" w:space="0"/>
              <w:right w:val="single" w:color="auto" w:sz="4" w:space="0"/>
            </w:tcBorders>
            <w:vAlign w:val="center"/>
          </w:tcPr>
          <w:p w14:paraId="63AF3360">
            <w:pPr>
              <w:widowControl/>
              <w:adjustRightInd/>
              <w:snapToGrid/>
              <w:spacing w:line="240" w:lineRule="auto"/>
              <w:ind w:firstLine="0" w:firstLineChars="0"/>
              <w:jc w:val="center"/>
              <w:rPr>
                <w:rFonts w:ascii="Times New Roman" w:hAnsi="Times New Roman" w:eastAsia="宋体" w:cs="宋体"/>
                <w:color w:val="000000"/>
                <w:kern w:val="0"/>
                <w:sz w:val="21"/>
                <w:szCs w:val="21"/>
              </w:rPr>
            </w:pPr>
          </w:p>
        </w:tc>
        <w:tc>
          <w:tcPr>
            <w:tcW w:w="2984" w:type="dxa"/>
            <w:tcBorders>
              <w:top w:val="nil"/>
              <w:left w:val="nil"/>
              <w:bottom w:val="single" w:color="auto" w:sz="4" w:space="0"/>
              <w:right w:val="single" w:color="auto" w:sz="4" w:space="0"/>
            </w:tcBorders>
            <w:vAlign w:val="center"/>
          </w:tcPr>
          <w:p w14:paraId="757E30A9">
            <w:pPr>
              <w:widowControl/>
              <w:adjustRightInd/>
              <w:snapToGrid/>
              <w:spacing w:line="240" w:lineRule="auto"/>
              <w:ind w:firstLine="0" w:firstLineChars="0"/>
              <w:jc w:val="center"/>
              <w:rPr>
                <w:rFonts w:ascii="Times New Roman" w:hAnsi="Times New Roman" w:eastAsia="宋体" w:cs="宋体"/>
                <w:color w:val="000000"/>
                <w:kern w:val="0"/>
                <w:sz w:val="21"/>
                <w:szCs w:val="21"/>
              </w:rPr>
            </w:pPr>
          </w:p>
        </w:tc>
        <w:tc>
          <w:tcPr>
            <w:tcW w:w="2736" w:type="dxa"/>
            <w:tcBorders>
              <w:top w:val="nil"/>
              <w:left w:val="nil"/>
              <w:bottom w:val="single" w:color="auto" w:sz="4" w:space="0"/>
              <w:right w:val="single" w:color="auto" w:sz="4" w:space="0"/>
            </w:tcBorders>
            <w:vAlign w:val="center"/>
          </w:tcPr>
          <w:p w14:paraId="60B4CEF9">
            <w:pPr>
              <w:widowControl/>
              <w:adjustRightInd/>
              <w:snapToGrid/>
              <w:spacing w:line="240" w:lineRule="auto"/>
              <w:ind w:firstLine="0" w:firstLineChars="0"/>
              <w:jc w:val="center"/>
              <w:rPr>
                <w:rFonts w:ascii="Times New Roman" w:hAnsi="Times New Roman" w:eastAsia="宋体" w:cs="宋体"/>
                <w:color w:val="000000"/>
                <w:kern w:val="0"/>
                <w:sz w:val="21"/>
                <w:szCs w:val="21"/>
              </w:rPr>
            </w:pPr>
          </w:p>
        </w:tc>
      </w:tr>
      <w:tr w14:paraId="25D17E03">
        <w:tblPrEx>
          <w:tblCellMar>
            <w:top w:w="0" w:type="dxa"/>
            <w:left w:w="108" w:type="dxa"/>
            <w:bottom w:w="0" w:type="dxa"/>
            <w:right w:w="108" w:type="dxa"/>
          </w:tblCellMar>
        </w:tblPrEx>
        <w:trPr>
          <w:trHeight w:val="550" w:hRule="atLeast"/>
        </w:trPr>
        <w:tc>
          <w:tcPr>
            <w:tcW w:w="1065" w:type="dxa"/>
            <w:tcBorders>
              <w:top w:val="nil"/>
              <w:left w:val="single" w:color="auto" w:sz="4" w:space="0"/>
              <w:bottom w:val="single" w:color="auto" w:sz="4" w:space="0"/>
              <w:right w:val="single" w:color="auto" w:sz="4" w:space="0"/>
            </w:tcBorders>
            <w:vAlign w:val="center"/>
          </w:tcPr>
          <w:p w14:paraId="6A8AB8FD">
            <w:pPr>
              <w:widowControl/>
              <w:adjustRightInd/>
              <w:snapToGrid/>
              <w:spacing w:line="240" w:lineRule="auto"/>
              <w:ind w:firstLine="0" w:firstLineChars="0"/>
              <w:jc w:val="center"/>
              <w:rPr>
                <w:rFonts w:ascii="Times New Roman" w:hAnsi="Times New Roman" w:eastAsia="宋体" w:cs="宋体"/>
                <w:color w:val="000000"/>
                <w:kern w:val="0"/>
                <w:sz w:val="24"/>
                <w:szCs w:val="24"/>
              </w:rPr>
            </w:pPr>
            <w:r>
              <w:rPr>
                <w:rFonts w:hint="eastAsia" w:ascii="Times New Roman" w:hAnsi="Times New Roman" w:eastAsia="宋体" w:cs="宋体"/>
                <w:color w:val="000000"/>
                <w:kern w:val="0"/>
                <w:sz w:val="24"/>
                <w:szCs w:val="24"/>
              </w:rPr>
              <w:t>2</w:t>
            </w:r>
          </w:p>
        </w:tc>
        <w:tc>
          <w:tcPr>
            <w:tcW w:w="1737" w:type="dxa"/>
            <w:tcBorders>
              <w:top w:val="nil"/>
              <w:left w:val="nil"/>
              <w:bottom w:val="single" w:color="auto" w:sz="4" w:space="0"/>
              <w:right w:val="single" w:color="auto" w:sz="4" w:space="0"/>
            </w:tcBorders>
            <w:vAlign w:val="center"/>
          </w:tcPr>
          <w:p w14:paraId="59E684E9">
            <w:pPr>
              <w:widowControl/>
              <w:adjustRightInd/>
              <w:snapToGrid/>
              <w:spacing w:line="240" w:lineRule="auto"/>
              <w:ind w:firstLine="0" w:firstLineChars="0"/>
              <w:jc w:val="center"/>
              <w:rPr>
                <w:rFonts w:ascii="Times New Roman" w:hAnsi="Times New Roman" w:eastAsia="宋体" w:cs="宋体"/>
                <w:color w:val="000000"/>
                <w:kern w:val="0"/>
                <w:sz w:val="21"/>
                <w:szCs w:val="21"/>
              </w:rPr>
            </w:pPr>
          </w:p>
        </w:tc>
        <w:tc>
          <w:tcPr>
            <w:tcW w:w="2984" w:type="dxa"/>
            <w:tcBorders>
              <w:top w:val="nil"/>
              <w:left w:val="nil"/>
              <w:bottom w:val="single" w:color="auto" w:sz="4" w:space="0"/>
              <w:right w:val="single" w:color="auto" w:sz="4" w:space="0"/>
            </w:tcBorders>
            <w:vAlign w:val="center"/>
          </w:tcPr>
          <w:p w14:paraId="2343E3DB">
            <w:pPr>
              <w:widowControl/>
              <w:adjustRightInd/>
              <w:snapToGrid/>
              <w:spacing w:line="240" w:lineRule="auto"/>
              <w:ind w:firstLine="0" w:firstLineChars="0"/>
              <w:jc w:val="center"/>
              <w:rPr>
                <w:rFonts w:ascii="Times New Roman" w:hAnsi="Times New Roman" w:eastAsia="宋体" w:cs="宋体"/>
                <w:color w:val="000000"/>
                <w:kern w:val="0"/>
                <w:sz w:val="21"/>
                <w:szCs w:val="21"/>
              </w:rPr>
            </w:pPr>
          </w:p>
        </w:tc>
        <w:tc>
          <w:tcPr>
            <w:tcW w:w="2736" w:type="dxa"/>
            <w:tcBorders>
              <w:top w:val="nil"/>
              <w:left w:val="nil"/>
              <w:bottom w:val="single" w:color="auto" w:sz="4" w:space="0"/>
              <w:right w:val="single" w:color="auto" w:sz="4" w:space="0"/>
            </w:tcBorders>
            <w:vAlign w:val="center"/>
          </w:tcPr>
          <w:p w14:paraId="2D74A120">
            <w:pPr>
              <w:widowControl/>
              <w:adjustRightInd/>
              <w:snapToGrid/>
              <w:spacing w:line="240" w:lineRule="auto"/>
              <w:ind w:firstLine="0" w:firstLineChars="0"/>
              <w:jc w:val="center"/>
              <w:rPr>
                <w:rFonts w:ascii="Times New Roman" w:hAnsi="Times New Roman" w:eastAsia="宋体" w:cs="宋体"/>
                <w:color w:val="000000"/>
                <w:kern w:val="0"/>
                <w:sz w:val="21"/>
                <w:szCs w:val="21"/>
              </w:rPr>
            </w:pPr>
          </w:p>
        </w:tc>
      </w:tr>
      <w:tr w14:paraId="658A04A8">
        <w:tblPrEx>
          <w:tblCellMar>
            <w:top w:w="0" w:type="dxa"/>
            <w:left w:w="108" w:type="dxa"/>
            <w:bottom w:w="0" w:type="dxa"/>
            <w:right w:w="108" w:type="dxa"/>
          </w:tblCellMar>
        </w:tblPrEx>
        <w:trPr>
          <w:trHeight w:val="550" w:hRule="atLeast"/>
        </w:trPr>
        <w:tc>
          <w:tcPr>
            <w:tcW w:w="1065" w:type="dxa"/>
            <w:tcBorders>
              <w:top w:val="nil"/>
              <w:left w:val="single" w:color="auto" w:sz="4" w:space="0"/>
              <w:bottom w:val="single" w:color="auto" w:sz="4" w:space="0"/>
              <w:right w:val="single" w:color="auto" w:sz="4" w:space="0"/>
            </w:tcBorders>
            <w:vAlign w:val="center"/>
          </w:tcPr>
          <w:p w14:paraId="058EA65C">
            <w:pPr>
              <w:widowControl/>
              <w:adjustRightInd/>
              <w:snapToGrid/>
              <w:spacing w:line="240" w:lineRule="auto"/>
              <w:ind w:firstLine="0" w:firstLineChars="0"/>
              <w:jc w:val="center"/>
              <w:rPr>
                <w:rFonts w:ascii="Times New Roman" w:hAnsi="Times New Roman" w:eastAsia="宋体" w:cs="宋体"/>
                <w:color w:val="000000"/>
                <w:kern w:val="0"/>
                <w:sz w:val="24"/>
                <w:szCs w:val="24"/>
              </w:rPr>
            </w:pPr>
            <w:r>
              <w:rPr>
                <w:rFonts w:hint="eastAsia" w:ascii="Times New Roman" w:hAnsi="Times New Roman" w:eastAsia="宋体" w:cs="宋体"/>
                <w:color w:val="000000"/>
                <w:kern w:val="0"/>
                <w:sz w:val="24"/>
                <w:szCs w:val="24"/>
              </w:rPr>
              <w:t>3</w:t>
            </w:r>
          </w:p>
        </w:tc>
        <w:tc>
          <w:tcPr>
            <w:tcW w:w="1737" w:type="dxa"/>
            <w:tcBorders>
              <w:top w:val="nil"/>
              <w:left w:val="nil"/>
              <w:bottom w:val="single" w:color="auto" w:sz="4" w:space="0"/>
              <w:right w:val="single" w:color="auto" w:sz="4" w:space="0"/>
            </w:tcBorders>
            <w:vAlign w:val="center"/>
          </w:tcPr>
          <w:p w14:paraId="4E6E5FA4">
            <w:pPr>
              <w:widowControl/>
              <w:adjustRightInd/>
              <w:snapToGrid/>
              <w:spacing w:line="240" w:lineRule="auto"/>
              <w:ind w:firstLine="0" w:firstLineChars="0"/>
              <w:jc w:val="center"/>
              <w:rPr>
                <w:rFonts w:ascii="Times New Roman" w:hAnsi="Times New Roman" w:eastAsia="宋体" w:cs="宋体"/>
                <w:color w:val="000000"/>
                <w:kern w:val="0"/>
                <w:sz w:val="21"/>
                <w:szCs w:val="21"/>
              </w:rPr>
            </w:pPr>
          </w:p>
        </w:tc>
        <w:tc>
          <w:tcPr>
            <w:tcW w:w="2984" w:type="dxa"/>
            <w:tcBorders>
              <w:top w:val="nil"/>
              <w:left w:val="nil"/>
              <w:bottom w:val="single" w:color="auto" w:sz="4" w:space="0"/>
              <w:right w:val="single" w:color="auto" w:sz="4" w:space="0"/>
            </w:tcBorders>
            <w:vAlign w:val="center"/>
          </w:tcPr>
          <w:p w14:paraId="4022BF38">
            <w:pPr>
              <w:widowControl/>
              <w:adjustRightInd/>
              <w:snapToGrid/>
              <w:spacing w:line="240" w:lineRule="auto"/>
              <w:ind w:firstLine="0" w:firstLineChars="0"/>
              <w:jc w:val="center"/>
              <w:rPr>
                <w:rFonts w:ascii="Times New Roman" w:hAnsi="Times New Roman" w:eastAsia="宋体" w:cs="宋体"/>
                <w:color w:val="000000"/>
                <w:kern w:val="0"/>
                <w:sz w:val="21"/>
                <w:szCs w:val="21"/>
              </w:rPr>
            </w:pPr>
          </w:p>
        </w:tc>
        <w:tc>
          <w:tcPr>
            <w:tcW w:w="2736" w:type="dxa"/>
            <w:tcBorders>
              <w:top w:val="nil"/>
              <w:left w:val="nil"/>
              <w:bottom w:val="single" w:color="auto" w:sz="4" w:space="0"/>
              <w:right w:val="single" w:color="auto" w:sz="4" w:space="0"/>
            </w:tcBorders>
            <w:vAlign w:val="center"/>
          </w:tcPr>
          <w:p w14:paraId="2C74A180">
            <w:pPr>
              <w:widowControl/>
              <w:adjustRightInd/>
              <w:snapToGrid/>
              <w:spacing w:line="240" w:lineRule="auto"/>
              <w:ind w:firstLine="0" w:firstLineChars="0"/>
              <w:jc w:val="center"/>
              <w:rPr>
                <w:rFonts w:ascii="Times New Roman" w:hAnsi="Times New Roman" w:eastAsia="宋体" w:cs="宋体"/>
                <w:color w:val="000000"/>
                <w:kern w:val="0"/>
                <w:sz w:val="21"/>
                <w:szCs w:val="21"/>
              </w:rPr>
            </w:pPr>
          </w:p>
        </w:tc>
      </w:tr>
      <w:tr w14:paraId="58FD4710">
        <w:tblPrEx>
          <w:tblCellMar>
            <w:top w:w="0" w:type="dxa"/>
            <w:left w:w="108" w:type="dxa"/>
            <w:bottom w:w="0" w:type="dxa"/>
            <w:right w:w="108" w:type="dxa"/>
          </w:tblCellMar>
        </w:tblPrEx>
        <w:trPr>
          <w:trHeight w:val="550" w:hRule="atLeast"/>
        </w:trPr>
        <w:tc>
          <w:tcPr>
            <w:tcW w:w="1065" w:type="dxa"/>
            <w:tcBorders>
              <w:top w:val="nil"/>
              <w:left w:val="single" w:color="auto" w:sz="4" w:space="0"/>
              <w:bottom w:val="single" w:color="auto" w:sz="4" w:space="0"/>
              <w:right w:val="single" w:color="auto" w:sz="4" w:space="0"/>
            </w:tcBorders>
            <w:vAlign w:val="center"/>
          </w:tcPr>
          <w:p w14:paraId="16293B9F">
            <w:pPr>
              <w:widowControl/>
              <w:adjustRightInd/>
              <w:snapToGrid/>
              <w:spacing w:line="240" w:lineRule="auto"/>
              <w:ind w:firstLine="0" w:firstLineChars="0"/>
              <w:jc w:val="center"/>
              <w:rPr>
                <w:rFonts w:ascii="Times New Roman" w:hAnsi="Times New Roman" w:eastAsia="宋体" w:cs="宋体"/>
                <w:color w:val="000000"/>
                <w:kern w:val="0"/>
                <w:sz w:val="24"/>
                <w:szCs w:val="24"/>
              </w:rPr>
            </w:pPr>
            <w:r>
              <w:rPr>
                <w:rFonts w:hint="eastAsia" w:ascii="Times New Roman" w:hAnsi="Times New Roman" w:eastAsia="宋体" w:cs="宋体"/>
                <w:color w:val="000000"/>
                <w:kern w:val="0"/>
                <w:sz w:val="24"/>
                <w:szCs w:val="24"/>
              </w:rPr>
              <w:t>4</w:t>
            </w:r>
          </w:p>
        </w:tc>
        <w:tc>
          <w:tcPr>
            <w:tcW w:w="1737" w:type="dxa"/>
            <w:tcBorders>
              <w:top w:val="nil"/>
              <w:left w:val="nil"/>
              <w:bottom w:val="single" w:color="auto" w:sz="4" w:space="0"/>
              <w:right w:val="single" w:color="auto" w:sz="4" w:space="0"/>
            </w:tcBorders>
            <w:vAlign w:val="center"/>
          </w:tcPr>
          <w:p w14:paraId="3561B318">
            <w:pPr>
              <w:widowControl/>
              <w:adjustRightInd/>
              <w:snapToGrid/>
              <w:spacing w:line="240" w:lineRule="auto"/>
              <w:ind w:firstLine="0" w:firstLineChars="0"/>
              <w:jc w:val="center"/>
              <w:rPr>
                <w:rFonts w:ascii="Times New Roman" w:hAnsi="Times New Roman" w:eastAsia="宋体" w:cs="宋体"/>
                <w:color w:val="000000"/>
                <w:kern w:val="0"/>
                <w:sz w:val="21"/>
                <w:szCs w:val="21"/>
              </w:rPr>
            </w:pPr>
          </w:p>
        </w:tc>
        <w:tc>
          <w:tcPr>
            <w:tcW w:w="2984" w:type="dxa"/>
            <w:tcBorders>
              <w:top w:val="nil"/>
              <w:left w:val="nil"/>
              <w:bottom w:val="single" w:color="auto" w:sz="4" w:space="0"/>
              <w:right w:val="single" w:color="auto" w:sz="4" w:space="0"/>
            </w:tcBorders>
            <w:vAlign w:val="center"/>
          </w:tcPr>
          <w:p w14:paraId="752CFC91">
            <w:pPr>
              <w:widowControl/>
              <w:adjustRightInd/>
              <w:snapToGrid/>
              <w:spacing w:line="240" w:lineRule="auto"/>
              <w:ind w:firstLine="0" w:firstLineChars="0"/>
              <w:jc w:val="center"/>
              <w:rPr>
                <w:rFonts w:ascii="Times New Roman" w:hAnsi="Times New Roman" w:eastAsia="宋体" w:cs="宋体"/>
                <w:color w:val="000000"/>
                <w:kern w:val="0"/>
                <w:sz w:val="21"/>
                <w:szCs w:val="21"/>
              </w:rPr>
            </w:pPr>
          </w:p>
        </w:tc>
        <w:tc>
          <w:tcPr>
            <w:tcW w:w="2736" w:type="dxa"/>
            <w:tcBorders>
              <w:top w:val="nil"/>
              <w:left w:val="nil"/>
              <w:bottom w:val="single" w:color="auto" w:sz="4" w:space="0"/>
              <w:right w:val="single" w:color="auto" w:sz="4" w:space="0"/>
            </w:tcBorders>
            <w:vAlign w:val="center"/>
          </w:tcPr>
          <w:p w14:paraId="49BEE576">
            <w:pPr>
              <w:widowControl/>
              <w:adjustRightInd/>
              <w:snapToGrid/>
              <w:spacing w:line="240" w:lineRule="auto"/>
              <w:ind w:firstLine="0" w:firstLineChars="0"/>
              <w:jc w:val="center"/>
              <w:rPr>
                <w:rFonts w:ascii="Times New Roman" w:hAnsi="Times New Roman" w:eastAsia="宋体" w:cs="宋体"/>
                <w:color w:val="000000"/>
                <w:kern w:val="0"/>
                <w:sz w:val="21"/>
                <w:szCs w:val="21"/>
              </w:rPr>
            </w:pPr>
          </w:p>
        </w:tc>
      </w:tr>
      <w:tr w14:paraId="42774807">
        <w:tblPrEx>
          <w:tblCellMar>
            <w:top w:w="0" w:type="dxa"/>
            <w:left w:w="108" w:type="dxa"/>
            <w:bottom w:w="0" w:type="dxa"/>
            <w:right w:w="108" w:type="dxa"/>
          </w:tblCellMar>
        </w:tblPrEx>
        <w:trPr>
          <w:trHeight w:val="550" w:hRule="atLeast"/>
        </w:trPr>
        <w:tc>
          <w:tcPr>
            <w:tcW w:w="1065" w:type="dxa"/>
            <w:tcBorders>
              <w:top w:val="nil"/>
              <w:left w:val="single" w:color="auto" w:sz="4" w:space="0"/>
              <w:bottom w:val="single" w:color="auto" w:sz="4" w:space="0"/>
              <w:right w:val="single" w:color="auto" w:sz="4" w:space="0"/>
            </w:tcBorders>
            <w:vAlign w:val="center"/>
          </w:tcPr>
          <w:p w14:paraId="32AEE01E">
            <w:pPr>
              <w:widowControl/>
              <w:adjustRightInd/>
              <w:snapToGrid/>
              <w:spacing w:line="240" w:lineRule="auto"/>
              <w:ind w:firstLine="0" w:firstLineChars="0"/>
              <w:jc w:val="center"/>
              <w:rPr>
                <w:rFonts w:ascii="Times New Roman" w:hAnsi="Times New Roman" w:eastAsia="宋体" w:cs="宋体"/>
                <w:color w:val="000000"/>
                <w:kern w:val="0"/>
                <w:sz w:val="24"/>
                <w:szCs w:val="24"/>
              </w:rPr>
            </w:pPr>
            <w:r>
              <w:rPr>
                <w:rFonts w:hint="eastAsia" w:ascii="Times New Roman" w:hAnsi="Times New Roman" w:eastAsia="宋体" w:cs="宋体"/>
                <w:color w:val="000000"/>
                <w:kern w:val="0"/>
                <w:sz w:val="24"/>
                <w:szCs w:val="24"/>
              </w:rPr>
              <w:t>5</w:t>
            </w:r>
          </w:p>
        </w:tc>
        <w:tc>
          <w:tcPr>
            <w:tcW w:w="1737" w:type="dxa"/>
            <w:tcBorders>
              <w:top w:val="nil"/>
              <w:left w:val="nil"/>
              <w:bottom w:val="single" w:color="auto" w:sz="4" w:space="0"/>
              <w:right w:val="single" w:color="auto" w:sz="4" w:space="0"/>
            </w:tcBorders>
            <w:vAlign w:val="center"/>
          </w:tcPr>
          <w:p w14:paraId="613D783E">
            <w:pPr>
              <w:widowControl/>
              <w:adjustRightInd/>
              <w:snapToGrid/>
              <w:spacing w:line="240" w:lineRule="auto"/>
              <w:ind w:firstLine="0" w:firstLineChars="0"/>
              <w:jc w:val="center"/>
              <w:rPr>
                <w:rFonts w:ascii="Times New Roman" w:hAnsi="Times New Roman" w:eastAsia="宋体" w:cs="宋体"/>
                <w:color w:val="000000"/>
                <w:kern w:val="0"/>
                <w:sz w:val="21"/>
                <w:szCs w:val="21"/>
              </w:rPr>
            </w:pPr>
          </w:p>
        </w:tc>
        <w:tc>
          <w:tcPr>
            <w:tcW w:w="2984" w:type="dxa"/>
            <w:tcBorders>
              <w:top w:val="nil"/>
              <w:left w:val="nil"/>
              <w:bottom w:val="single" w:color="auto" w:sz="4" w:space="0"/>
              <w:right w:val="single" w:color="auto" w:sz="4" w:space="0"/>
            </w:tcBorders>
            <w:vAlign w:val="center"/>
          </w:tcPr>
          <w:p w14:paraId="56A9CA5F">
            <w:pPr>
              <w:widowControl/>
              <w:adjustRightInd/>
              <w:snapToGrid/>
              <w:spacing w:line="240" w:lineRule="auto"/>
              <w:ind w:firstLine="0" w:firstLineChars="0"/>
              <w:jc w:val="center"/>
              <w:rPr>
                <w:rFonts w:ascii="Times New Roman" w:hAnsi="Times New Roman" w:eastAsia="宋体" w:cs="宋体"/>
                <w:color w:val="000000"/>
                <w:kern w:val="0"/>
                <w:sz w:val="21"/>
                <w:szCs w:val="21"/>
              </w:rPr>
            </w:pPr>
          </w:p>
        </w:tc>
        <w:tc>
          <w:tcPr>
            <w:tcW w:w="2736" w:type="dxa"/>
            <w:tcBorders>
              <w:top w:val="nil"/>
              <w:left w:val="nil"/>
              <w:bottom w:val="single" w:color="auto" w:sz="4" w:space="0"/>
              <w:right w:val="single" w:color="auto" w:sz="4" w:space="0"/>
            </w:tcBorders>
            <w:vAlign w:val="center"/>
          </w:tcPr>
          <w:p w14:paraId="2E43D637">
            <w:pPr>
              <w:widowControl/>
              <w:adjustRightInd/>
              <w:snapToGrid/>
              <w:spacing w:line="240" w:lineRule="auto"/>
              <w:ind w:firstLine="0" w:firstLineChars="0"/>
              <w:jc w:val="center"/>
              <w:rPr>
                <w:rFonts w:ascii="Times New Roman" w:hAnsi="Times New Roman" w:eastAsia="宋体" w:cs="宋体"/>
                <w:color w:val="000000"/>
                <w:kern w:val="0"/>
                <w:sz w:val="21"/>
                <w:szCs w:val="21"/>
              </w:rPr>
            </w:pPr>
          </w:p>
        </w:tc>
      </w:tr>
      <w:tr w14:paraId="454FD2DD">
        <w:tblPrEx>
          <w:tblCellMar>
            <w:top w:w="0" w:type="dxa"/>
            <w:left w:w="108" w:type="dxa"/>
            <w:bottom w:w="0" w:type="dxa"/>
            <w:right w:w="108" w:type="dxa"/>
          </w:tblCellMar>
        </w:tblPrEx>
        <w:trPr>
          <w:trHeight w:val="550" w:hRule="atLeast"/>
        </w:trPr>
        <w:tc>
          <w:tcPr>
            <w:tcW w:w="1065" w:type="dxa"/>
            <w:tcBorders>
              <w:top w:val="nil"/>
              <w:left w:val="single" w:color="auto" w:sz="4" w:space="0"/>
              <w:bottom w:val="single" w:color="auto" w:sz="4" w:space="0"/>
              <w:right w:val="single" w:color="auto" w:sz="4" w:space="0"/>
            </w:tcBorders>
            <w:vAlign w:val="center"/>
          </w:tcPr>
          <w:p w14:paraId="699EEB6F">
            <w:pPr>
              <w:widowControl/>
              <w:adjustRightInd/>
              <w:snapToGrid/>
              <w:spacing w:line="240" w:lineRule="auto"/>
              <w:ind w:firstLine="0" w:firstLineChars="0"/>
              <w:jc w:val="center"/>
              <w:rPr>
                <w:rFonts w:ascii="Times New Roman" w:hAnsi="Times New Roman" w:eastAsia="宋体" w:cs="宋体"/>
                <w:color w:val="000000"/>
                <w:kern w:val="0"/>
                <w:sz w:val="24"/>
                <w:szCs w:val="24"/>
              </w:rPr>
            </w:pPr>
            <w:r>
              <w:rPr>
                <w:rFonts w:hint="eastAsia" w:ascii="Times New Roman" w:hAnsi="Times New Roman" w:eastAsia="宋体" w:cs="宋体"/>
                <w:color w:val="000000"/>
                <w:kern w:val="0"/>
                <w:sz w:val="24"/>
                <w:szCs w:val="24"/>
              </w:rPr>
              <w:t>6</w:t>
            </w:r>
          </w:p>
        </w:tc>
        <w:tc>
          <w:tcPr>
            <w:tcW w:w="1737" w:type="dxa"/>
            <w:tcBorders>
              <w:top w:val="nil"/>
              <w:left w:val="nil"/>
              <w:bottom w:val="single" w:color="auto" w:sz="4" w:space="0"/>
              <w:right w:val="single" w:color="auto" w:sz="4" w:space="0"/>
            </w:tcBorders>
            <w:vAlign w:val="center"/>
          </w:tcPr>
          <w:p w14:paraId="3BE70046">
            <w:pPr>
              <w:widowControl/>
              <w:adjustRightInd/>
              <w:snapToGrid/>
              <w:spacing w:line="240" w:lineRule="auto"/>
              <w:ind w:firstLine="0" w:firstLineChars="0"/>
              <w:jc w:val="center"/>
              <w:rPr>
                <w:rFonts w:ascii="Times New Roman" w:hAnsi="Times New Roman" w:eastAsia="宋体" w:cs="宋体"/>
                <w:color w:val="000000"/>
                <w:kern w:val="0"/>
                <w:sz w:val="21"/>
                <w:szCs w:val="21"/>
              </w:rPr>
            </w:pPr>
          </w:p>
        </w:tc>
        <w:tc>
          <w:tcPr>
            <w:tcW w:w="2984" w:type="dxa"/>
            <w:tcBorders>
              <w:top w:val="nil"/>
              <w:left w:val="nil"/>
              <w:bottom w:val="single" w:color="auto" w:sz="4" w:space="0"/>
              <w:right w:val="single" w:color="auto" w:sz="4" w:space="0"/>
            </w:tcBorders>
            <w:vAlign w:val="center"/>
          </w:tcPr>
          <w:p w14:paraId="765C3D81">
            <w:pPr>
              <w:widowControl/>
              <w:adjustRightInd/>
              <w:snapToGrid/>
              <w:spacing w:line="240" w:lineRule="auto"/>
              <w:ind w:firstLine="0" w:firstLineChars="0"/>
              <w:jc w:val="center"/>
              <w:rPr>
                <w:rFonts w:ascii="Times New Roman" w:hAnsi="Times New Roman" w:eastAsia="宋体" w:cs="宋体"/>
                <w:color w:val="000000"/>
                <w:kern w:val="0"/>
                <w:sz w:val="21"/>
                <w:szCs w:val="21"/>
              </w:rPr>
            </w:pPr>
          </w:p>
        </w:tc>
        <w:tc>
          <w:tcPr>
            <w:tcW w:w="2736" w:type="dxa"/>
            <w:tcBorders>
              <w:top w:val="nil"/>
              <w:left w:val="nil"/>
              <w:bottom w:val="single" w:color="auto" w:sz="4" w:space="0"/>
              <w:right w:val="single" w:color="auto" w:sz="4" w:space="0"/>
            </w:tcBorders>
            <w:vAlign w:val="center"/>
          </w:tcPr>
          <w:p w14:paraId="3C6E2C4B">
            <w:pPr>
              <w:widowControl/>
              <w:adjustRightInd/>
              <w:snapToGrid/>
              <w:spacing w:line="240" w:lineRule="auto"/>
              <w:ind w:firstLine="0" w:firstLineChars="0"/>
              <w:jc w:val="center"/>
              <w:rPr>
                <w:rFonts w:ascii="Times New Roman" w:hAnsi="Times New Roman" w:eastAsia="宋体" w:cs="宋体"/>
                <w:color w:val="000000"/>
                <w:kern w:val="0"/>
                <w:sz w:val="21"/>
                <w:szCs w:val="21"/>
              </w:rPr>
            </w:pPr>
          </w:p>
        </w:tc>
      </w:tr>
      <w:tr w14:paraId="308EF31A">
        <w:tblPrEx>
          <w:tblCellMar>
            <w:top w:w="0" w:type="dxa"/>
            <w:left w:w="108" w:type="dxa"/>
            <w:bottom w:w="0" w:type="dxa"/>
            <w:right w:w="108" w:type="dxa"/>
          </w:tblCellMar>
        </w:tblPrEx>
        <w:trPr>
          <w:trHeight w:val="550" w:hRule="atLeast"/>
        </w:trPr>
        <w:tc>
          <w:tcPr>
            <w:tcW w:w="1065" w:type="dxa"/>
            <w:tcBorders>
              <w:top w:val="nil"/>
              <w:left w:val="single" w:color="auto" w:sz="4" w:space="0"/>
              <w:bottom w:val="single" w:color="auto" w:sz="4" w:space="0"/>
              <w:right w:val="single" w:color="auto" w:sz="4" w:space="0"/>
            </w:tcBorders>
            <w:vAlign w:val="center"/>
          </w:tcPr>
          <w:p w14:paraId="31EE008F">
            <w:pPr>
              <w:widowControl/>
              <w:adjustRightInd/>
              <w:snapToGrid/>
              <w:spacing w:line="240" w:lineRule="auto"/>
              <w:ind w:firstLine="0" w:firstLineChars="0"/>
              <w:jc w:val="center"/>
              <w:rPr>
                <w:rFonts w:ascii="Times New Roman" w:hAnsi="Times New Roman" w:eastAsia="宋体" w:cs="宋体"/>
                <w:color w:val="000000"/>
                <w:kern w:val="0"/>
                <w:sz w:val="24"/>
                <w:szCs w:val="24"/>
              </w:rPr>
            </w:pPr>
            <w:r>
              <w:rPr>
                <w:rFonts w:hint="eastAsia" w:ascii="Times New Roman" w:hAnsi="Times New Roman" w:eastAsia="宋体" w:cs="宋体"/>
                <w:color w:val="000000"/>
                <w:kern w:val="0"/>
                <w:sz w:val="24"/>
                <w:szCs w:val="24"/>
              </w:rPr>
              <w:t>7</w:t>
            </w:r>
          </w:p>
        </w:tc>
        <w:tc>
          <w:tcPr>
            <w:tcW w:w="1737" w:type="dxa"/>
            <w:tcBorders>
              <w:top w:val="nil"/>
              <w:left w:val="nil"/>
              <w:bottom w:val="single" w:color="auto" w:sz="4" w:space="0"/>
              <w:right w:val="single" w:color="auto" w:sz="4" w:space="0"/>
            </w:tcBorders>
            <w:vAlign w:val="center"/>
          </w:tcPr>
          <w:p w14:paraId="65D29F52">
            <w:pPr>
              <w:widowControl/>
              <w:adjustRightInd/>
              <w:snapToGrid/>
              <w:spacing w:line="240" w:lineRule="auto"/>
              <w:ind w:firstLine="0" w:firstLineChars="0"/>
              <w:jc w:val="center"/>
              <w:rPr>
                <w:rFonts w:ascii="Times New Roman" w:hAnsi="Times New Roman" w:eastAsia="宋体" w:cs="宋体"/>
                <w:color w:val="000000"/>
                <w:kern w:val="0"/>
                <w:sz w:val="21"/>
                <w:szCs w:val="21"/>
              </w:rPr>
            </w:pPr>
          </w:p>
        </w:tc>
        <w:tc>
          <w:tcPr>
            <w:tcW w:w="2984" w:type="dxa"/>
            <w:tcBorders>
              <w:top w:val="nil"/>
              <w:left w:val="nil"/>
              <w:bottom w:val="single" w:color="auto" w:sz="4" w:space="0"/>
              <w:right w:val="single" w:color="auto" w:sz="4" w:space="0"/>
            </w:tcBorders>
            <w:vAlign w:val="center"/>
          </w:tcPr>
          <w:p w14:paraId="05D44DF4">
            <w:pPr>
              <w:widowControl/>
              <w:adjustRightInd/>
              <w:snapToGrid/>
              <w:spacing w:line="240" w:lineRule="auto"/>
              <w:ind w:firstLine="0" w:firstLineChars="0"/>
              <w:jc w:val="center"/>
              <w:rPr>
                <w:rFonts w:ascii="Times New Roman" w:hAnsi="Times New Roman" w:eastAsia="宋体" w:cs="宋体"/>
                <w:color w:val="000000"/>
                <w:kern w:val="0"/>
                <w:sz w:val="21"/>
                <w:szCs w:val="21"/>
              </w:rPr>
            </w:pPr>
          </w:p>
        </w:tc>
        <w:tc>
          <w:tcPr>
            <w:tcW w:w="2736" w:type="dxa"/>
            <w:tcBorders>
              <w:top w:val="nil"/>
              <w:left w:val="nil"/>
              <w:bottom w:val="single" w:color="auto" w:sz="4" w:space="0"/>
              <w:right w:val="single" w:color="auto" w:sz="4" w:space="0"/>
            </w:tcBorders>
            <w:vAlign w:val="center"/>
          </w:tcPr>
          <w:p w14:paraId="4EEDB814">
            <w:pPr>
              <w:widowControl/>
              <w:adjustRightInd/>
              <w:snapToGrid/>
              <w:spacing w:line="240" w:lineRule="auto"/>
              <w:ind w:firstLine="0" w:firstLineChars="0"/>
              <w:jc w:val="center"/>
              <w:rPr>
                <w:rFonts w:ascii="Times New Roman" w:hAnsi="Times New Roman" w:eastAsia="宋体" w:cs="宋体"/>
                <w:color w:val="000000"/>
                <w:kern w:val="0"/>
                <w:sz w:val="21"/>
                <w:szCs w:val="21"/>
              </w:rPr>
            </w:pPr>
          </w:p>
        </w:tc>
      </w:tr>
      <w:tr w14:paraId="3D5B5B88">
        <w:tblPrEx>
          <w:tblCellMar>
            <w:top w:w="0" w:type="dxa"/>
            <w:left w:w="108" w:type="dxa"/>
            <w:bottom w:w="0" w:type="dxa"/>
            <w:right w:w="108" w:type="dxa"/>
          </w:tblCellMar>
        </w:tblPrEx>
        <w:trPr>
          <w:trHeight w:val="550" w:hRule="atLeast"/>
        </w:trPr>
        <w:tc>
          <w:tcPr>
            <w:tcW w:w="1065" w:type="dxa"/>
            <w:tcBorders>
              <w:top w:val="nil"/>
              <w:left w:val="single" w:color="auto" w:sz="4" w:space="0"/>
              <w:bottom w:val="single" w:color="auto" w:sz="4" w:space="0"/>
              <w:right w:val="single" w:color="auto" w:sz="4" w:space="0"/>
            </w:tcBorders>
            <w:vAlign w:val="center"/>
          </w:tcPr>
          <w:p w14:paraId="21232F5F">
            <w:pPr>
              <w:widowControl/>
              <w:adjustRightInd/>
              <w:snapToGrid/>
              <w:spacing w:line="240" w:lineRule="auto"/>
              <w:ind w:firstLine="0" w:firstLineChars="0"/>
              <w:jc w:val="center"/>
              <w:rPr>
                <w:rFonts w:ascii="Times New Roman" w:hAnsi="Times New Roman" w:eastAsia="宋体" w:cs="宋体"/>
                <w:color w:val="000000"/>
                <w:kern w:val="0"/>
                <w:sz w:val="24"/>
                <w:szCs w:val="24"/>
              </w:rPr>
            </w:pPr>
            <w:r>
              <w:rPr>
                <w:rFonts w:hint="eastAsia" w:ascii="Times New Roman" w:hAnsi="Times New Roman" w:eastAsia="宋体" w:cs="宋体"/>
                <w:color w:val="000000"/>
                <w:kern w:val="0"/>
                <w:sz w:val="24"/>
                <w:szCs w:val="24"/>
              </w:rPr>
              <w:t>8</w:t>
            </w:r>
          </w:p>
        </w:tc>
        <w:tc>
          <w:tcPr>
            <w:tcW w:w="1737" w:type="dxa"/>
            <w:tcBorders>
              <w:top w:val="nil"/>
              <w:left w:val="nil"/>
              <w:bottom w:val="single" w:color="auto" w:sz="4" w:space="0"/>
              <w:right w:val="single" w:color="auto" w:sz="4" w:space="0"/>
            </w:tcBorders>
            <w:vAlign w:val="center"/>
          </w:tcPr>
          <w:p w14:paraId="4251F8A8">
            <w:pPr>
              <w:widowControl/>
              <w:adjustRightInd/>
              <w:snapToGrid/>
              <w:spacing w:line="240" w:lineRule="auto"/>
              <w:ind w:firstLine="0" w:firstLineChars="0"/>
              <w:jc w:val="center"/>
              <w:rPr>
                <w:rFonts w:ascii="Times New Roman" w:hAnsi="Times New Roman" w:eastAsia="宋体" w:cs="宋体"/>
                <w:color w:val="000000"/>
                <w:kern w:val="0"/>
                <w:sz w:val="21"/>
                <w:szCs w:val="21"/>
              </w:rPr>
            </w:pPr>
          </w:p>
        </w:tc>
        <w:tc>
          <w:tcPr>
            <w:tcW w:w="2984" w:type="dxa"/>
            <w:tcBorders>
              <w:top w:val="nil"/>
              <w:left w:val="nil"/>
              <w:bottom w:val="single" w:color="auto" w:sz="4" w:space="0"/>
              <w:right w:val="single" w:color="auto" w:sz="4" w:space="0"/>
            </w:tcBorders>
            <w:vAlign w:val="center"/>
          </w:tcPr>
          <w:p w14:paraId="32676D6F">
            <w:pPr>
              <w:widowControl/>
              <w:adjustRightInd/>
              <w:snapToGrid/>
              <w:spacing w:line="240" w:lineRule="auto"/>
              <w:ind w:firstLine="0" w:firstLineChars="0"/>
              <w:jc w:val="center"/>
              <w:rPr>
                <w:rFonts w:ascii="Times New Roman" w:hAnsi="Times New Roman" w:eastAsia="宋体" w:cs="宋体"/>
                <w:color w:val="000000"/>
                <w:kern w:val="0"/>
                <w:sz w:val="21"/>
                <w:szCs w:val="21"/>
              </w:rPr>
            </w:pPr>
          </w:p>
        </w:tc>
        <w:tc>
          <w:tcPr>
            <w:tcW w:w="2736" w:type="dxa"/>
            <w:tcBorders>
              <w:top w:val="nil"/>
              <w:left w:val="nil"/>
              <w:bottom w:val="single" w:color="auto" w:sz="4" w:space="0"/>
              <w:right w:val="single" w:color="auto" w:sz="4" w:space="0"/>
            </w:tcBorders>
            <w:vAlign w:val="center"/>
          </w:tcPr>
          <w:p w14:paraId="4F767FBA">
            <w:pPr>
              <w:widowControl/>
              <w:adjustRightInd/>
              <w:snapToGrid/>
              <w:spacing w:line="240" w:lineRule="auto"/>
              <w:ind w:firstLine="0" w:firstLineChars="0"/>
              <w:jc w:val="center"/>
              <w:rPr>
                <w:rFonts w:ascii="Times New Roman" w:hAnsi="Times New Roman" w:eastAsia="宋体" w:cs="宋体"/>
                <w:color w:val="000000"/>
                <w:kern w:val="0"/>
                <w:sz w:val="21"/>
                <w:szCs w:val="21"/>
              </w:rPr>
            </w:pPr>
          </w:p>
        </w:tc>
      </w:tr>
      <w:tr w14:paraId="0DBBCD3E">
        <w:tblPrEx>
          <w:tblCellMar>
            <w:top w:w="0" w:type="dxa"/>
            <w:left w:w="108" w:type="dxa"/>
            <w:bottom w:w="0" w:type="dxa"/>
            <w:right w:w="108" w:type="dxa"/>
          </w:tblCellMar>
        </w:tblPrEx>
        <w:trPr>
          <w:trHeight w:val="550" w:hRule="atLeast"/>
        </w:trPr>
        <w:tc>
          <w:tcPr>
            <w:tcW w:w="1065" w:type="dxa"/>
            <w:tcBorders>
              <w:top w:val="nil"/>
              <w:left w:val="single" w:color="auto" w:sz="4" w:space="0"/>
              <w:bottom w:val="single" w:color="auto" w:sz="4" w:space="0"/>
              <w:right w:val="single" w:color="auto" w:sz="4" w:space="0"/>
            </w:tcBorders>
            <w:vAlign w:val="center"/>
          </w:tcPr>
          <w:p w14:paraId="5D1C46AE">
            <w:pPr>
              <w:widowControl/>
              <w:adjustRightInd/>
              <w:snapToGrid/>
              <w:spacing w:line="240" w:lineRule="auto"/>
              <w:ind w:firstLine="0" w:firstLineChars="0"/>
              <w:jc w:val="center"/>
              <w:rPr>
                <w:rFonts w:ascii="Times New Roman" w:hAnsi="Times New Roman" w:eastAsia="宋体" w:cs="宋体"/>
                <w:color w:val="000000"/>
                <w:kern w:val="0"/>
                <w:sz w:val="24"/>
                <w:szCs w:val="24"/>
              </w:rPr>
            </w:pPr>
            <w:r>
              <w:rPr>
                <w:rFonts w:hint="eastAsia" w:ascii="Times New Roman" w:hAnsi="Times New Roman" w:eastAsia="宋体" w:cs="宋体"/>
                <w:color w:val="000000"/>
                <w:kern w:val="0"/>
                <w:sz w:val="24"/>
                <w:szCs w:val="24"/>
              </w:rPr>
              <w:t>9</w:t>
            </w:r>
          </w:p>
        </w:tc>
        <w:tc>
          <w:tcPr>
            <w:tcW w:w="1737" w:type="dxa"/>
            <w:tcBorders>
              <w:top w:val="nil"/>
              <w:left w:val="nil"/>
              <w:bottom w:val="single" w:color="auto" w:sz="4" w:space="0"/>
              <w:right w:val="single" w:color="auto" w:sz="4" w:space="0"/>
            </w:tcBorders>
            <w:vAlign w:val="center"/>
          </w:tcPr>
          <w:p w14:paraId="3BEA92EE">
            <w:pPr>
              <w:widowControl/>
              <w:adjustRightInd/>
              <w:snapToGrid/>
              <w:spacing w:line="240" w:lineRule="auto"/>
              <w:ind w:firstLine="0" w:firstLineChars="0"/>
              <w:jc w:val="center"/>
              <w:rPr>
                <w:rFonts w:ascii="Times New Roman" w:hAnsi="Times New Roman" w:eastAsia="宋体" w:cs="宋体"/>
                <w:color w:val="000000"/>
                <w:kern w:val="0"/>
                <w:sz w:val="21"/>
                <w:szCs w:val="21"/>
              </w:rPr>
            </w:pPr>
          </w:p>
        </w:tc>
        <w:tc>
          <w:tcPr>
            <w:tcW w:w="2984" w:type="dxa"/>
            <w:tcBorders>
              <w:top w:val="nil"/>
              <w:left w:val="nil"/>
              <w:bottom w:val="single" w:color="auto" w:sz="4" w:space="0"/>
              <w:right w:val="single" w:color="auto" w:sz="4" w:space="0"/>
            </w:tcBorders>
            <w:vAlign w:val="center"/>
          </w:tcPr>
          <w:p w14:paraId="5712C65F">
            <w:pPr>
              <w:widowControl/>
              <w:adjustRightInd/>
              <w:snapToGrid/>
              <w:spacing w:line="240" w:lineRule="auto"/>
              <w:ind w:firstLine="0" w:firstLineChars="0"/>
              <w:jc w:val="center"/>
              <w:rPr>
                <w:rFonts w:ascii="Times New Roman" w:hAnsi="Times New Roman" w:eastAsia="宋体" w:cs="宋体"/>
                <w:color w:val="000000"/>
                <w:kern w:val="0"/>
                <w:sz w:val="21"/>
                <w:szCs w:val="21"/>
              </w:rPr>
            </w:pPr>
          </w:p>
        </w:tc>
        <w:tc>
          <w:tcPr>
            <w:tcW w:w="2736" w:type="dxa"/>
            <w:tcBorders>
              <w:top w:val="nil"/>
              <w:left w:val="nil"/>
              <w:bottom w:val="single" w:color="auto" w:sz="4" w:space="0"/>
              <w:right w:val="single" w:color="auto" w:sz="4" w:space="0"/>
            </w:tcBorders>
            <w:vAlign w:val="center"/>
          </w:tcPr>
          <w:p w14:paraId="27907147">
            <w:pPr>
              <w:widowControl/>
              <w:adjustRightInd/>
              <w:snapToGrid/>
              <w:spacing w:line="240" w:lineRule="auto"/>
              <w:ind w:firstLine="0" w:firstLineChars="0"/>
              <w:jc w:val="center"/>
              <w:rPr>
                <w:rFonts w:ascii="Times New Roman" w:hAnsi="Times New Roman" w:eastAsia="宋体" w:cs="宋体"/>
                <w:color w:val="000000"/>
                <w:kern w:val="0"/>
                <w:sz w:val="21"/>
                <w:szCs w:val="21"/>
              </w:rPr>
            </w:pPr>
          </w:p>
        </w:tc>
      </w:tr>
      <w:tr w14:paraId="5A79B6F3">
        <w:tblPrEx>
          <w:tblCellMar>
            <w:top w:w="0" w:type="dxa"/>
            <w:left w:w="108" w:type="dxa"/>
            <w:bottom w:w="0" w:type="dxa"/>
            <w:right w:w="108" w:type="dxa"/>
          </w:tblCellMar>
        </w:tblPrEx>
        <w:trPr>
          <w:trHeight w:val="550" w:hRule="atLeast"/>
        </w:trPr>
        <w:tc>
          <w:tcPr>
            <w:tcW w:w="1065" w:type="dxa"/>
            <w:tcBorders>
              <w:top w:val="nil"/>
              <w:left w:val="single" w:color="auto" w:sz="4" w:space="0"/>
              <w:bottom w:val="single" w:color="auto" w:sz="4" w:space="0"/>
              <w:right w:val="single" w:color="auto" w:sz="4" w:space="0"/>
            </w:tcBorders>
            <w:vAlign w:val="center"/>
          </w:tcPr>
          <w:p w14:paraId="1E36F0E9">
            <w:pPr>
              <w:widowControl/>
              <w:adjustRightInd/>
              <w:snapToGrid/>
              <w:spacing w:line="240" w:lineRule="auto"/>
              <w:ind w:firstLine="0" w:firstLineChars="0"/>
              <w:jc w:val="center"/>
              <w:rPr>
                <w:rFonts w:ascii="Times New Roman" w:hAnsi="Times New Roman" w:eastAsia="宋体" w:cs="宋体"/>
                <w:color w:val="000000"/>
                <w:kern w:val="0"/>
                <w:sz w:val="24"/>
                <w:szCs w:val="24"/>
              </w:rPr>
            </w:pPr>
            <w:r>
              <w:rPr>
                <w:rFonts w:ascii="Times New Roman" w:hAnsi="Times New Roman" w:eastAsia="宋体" w:cs="宋体"/>
                <w:color w:val="000000"/>
                <w:kern w:val="0"/>
                <w:sz w:val="24"/>
                <w:szCs w:val="24"/>
              </w:rPr>
              <w:t>1</w:t>
            </w:r>
            <w:r>
              <w:rPr>
                <w:rFonts w:hint="eastAsia" w:ascii="Times New Roman" w:hAnsi="Times New Roman" w:eastAsia="宋体" w:cs="宋体"/>
                <w:color w:val="000000"/>
                <w:kern w:val="0"/>
                <w:sz w:val="24"/>
                <w:szCs w:val="24"/>
              </w:rPr>
              <w:t>0</w:t>
            </w:r>
          </w:p>
        </w:tc>
        <w:tc>
          <w:tcPr>
            <w:tcW w:w="1737" w:type="dxa"/>
            <w:tcBorders>
              <w:top w:val="nil"/>
              <w:left w:val="nil"/>
              <w:bottom w:val="single" w:color="auto" w:sz="4" w:space="0"/>
              <w:right w:val="single" w:color="auto" w:sz="4" w:space="0"/>
            </w:tcBorders>
            <w:vAlign w:val="center"/>
          </w:tcPr>
          <w:p w14:paraId="6AFD98D0">
            <w:pPr>
              <w:widowControl/>
              <w:adjustRightInd/>
              <w:snapToGrid/>
              <w:spacing w:line="240" w:lineRule="auto"/>
              <w:ind w:firstLine="0" w:firstLineChars="0"/>
              <w:jc w:val="center"/>
              <w:rPr>
                <w:rFonts w:ascii="Times New Roman" w:hAnsi="Times New Roman" w:eastAsia="宋体" w:cs="宋体"/>
                <w:color w:val="000000"/>
                <w:kern w:val="0"/>
                <w:sz w:val="21"/>
                <w:szCs w:val="21"/>
              </w:rPr>
            </w:pPr>
          </w:p>
        </w:tc>
        <w:tc>
          <w:tcPr>
            <w:tcW w:w="2984" w:type="dxa"/>
            <w:tcBorders>
              <w:top w:val="nil"/>
              <w:left w:val="nil"/>
              <w:bottom w:val="single" w:color="auto" w:sz="4" w:space="0"/>
              <w:right w:val="single" w:color="auto" w:sz="4" w:space="0"/>
            </w:tcBorders>
            <w:vAlign w:val="center"/>
          </w:tcPr>
          <w:p w14:paraId="2961D2F0">
            <w:pPr>
              <w:widowControl/>
              <w:adjustRightInd/>
              <w:snapToGrid/>
              <w:spacing w:line="240" w:lineRule="auto"/>
              <w:ind w:firstLine="0" w:firstLineChars="0"/>
              <w:jc w:val="center"/>
              <w:rPr>
                <w:rFonts w:ascii="Times New Roman" w:hAnsi="Times New Roman" w:eastAsia="宋体" w:cs="宋体"/>
                <w:color w:val="000000"/>
                <w:kern w:val="0"/>
                <w:sz w:val="21"/>
                <w:szCs w:val="21"/>
              </w:rPr>
            </w:pPr>
          </w:p>
        </w:tc>
        <w:tc>
          <w:tcPr>
            <w:tcW w:w="2736" w:type="dxa"/>
            <w:tcBorders>
              <w:top w:val="nil"/>
              <w:left w:val="nil"/>
              <w:bottom w:val="single" w:color="auto" w:sz="4" w:space="0"/>
              <w:right w:val="single" w:color="auto" w:sz="4" w:space="0"/>
            </w:tcBorders>
            <w:vAlign w:val="center"/>
          </w:tcPr>
          <w:p w14:paraId="25F3A8E9">
            <w:pPr>
              <w:widowControl/>
              <w:adjustRightInd/>
              <w:snapToGrid/>
              <w:spacing w:line="240" w:lineRule="auto"/>
              <w:ind w:firstLine="0" w:firstLineChars="0"/>
              <w:jc w:val="center"/>
              <w:rPr>
                <w:rFonts w:ascii="Times New Roman" w:hAnsi="Times New Roman" w:eastAsia="宋体" w:cs="宋体"/>
                <w:color w:val="000000"/>
                <w:kern w:val="0"/>
                <w:sz w:val="21"/>
                <w:szCs w:val="21"/>
              </w:rPr>
            </w:pPr>
          </w:p>
        </w:tc>
      </w:tr>
    </w:tbl>
    <w:p w14:paraId="48451285">
      <w:pPr>
        <w:adjustRightInd w:val="0"/>
        <w:snapToGrid w:val="0"/>
        <w:spacing w:line="560" w:lineRule="exact"/>
        <w:ind w:firstLine="588" w:firstLineChars="0"/>
        <w:rPr>
          <w:rFonts w:ascii="仿宋_GB2312" w:hAnsi="仿宋_GB2312" w:eastAsia="仿宋_GB2312" w:cs="仿宋_GB2312"/>
          <w:bCs/>
          <w:color w:val="000000"/>
          <w:sz w:val="28"/>
          <w:szCs w:val="28"/>
        </w:rPr>
      </w:pPr>
      <w:r>
        <w:rPr>
          <w:rFonts w:hint="eastAsia" w:ascii="仿宋" w:hAnsi="仿宋" w:eastAsia="仿宋" w:cs="仿宋"/>
          <w:sz w:val="28"/>
          <w:szCs w:val="28"/>
        </w:rPr>
        <w:t>2.</w:t>
      </w:r>
      <w:r>
        <w:rPr>
          <w:rFonts w:hint="eastAsia" w:ascii="仿宋" w:hAnsi="仿宋" w:eastAsia="仿宋" w:cs="仿宋"/>
          <w:bCs/>
          <w:color w:val="000000"/>
          <w:sz w:val="28"/>
          <w:szCs w:val="28"/>
        </w:rPr>
        <w:t>项目实施过程中可能的目标、计划调整情况。如果项目有调整（包括设计、施工等方面）情况，要说明项目调整可能的原因，如何减少不必要的调整，相关风险管理措施等。</w:t>
      </w:r>
    </w:p>
    <w:p w14:paraId="4DDFBD0E">
      <w:pPr>
        <w:adjustRightInd w:val="0"/>
        <w:snapToGrid w:val="0"/>
        <w:spacing w:line="560" w:lineRule="exact"/>
        <w:ind w:firstLine="590" w:firstLineChars="0"/>
        <w:outlineLvl w:val="1"/>
        <w:rPr>
          <w:rFonts w:ascii="楷体" w:hAnsi="楷体" w:eastAsia="楷体" w:cs="楷体"/>
          <w:bCs/>
          <w:color w:val="000000"/>
          <w:sz w:val="28"/>
          <w:szCs w:val="28"/>
        </w:rPr>
      </w:pPr>
      <w:r>
        <w:rPr>
          <w:rFonts w:hint="eastAsia" w:ascii="楷体" w:hAnsi="楷体" w:eastAsia="楷体" w:cs="楷体"/>
          <w:bCs/>
          <w:color w:val="000000"/>
          <w:sz w:val="28"/>
          <w:szCs w:val="28"/>
        </w:rPr>
        <w:t>（二）项目管理制度。</w:t>
      </w:r>
    </w:p>
    <w:p w14:paraId="090F317E">
      <w:pPr>
        <w:adjustRightInd w:val="0"/>
        <w:snapToGrid w:val="0"/>
        <w:spacing w:line="360" w:lineRule="auto"/>
        <w:ind w:firstLine="560" w:firstLineChars="200"/>
        <w:rPr>
          <w:rFonts w:ascii="仿宋_GB2312" w:hAnsi="仿宋_GB2312" w:eastAsia="仿宋_GB2312" w:cs="仿宋_GB2312"/>
          <w:bCs/>
          <w:sz w:val="28"/>
          <w:szCs w:val="28"/>
        </w:rPr>
      </w:pPr>
      <w:r>
        <w:rPr>
          <w:rFonts w:hint="eastAsia" w:ascii="仿宋_GB2312" w:hAnsi="仿宋_GB2312" w:eastAsia="仿宋_GB2312" w:cs="仿宋_GB2312"/>
          <w:bCs/>
          <w:color w:val="000000"/>
          <w:sz w:val="28"/>
          <w:szCs w:val="28"/>
        </w:rPr>
        <w:t>为推进项目实施遵守哪些已有的规章制度，还需要新制定了哪些规章和规则。如果项目是合同管理，预计需要签订、制定哪些合同，如何对合同单位管理。</w:t>
      </w:r>
    </w:p>
    <w:p w14:paraId="1CC788AD">
      <w:pPr>
        <w:adjustRightInd w:val="0"/>
        <w:snapToGrid w:val="0"/>
        <w:spacing w:line="360" w:lineRule="auto"/>
        <w:ind w:firstLine="560" w:firstLineChars="200"/>
        <w:outlineLvl w:val="1"/>
        <w:rPr>
          <w:rFonts w:ascii="楷体" w:hAnsi="楷体" w:eastAsia="楷体" w:cs="楷体"/>
          <w:bCs/>
          <w:color w:val="000000"/>
          <w:sz w:val="28"/>
          <w:szCs w:val="28"/>
        </w:rPr>
      </w:pPr>
      <w:r>
        <w:rPr>
          <w:rFonts w:hint="eastAsia" w:ascii="楷体" w:hAnsi="楷体" w:eastAsia="楷体" w:cs="楷体"/>
          <w:bCs/>
          <w:color w:val="000000"/>
          <w:sz w:val="28"/>
          <w:szCs w:val="28"/>
        </w:rPr>
        <w:t>（三）财务管理制度。</w:t>
      </w:r>
    </w:p>
    <w:p w14:paraId="51D20B42">
      <w:pPr>
        <w:adjustRightInd w:val="0"/>
        <w:snapToGrid w:val="0"/>
        <w:spacing w:line="360" w:lineRule="auto"/>
        <w:ind w:firstLine="560" w:firstLineChars="200"/>
        <w:rPr>
          <w:rFonts w:ascii="仿宋_GB2312" w:hAnsi="仿宋_GB2312" w:eastAsia="仿宋_GB2312" w:cs="仿宋_GB2312"/>
          <w:bCs/>
          <w:color w:val="000000"/>
          <w:sz w:val="28"/>
          <w:szCs w:val="28"/>
        </w:rPr>
      </w:pPr>
      <w:r>
        <w:rPr>
          <w:rFonts w:hint="eastAsia" w:ascii="仿宋_GB2312" w:hAnsi="仿宋_GB2312" w:eastAsia="仿宋_GB2312" w:cs="仿宋_GB2312"/>
          <w:bCs/>
          <w:color w:val="000000"/>
          <w:sz w:val="28"/>
          <w:szCs w:val="28"/>
        </w:rPr>
        <w:t>阐述和说明项目实施中遵守哪些中央、省级和单位内部财务管理制度，为本项目实施需新制定了哪些财务管理规则，资金申请、审批和使用的简单程序说明。</w:t>
      </w:r>
    </w:p>
    <w:p w14:paraId="5AEE6465">
      <w:pPr>
        <w:numPr>
          <w:ilvl w:val="0"/>
          <w:numId w:val="5"/>
        </w:numPr>
        <w:adjustRightInd w:val="0"/>
        <w:snapToGrid w:val="0"/>
        <w:spacing w:line="360" w:lineRule="auto"/>
        <w:ind w:firstLine="560" w:firstLineChars="200"/>
        <w:outlineLvl w:val="1"/>
        <w:rPr>
          <w:rFonts w:ascii="楷体" w:hAnsi="楷体" w:eastAsia="楷体" w:cs="楷体"/>
          <w:bCs/>
          <w:color w:val="000000"/>
          <w:sz w:val="28"/>
          <w:szCs w:val="28"/>
        </w:rPr>
      </w:pPr>
      <w:r>
        <w:rPr>
          <w:rFonts w:hint="eastAsia" w:ascii="楷体" w:hAnsi="楷体" w:eastAsia="楷体" w:cs="楷体"/>
          <w:bCs/>
          <w:color w:val="000000"/>
          <w:sz w:val="28"/>
          <w:szCs w:val="28"/>
        </w:rPr>
        <w:t>内部控制制度。</w:t>
      </w:r>
    </w:p>
    <w:p w14:paraId="651EE95E">
      <w:pPr>
        <w:adjustRightInd w:val="0"/>
        <w:snapToGrid w:val="0"/>
        <w:spacing w:line="360" w:lineRule="auto"/>
        <w:ind w:firstLine="560" w:firstLineChars="200"/>
        <w:rPr>
          <w:rFonts w:ascii="Times New Roman" w:hAnsi="Times New Roman" w:eastAsia="宋体" w:cs="Times New Roman"/>
          <w:sz w:val="21"/>
          <w:szCs w:val="22"/>
        </w:rPr>
      </w:pPr>
      <w:r>
        <w:rPr>
          <w:rFonts w:hint="eastAsia" w:ascii="仿宋_GB2312" w:hAnsi="仿宋_GB2312" w:eastAsia="仿宋_GB2312" w:cs="仿宋_GB2312"/>
          <w:bCs/>
          <w:color w:val="000000"/>
          <w:sz w:val="28"/>
          <w:szCs w:val="28"/>
        </w:rPr>
        <w:t>阐述和说明项目实施中遵守哪些中央、省级和单位内部控制制度，为本项目实施需新制定或更新了哪些内部控制规则。</w:t>
      </w:r>
    </w:p>
    <w:p w14:paraId="23186998">
      <w:pPr>
        <w:adjustRightInd w:val="0"/>
        <w:snapToGrid/>
        <w:spacing w:line="360" w:lineRule="auto"/>
        <w:ind w:firstLine="560" w:firstLineChars="200"/>
        <w:outlineLvl w:val="0"/>
        <w:rPr>
          <w:rFonts w:ascii="黑体" w:hAnsi="黑体" w:eastAsia="黑体" w:cs="黑体"/>
          <w:bCs/>
          <w:kern w:val="0"/>
          <w:sz w:val="28"/>
          <w:szCs w:val="28"/>
        </w:rPr>
      </w:pPr>
      <w:r>
        <w:rPr>
          <w:rFonts w:hint="eastAsia" w:ascii="黑体" w:hAnsi="黑体" w:eastAsia="黑体" w:cs="黑体"/>
          <w:bCs/>
          <w:kern w:val="0"/>
          <w:sz w:val="28"/>
          <w:szCs w:val="28"/>
        </w:rPr>
        <w:t>五、项目实施可行性分析</w:t>
      </w:r>
    </w:p>
    <w:p w14:paraId="4E05971F">
      <w:pPr>
        <w:adjustRightInd w:val="0"/>
        <w:snapToGrid w:val="0"/>
        <w:spacing w:line="360" w:lineRule="auto"/>
        <w:ind w:firstLine="560" w:firstLineChars="200"/>
        <w:rPr>
          <w:rFonts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如已通过发改部门批复可行性研究报告，则附上报告。</w:t>
      </w:r>
    </w:p>
    <w:p w14:paraId="5A7BD540">
      <w:pPr>
        <w:adjustRightInd w:val="0"/>
        <w:snapToGrid w:val="0"/>
        <w:spacing w:line="360" w:lineRule="auto"/>
        <w:ind w:firstLine="560" w:firstLineChars="200"/>
        <w:rPr>
          <w:rFonts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如不需要发改部门批复立项，则简要论证项目实施的可行性，如:预算的合理性可靠性，项目风险与不确定性，人员条件、资金条件、基础设施、制度条件等项目实施保障条件等）。</w:t>
      </w:r>
    </w:p>
    <w:p w14:paraId="010C553A">
      <w:pPr>
        <w:adjustRightInd w:val="0"/>
        <w:snapToGrid/>
        <w:spacing w:line="360" w:lineRule="auto"/>
        <w:ind w:firstLine="560" w:firstLineChars="200"/>
        <w:outlineLvl w:val="0"/>
        <w:rPr>
          <w:rFonts w:ascii="黑体" w:hAnsi="黑体" w:eastAsia="黑体" w:cs="黑体"/>
          <w:bCs/>
          <w:kern w:val="0"/>
          <w:sz w:val="28"/>
          <w:szCs w:val="28"/>
        </w:rPr>
      </w:pPr>
      <w:r>
        <w:rPr>
          <w:rFonts w:hint="eastAsia" w:ascii="黑体" w:hAnsi="黑体" w:eastAsia="黑体" w:cs="黑体"/>
          <w:bCs/>
          <w:kern w:val="0"/>
          <w:sz w:val="28"/>
          <w:szCs w:val="28"/>
        </w:rPr>
        <w:t>六、项目绩效目标</w:t>
      </w:r>
    </w:p>
    <w:p w14:paraId="0F2C2EA9">
      <w:pPr>
        <w:adjustRightInd w:val="0"/>
        <w:snapToGrid w:val="0"/>
        <w:spacing w:line="360" w:lineRule="auto"/>
        <w:ind w:firstLine="560" w:firstLineChars="200"/>
        <w:rPr>
          <w:rFonts w:ascii="仿宋_GB2312" w:hAnsi="仿宋_GB2312" w:eastAsia="仿宋_GB2312" w:cs="仿宋_GB2312"/>
          <w:bCs/>
          <w:color w:val="auto"/>
          <w:sz w:val="28"/>
          <w:szCs w:val="28"/>
        </w:rPr>
      </w:pPr>
      <w:r>
        <w:rPr>
          <w:rFonts w:hint="eastAsia" w:ascii="仿宋_GB2312" w:hAnsi="仿宋_GB2312" w:eastAsia="仿宋_GB2312" w:cs="仿宋_GB2312"/>
          <w:bCs/>
          <w:color w:val="auto"/>
          <w:sz w:val="28"/>
          <w:szCs w:val="28"/>
        </w:rPr>
        <w:t>（简要介绍项目预计实现的整体目标，并对目标进行必要的分解，明确具体的目标和目标的考核指标，并提出明确的考核指标值；对预计产生的绩效效益逐项进行说明）</w:t>
      </w:r>
    </w:p>
    <w:p w14:paraId="15AFD31F">
      <w:pPr>
        <w:adjustRightInd w:val="0"/>
        <w:snapToGrid w:val="0"/>
        <w:spacing w:line="360" w:lineRule="auto"/>
        <w:ind w:firstLine="560" w:firstLineChars="200"/>
        <w:rPr>
          <w:rFonts w:ascii="仿宋_GB2312" w:hAnsi="仿宋_GB2312" w:eastAsia="仿宋_GB2312" w:cs="仿宋_GB2312"/>
          <w:bCs/>
          <w:color w:val="000000"/>
          <w:sz w:val="28"/>
          <w:szCs w:val="28"/>
        </w:rPr>
      </w:pPr>
      <w:r>
        <w:rPr>
          <w:rFonts w:hint="eastAsia" w:ascii="仿宋_GB2312" w:hAnsi="仿宋_GB2312" w:eastAsia="仿宋_GB2312" w:cs="仿宋_GB2312"/>
          <w:bCs/>
          <w:color w:val="000000"/>
          <w:sz w:val="28"/>
          <w:szCs w:val="28"/>
        </w:rPr>
        <w:t>1.总体目标；</w:t>
      </w:r>
    </w:p>
    <w:p w14:paraId="57DEBADB">
      <w:pPr>
        <w:adjustRightInd w:val="0"/>
        <w:snapToGrid w:val="0"/>
        <w:spacing w:line="360" w:lineRule="auto"/>
        <w:ind w:firstLine="560" w:firstLineChars="200"/>
        <w:rPr>
          <w:rFonts w:ascii="仿宋_GB2312" w:hAnsi="仿宋_GB2312" w:eastAsia="仿宋_GB2312" w:cs="仿宋_GB2312"/>
          <w:bCs/>
          <w:color w:val="000000"/>
          <w:sz w:val="28"/>
          <w:szCs w:val="28"/>
        </w:rPr>
      </w:pPr>
      <w:r>
        <w:rPr>
          <w:rFonts w:hint="eastAsia" w:ascii="仿宋_GB2312" w:hAnsi="仿宋_GB2312" w:eastAsia="仿宋_GB2312" w:cs="仿宋_GB2312"/>
          <w:bCs/>
          <w:color w:val="000000"/>
          <w:sz w:val="28"/>
          <w:szCs w:val="28"/>
        </w:rPr>
        <w:t>2.产出指标(含数量指标、质量指标、时效指标、成本指标)；</w:t>
      </w:r>
    </w:p>
    <w:p w14:paraId="37CE01AE">
      <w:pPr>
        <w:adjustRightInd w:val="0"/>
        <w:snapToGrid w:val="0"/>
        <w:spacing w:line="360" w:lineRule="auto"/>
        <w:ind w:firstLine="560" w:firstLineChars="200"/>
        <w:rPr>
          <w:rFonts w:ascii="仿宋_GB2312" w:hAnsi="仿宋_GB2312" w:eastAsia="仿宋_GB2312" w:cs="仿宋_GB2312"/>
          <w:bCs/>
          <w:color w:val="000000"/>
          <w:sz w:val="28"/>
          <w:szCs w:val="28"/>
        </w:rPr>
        <w:sectPr>
          <w:pgSz w:w="11906" w:h="16838"/>
          <w:pgMar w:top="1803" w:right="1440" w:bottom="1803"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r>
        <w:rPr>
          <w:rFonts w:hint="eastAsia" w:ascii="仿宋_GB2312" w:hAnsi="仿宋_GB2312" w:eastAsia="仿宋_GB2312" w:cs="仿宋_GB2312"/>
          <w:bCs/>
          <w:color w:val="000000"/>
          <w:sz w:val="28"/>
          <w:szCs w:val="28"/>
        </w:rPr>
        <w:t>3.效益指标(含经济效益指标、生态效益指标、社会效益指标、可持续发展指标、服务对象满意度指标)；</w:t>
      </w:r>
    </w:p>
    <w:p w14:paraId="6F35A8CE">
      <w:pPr>
        <w:adjustRightInd w:val="0"/>
        <w:snapToGrid/>
        <w:spacing w:line="360" w:lineRule="auto"/>
        <w:ind w:firstLine="560" w:firstLineChars="200"/>
        <w:outlineLvl w:val="0"/>
        <w:rPr>
          <w:rFonts w:ascii="黑体" w:hAnsi="黑体" w:eastAsia="黑体" w:cs="黑体"/>
          <w:bCs/>
          <w:kern w:val="0"/>
          <w:sz w:val="28"/>
          <w:szCs w:val="28"/>
        </w:rPr>
      </w:pPr>
      <w:r>
        <w:rPr>
          <w:rFonts w:hint="eastAsia" w:ascii="黑体" w:hAnsi="黑体" w:eastAsia="黑体" w:cs="黑体"/>
          <w:bCs/>
          <w:kern w:val="0"/>
          <w:sz w:val="28"/>
          <w:szCs w:val="28"/>
        </w:rPr>
        <w:t>七、项目支出预算编制</w:t>
      </w:r>
    </w:p>
    <w:p w14:paraId="5F3BE7B8">
      <w:pPr>
        <w:autoSpaceDE w:val="0"/>
        <w:autoSpaceDN w:val="0"/>
        <w:adjustRightInd/>
        <w:snapToGrid/>
        <w:spacing w:line="360" w:lineRule="auto"/>
        <w:ind w:firstLine="0" w:firstLineChars="0"/>
        <w:jc w:val="center"/>
        <w:rPr>
          <w:rFonts w:hint="eastAsia" w:ascii="方正小标宋简体" w:hAnsi="方正小标宋简体" w:eastAsia="方正小标宋简体" w:cs="方正小标宋简体"/>
          <w:b w:val="0"/>
          <w:bCs w:val="0"/>
          <w:sz w:val="32"/>
          <w:szCs w:val="32"/>
        </w:rPr>
      </w:pPr>
      <w:r>
        <w:rPr>
          <w:rFonts w:hint="eastAsia" w:ascii="方正小标宋简体" w:hAnsi="方正小标宋简体" w:eastAsia="方正小标宋简体" w:cs="方正小标宋简体"/>
          <w:b w:val="0"/>
          <w:bCs w:val="0"/>
          <w:sz w:val="32"/>
          <w:szCs w:val="32"/>
        </w:rPr>
        <w:t>项目支出预算汇总表</w:t>
      </w:r>
    </w:p>
    <w:p w14:paraId="789FC7E0">
      <w:pPr>
        <w:autoSpaceDE w:val="0"/>
        <w:autoSpaceDN w:val="0"/>
        <w:adjustRightInd w:val="0"/>
        <w:snapToGrid w:val="0"/>
        <w:spacing w:line="300" w:lineRule="auto"/>
        <w:ind w:firstLine="0" w:firstLineChars="0"/>
        <w:jc w:val="right"/>
        <w:rPr>
          <w:rFonts w:ascii="宋体" w:hAnsi="宋体" w:eastAsia="宋体" w:cs="宋体"/>
          <w:b/>
          <w:bCs/>
          <w:sz w:val="24"/>
          <w:szCs w:val="24"/>
        </w:rPr>
      </w:pPr>
      <w:r>
        <w:rPr>
          <w:rFonts w:hint="eastAsia" w:ascii="宋体" w:hAnsi="宋体" w:eastAsia="宋体" w:cs="宋体"/>
          <w:b/>
          <w:bCs/>
          <w:sz w:val="24"/>
          <w:szCs w:val="24"/>
        </w:rPr>
        <w:t>单位：元</w:t>
      </w:r>
    </w:p>
    <w:tbl>
      <w:tblPr>
        <w:tblStyle w:val="14"/>
        <w:tblW w:w="859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30" w:type="dxa"/>
          <w:bottom w:w="0" w:type="dxa"/>
          <w:right w:w="30" w:type="dxa"/>
        </w:tblCellMar>
      </w:tblPr>
      <w:tblGrid>
        <w:gridCol w:w="689"/>
        <w:gridCol w:w="2025"/>
        <w:gridCol w:w="2100"/>
        <w:gridCol w:w="2133"/>
        <w:gridCol w:w="1644"/>
      </w:tblGrid>
      <w:tr w14:paraId="28ACE2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624" w:hRule="atLeast"/>
          <w:jc w:val="center"/>
        </w:trPr>
        <w:tc>
          <w:tcPr>
            <w:tcW w:w="689" w:type="dxa"/>
            <w:vAlign w:val="center"/>
          </w:tcPr>
          <w:p w14:paraId="151E2609">
            <w:pPr>
              <w:autoSpaceDE w:val="0"/>
              <w:autoSpaceDN w:val="0"/>
              <w:adjustRightInd w:val="0"/>
              <w:snapToGrid w:val="0"/>
              <w:spacing w:line="300" w:lineRule="auto"/>
              <w:ind w:firstLine="0" w:firstLineChars="0"/>
              <w:jc w:val="center"/>
              <w:rPr>
                <w:rFonts w:hint="eastAsia" w:ascii="黑体" w:hAnsi="黑体" w:eastAsia="黑体" w:cs="黑体"/>
                <w:sz w:val="24"/>
                <w:szCs w:val="24"/>
              </w:rPr>
            </w:pPr>
            <w:r>
              <w:rPr>
                <w:rFonts w:hint="eastAsia" w:ascii="黑体" w:hAnsi="黑体" w:eastAsia="黑体" w:cs="黑体"/>
                <w:b/>
                <w:bCs/>
                <w:sz w:val="24"/>
                <w:szCs w:val="24"/>
              </w:rPr>
              <w:t>序号</w:t>
            </w:r>
          </w:p>
        </w:tc>
        <w:tc>
          <w:tcPr>
            <w:tcW w:w="2025" w:type="dxa"/>
            <w:vAlign w:val="center"/>
          </w:tcPr>
          <w:p w14:paraId="5F2B8766">
            <w:pPr>
              <w:autoSpaceDE w:val="0"/>
              <w:autoSpaceDN w:val="0"/>
              <w:adjustRightInd w:val="0"/>
              <w:snapToGrid w:val="0"/>
              <w:spacing w:line="300" w:lineRule="auto"/>
              <w:ind w:firstLine="0" w:firstLineChars="0"/>
              <w:jc w:val="center"/>
              <w:rPr>
                <w:rFonts w:hint="eastAsia" w:ascii="黑体" w:hAnsi="黑体" w:eastAsia="黑体" w:cs="黑体"/>
                <w:sz w:val="24"/>
                <w:szCs w:val="24"/>
              </w:rPr>
            </w:pPr>
            <w:r>
              <w:rPr>
                <w:rFonts w:hint="eastAsia" w:ascii="黑体" w:hAnsi="黑体" w:eastAsia="黑体" w:cs="黑体"/>
                <w:b/>
                <w:bCs/>
                <w:sz w:val="24"/>
                <w:szCs w:val="24"/>
              </w:rPr>
              <w:t>项目类别</w:t>
            </w:r>
          </w:p>
        </w:tc>
        <w:tc>
          <w:tcPr>
            <w:tcW w:w="2100" w:type="dxa"/>
            <w:tcBorders>
              <w:right w:val="single" w:color="auto" w:sz="4" w:space="0"/>
            </w:tcBorders>
            <w:vAlign w:val="center"/>
          </w:tcPr>
          <w:p w14:paraId="6B3270BC">
            <w:pPr>
              <w:autoSpaceDE w:val="0"/>
              <w:autoSpaceDN w:val="0"/>
              <w:adjustRightInd w:val="0"/>
              <w:snapToGrid w:val="0"/>
              <w:spacing w:line="300" w:lineRule="auto"/>
              <w:ind w:firstLine="0" w:firstLineChars="0"/>
              <w:jc w:val="center"/>
              <w:rPr>
                <w:rFonts w:hint="eastAsia" w:ascii="黑体" w:hAnsi="黑体" w:eastAsia="黑体" w:cs="黑体"/>
                <w:b/>
                <w:bCs/>
                <w:sz w:val="24"/>
                <w:szCs w:val="24"/>
              </w:rPr>
            </w:pPr>
            <w:r>
              <w:rPr>
                <w:rFonts w:hint="eastAsia" w:ascii="黑体" w:hAnsi="黑体" w:eastAsia="黑体" w:cs="黑体"/>
                <w:b/>
                <w:bCs/>
                <w:sz w:val="24"/>
                <w:szCs w:val="24"/>
              </w:rPr>
              <w:t>合计</w:t>
            </w:r>
          </w:p>
        </w:tc>
        <w:tc>
          <w:tcPr>
            <w:tcW w:w="2133" w:type="dxa"/>
            <w:tcBorders>
              <w:left w:val="single" w:color="auto" w:sz="4" w:space="0"/>
              <w:right w:val="single" w:color="auto" w:sz="4" w:space="0"/>
            </w:tcBorders>
            <w:vAlign w:val="center"/>
          </w:tcPr>
          <w:p w14:paraId="6EF517D3">
            <w:pPr>
              <w:autoSpaceDE w:val="0"/>
              <w:autoSpaceDN w:val="0"/>
              <w:adjustRightInd w:val="0"/>
              <w:snapToGrid w:val="0"/>
              <w:spacing w:line="300" w:lineRule="auto"/>
              <w:ind w:firstLine="0" w:firstLineChars="0"/>
              <w:jc w:val="center"/>
              <w:rPr>
                <w:rFonts w:hint="eastAsia" w:ascii="黑体" w:hAnsi="黑体" w:eastAsia="黑体" w:cs="黑体"/>
                <w:sz w:val="24"/>
                <w:szCs w:val="24"/>
              </w:rPr>
            </w:pPr>
            <w:r>
              <w:rPr>
                <w:rFonts w:hint="eastAsia" w:ascii="黑体" w:hAnsi="黑体" w:eastAsia="黑体" w:cs="黑体"/>
                <w:b/>
                <w:bCs/>
                <w:sz w:val="24"/>
                <w:szCs w:val="24"/>
              </w:rPr>
              <w:t>财政资金</w:t>
            </w:r>
          </w:p>
        </w:tc>
        <w:tc>
          <w:tcPr>
            <w:tcW w:w="1644" w:type="dxa"/>
            <w:tcBorders>
              <w:right w:val="single" w:color="auto" w:sz="4" w:space="0"/>
            </w:tcBorders>
            <w:vAlign w:val="center"/>
          </w:tcPr>
          <w:p w14:paraId="461CBF67">
            <w:pPr>
              <w:autoSpaceDE w:val="0"/>
              <w:autoSpaceDN w:val="0"/>
              <w:adjustRightInd w:val="0"/>
              <w:snapToGrid w:val="0"/>
              <w:spacing w:line="300" w:lineRule="auto"/>
              <w:ind w:firstLine="0" w:firstLineChars="0"/>
              <w:jc w:val="center"/>
              <w:rPr>
                <w:rFonts w:hint="eastAsia" w:ascii="黑体" w:hAnsi="黑体" w:eastAsia="黑体" w:cs="黑体"/>
                <w:sz w:val="24"/>
                <w:szCs w:val="24"/>
              </w:rPr>
            </w:pPr>
            <w:r>
              <w:rPr>
                <w:rFonts w:hint="eastAsia" w:ascii="黑体" w:hAnsi="黑体" w:eastAsia="黑体" w:cs="黑体"/>
                <w:b/>
                <w:bCs/>
                <w:sz w:val="24"/>
                <w:szCs w:val="24"/>
              </w:rPr>
              <w:t>自筹资金</w:t>
            </w:r>
          </w:p>
        </w:tc>
      </w:tr>
      <w:tr w14:paraId="3BC8D10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624" w:hRule="atLeast"/>
          <w:jc w:val="center"/>
        </w:trPr>
        <w:tc>
          <w:tcPr>
            <w:tcW w:w="2714" w:type="dxa"/>
            <w:gridSpan w:val="2"/>
            <w:vAlign w:val="center"/>
          </w:tcPr>
          <w:p w14:paraId="5BBC1DA6">
            <w:pPr>
              <w:autoSpaceDE w:val="0"/>
              <w:autoSpaceDN w:val="0"/>
              <w:adjustRightInd w:val="0"/>
              <w:snapToGrid w:val="0"/>
              <w:spacing w:line="300" w:lineRule="auto"/>
              <w:ind w:firstLine="0" w:firstLineChars="0"/>
              <w:jc w:val="center"/>
              <w:rPr>
                <w:rFonts w:ascii="宋体" w:hAnsi="宋体" w:eastAsia="宋体" w:cs="宋体"/>
                <w:b/>
                <w:bCs/>
                <w:sz w:val="24"/>
                <w:szCs w:val="24"/>
              </w:rPr>
            </w:pPr>
            <w:r>
              <w:rPr>
                <w:rFonts w:hint="eastAsia" w:ascii="宋体" w:hAnsi="宋体" w:eastAsia="宋体" w:cs="宋体"/>
                <w:b/>
                <w:bCs/>
                <w:sz w:val="24"/>
                <w:szCs w:val="24"/>
              </w:rPr>
              <w:t>合计</w:t>
            </w:r>
          </w:p>
        </w:tc>
        <w:tc>
          <w:tcPr>
            <w:tcW w:w="2100" w:type="dxa"/>
            <w:tcBorders>
              <w:right w:val="single" w:color="auto" w:sz="4" w:space="0"/>
            </w:tcBorders>
            <w:vAlign w:val="center"/>
          </w:tcPr>
          <w:p w14:paraId="7F415950">
            <w:pPr>
              <w:autoSpaceDE w:val="0"/>
              <w:autoSpaceDN w:val="0"/>
              <w:adjustRightInd w:val="0"/>
              <w:snapToGrid w:val="0"/>
              <w:spacing w:line="300" w:lineRule="auto"/>
              <w:ind w:firstLine="0" w:firstLineChars="0"/>
              <w:jc w:val="center"/>
              <w:rPr>
                <w:rFonts w:ascii="宋体" w:hAnsi="宋体" w:eastAsia="宋体" w:cs="宋体"/>
                <w:b/>
                <w:bCs/>
                <w:sz w:val="24"/>
                <w:szCs w:val="24"/>
              </w:rPr>
            </w:pPr>
          </w:p>
        </w:tc>
        <w:tc>
          <w:tcPr>
            <w:tcW w:w="2133" w:type="dxa"/>
            <w:tcBorders>
              <w:left w:val="single" w:color="auto" w:sz="4" w:space="0"/>
              <w:right w:val="single" w:color="auto" w:sz="4" w:space="0"/>
            </w:tcBorders>
            <w:vAlign w:val="center"/>
          </w:tcPr>
          <w:p w14:paraId="232C7B3D">
            <w:pPr>
              <w:autoSpaceDE w:val="0"/>
              <w:autoSpaceDN w:val="0"/>
              <w:adjustRightInd w:val="0"/>
              <w:snapToGrid w:val="0"/>
              <w:spacing w:line="300" w:lineRule="auto"/>
              <w:ind w:firstLine="0" w:firstLineChars="0"/>
              <w:rPr>
                <w:rFonts w:ascii="宋体" w:hAnsi="宋体" w:eastAsia="宋体" w:cs="宋体"/>
                <w:sz w:val="24"/>
                <w:szCs w:val="24"/>
              </w:rPr>
            </w:pPr>
          </w:p>
        </w:tc>
        <w:tc>
          <w:tcPr>
            <w:tcW w:w="1644" w:type="dxa"/>
            <w:tcBorders>
              <w:right w:val="single" w:color="auto" w:sz="4" w:space="0"/>
            </w:tcBorders>
          </w:tcPr>
          <w:p w14:paraId="6DECCD39">
            <w:pPr>
              <w:autoSpaceDE w:val="0"/>
              <w:autoSpaceDN w:val="0"/>
              <w:adjustRightInd w:val="0"/>
              <w:snapToGrid w:val="0"/>
              <w:spacing w:line="300" w:lineRule="auto"/>
              <w:ind w:firstLine="0" w:firstLineChars="0"/>
              <w:rPr>
                <w:rFonts w:ascii="宋体" w:hAnsi="宋体" w:eastAsia="宋体" w:cs="宋体"/>
                <w:sz w:val="24"/>
                <w:szCs w:val="24"/>
              </w:rPr>
            </w:pPr>
          </w:p>
        </w:tc>
      </w:tr>
      <w:tr w14:paraId="260CD8B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624" w:hRule="atLeast"/>
          <w:jc w:val="center"/>
        </w:trPr>
        <w:tc>
          <w:tcPr>
            <w:tcW w:w="689" w:type="dxa"/>
            <w:vAlign w:val="center"/>
          </w:tcPr>
          <w:p w14:paraId="41632363">
            <w:pPr>
              <w:autoSpaceDE w:val="0"/>
              <w:autoSpaceDN w:val="0"/>
              <w:adjustRightInd w:val="0"/>
              <w:snapToGrid w:val="0"/>
              <w:spacing w:line="300" w:lineRule="auto"/>
              <w:ind w:firstLine="0" w:firstLineChars="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1</w:t>
            </w:r>
          </w:p>
        </w:tc>
        <w:tc>
          <w:tcPr>
            <w:tcW w:w="2025" w:type="dxa"/>
            <w:vAlign w:val="center"/>
          </w:tcPr>
          <w:p w14:paraId="725E493B">
            <w:pPr>
              <w:autoSpaceDE w:val="0"/>
              <w:autoSpaceDN w:val="0"/>
              <w:adjustRightInd w:val="0"/>
              <w:snapToGrid w:val="0"/>
              <w:spacing w:line="300" w:lineRule="auto"/>
              <w:ind w:firstLine="0" w:firstLineChars="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农业设施</w:t>
            </w:r>
          </w:p>
        </w:tc>
        <w:tc>
          <w:tcPr>
            <w:tcW w:w="2100" w:type="dxa"/>
            <w:tcBorders>
              <w:right w:val="single" w:color="auto" w:sz="4" w:space="0"/>
            </w:tcBorders>
            <w:vAlign w:val="center"/>
          </w:tcPr>
          <w:p w14:paraId="6D9F0D8F">
            <w:pPr>
              <w:autoSpaceDE w:val="0"/>
              <w:autoSpaceDN w:val="0"/>
              <w:adjustRightInd w:val="0"/>
              <w:snapToGrid w:val="0"/>
              <w:spacing w:line="300" w:lineRule="auto"/>
              <w:ind w:firstLine="0" w:firstLineChars="0"/>
              <w:jc w:val="center"/>
              <w:rPr>
                <w:rFonts w:ascii="仿宋_GB2312" w:hAnsi="仿宋_GB2312" w:eastAsia="仿宋_GB2312" w:cs="仿宋_GB2312"/>
                <w:b/>
                <w:bCs/>
                <w:sz w:val="24"/>
                <w:szCs w:val="24"/>
              </w:rPr>
            </w:pPr>
          </w:p>
        </w:tc>
        <w:tc>
          <w:tcPr>
            <w:tcW w:w="2133" w:type="dxa"/>
            <w:tcBorders>
              <w:left w:val="single" w:color="auto" w:sz="4" w:space="0"/>
              <w:right w:val="single" w:color="auto" w:sz="4" w:space="0"/>
            </w:tcBorders>
            <w:vAlign w:val="center"/>
          </w:tcPr>
          <w:p w14:paraId="6A296AA8">
            <w:pPr>
              <w:autoSpaceDE w:val="0"/>
              <w:autoSpaceDN w:val="0"/>
              <w:adjustRightInd w:val="0"/>
              <w:snapToGrid w:val="0"/>
              <w:spacing w:line="300" w:lineRule="auto"/>
              <w:ind w:firstLine="0" w:firstLineChars="0"/>
              <w:rPr>
                <w:rFonts w:ascii="仿宋_GB2312" w:hAnsi="仿宋_GB2312" w:eastAsia="仿宋_GB2312" w:cs="仿宋_GB2312"/>
                <w:sz w:val="24"/>
                <w:szCs w:val="24"/>
              </w:rPr>
            </w:pPr>
          </w:p>
        </w:tc>
        <w:tc>
          <w:tcPr>
            <w:tcW w:w="1644" w:type="dxa"/>
            <w:tcBorders>
              <w:right w:val="single" w:color="auto" w:sz="4" w:space="0"/>
            </w:tcBorders>
          </w:tcPr>
          <w:p w14:paraId="531B18FF">
            <w:pPr>
              <w:autoSpaceDE w:val="0"/>
              <w:autoSpaceDN w:val="0"/>
              <w:adjustRightInd w:val="0"/>
              <w:snapToGrid w:val="0"/>
              <w:spacing w:line="300" w:lineRule="auto"/>
              <w:ind w:firstLine="0" w:firstLineChars="0"/>
              <w:rPr>
                <w:rFonts w:ascii="仿宋_GB2312" w:hAnsi="仿宋_GB2312" w:eastAsia="仿宋_GB2312" w:cs="仿宋_GB2312"/>
                <w:sz w:val="24"/>
                <w:szCs w:val="24"/>
              </w:rPr>
            </w:pPr>
          </w:p>
        </w:tc>
      </w:tr>
      <w:tr w14:paraId="4FF79F3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624" w:hRule="atLeast"/>
          <w:jc w:val="center"/>
        </w:trPr>
        <w:tc>
          <w:tcPr>
            <w:tcW w:w="689" w:type="dxa"/>
            <w:vAlign w:val="center"/>
          </w:tcPr>
          <w:p w14:paraId="7F791A81">
            <w:pPr>
              <w:autoSpaceDE w:val="0"/>
              <w:autoSpaceDN w:val="0"/>
              <w:adjustRightInd w:val="0"/>
              <w:snapToGrid w:val="0"/>
              <w:spacing w:line="300" w:lineRule="auto"/>
              <w:ind w:firstLine="0" w:firstLineChars="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2</w:t>
            </w:r>
          </w:p>
        </w:tc>
        <w:tc>
          <w:tcPr>
            <w:tcW w:w="2025" w:type="dxa"/>
            <w:vAlign w:val="center"/>
          </w:tcPr>
          <w:p w14:paraId="2E2D020F">
            <w:pPr>
              <w:autoSpaceDE w:val="0"/>
              <w:autoSpaceDN w:val="0"/>
              <w:adjustRightInd w:val="0"/>
              <w:snapToGrid w:val="0"/>
              <w:spacing w:line="300" w:lineRule="auto"/>
              <w:ind w:firstLine="0" w:firstLineChars="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土地流转</w:t>
            </w:r>
          </w:p>
        </w:tc>
        <w:tc>
          <w:tcPr>
            <w:tcW w:w="2100" w:type="dxa"/>
            <w:tcBorders>
              <w:right w:val="single" w:color="auto" w:sz="4" w:space="0"/>
            </w:tcBorders>
            <w:vAlign w:val="center"/>
          </w:tcPr>
          <w:p w14:paraId="17084C83">
            <w:pPr>
              <w:autoSpaceDE w:val="0"/>
              <w:autoSpaceDN w:val="0"/>
              <w:adjustRightInd w:val="0"/>
              <w:snapToGrid w:val="0"/>
              <w:spacing w:line="300" w:lineRule="auto"/>
              <w:ind w:firstLine="0" w:firstLineChars="0"/>
              <w:jc w:val="center"/>
              <w:rPr>
                <w:rFonts w:ascii="仿宋_GB2312" w:hAnsi="仿宋_GB2312" w:eastAsia="仿宋_GB2312" w:cs="仿宋_GB2312"/>
                <w:b/>
                <w:bCs/>
                <w:sz w:val="24"/>
                <w:szCs w:val="24"/>
              </w:rPr>
            </w:pPr>
          </w:p>
        </w:tc>
        <w:tc>
          <w:tcPr>
            <w:tcW w:w="2133" w:type="dxa"/>
            <w:tcBorders>
              <w:left w:val="single" w:color="auto" w:sz="4" w:space="0"/>
              <w:right w:val="single" w:color="auto" w:sz="4" w:space="0"/>
            </w:tcBorders>
            <w:vAlign w:val="center"/>
          </w:tcPr>
          <w:p w14:paraId="41218FE1">
            <w:pPr>
              <w:autoSpaceDE w:val="0"/>
              <w:autoSpaceDN w:val="0"/>
              <w:adjustRightInd w:val="0"/>
              <w:snapToGrid w:val="0"/>
              <w:spacing w:line="300" w:lineRule="auto"/>
              <w:ind w:firstLine="0" w:firstLineChars="0"/>
              <w:rPr>
                <w:rFonts w:ascii="仿宋_GB2312" w:hAnsi="仿宋_GB2312" w:eastAsia="仿宋_GB2312" w:cs="仿宋_GB2312"/>
                <w:sz w:val="24"/>
                <w:szCs w:val="24"/>
              </w:rPr>
            </w:pPr>
          </w:p>
        </w:tc>
        <w:tc>
          <w:tcPr>
            <w:tcW w:w="1644" w:type="dxa"/>
            <w:tcBorders>
              <w:right w:val="single" w:color="auto" w:sz="4" w:space="0"/>
            </w:tcBorders>
          </w:tcPr>
          <w:p w14:paraId="5FDBD5A0">
            <w:pPr>
              <w:autoSpaceDE w:val="0"/>
              <w:autoSpaceDN w:val="0"/>
              <w:adjustRightInd w:val="0"/>
              <w:snapToGrid w:val="0"/>
              <w:spacing w:line="300" w:lineRule="auto"/>
              <w:ind w:firstLine="0" w:firstLineChars="0"/>
              <w:rPr>
                <w:rFonts w:ascii="仿宋_GB2312" w:hAnsi="仿宋_GB2312" w:eastAsia="仿宋_GB2312" w:cs="仿宋_GB2312"/>
                <w:sz w:val="24"/>
                <w:szCs w:val="24"/>
              </w:rPr>
            </w:pPr>
          </w:p>
        </w:tc>
      </w:tr>
      <w:tr w14:paraId="16E366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619" w:hRule="atLeast"/>
          <w:jc w:val="center"/>
        </w:trPr>
        <w:tc>
          <w:tcPr>
            <w:tcW w:w="689" w:type="dxa"/>
            <w:vAlign w:val="center"/>
          </w:tcPr>
          <w:p w14:paraId="0C6BB0E1">
            <w:pPr>
              <w:autoSpaceDE w:val="0"/>
              <w:autoSpaceDN w:val="0"/>
              <w:adjustRightInd w:val="0"/>
              <w:snapToGrid w:val="0"/>
              <w:spacing w:line="300" w:lineRule="auto"/>
              <w:ind w:firstLine="0" w:firstLineChars="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3</w:t>
            </w:r>
          </w:p>
        </w:tc>
        <w:tc>
          <w:tcPr>
            <w:tcW w:w="2025" w:type="dxa"/>
            <w:vAlign w:val="center"/>
          </w:tcPr>
          <w:p w14:paraId="7FBB2DA6">
            <w:pPr>
              <w:autoSpaceDE w:val="0"/>
              <w:autoSpaceDN w:val="0"/>
              <w:adjustRightInd w:val="0"/>
              <w:snapToGrid w:val="0"/>
              <w:spacing w:line="300" w:lineRule="auto"/>
              <w:ind w:firstLine="0" w:firstLineChars="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产业融合</w:t>
            </w:r>
          </w:p>
        </w:tc>
        <w:tc>
          <w:tcPr>
            <w:tcW w:w="2100" w:type="dxa"/>
            <w:tcBorders>
              <w:right w:val="single" w:color="auto" w:sz="4" w:space="0"/>
            </w:tcBorders>
            <w:vAlign w:val="center"/>
          </w:tcPr>
          <w:p w14:paraId="3F494A96">
            <w:pPr>
              <w:autoSpaceDE w:val="0"/>
              <w:autoSpaceDN w:val="0"/>
              <w:adjustRightInd w:val="0"/>
              <w:snapToGrid w:val="0"/>
              <w:spacing w:line="300" w:lineRule="auto"/>
              <w:ind w:firstLine="0" w:firstLineChars="0"/>
              <w:jc w:val="center"/>
              <w:rPr>
                <w:rFonts w:ascii="仿宋_GB2312" w:hAnsi="仿宋_GB2312" w:eastAsia="仿宋_GB2312" w:cs="仿宋_GB2312"/>
                <w:b/>
                <w:bCs/>
                <w:sz w:val="24"/>
                <w:szCs w:val="24"/>
              </w:rPr>
            </w:pPr>
          </w:p>
        </w:tc>
        <w:tc>
          <w:tcPr>
            <w:tcW w:w="2133" w:type="dxa"/>
            <w:tcBorders>
              <w:left w:val="single" w:color="auto" w:sz="4" w:space="0"/>
              <w:right w:val="single" w:color="auto" w:sz="4" w:space="0"/>
            </w:tcBorders>
            <w:vAlign w:val="center"/>
          </w:tcPr>
          <w:p w14:paraId="33DB80A4">
            <w:pPr>
              <w:autoSpaceDE w:val="0"/>
              <w:autoSpaceDN w:val="0"/>
              <w:adjustRightInd w:val="0"/>
              <w:snapToGrid w:val="0"/>
              <w:spacing w:line="300" w:lineRule="auto"/>
              <w:ind w:firstLine="0" w:firstLineChars="0"/>
              <w:rPr>
                <w:rFonts w:ascii="仿宋_GB2312" w:hAnsi="仿宋_GB2312" w:eastAsia="仿宋_GB2312" w:cs="仿宋_GB2312"/>
                <w:sz w:val="24"/>
                <w:szCs w:val="24"/>
              </w:rPr>
            </w:pPr>
          </w:p>
        </w:tc>
        <w:tc>
          <w:tcPr>
            <w:tcW w:w="1644" w:type="dxa"/>
            <w:tcBorders>
              <w:right w:val="single" w:color="auto" w:sz="4" w:space="0"/>
            </w:tcBorders>
          </w:tcPr>
          <w:p w14:paraId="1208B369">
            <w:pPr>
              <w:autoSpaceDE w:val="0"/>
              <w:autoSpaceDN w:val="0"/>
              <w:adjustRightInd w:val="0"/>
              <w:snapToGrid w:val="0"/>
              <w:spacing w:line="300" w:lineRule="auto"/>
              <w:ind w:firstLine="0" w:firstLineChars="0"/>
              <w:rPr>
                <w:rFonts w:ascii="仿宋_GB2312" w:hAnsi="仿宋_GB2312" w:eastAsia="仿宋_GB2312" w:cs="仿宋_GB2312"/>
                <w:sz w:val="24"/>
                <w:szCs w:val="24"/>
              </w:rPr>
            </w:pPr>
          </w:p>
        </w:tc>
      </w:tr>
      <w:tr w14:paraId="3F08F03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624" w:hRule="atLeast"/>
          <w:jc w:val="center"/>
        </w:trPr>
        <w:tc>
          <w:tcPr>
            <w:tcW w:w="689" w:type="dxa"/>
            <w:vAlign w:val="center"/>
          </w:tcPr>
          <w:p w14:paraId="4A449E02">
            <w:pPr>
              <w:autoSpaceDE w:val="0"/>
              <w:autoSpaceDN w:val="0"/>
              <w:adjustRightInd w:val="0"/>
              <w:snapToGrid w:val="0"/>
              <w:spacing w:line="300" w:lineRule="auto"/>
              <w:ind w:firstLine="0" w:firstLineChars="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4</w:t>
            </w:r>
          </w:p>
        </w:tc>
        <w:tc>
          <w:tcPr>
            <w:tcW w:w="2025" w:type="dxa"/>
            <w:vAlign w:val="center"/>
          </w:tcPr>
          <w:p w14:paraId="4DF504E4">
            <w:pPr>
              <w:autoSpaceDE w:val="0"/>
              <w:autoSpaceDN w:val="0"/>
              <w:adjustRightInd w:val="0"/>
              <w:snapToGrid w:val="0"/>
              <w:spacing w:line="300" w:lineRule="auto"/>
              <w:ind w:firstLine="0" w:firstLineChars="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科技研发与信息支撑</w:t>
            </w:r>
          </w:p>
        </w:tc>
        <w:tc>
          <w:tcPr>
            <w:tcW w:w="2100" w:type="dxa"/>
            <w:tcBorders>
              <w:right w:val="single" w:color="auto" w:sz="4" w:space="0"/>
            </w:tcBorders>
            <w:vAlign w:val="center"/>
          </w:tcPr>
          <w:p w14:paraId="295033E1">
            <w:pPr>
              <w:autoSpaceDE w:val="0"/>
              <w:autoSpaceDN w:val="0"/>
              <w:adjustRightInd w:val="0"/>
              <w:snapToGrid w:val="0"/>
              <w:spacing w:line="300" w:lineRule="auto"/>
              <w:ind w:firstLine="0" w:firstLineChars="0"/>
              <w:jc w:val="center"/>
              <w:rPr>
                <w:rFonts w:ascii="仿宋_GB2312" w:hAnsi="仿宋_GB2312" w:eastAsia="仿宋_GB2312" w:cs="仿宋_GB2312"/>
                <w:b/>
                <w:bCs/>
                <w:sz w:val="24"/>
                <w:szCs w:val="24"/>
              </w:rPr>
            </w:pPr>
          </w:p>
        </w:tc>
        <w:tc>
          <w:tcPr>
            <w:tcW w:w="2133" w:type="dxa"/>
            <w:tcBorders>
              <w:left w:val="single" w:color="auto" w:sz="4" w:space="0"/>
              <w:right w:val="single" w:color="auto" w:sz="4" w:space="0"/>
            </w:tcBorders>
            <w:vAlign w:val="center"/>
          </w:tcPr>
          <w:p w14:paraId="6B9C0E3C">
            <w:pPr>
              <w:autoSpaceDE w:val="0"/>
              <w:autoSpaceDN w:val="0"/>
              <w:adjustRightInd w:val="0"/>
              <w:snapToGrid w:val="0"/>
              <w:spacing w:line="300" w:lineRule="auto"/>
              <w:ind w:firstLine="0" w:firstLineChars="0"/>
              <w:rPr>
                <w:rFonts w:ascii="仿宋_GB2312" w:hAnsi="仿宋_GB2312" w:eastAsia="仿宋_GB2312" w:cs="仿宋_GB2312"/>
                <w:sz w:val="24"/>
                <w:szCs w:val="24"/>
              </w:rPr>
            </w:pPr>
          </w:p>
        </w:tc>
        <w:tc>
          <w:tcPr>
            <w:tcW w:w="1644" w:type="dxa"/>
            <w:tcBorders>
              <w:right w:val="single" w:color="auto" w:sz="4" w:space="0"/>
            </w:tcBorders>
          </w:tcPr>
          <w:p w14:paraId="42B7686F">
            <w:pPr>
              <w:autoSpaceDE w:val="0"/>
              <w:autoSpaceDN w:val="0"/>
              <w:adjustRightInd w:val="0"/>
              <w:snapToGrid w:val="0"/>
              <w:spacing w:line="300" w:lineRule="auto"/>
              <w:ind w:firstLine="0" w:firstLineChars="0"/>
              <w:rPr>
                <w:rFonts w:ascii="仿宋_GB2312" w:hAnsi="仿宋_GB2312" w:eastAsia="仿宋_GB2312" w:cs="仿宋_GB2312"/>
                <w:sz w:val="24"/>
                <w:szCs w:val="24"/>
              </w:rPr>
            </w:pPr>
          </w:p>
        </w:tc>
      </w:tr>
      <w:tr w14:paraId="24FACB5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624" w:hRule="atLeast"/>
          <w:jc w:val="center"/>
        </w:trPr>
        <w:tc>
          <w:tcPr>
            <w:tcW w:w="689" w:type="dxa"/>
            <w:vAlign w:val="center"/>
          </w:tcPr>
          <w:p w14:paraId="4CDB50CE">
            <w:pPr>
              <w:autoSpaceDE w:val="0"/>
              <w:autoSpaceDN w:val="0"/>
              <w:adjustRightInd w:val="0"/>
              <w:snapToGrid w:val="0"/>
              <w:spacing w:line="300" w:lineRule="auto"/>
              <w:ind w:firstLine="0" w:firstLineChars="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5</w:t>
            </w:r>
          </w:p>
        </w:tc>
        <w:tc>
          <w:tcPr>
            <w:tcW w:w="2025" w:type="dxa"/>
            <w:vAlign w:val="center"/>
          </w:tcPr>
          <w:p w14:paraId="1ABDE414">
            <w:pPr>
              <w:autoSpaceDE w:val="0"/>
              <w:autoSpaceDN w:val="0"/>
              <w:adjustRightInd w:val="0"/>
              <w:snapToGrid w:val="0"/>
              <w:spacing w:line="300" w:lineRule="auto"/>
              <w:ind w:firstLine="0" w:firstLineChars="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农业品牌</w:t>
            </w:r>
          </w:p>
        </w:tc>
        <w:tc>
          <w:tcPr>
            <w:tcW w:w="2100" w:type="dxa"/>
            <w:tcBorders>
              <w:right w:val="single" w:color="auto" w:sz="4" w:space="0"/>
            </w:tcBorders>
            <w:vAlign w:val="center"/>
          </w:tcPr>
          <w:p w14:paraId="543C8387">
            <w:pPr>
              <w:autoSpaceDE w:val="0"/>
              <w:autoSpaceDN w:val="0"/>
              <w:adjustRightInd w:val="0"/>
              <w:snapToGrid w:val="0"/>
              <w:spacing w:line="300" w:lineRule="auto"/>
              <w:ind w:firstLine="0" w:firstLineChars="0"/>
              <w:jc w:val="center"/>
              <w:rPr>
                <w:rFonts w:ascii="仿宋_GB2312" w:hAnsi="仿宋_GB2312" w:eastAsia="仿宋_GB2312" w:cs="仿宋_GB2312"/>
                <w:b/>
                <w:bCs/>
                <w:sz w:val="24"/>
                <w:szCs w:val="24"/>
              </w:rPr>
            </w:pPr>
          </w:p>
        </w:tc>
        <w:tc>
          <w:tcPr>
            <w:tcW w:w="2133" w:type="dxa"/>
            <w:tcBorders>
              <w:left w:val="single" w:color="auto" w:sz="4" w:space="0"/>
              <w:right w:val="single" w:color="auto" w:sz="4" w:space="0"/>
            </w:tcBorders>
            <w:vAlign w:val="center"/>
          </w:tcPr>
          <w:p w14:paraId="572EA01F">
            <w:pPr>
              <w:autoSpaceDE w:val="0"/>
              <w:autoSpaceDN w:val="0"/>
              <w:adjustRightInd w:val="0"/>
              <w:snapToGrid w:val="0"/>
              <w:spacing w:line="300" w:lineRule="auto"/>
              <w:ind w:firstLine="0" w:firstLineChars="0"/>
              <w:rPr>
                <w:rFonts w:ascii="仿宋_GB2312" w:hAnsi="仿宋_GB2312" w:eastAsia="仿宋_GB2312" w:cs="仿宋_GB2312"/>
                <w:sz w:val="24"/>
                <w:szCs w:val="24"/>
              </w:rPr>
            </w:pPr>
          </w:p>
        </w:tc>
        <w:tc>
          <w:tcPr>
            <w:tcW w:w="1644" w:type="dxa"/>
            <w:tcBorders>
              <w:right w:val="single" w:color="auto" w:sz="4" w:space="0"/>
            </w:tcBorders>
          </w:tcPr>
          <w:p w14:paraId="3948409C">
            <w:pPr>
              <w:autoSpaceDE w:val="0"/>
              <w:autoSpaceDN w:val="0"/>
              <w:adjustRightInd w:val="0"/>
              <w:snapToGrid w:val="0"/>
              <w:spacing w:line="300" w:lineRule="auto"/>
              <w:ind w:firstLine="0" w:firstLineChars="0"/>
              <w:rPr>
                <w:rFonts w:ascii="仿宋_GB2312" w:hAnsi="仿宋_GB2312" w:eastAsia="仿宋_GB2312" w:cs="仿宋_GB2312"/>
                <w:sz w:val="24"/>
                <w:szCs w:val="24"/>
              </w:rPr>
            </w:pPr>
          </w:p>
        </w:tc>
      </w:tr>
      <w:tr w14:paraId="3AF04427">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624" w:hRule="atLeast"/>
          <w:jc w:val="center"/>
        </w:trPr>
        <w:tc>
          <w:tcPr>
            <w:tcW w:w="689" w:type="dxa"/>
            <w:vAlign w:val="center"/>
          </w:tcPr>
          <w:p w14:paraId="640C9E1C">
            <w:pPr>
              <w:autoSpaceDE w:val="0"/>
              <w:autoSpaceDN w:val="0"/>
              <w:adjustRightInd w:val="0"/>
              <w:snapToGrid w:val="0"/>
              <w:spacing w:line="300" w:lineRule="auto"/>
              <w:ind w:firstLine="0" w:firstLineChars="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6</w:t>
            </w:r>
          </w:p>
        </w:tc>
        <w:tc>
          <w:tcPr>
            <w:tcW w:w="2025" w:type="dxa"/>
            <w:vAlign w:val="center"/>
          </w:tcPr>
          <w:p w14:paraId="08605899">
            <w:pPr>
              <w:autoSpaceDE w:val="0"/>
              <w:autoSpaceDN w:val="0"/>
              <w:adjustRightInd w:val="0"/>
              <w:snapToGrid w:val="0"/>
              <w:spacing w:line="300" w:lineRule="auto"/>
              <w:ind w:firstLine="0" w:firstLineChars="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贷款贴息</w:t>
            </w:r>
          </w:p>
        </w:tc>
        <w:tc>
          <w:tcPr>
            <w:tcW w:w="2100" w:type="dxa"/>
            <w:tcBorders>
              <w:right w:val="single" w:color="auto" w:sz="4" w:space="0"/>
            </w:tcBorders>
            <w:vAlign w:val="center"/>
          </w:tcPr>
          <w:p w14:paraId="7E70FECE">
            <w:pPr>
              <w:autoSpaceDE w:val="0"/>
              <w:autoSpaceDN w:val="0"/>
              <w:adjustRightInd w:val="0"/>
              <w:snapToGrid w:val="0"/>
              <w:spacing w:line="300" w:lineRule="auto"/>
              <w:ind w:firstLine="0" w:firstLineChars="0"/>
              <w:jc w:val="center"/>
              <w:rPr>
                <w:rFonts w:ascii="仿宋_GB2312" w:hAnsi="仿宋_GB2312" w:eastAsia="仿宋_GB2312" w:cs="仿宋_GB2312"/>
                <w:b/>
                <w:bCs/>
                <w:sz w:val="24"/>
                <w:szCs w:val="24"/>
              </w:rPr>
            </w:pPr>
          </w:p>
        </w:tc>
        <w:tc>
          <w:tcPr>
            <w:tcW w:w="2133" w:type="dxa"/>
            <w:tcBorders>
              <w:left w:val="single" w:color="auto" w:sz="4" w:space="0"/>
              <w:right w:val="single" w:color="auto" w:sz="4" w:space="0"/>
            </w:tcBorders>
            <w:vAlign w:val="center"/>
          </w:tcPr>
          <w:p w14:paraId="65FFEECC">
            <w:pPr>
              <w:autoSpaceDE w:val="0"/>
              <w:autoSpaceDN w:val="0"/>
              <w:adjustRightInd w:val="0"/>
              <w:snapToGrid w:val="0"/>
              <w:spacing w:line="300" w:lineRule="auto"/>
              <w:ind w:firstLine="0" w:firstLineChars="0"/>
              <w:rPr>
                <w:rFonts w:ascii="仿宋_GB2312" w:hAnsi="仿宋_GB2312" w:eastAsia="仿宋_GB2312" w:cs="仿宋_GB2312"/>
                <w:sz w:val="24"/>
                <w:szCs w:val="24"/>
              </w:rPr>
            </w:pPr>
          </w:p>
        </w:tc>
        <w:tc>
          <w:tcPr>
            <w:tcW w:w="1644" w:type="dxa"/>
            <w:tcBorders>
              <w:right w:val="single" w:color="auto" w:sz="4" w:space="0"/>
            </w:tcBorders>
          </w:tcPr>
          <w:p w14:paraId="50A14DF9">
            <w:pPr>
              <w:autoSpaceDE w:val="0"/>
              <w:autoSpaceDN w:val="0"/>
              <w:adjustRightInd w:val="0"/>
              <w:snapToGrid w:val="0"/>
              <w:spacing w:line="300" w:lineRule="auto"/>
              <w:ind w:firstLine="0" w:firstLineChars="0"/>
              <w:rPr>
                <w:rFonts w:ascii="仿宋_GB2312" w:hAnsi="仿宋_GB2312" w:eastAsia="仿宋_GB2312" w:cs="仿宋_GB2312"/>
                <w:sz w:val="24"/>
                <w:szCs w:val="24"/>
              </w:rPr>
            </w:pPr>
          </w:p>
        </w:tc>
      </w:tr>
      <w:tr w14:paraId="0702132F">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30" w:type="dxa"/>
            <w:bottom w:w="0" w:type="dxa"/>
            <w:right w:w="30" w:type="dxa"/>
          </w:tblCellMar>
        </w:tblPrEx>
        <w:trPr>
          <w:cantSplit/>
          <w:trHeight w:val="624" w:hRule="atLeast"/>
          <w:jc w:val="center"/>
        </w:trPr>
        <w:tc>
          <w:tcPr>
            <w:tcW w:w="689" w:type="dxa"/>
            <w:vAlign w:val="center"/>
          </w:tcPr>
          <w:p w14:paraId="5B98833A">
            <w:pPr>
              <w:autoSpaceDE w:val="0"/>
              <w:autoSpaceDN w:val="0"/>
              <w:adjustRightInd w:val="0"/>
              <w:snapToGrid w:val="0"/>
              <w:spacing w:line="300" w:lineRule="auto"/>
              <w:ind w:firstLine="0" w:firstLineChars="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7</w:t>
            </w:r>
          </w:p>
        </w:tc>
        <w:tc>
          <w:tcPr>
            <w:tcW w:w="2025" w:type="dxa"/>
            <w:vAlign w:val="center"/>
          </w:tcPr>
          <w:p w14:paraId="2286FF6F">
            <w:pPr>
              <w:autoSpaceDE w:val="0"/>
              <w:autoSpaceDN w:val="0"/>
              <w:adjustRightInd w:val="0"/>
              <w:snapToGrid w:val="0"/>
              <w:spacing w:line="300" w:lineRule="auto"/>
              <w:ind w:firstLine="0" w:firstLineChars="0"/>
              <w:jc w:val="center"/>
              <w:rPr>
                <w:rFonts w:ascii="仿宋_GB2312" w:hAnsi="仿宋_GB2312" w:eastAsia="仿宋_GB2312" w:cs="仿宋_GB2312"/>
                <w:sz w:val="24"/>
                <w:szCs w:val="24"/>
              </w:rPr>
            </w:pPr>
            <w:r>
              <w:rPr>
                <w:rFonts w:hint="eastAsia" w:ascii="仿宋_GB2312" w:hAnsi="仿宋_GB2312" w:eastAsia="仿宋_GB2312" w:cs="仿宋_GB2312"/>
                <w:sz w:val="24"/>
                <w:szCs w:val="24"/>
              </w:rPr>
              <w:t>其他</w:t>
            </w:r>
          </w:p>
        </w:tc>
        <w:tc>
          <w:tcPr>
            <w:tcW w:w="2100" w:type="dxa"/>
            <w:tcBorders>
              <w:right w:val="single" w:color="auto" w:sz="4" w:space="0"/>
            </w:tcBorders>
            <w:vAlign w:val="center"/>
          </w:tcPr>
          <w:p w14:paraId="3E8B56E3">
            <w:pPr>
              <w:autoSpaceDE w:val="0"/>
              <w:autoSpaceDN w:val="0"/>
              <w:adjustRightInd w:val="0"/>
              <w:snapToGrid w:val="0"/>
              <w:spacing w:line="300" w:lineRule="auto"/>
              <w:ind w:firstLine="0" w:firstLineChars="0"/>
              <w:jc w:val="center"/>
              <w:rPr>
                <w:rFonts w:ascii="仿宋_GB2312" w:hAnsi="仿宋_GB2312" w:eastAsia="仿宋_GB2312" w:cs="仿宋_GB2312"/>
                <w:b/>
                <w:bCs/>
                <w:sz w:val="24"/>
                <w:szCs w:val="24"/>
              </w:rPr>
            </w:pPr>
          </w:p>
        </w:tc>
        <w:tc>
          <w:tcPr>
            <w:tcW w:w="2133" w:type="dxa"/>
            <w:tcBorders>
              <w:left w:val="single" w:color="auto" w:sz="4" w:space="0"/>
              <w:right w:val="single" w:color="auto" w:sz="4" w:space="0"/>
            </w:tcBorders>
            <w:vAlign w:val="center"/>
          </w:tcPr>
          <w:p w14:paraId="535C00D0">
            <w:pPr>
              <w:autoSpaceDE w:val="0"/>
              <w:autoSpaceDN w:val="0"/>
              <w:adjustRightInd w:val="0"/>
              <w:snapToGrid w:val="0"/>
              <w:spacing w:line="300" w:lineRule="auto"/>
              <w:ind w:firstLine="0" w:firstLineChars="0"/>
              <w:rPr>
                <w:rFonts w:ascii="仿宋_GB2312" w:hAnsi="仿宋_GB2312" w:eastAsia="仿宋_GB2312" w:cs="仿宋_GB2312"/>
                <w:sz w:val="24"/>
                <w:szCs w:val="24"/>
              </w:rPr>
            </w:pPr>
          </w:p>
        </w:tc>
        <w:tc>
          <w:tcPr>
            <w:tcW w:w="1644" w:type="dxa"/>
            <w:tcBorders>
              <w:right w:val="single" w:color="auto" w:sz="4" w:space="0"/>
            </w:tcBorders>
          </w:tcPr>
          <w:p w14:paraId="7F8D06D6">
            <w:pPr>
              <w:autoSpaceDE w:val="0"/>
              <w:autoSpaceDN w:val="0"/>
              <w:adjustRightInd w:val="0"/>
              <w:snapToGrid w:val="0"/>
              <w:spacing w:line="300" w:lineRule="auto"/>
              <w:ind w:firstLine="0" w:firstLineChars="0"/>
              <w:rPr>
                <w:rFonts w:ascii="仿宋_GB2312" w:hAnsi="仿宋_GB2312" w:eastAsia="仿宋_GB2312" w:cs="仿宋_GB2312"/>
                <w:sz w:val="24"/>
                <w:szCs w:val="24"/>
              </w:rPr>
            </w:pPr>
          </w:p>
        </w:tc>
      </w:tr>
    </w:tbl>
    <w:p w14:paraId="7948E12E">
      <w:pPr>
        <w:autoSpaceDE w:val="0"/>
        <w:autoSpaceDN w:val="0"/>
        <w:adjustRightInd w:val="0"/>
        <w:snapToGrid w:val="0"/>
        <w:spacing w:line="300" w:lineRule="auto"/>
        <w:ind w:firstLine="0" w:firstLineChars="0"/>
        <w:jc w:val="left"/>
        <w:rPr>
          <w:rFonts w:hint="eastAsia" w:ascii="仿宋_GB2312" w:hAnsi="仿宋_GB2312" w:eastAsia="仿宋_GB2312" w:cs="仿宋_GB2312"/>
          <w:sz w:val="18"/>
          <w:szCs w:val="18"/>
        </w:rPr>
      </w:pPr>
      <w:r>
        <w:rPr>
          <w:rFonts w:hint="eastAsia" w:ascii="仿宋_GB2312" w:hAnsi="仿宋_GB2312" w:eastAsia="仿宋_GB2312" w:cs="仿宋_GB2312"/>
          <w:sz w:val="18"/>
          <w:szCs w:val="18"/>
        </w:rPr>
        <w:t>注：需提供相应明细表；</w:t>
      </w:r>
    </w:p>
    <w:p w14:paraId="2F78B2C7">
      <w:pPr>
        <w:adjustRightInd/>
        <w:snapToGrid/>
        <w:spacing w:line="240" w:lineRule="auto"/>
        <w:ind w:firstLine="0" w:firstLineChars="0"/>
        <w:rPr>
          <w:rFonts w:ascii="Times New Roman" w:hAnsi="Times New Roman" w:eastAsia="宋体" w:cs="Times New Roman"/>
          <w:sz w:val="21"/>
          <w:szCs w:val="22"/>
        </w:rPr>
      </w:pPr>
    </w:p>
    <w:p w14:paraId="2B798A87">
      <w:pPr>
        <w:sectPr>
          <w:pgSz w:w="11906" w:h="16838"/>
          <w:pgMar w:top="1440" w:right="1800" w:bottom="1440" w:left="180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EBDE073">
      <w:pPr>
        <w:autoSpaceDE w:val="0"/>
        <w:autoSpaceDN w:val="0"/>
        <w:adjustRightInd/>
        <w:snapToGrid/>
        <w:spacing w:line="300" w:lineRule="auto"/>
        <w:ind w:firstLine="0" w:firstLineChars="0"/>
        <w:jc w:val="center"/>
        <w:rPr>
          <w:rFonts w:hint="eastAsia" w:ascii="方正小标宋简体" w:hAnsi="方正小标宋简体" w:eastAsia="方正小标宋简体" w:cs="方正小标宋简体"/>
          <w:b w:val="0"/>
          <w:bCs w:val="0"/>
          <w:sz w:val="32"/>
          <w:szCs w:val="24"/>
        </w:rPr>
      </w:pPr>
      <w:r>
        <w:rPr>
          <w:rFonts w:hint="eastAsia" w:ascii="方正小标宋简体" w:hAnsi="方正小标宋简体" w:eastAsia="方正小标宋简体" w:cs="方正小标宋简体"/>
          <w:b w:val="0"/>
          <w:bCs w:val="0"/>
          <w:sz w:val="32"/>
          <w:szCs w:val="24"/>
        </w:rPr>
        <w:t>1.农业设施预算明细表</w:t>
      </w:r>
    </w:p>
    <w:p w14:paraId="02A76F86">
      <w:pPr>
        <w:adjustRightInd/>
        <w:snapToGrid/>
        <w:spacing w:line="240" w:lineRule="auto"/>
        <w:ind w:firstLine="0" w:firstLineChars="0"/>
        <w:jc w:val="right"/>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单位：元</w:t>
      </w:r>
    </w:p>
    <w:tbl>
      <w:tblPr>
        <w:tblStyle w:val="14"/>
        <w:tblW w:w="13970" w:type="dxa"/>
        <w:tblInd w:w="0" w:type="dxa"/>
        <w:tblLayout w:type="fixed"/>
        <w:tblCellMar>
          <w:top w:w="0" w:type="dxa"/>
          <w:left w:w="0" w:type="dxa"/>
          <w:bottom w:w="0" w:type="dxa"/>
          <w:right w:w="0" w:type="dxa"/>
        </w:tblCellMar>
      </w:tblPr>
      <w:tblGrid>
        <w:gridCol w:w="1232"/>
        <w:gridCol w:w="930"/>
        <w:gridCol w:w="983"/>
        <w:gridCol w:w="1808"/>
        <w:gridCol w:w="1185"/>
        <w:gridCol w:w="1319"/>
        <w:gridCol w:w="1268"/>
        <w:gridCol w:w="1310"/>
        <w:gridCol w:w="1160"/>
        <w:gridCol w:w="1906"/>
        <w:gridCol w:w="869"/>
      </w:tblGrid>
      <w:tr w14:paraId="66EB89A8">
        <w:tblPrEx>
          <w:tblCellMar>
            <w:top w:w="0" w:type="dxa"/>
            <w:left w:w="0" w:type="dxa"/>
            <w:bottom w:w="0" w:type="dxa"/>
            <w:right w:w="0" w:type="dxa"/>
          </w:tblCellMar>
        </w:tblPrEx>
        <w:trPr>
          <w:trHeight w:val="397" w:hRule="atLeast"/>
          <w:tblHeader/>
        </w:trPr>
        <w:tc>
          <w:tcPr>
            <w:tcW w:w="3145" w:type="dxa"/>
            <w:gridSpan w:val="3"/>
            <w:vMerge w:val="restart"/>
            <w:tcBorders>
              <w:top w:val="single" w:color="000000" w:sz="4" w:space="0"/>
              <w:left w:val="single" w:color="000000" w:sz="4" w:space="0"/>
              <w:right w:val="single" w:color="auto" w:sz="4" w:space="0"/>
            </w:tcBorders>
            <w:shd w:val="clear" w:color="auto" w:fill="BEBEBE" w:themeFill="background1" w:themeFillShade="BF"/>
            <w:tcMar>
              <w:top w:w="10" w:type="dxa"/>
              <w:left w:w="10" w:type="dxa"/>
              <w:right w:w="10" w:type="dxa"/>
            </w:tcMar>
            <w:vAlign w:val="center"/>
          </w:tcPr>
          <w:p w14:paraId="7E217C67">
            <w:pPr>
              <w:widowControl/>
              <w:adjustRightInd/>
              <w:snapToGrid/>
              <w:spacing w:line="240" w:lineRule="auto"/>
              <w:ind w:firstLine="0" w:firstLineChars="0"/>
              <w:jc w:val="center"/>
              <w:textAlignment w:val="center"/>
              <w:rPr>
                <w:rFonts w:ascii="宋体" w:hAnsi="宋体" w:eastAsia="宋体" w:cs="宋体"/>
                <w:b/>
                <w:color w:val="000000"/>
                <w:sz w:val="20"/>
                <w:szCs w:val="20"/>
              </w:rPr>
            </w:pPr>
            <w:r>
              <w:rPr>
                <w:rFonts w:hint="eastAsia" w:ascii="宋体" w:hAnsi="宋体" w:eastAsia="宋体" w:cs="宋体"/>
                <w:b/>
                <w:color w:val="000000"/>
                <w:sz w:val="20"/>
                <w:szCs w:val="20"/>
              </w:rPr>
              <w:t>项目类别</w:t>
            </w:r>
          </w:p>
        </w:tc>
        <w:tc>
          <w:tcPr>
            <w:tcW w:w="1808" w:type="dxa"/>
            <w:vMerge w:val="restart"/>
            <w:tcBorders>
              <w:top w:val="single" w:color="000000" w:sz="4" w:space="0"/>
              <w:left w:val="single" w:color="auto" w:sz="4" w:space="0"/>
              <w:right w:val="single" w:color="000000" w:sz="4" w:space="0"/>
            </w:tcBorders>
            <w:shd w:val="clear" w:color="auto" w:fill="BEBEBE" w:themeFill="background1" w:themeFillShade="BF"/>
            <w:tcMar>
              <w:top w:w="10" w:type="dxa"/>
              <w:left w:w="10" w:type="dxa"/>
              <w:right w:w="10" w:type="dxa"/>
            </w:tcMar>
            <w:vAlign w:val="center"/>
          </w:tcPr>
          <w:p w14:paraId="1F0463C4">
            <w:pPr>
              <w:widowControl/>
              <w:adjustRightInd/>
              <w:snapToGrid/>
              <w:spacing w:line="240" w:lineRule="auto"/>
              <w:ind w:firstLine="0" w:firstLineChars="0"/>
              <w:jc w:val="center"/>
              <w:textAlignment w:val="center"/>
              <w:rPr>
                <w:rFonts w:ascii="宋体" w:hAnsi="宋体" w:eastAsia="宋体" w:cs="宋体"/>
                <w:b/>
                <w:color w:val="000000"/>
                <w:sz w:val="20"/>
                <w:szCs w:val="20"/>
              </w:rPr>
            </w:pPr>
            <w:r>
              <w:rPr>
                <w:rFonts w:hint="eastAsia" w:ascii="宋体" w:hAnsi="宋体" w:eastAsia="宋体" w:cs="宋体"/>
                <w:b/>
                <w:color w:val="000000"/>
                <w:sz w:val="20"/>
                <w:szCs w:val="20"/>
              </w:rPr>
              <w:t>项目支出内容</w:t>
            </w:r>
          </w:p>
        </w:tc>
        <w:tc>
          <w:tcPr>
            <w:tcW w:w="3772" w:type="dxa"/>
            <w:gridSpan w:val="3"/>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10" w:type="dxa"/>
              <w:left w:w="10" w:type="dxa"/>
              <w:right w:w="10" w:type="dxa"/>
            </w:tcMar>
            <w:vAlign w:val="center"/>
          </w:tcPr>
          <w:p w14:paraId="060114DA">
            <w:pPr>
              <w:widowControl/>
              <w:adjustRightInd/>
              <w:snapToGrid/>
              <w:spacing w:line="240" w:lineRule="auto"/>
              <w:ind w:firstLine="0" w:firstLineChars="0"/>
              <w:jc w:val="center"/>
              <w:textAlignment w:val="center"/>
              <w:rPr>
                <w:rFonts w:ascii="宋体" w:hAnsi="宋体" w:eastAsia="宋体" w:cs="宋体"/>
                <w:b/>
                <w:color w:val="000000"/>
                <w:kern w:val="0"/>
                <w:sz w:val="20"/>
                <w:szCs w:val="20"/>
                <w:lang w:bidi="ar"/>
              </w:rPr>
            </w:pPr>
            <w:r>
              <w:rPr>
                <w:rFonts w:hint="eastAsia" w:ascii="宋体" w:hAnsi="宋体" w:eastAsia="宋体" w:cs="宋体"/>
                <w:b/>
                <w:color w:val="000000"/>
                <w:kern w:val="0"/>
                <w:sz w:val="20"/>
                <w:szCs w:val="20"/>
                <w:lang w:bidi="ar"/>
              </w:rPr>
              <w:t>数量</w:t>
            </w:r>
          </w:p>
        </w:tc>
        <w:tc>
          <w:tcPr>
            <w:tcW w:w="1310" w:type="dxa"/>
            <w:vMerge w:val="restart"/>
            <w:tcBorders>
              <w:top w:val="single" w:color="000000" w:sz="4" w:space="0"/>
              <w:left w:val="single" w:color="000000" w:sz="4" w:space="0"/>
              <w:right w:val="single" w:color="000000" w:sz="4" w:space="0"/>
            </w:tcBorders>
            <w:shd w:val="clear" w:color="auto" w:fill="BEBEBE" w:themeFill="background1" w:themeFillShade="BF"/>
            <w:tcMar>
              <w:top w:w="10" w:type="dxa"/>
              <w:left w:w="10" w:type="dxa"/>
              <w:right w:w="10" w:type="dxa"/>
            </w:tcMar>
            <w:vAlign w:val="center"/>
          </w:tcPr>
          <w:p w14:paraId="5BD98C49">
            <w:pPr>
              <w:widowControl/>
              <w:adjustRightInd/>
              <w:snapToGrid/>
              <w:spacing w:line="240" w:lineRule="auto"/>
              <w:ind w:firstLine="0" w:firstLineChars="0"/>
              <w:jc w:val="center"/>
              <w:textAlignment w:val="center"/>
              <w:rPr>
                <w:rFonts w:ascii="宋体" w:hAnsi="宋体" w:eastAsia="宋体" w:cs="宋体"/>
                <w:b/>
                <w:color w:val="000000"/>
                <w:sz w:val="20"/>
                <w:szCs w:val="20"/>
              </w:rPr>
            </w:pPr>
            <w:r>
              <w:rPr>
                <w:rFonts w:hint="eastAsia" w:ascii="宋体" w:hAnsi="宋体" w:eastAsia="宋体" w:cs="宋体"/>
                <w:b/>
                <w:color w:val="000000"/>
                <w:kern w:val="0"/>
                <w:sz w:val="20"/>
                <w:szCs w:val="20"/>
                <w:lang w:bidi="ar"/>
              </w:rPr>
              <w:t>单价</w:t>
            </w:r>
          </w:p>
        </w:tc>
        <w:tc>
          <w:tcPr>
            <w:tcW w:w="1160" w:type="dxa"/>
            <w:vMerge w:val="restart"/>
            <w:tcBorders>
              <w:top w:val="single" w:color="000000" w:sz="4" w:space="0"/>
              <w:left w:val="single" w:color="000000" w:sz="4" w:space="0"/>
              <w:right w:val="single" w:color="000000" w:sz="4" w:space="0"/>
            </w:tcBorders>
            <w:shd w:val="clear" w:color="auto" w:fill="BEBEBE" w:themeFill="background1" w:themeFillShade="BF"/>
            <w:tcMar>
              <w:top w:w="10" w:type="dxa"/>
              <w:left w:w="10" w:type="dxa"/>
              <w:right w:w="10" w:type="dxa"/>
            </w:tcMar>
            <w:vAlign w:val="center"/>
          </w:tcPr>
          <w:p w14:paraId="63D981CA">
            <w:pPr>
              <w:widowControl/>
              <w:adjustRightInd/>
              <w:snapToGrid/>
              <w:spacing w:line="240" w:lineRule="auto"/>
              <w:ind w:firstLine="0" w:firstLineChars="0"/>
              <w:jc w:val="center"/>
              <w:textAlignment w:val="center"/>
              <w:rPr>
                <w:rFonts w:ascii="宋体" w:hAnsi="宋体" w:eastAsia="宋体" w:cs="宋体"/>
                <w:b/>
                <w:color w:val="000000"/>
                <w:sz w:val="20"/>
                <w:szCs w:val="20"/>
              </w:rPr>
            </w:pPr>
            <w:r>
              <w:rPr>
                <w:rFonts w:hint="eastAsia" w:ascii="宋体" w:hAnsi="宋体" w:eastAsia="宋体" w:cs="宋体"/>
                <w:b/>
                <w:color w:val="000000"/>
                <w:kern w:val="0"/>
                <w:sz w:val="20"/>
                <w:szCs w:val="20"/>
                <w:lang w:bidi="ar"/>
              </w:rPr>
              <w:t>金额</w:t>
            </w:r>
          </w:p>
        </w:tc>
        <w:tc>
          <w:tcPr>
            <w:tcW w:w="1906" w:type="dxa"/>
            <w:vMerge w:val="restart"/>
            <w:tcBorders>
              <w:top w:val="single" w:color="000000" w:sz="4" w:space="0"/>
              <w:left w:val="single" w:color="000000" w:sz="4" w:space="0"/>
              <w:right w:val="single" w:color="000000" w:sz="4" w:space="0"/>
            </w:tcBorders>
            <w:shd w:val="clear" w:color="auto" w:fill="BEBEBE" w:themeFill="background1" w:themeFillShade="BF"/>
            <w:tcMar>
              <w:top w:w="10" w:type="dxa"/>
              <w:left w:w="10" w:type="dxa"/>
              <w:right w:w="10" w:type="dxa"/>
            </w:tcMar>
            <w:vAlign w:val="center"/>
          </w:tcPr>
          <w:p w14:paraId="3F21288F">
            <w:pPr>
              <w:widowControl/>
              <w:adjustRightInd/>
              <w:snapToGrid/>
              <w:spacing w:line="240" w:lineRule="auto"/>
              <w:ind w:firstLine="0" w:firstLineChars="0"/>
              <w:jc w:val="center"/>
              <w:textAlignment w:val="center"/>
              <w:rPr>
                <w:rFonts w:ascii="宋体" w:hAnsi="宋体" w:eastAsia="宋体" w:cs="宋体"/>
                <w:b/>
                <w:color w:val="000000"/>
                <w:sz w:val="20"/>
                <w:szCs w:val="20"/>
              </w:rPr>
            </w:pPr>
            <w:r>
              <w:rPr>
                <w:rFonts w:hint="eastAsia" w:ascii="宋体" w:hAnsi="宋体" w:eastAsia="宋体" w:cs="宋体"/>
                <w:b/>
                <w:color w:val="000000"/>
                <w:kern w:val="0"/>
                <w:sz w:val="20"/>
                <w:szCs w:val="20"/>
                <w:lang w:bidi="ar"/>
              </w:rPr>
              <w:t>编制依据</w:t>
            </w:r>
          </w:p>
        </w:tc>
        <w:tc>
          <w:tcPr>
            <w:tcW w:w="869" w:type="dxa"/>
            <w:vMerge w:val="restart"/>
            <w:tcBorders>
              <w:top w:val="single" w:color="000000" w:sz="4" w:space="0"/>
              <w:left w:val="single" w:color="000000" w:sz="4" w:space="0"/>
              <w:right w:val="single" w:color="000000" w:sz="4" w:space="0"/>
            </w:tcBorders>
            <w:shd w:val="clear" w:color="auto" w:fill="BEBEBE" w:themeFill="background1" w:themeFillShade="BF"/>
            <w:tcMar>
              <w:top w:w="10" w:type="dxa"/>
              <w:left w:w="10" w:type="dxa"/>
              <w:right w:w="10" w:type="dxa"/>
            </w:tcMar>
            <w:vAlign w:val="center"/>
          </w:tcPr>
          <w:p w14:paraId="4B5A802E">
            <w:pPr>
              <w:widowControl/>
              <w:adjustRightInd/>
              <w:snapToGrid/>
              <w:spacing w:line="240" w:lineRule="auto"/>
              <w:ind w:firstLine="0" w:firstLineChars="0"/>
              <w:jc w:val="center"/>
              <w:textAlignment w:val="center"/>
              <w:rPr>
                <w:rFonts w:ascii="宋体" w:hAnsi="宋体" w:eastAsia="宋体" w:cs="宋体"/>
                <w:b/>
                <w:color w:val="000000"/>
                <w:sz w:val="20"/>
                <w:szCs w:val="20"/>
              </w:rPr>
            </w:pPr>
            <w:r>
              <w:rPr>
                <w:rFonts w:hint="eastAsia" w:ascii="宋体" w:hAnsi="宋体" w:eastAsia="宋体" w:cs="宋体"/>
                <w:b/>
                <w:color w:val="000000"/>
                <w:kern w:val="0"/>
                <w:sz w:val="20"/>
                <w:szCs w:val="20"/>
                <w:lang w:bidi="ar"/>
              </w:rPr>
              <w:t>备注</w:t>
            </w:r>
          </w:p>
        </w:tc>
      </w:tr>
      <w:tr w14:paraId="1A49C1DB">
        <w:tblPrEx>
          <w:tblCellMar>
            <w:top w:w="0" w:type="dxa"/>
            <w:left w:w="0" w:type="dxa"/>
            <w:bottom w:w="0" w:type="dxa"/>
            <w:right w:w="0" w:type="dxa"/>
          </w:tblCellMar>
        </w:tblPrEx>
        <w:trPr>
          <w:trHeight w:val="397" w:hRule="atLeast"/>
          <w:tblHeader/>
        </w:trPr>
        <w:tc>
          <w:tcPr>
            <w:tcW w:w="3145" w:type="dxa"/>
            <w:gridSpan w:val="3"/>
            <w:vMerge w:val="continue"/>
            <w:tcBorders>
              <w:left w:val="single" w:color="000000" w:sz="4" w:space="0"/>
              <w:bottom w:val="single" w:color="000000" w:sz="4" w:space="0"/>
              <w:right w:val="single" w:color="auto" w:sz="4" w:space="0"/>
            </w:tcBorders>
            <w:shd w:val="clear" w:color="auto" w:fill="BFBFBF"/>
            <w:tcMar>
              <w:top w:w="10" w:type="dxa"/>
              <w:left w:w="10" w:type="dxa"/>
              <w:right w:w="10" w:type="dxa"/>
            </w:tcMar>
            <w:vAlign w:val="center"/>
          </w:tcPr>
          <w:p w14:paraId="1CA3FD62">
            <w:pPr>
              <w:widowControl/>
              <w:adjustRightInd/>
              <w:snapToGrid/>
              <w:spacing w:line="240" w:lineRule="auto"/>
              <w:ind w:firstLine="0" w:firstLineChars="0"/>
              <w:jc w:val="center"/>
              <w:textAlignment w:val="center"/>
              <w:rPr>
                <w:rFonts w:ascii="宋体" w:hAnsi="宋体" w:eastAsia="宋体" w:cs="宋体"/>
                <w:b/>
                <w:color w:val="000000"/>
                <w:sz w:val="20"/>
                <w:szCs w:val="20"/>
              </w:rPr>
            </w:pPr>
          </w:p>
        </w:tc>
        <w:tc>
          <w:tcPr>
            <w:tcW w:w="1808" w:type="dxa"/>
            <w:vMerge w:val="continue"/>
            <w:tcBorders>
              <w:left w:val="single" w:color="auto" w:sz="4" w:space="0"/>
              <w:bottom w:val="single" w:color="000000" w:sz="4" w:space="0"/>
              <w:right w:val="single" w:color="000000" w:sz="4" w:space="0"/>
            </w:tcBorders>
            <w:shd w:val="clear" w:color="auto" w:fill="BFBFBF"/>
            <w:tcMar>
              <w:top w:w="10" w:type="dxa"/>
              <w:left w:w="10" w:type="dxa"/>
              <w:right w:w="10" w:type="dxa"/>
            </w:tcMar>
            <w:vAlign w:val="center"/>
          </w:tcPr>
          <w:p w14:paraId="5F06B498">
            <w:pPr>
              <w:widowControl/>
              <w:adjustRightInd/>
              <w:snapToGrid/>
              <w:spacing w:line="240" w:lineRule="auto"/>
              <w:ind w:firstLine="0" w:firstLineChars="0"/>
              <w:jc w:val="center"/>
              <w:textAlignment w:val="center"/>
              <w:rPr>
                <w:rFonts w:ascii="宋体" w:hAnsi="宋体" w:eastAsia="宋体" w:cs="宋体"/>
                <w:b/>
                <w:color w:val="000000"/>
                <w:sz w:val="20"/>
                <w:szCs w:val="20"/>
              </w:rPr>
            </w:pPr>
          </w:p>
        </w:tc>
        <w:tc>
          <w:tcPr>
            <w:tcW w:w="1185"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10" w:type="dxa"/>
              <w:left w:w="10" w:type="dxa"/>
              <w:right w:w="10" w:type="dxa"/>
            </w:tcMar>
            <w:vAlign w:val="center"/>
          </w:tcPr>
          <w:p w14:paraId="281BEF2D">
            <w:pPr>
              <w:widowControl/>
              <w:adjustRightInd/>
              <w:snapToGrid/>
              <w:spacing w:line="240" w:lineRule="auto"/>
              <w:ind w:firstLine="0" w:firstLineChars="0"/>
              <w:jc w:val="center"/>
              <w:textAlignment w:val="center"/>
              <w:rPr>
                <w:rFonts w:ascii="宋体" w:hAnsi="宋体" w:eastAsia="宋体" w:cs="宋体"/>
                <w:b/>
                <w:color w:val="000000"/>
                <w:kern w:val="0"/>
                <w:sz w:val="20"/>
                <w:szCs w:val="20"/>
                <w:lang w:bidi="ar"/>
              </w:rPr>
            </w:pPr>
            <w:r>
              <w:rPr>
                <w:rFonts w:hint="eastAsia" w:ascii="宋体" w:hAnsi="宋体" w:eastAsia="宋体" w:cs="宋体"/>
                <w:b/>
                <w:color w:val="000000"/>
                <w:kern w:val="0"/>
                <w:sz w:val="20"/>
                <w:szCs w:val="20"/>
                <w:lang w:bidi="ar"/>
              </w:rPr>
              <w:t>面积</w:t>
            </w:r>
          </w:p>
        </w:tc>
        <w:tc>
          <w:tcPr>
            <w:tcW w:w="1319"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10" w:type="dxa"/>
              <w:left w:w="10" w:type="dxa"/>
              <w:right w:w="10" w:type="dxa"/>
            </w:tcMar>
            <w:vAlign w:val="center"/>
          </w:tcPr>
          <w:p w14:paraId="25440FFB">
            <w:pPr>
              <w:widowControl/>
              <w:adjustRightInd/>
              <w:snapToGrid/>
              <w:spacing w:line="240" w:lineRule="auto"/>
              <w:ind w:firstLine="0" w:firstLineChars="0"/>
              <w:jc w:val="center"/>
              <w:textAlignment w:val="center"/>
              <w:rPr>
                <w:rFonts w:ascii="宋体" w:hAnsi="宋体" w:eastAsia="宋体" w:cs="宋体"/>
                <w:b/>
                <w:color w:val="000000"/>
                <w:kern w:val="0"/>
                <w:sz w:val="20"/>
                <w:szCs w:val="20"/>
                <w:lang w:bidi="ar"/>
              </w:rPr>
            </w:pPr>
            <w:r>
              <w:rPr>
                <w:rFonts w:hint="eastAsia" w:ascii="宋体" w:hAnsi="宋体" w:eastAsia="宋体" w:cs="宋体"/>
                <w:b/>
                <w:color w:val="000000"/>
                <w:kern w:val="0"/>
                <w:sz w:val="20"/>
                <w:szCs w:val="20"/>
                <w:lang w:bidi="ar"/>
              </w:rPr>
              <w:t>长度</w:t>
            </w:r>
          </w:p>
        </w:tc>
        <w:tc>
          <w:tcPr>
            <w:tcW w:w="1268"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10" w:type="dxa"/>
              <w:left w:w="10" w:type="dxa"/>
              <w:right w:w="10" w:type="dxa"/>
            </w:tcMar>
            <w:vAlign w:val="center"/>
          </w:tcPr>
          <w:p w14:paraId="27C45334">
            <w:pPr>
              <w:widowControl/>
              <w:adjustRightInd/>
              <w:snapToGrid/>
              <w:spacing w:line="240" w:lineRule="auto"/>
              <w:ind w:firstLine="0" w:firstLineChars="0"/>
              <w:jc w:val="center"/>
              <w:textAlignment w:val="center"/>
              <w:rPr>
                <w:rFonts w:ascii="宋体" w:hAnsi="宋体" w:eastAsia="宋体" w:cs="宋体"/>
                <w:b/>
                <w:color w:val="000000"/>
                <w:kern w:val="0"/>
                <w:sz w:val="20"/>
                <w:szCs w:val="20"/>
                <w:lang w:bidi="ar"/>
              </w:rPr>
            </w:pPr>
            <w:r>
              <w:rPr>
                <w:rFonts w:hint="eastAsia" w:ascii="宋体" w:hAnsi="宋体" w:eastAsia="宋体" w:cs="宋体"/>
                <w:b/>
                <w:color w:val="000000"/>
                <w:kern w:val="0"/>
                <w:sz w:val="20"/>
                <w:szCs w:val="20"/>
                <w:lang w:bidi="ar"/>
              </w:rPr>
              <w:t>个/件数</w:t>
            </w:r>
          </w:p>
        </w:tc>
        <w:tc>
          <w:tcPr>
            <w:tcW w:w="1310" w:type="dxa"/>
            <w:vMerge w:val="continue"/>
            <w:tcBorders>
              <w:left w:val="single" w:color="000000" w:sz="4" w:space="0"/>
              <w:bottom w:val="single" w:color="000000" w:sz="4" w:space="0"/>
              <w:right w:val="single" w:color="000000" w:sz="4" w:space="0"/>
            </w:tcBorders>
            <w:shd w:val="clear" w:color="auto" w:fill="BFBFBF"/>
            <w:tcMar>
              <w:top w:w="10" w:type="dxa"/>
              <w:left w:w="10" w:type="dxa"/>
              <w:right w:w="10" w:type="dxa"/>
            </w:tcMar>
            <w:vAlign w:val="center"/>
          </w:tcPr>
          <w:p w14:paraId="4F94BA80">
            <w:pPr>
              <w:widowControl/>
              <w:adjustRightInd/>
              <w:snapToGrid/>
              <w:spacing w:line="240" w:lineRule="auto"/>
              <w:ind w:firstLine="0" w:firstLineChars="0"/>
              <w:jc w:val="center"/>
              <w:textAlignment w:val="center"/>
              <w:rPr>
                <w:rFonts w:ascii="宋体" w:hAnsi="宋体" w:eastAsia="宋体" w:cs="宋体"/>
                <w:b/>
                <w:color w:val="000000"/>
                <w:kern w:val="0"/>
                <w:sz w:val="20"/>
                <w:szCs w:val="20"/>
                <w:lang w:bidi="ar"/>
              </w:rPr>
            </w:pPr>
          </w:p>
        </w:tc>
        <w:tc>
          <w:tcPr>
            <w:tcW w:w="1160" w:type="dxa"/>
            <w:vMerge w:val="continue"/>
            <w:tcBorders>
              <w:left w:val="single" w:color="000000" w:sz="4" w:space="0"/>
              <w:bottom w:val="single" w:color="000000" w:sz="4" w:space="0"/>
              <w:right w:val="single" w:color="000000" w:sz="4" w:space="0"/>
            </w:tcBorders>
            <w:shd w:val="clear" w:color="auto" w:fill="BFBFBF"/>
            <w:tcMar>
              <w:top w:w="10" w:type="dxa"/>
              <w:left w:w="10" w:type="dxa"/>
              <w:right w:w="10" w:type="dxa"/>
            </w:tcMar>
            <w:vAlign w:val="center"/>
          </w:tcPr>
          <w:p w14:paraId="7F4E7249">
            <w:pPr>
              <w:widowControl/>
              <w:adjustRightInd/>
              <w:snapToGrid/>
              <w:spacing w:line="240" w:lineRule="auto"/>
              <w:ind w:firstLine="0" w:firstLineChars="0"/>
              <w:jc w:val="center"/>
              <w:textAlignment w:val="center"/>
              <w:rPr>
                <w:rFonts w:ascii="宋体" w:hAnsi="宋体" w:eastAsia="宋体" w:cs="宋体"/>
                <w:b/>
                <w:color w:val="000000"/>
                <w:kern w:val="0"/>
                <w:sz w:val="20"/>
                <w:szCs w:val="20"/>
                <w:lang w:bidi="ar"/>
              </w:rPr>
            </w:pPr>
          </w:p>
        </w:tc>
        <w:tc>
          <w:tcPr>
            <w:tcW w:w="1906" w:type="dxa"/>
            <w:vMerge w:val="continue"/>
            <w:tcBorders>
              <w:left w:val="single" w:color="000000" w:sz="4" w:space="0"/>
              <w:bottom w:val="single" w:color="000000" w:sz="4" w:space="0"/>
              <w:right w:val="single" w:color="000000" w:sz="4" w:space="0"/>
            </w:tcBorders>
            <w:shd w:val="clear" w:color="auto" w:fill="BFBFBF"/>
            <w:tcMar>
              <w:top w:w="10" w:type="dxa"/>
              <w:left w:w="10" w:type="dxa"/>
              <w:right w:w="10" w:type="dxa"/>
            </w:tcMar>
            <w:vAlign w:val="center"/>
          </w:tcPr>
          <w:p w14:paraId="166AD545">
            <w:pPr>
              <w:widowControl/>
              <w:adjustRightInd/>
              <w:snapToGrid/>
              <w:spacing w:line="240" w:lineRule="auto"/>
              <w:ind w:firstLine="0" w:firstLineChars="0"/>
              <w:jc w:val="center"/>
              <w:textAlignment w:val="center"/>
              <w:rPr>
                <w:rFonts w:ascii="宋体" w:hAnsi="宋体" w:eastAsia="宋体" w:cs="宋体"/>
                <w:b/>
                <w:color w:val="000000"/>
                <w:kern w:val="0"/>
                <w:sz w:val="20"/>
                <w:szCs w:val="20"/>
                <w:lang w:bidi="ar"/>
              </w:rPr>
            </w:pPr>
          </w:p>
        </w:tc>
        <w:tc>
          <w:tcPr>
            <w:tcW w:w="869" w:type="dxa"/>
            <w:vMerge w:val="continue"/>
            <w:tcBorders>
              <w:left w:val="single" w:color="000000" w:sz="4" w:space="0"/>
              <w:bottom w:val="single" w:color="000000" w:sz="4" w:space="0"/>
              <w:right w:val="single" w:color="000000" w:sz="4" w:space="0"/>
            </w:tcBorders>
            <w:shd w:val="clear" w:color="auto" w:fill="BFBFBF"/>
            <w:tcMar>
              <w:top w:w="10" w:type="dxa"/>
              <w:left w:w="10" w:type="dxa"/>
              <w:right w:w="10" w:type="dxa"/>
            </w:tcMar>
            <w:vAlign w:val="center"/>
          </w:tcPr>
          <w:p w14:paraId="1C998DA0">
            <w:pPr>
              <w:widowControl/>
              <w:adjustRightInd/>
              <w:snapToGrid/>
              <w:spacing w:line="240" w:lineRule="auto"/>
              <w:ind w:firstLine="0" w:firstLineChars="0"/>
              <w:jc w:val="center"/>
              <w:textAlignment w:val="center"/>
              <w:rPr>
                <w:rFonts w:ascii="宋体" w:hAnsi="宋体" w:eastAsia="宋体" w:cs="宋体"/>
                <w:b/>
                <w:color w:val="000000"/>
                <w:kern w:val="0"/>
                <w:sz w:val="20"/>
                <w:szCs w:val="20"/>
                <w:lang w:bidi="ar"/>
              </w:rPr>
            </w:pPr>
          </w:p>
        </w:tc>
      </w:tr>
      <w:tr w14:paraId="7C4D6C38">
        <w:tblPrEx>
          <w:tblCellMar>
            <w:top w:w="0" w:type="dxa"/>
            <w:left w:w="0" w:type="dxa"/>
            <w:bottom w:w="0" w:type="dxa"/>
            <w:right w:w="0" w:type="dxa"/>
          </w:tblCellMar>
        </w:tblPrEx>
        <w:trPr>
          <w:trHeight w:val="420" w:hRule="atLeast"/>
        </w:trPr>
        <w:tc>
          <w:tcPr>
            <w:tcW w:w="10035" w:type="dxa"/>
            <w:gridSpan w:val="8"/>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DB10271">
            <w:pPr>
              <w:widowControl/>
              <w:adjustRightInd/>
              <w:snapToGrid/>
              <w:spacing w:line="240" w:lineRule="auto"/>
              <w:ind w:firstLine="0" w:firstLineChars="0"/>
              <w:jc w:val="center"/>
              <w:textAlignment w:val="center"/>
              <w:rPr>
                <w:rFonts w:ascii="宋体" w:hAnsi="宋体" w:eastAsia="宋体" w:cs="宋体"/>
                <w:b/>
                <w:color w:val="000000"/>
                <w:sz w:val="20"/>
                <w:szCs w:val="20"/>
              </w:rPr>
            </w:pPr>
            <w:r>
              <w:rPr>
                <w:rFonts w:hint="eastAsia" w:ascii="宋体" w:hAnsi="宋体" w:eastAsia="宋体" w:cs="宋体"/>
                <w:b/>
                <w:color w:val="000000"/>
                <w:kern w:val="0"/>
                <w:sz w:val="20"/>
                <w:szCs w:val="20"/>
                <w:lang w:bidi="ar"/>
              </w:rPr>
              <w:t>小计</w:t>
            </w:r>
          </w:p>
        </w:tc>
        <w:tc>
          <w:tcPr>
            <w:tcW w:w="116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8D09A3B">
            <w:pPr>
              <w:widowControl/>
              <w:adjustRightInd/>
              <w:snapToGrid/>
              <w:spacing w:line="240" w:lineRule="auto"/>
              <w:ind w:firstLine="0" w:firstLineChars="0"/>
              <w:jc w:val="center"/>
              <w:textAlignment w:val="center"/>
              <w:rPr>
                <w:rFonts w:ascii="宋体" w:hAnsi="宋体" w:eastAsia="宋体" w:cs="宋体"/>
                <w:b/>
                <w:color w:val="000000"/>
                <w:sz w:val="20"/>
                <w:szCs w:val="20"/>
              </w:rPr>
            </w:pPr>
          </w:p>
        </w:tc>
        <w:tc>
          <w:tcPr>
            <w:tcW w:w="190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F9661C4">
            <w:pPr>
              <w:widowControl/>
              <w:adjustRightInd/>
              <w:snapToGrid/>
              <w:spacing w:line="240" w:lineRule="auto"/>
              <w:ind w:firstLine="0" w:firstLineChars="0"/>
              <w:jc w:val="center"/>
              <w:textAlignment w:val="center"/>
              <w:rPr>
                <w:rFonts w:ascii="宋体" w:hAnsi="宋体" w:eastAsia="宋体" w:cs="宋体"/>
                <w:b/>
                <w:color w:val="000000"/>
                <w:sz w:val="20"/>
                <w:szCs w:val="20"/>
              </w:rPr>
            </w:pPr>
            <w:r>
              <w:rPr>
                <w:rFonts w:hint="eastAsia" w:ascii="宋体" w:hAnsi="宋体" w:eastAsia="宋体" w:cs="宋体"/>
                <w:b/>
                <w:color w:val="000000"/>
                <w:kern w:val="0"/>
                <w:sz w:val="20"/>
                <w:szCs w:val="20"/>
                <w:lang w:bidi="ar"/>
              </w:rPr>
              <w:t>——</w:t>
            </w:r>
          </w:p>
        </w:tc>
        <w:tc>
          <w:tcPr>
            <w:tcW w:w="86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CBF3A0C">
            <w:pPr>
              <w:widowControl/>
              <w:adjustRightInd/>
              <w:snapToGrid/>
              <w:spacing w:line="240" w:lineRule="auto"/>
              <w:ind w:firstLine="0" w:firstLineChars="0"/>
              <w:jc w:val="center"/>
              <w:textAlignment w:val="center"/>
              <w:rPr>
                <w:rFonts w:ascii="宋体" w:hAnsi="宋体" w:eastAsia="宋体" w:cs="宋体"/>
                <w:b/>
                <w:color w:val="000000"/>
                <w:sz w:val="20"/>
                <w:szCs w:val="20"/>
              </w:rPr>
            </w:pPr>
            <w:r>
              <w:rPr>
                <w:rFonts w:hint="eastAsia" w:ascii="宋体" w:hAnsi="宋体" w:eastAsia="宋体" w:cs="宋体"/>
                <w:color w:val="000000"/>
                <w:kern w:val="0"/>
                <w:sz w:val="20"/>
                <w:szCs w:val="20"/>
                <w:lang w:bidi="ar"/>
              </w:rPr>
              <w:t>——</w:t>
            </w:r>
          </w:p>
        </w:tc>
      </w:tr>
      <w:tr w14:paraId="50A8006E">
        <w:tblPrEx>
          <w:tblCellMar>
            <w:top w:w="0" w:type="dxa"/>
            <w:left w:w="0" w:type="dxa"/>
            <w:bottom w:w="0" w:type="dxa"/>
            <w:right w:w="0" w:type="dxa"/>
          </w:tblCellMar>
        </w:tblPrEx>
        <w:trPr>
          <w:trHeight w:val="245" w:hRule="atLeast"/>
        </w:trPr>
        <w:tc>
          <w:tcPr>
            <w:tcW w:w="1232"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75DD3FD">
            <w:pPr>
              <w:widowControl/>
              <w:adjustRightInd/>
              <w:snapToGrid/>
              <w:spacing w:line="240" w:lineRule="auto"/>
              <w:ind w:firstLine="0" w:firstLineChars="0"/>
              <w:jc w:val="center"/>
              <w:textAlignment w:val="center"/>
              <w:rPr>
                <w:rFonts w:ascii="宋体" w:hAnsi="宋体" w:eastAsia="宋体" w:cs="宋体"/>
                <w:bCs/>
                <w:color w:val="000000"/>
                <w:sz w:val="20"/>
                <w:szCs w:val="20"/>
              </w:rPr>
            </w:pPr>
            <w:r>
              <w:rPr>
                <w:rFonts w:hint="eastAsia" w:ascii="宋体" w:hAnsi="宋体" w:eastAsia="宋体" w:cs="宋体"/>
                <w:bCs/>
                <w:color w:val="000000"/>
                <w:sz w:val="20"/>
                <w:szCs w:val="20"/>
              </w:rPr>
              <w:t>农业基础设施建设</w:t>
            </w:r>
          </w:p>
        </w:tc>
        <w:tc>
          <w:tcPr>
            <w:tcW w:w="930"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F00643E">
            <w:pPr>
              <w:widowControl/>
              <w:adjustRightInd/>
              <w:snapToGrid/>
              <w:spacing w:line="240" w:lineRule="auto"/>
              <w:ind w:firstLine="0" w:firstLineChars="0"/>
              <w:jc w:val="center"/>
              <w:textAlignment w:val="center"/>
              <w:rPr>
                <w:rFonts w:ascii="宋体" w:hAnsi="宋体" w:eastAsia="宋体" w:cs="宋体"/>
                <w:bCs/>
                <w:color w:val="000000"/>
                <w:sz w:val="20"/>
                <w:szCs w:val="20"/>
              </w:rPr>
            </w:pPr>
            <w:r>
              <w:rPr>
                <w:rFonts w:hint="eastAsia" w:ascii="宋体" w:hAnsi="宋体" w:eastAsia="宋体" w:cs="宋体"/>
                <w:bCs/>
                <w:color w:val="000000"/>
                <w:sz w:val="20"/>
                <w:szCs w:val="20"/>
              </w:rPr>
              <w:t>交通</w:t>
            </w:r>
          </w:p>
        </w:tc>
        <w:tc>
          <w:tcPr>
            <w:tcW w:w="983"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3F281B1">
            <w:pPr>
              <w:widowControl/>
              <w:adjustRightInd/>
              <w:snapToGrid/>
              <w:spacing w:line="240" w:lineRule="auto"/>
              <w:ind w:firstLine="0" w:firstLineChars="0"/>
              <w:jc w:val="center"/>
              <w:textAlignment w:val="center"/>
              <w:rPr>
                <w:rFonts w:ascii="宋体" w:hAnsi="宋体" w:eastAsia="宋体" w:cs="宋体"/>
                <w:bCs/>
                <w:color w:val="000000"/>
                <w:sz w:val="20"/>
                <w:szCs w:val="20"/>
              </w:rPr>
            </w:pPr>
            <w:r>
              <w:rPr>
                <w:rFonts w:hint="eastAsia" w:ascii="宋体" w:hAnsi="宋体" w:eastAsia="宋体" w:cs="宋体"/>
                <w:bCs/>
                <w:color w:val="000000"/>
                <w:sz w:val="20"/>
                <w:szCs w:val="20"/>
              </w:rPr>
              <w:t>道路建设</w:t>
            </w:r>
          </w:p>
        </w:tc>
        <w:tc>
          <w:tcPr>
            <w:tcW w:w="1808" w:type="dxa"/>
            <w:vMerge w:val="restart"/>
            <w:tcBorders>
              <w:top w:val="single" w:color="000000" w:sz="4" w:space="0"/>
              <w:left w:val="single" w:color="auto" w:sz="4" w:space="0"/>
              <w:right w:val="single" w:color="000000" w:sz="4" w:space="0"/>
            </w:tcBorders>
            <w:shd w:val="clear" w:color="auto" w:fill="auto"/>
            <w:tcMar>
              <w:top w:w="10" w:type="dxa"/>
              <w:left w:w="10" w:type="dxa"/>
              <w:right w:w="10" w:type="dxa"/>
            </w:tcMar>
            <w:vAlign w:val="center"/>
          </w:tcPr>
          <w:p w14:paraId="3C8F0A22">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185"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4C543A0A">
            <w:pPr>
              <w:adjustRightInd/>
              <w:snapToGrid/>
              <w:spacing w:line="240" w:lineRule="auto"/>
              <w:ind w:firstLine="0" w:firstLineChars="0"/>
              <w:jc w:val="center"/>
              <w:rPr>
                <w:rFonts w:ascii="宋体" w:hAnsi="宋体" w:eastAsia="宋体" w:cs="宋体"/>
                <w:color w:val="000000"/>
                <w:sz w:val="20"/>
                <w:szCs w:val="20"/>
              </w:rPr>
            </w:pPr>
          </w:p>
        </w:tc>
        <w:tc>
          <w:tcPr>
            <w:tcW w:w="1319"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221A6C70">
            <w:pPr>
              <w:adjustRightInd/>
              <w:snapToGrid/>
              <w:spacing w:line="240" w:lineRule="auto"/>
              <w:ind w:firstLine="0" w:firstLineChars="0"/>
              <w:jc w:val="center"/>
              <w:rPr>
                <w:rFonts w:ascii="宋体" w:hAnsi="宋体" w:eastAsia="宋体" w:cs="宋体"/>
                <w:color w:val="000000"/>
                <w:sz w:val="20"/>
                <w:szCs w:val="20"/>
              </w:rPr>
            </w:pPr>
          </w:p>
        </w:tc>
        <w:tc>
          <w:tcPr>
            <w:tcW w:w="1268"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2939464C">
            <w:pPr>
              <w:adjustRightInd/>
              <w:snapToGrid/>
              <w:spacing w:line="240" w:lineRule="auto"/>
              <w:ind w:firstLine="0" w:firstLineChars="0"/>
              <w:jc w:val="center"/>
              <w:rPr>
                <w:rFonts w:ascii="宋体" w:hAnsi="宋体" w:eastAsia="宋体" w:cs="宋体"/>
                <w:color w:val="000000"/>
                <w:sz w:val="20"/>
                <w:szCs w:val="20"/>
              </w:rPr>
            </w:pPr>
          </w:p>
        </w:tc>
        <w:tc>
          <w:tcPr>
            <w:tcW w:w="1310"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18CD087F">
            <w:pPr>
              <w:adjustRightInd/>
              <w:snapToGrid/>
              <w:spacing w:line="240" w:lineRule="auto"/>
              <w:ind w:firstLine="0" w:firstLineChars="0"/>
              <w:jc w:val="center"/>
              <w:rPr>
                <w:rFonts w:ascii="宋体" w:hAnsi="宋体" w:eastAsia="宋体" w:cs="宋体"/>
                <w:color w:val="000000"/>
                <w:sz w:val="20"/>
                <w:szCs w:val="20"/>
              </w:rPr>
            </w:pPr>
          </w:p>
        </w:tc>
        <w:tc>
          <w:tcPr>
            <w:tcW w:w="1160"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67157FF9">
            <w:pPr>
              <w:adjustRightInd/>
              <w:snapToGrid/>
              <w:spacing w:line="240" w:lineRule="auto"/>
              <w:ind w:firstLine="0" w:firstLineChars="0"/>
              <w:jc w:val="center"/>
              <w:rPr>
                <w:rFonts w:ascii="宋体" w:hAnsi="宋体" w:eastAsia="宋体" w:cs="宋体"/>
                <w:color w:val="000000"/>
                <w:sz w:val="20"/>
                <w:szCs w:val="20"/>
              </w:rPr>
            </w:pPr>
          </w:p>
        </w:tc>
        <w:tc>
          <w:tcPr>
            <w:tcW w:w="1906"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3E6FBBDB">
            <w:pPr>
              <w:adjustRightInd/>
              <w:snapToGrid/>
              <w:spacing w:line="240" w:lineRule="auto"/>
              <w:ind w:firstLine="0" w:firstLineChars="0"/>
              <w:jc w:val="center"/>
              <w:rPr>
                <w:rFonts w:ascii="宋体" w:hAnsi="宋体" w:eastAsia="宋体" w:cs="宋体"/>
                <w:color w:val="000000"/>
                <w:sz w:val="20"/>
                <w:szCs w:val="20"/>
              </w:rPr>
            </w:pPr>
          </w:p>
        </w:tc>
        <w:tc>
          <w:tcPr>
            <w:tcW w:w="869"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5F421084">
            <w:pPr>
              <w:adjustRightInd/>
              <w:snapToGrid/>
              <w:spacing w:line="240" w:lineRule="auto"/>
              <w:ind w:firstLine="0" w:firstLineChars="0"/>
              <w:jc w:val="center"/>
              <w:rPr>
                <w:rFonts w:ascii="宋体" w:hAnsi="宋体" w:eastAsia="宋体" w:cs="宋体"/>
                <w:color w:val="000000"/>
                <w:sz w:val="20"/>
                <w:szCs w:val="20"/>
              </w:rPr>
            </w:pPr>
          </w:p>
        </w:tc>
      </w:tr>
      <w:tr w14:paraId="7249CAA9">
        <w:tblPrEx>
          <w:tblCellMar>
            <w:top w:w="0" w:type="dxa"/>
            <w:left w:w="0" w:type="dxa"/>
            <w:bottom w:w="0" w:type="dxa"/>
            <w:right w:w="0" w:type="dxa"/>
          </w:tblCellMar>
        </w:tblPrEx>
        <w:trPr>
          <w:trHeight w:val="90" w:hRule="atLeast"/>
        </w:trPr>
        <w:tc>
          <w:tcPr>
            <w:tcW w:w="1232"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20C71A8">
            <w:pPr>
              <w:widowControl/>
              <w:adjustRightInd/>
              <w:snapToGrid/>
              <w:spacing w:line="240" w:lineRule="auto"/>
              <w:ind w:firstLine="0" w:firstLineChars="0"/>
              <w:jc w:val="center"/>
              <w:textAlignment w:val="center"/>
              <w:rPr>
                <w:rFonts w:ascii="Times New Roman" w:hAnsi="Times New Roman" w:eastAsia="宋体" w:cs="Times New Roman"/>
                <w:sz w:val="21"/>
                <w:szCs w:val="22"/>
              </w:rPr>
            </w:pPr>
          </w:p>
        </w:tc>
        <w:tc>
          <w:tcPr>
            <w:tcW w:w="930"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CCE7616">
            <w:pPr>
              <w:widowControl/>
              <w:adjustRightInd/>
              <w:snapToGrid/>
              <w:spacing w:line="240" w:lineRule="auto"/>
              <w:ind w:firstLine="0" w:firstLineChars="0"/>
              <w:jc w:val="center"/>
              <w:textAlignment w:val="center"/>
              <w:rPr>
                <w:rFonts w:ascii="Times New Roman" w:hAnsi="Times New Roman" w:eastAsia="宋体" w:cs="Times New Roman"/>
                <w:sz w:val="21"/>
                <w:szCs w:val="22"/>
              </w:rPr>
            </w:pPr>
          </w:p>
        </w:tc>
        <w:tc>
          <w:tcPr>
            <w:tcW w:w="983"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2A0F88F">
            <w:pPr>
              <w:widowControl/>
              <w:adjustRightInd/>
              <w:snapToGrid/>
              <w:spacing w:line="240" w:lineRule="auto"/>
              <w:ind w:firstLine="0" w:firstLineChars="0"/>
              <w:jc w:val="center"/>
              <w:textAlignment w:val="center"/>
              <w:rPr>
                <w:rFonts w:ascii="宋体" w:hAnsi="宋体" w:eastAsia="宋体" w:cs="宋体"/>
                <w:bCs/>
                <w:color w:val="000000"/>
                <w:sz w:val="20"/>
                <w:szCs w:val="20"/>
              </w:rPr>
            </w:pPr>
            <w:r>
              <w:rPr>
                <w:rFonts w:hint="eastAsia" w:ascii="宋体" w:hAnsi="宋体" w:eastAsia="宋体" w:cs="宋体"/>
                <w:bCs/>
                <w:color w:val="000000"/>
                <w:sz w:val="20"/>
                <w:szCs w:val="20"/>
              </w:rPr>
              <w:t>道路硬化</w:t>
            </w:r>
          </w:p>
        </w:tc>
        <w:tc>
          <w:tcPr>
            <w:tcW w:w="1808" w:type="dxa"/>
            <w:vMerge w:val="continue"/>
            <w:tcBorders>
              <w:left w:val="single" w:color="auto" w:sz="4" w:space="0"/>
              <w:bottom w:val="single" w:color="auto" w:sz="4" w:space="0"/>
              <w:right w:val="single" w:color="000000" w:sz="4" w:space="0"/>
            </w:tcBorders>
            <w:shd w:val="clear" w:color="auto" w:fill="auto"/>
            <w:tcMar>
              <w:top w:w="10" w:type="dxa"/>
              <w:left w:w="10" w:type="dxa"/>
              <w:right w:w="10" w:type="dxa"/>
            </w:tcMar>
            <w:vAlign w:val="center"/>
          </w:tcPr>
          <w:p w14:paraId="7A71DE90">
            <w:pPr>
              <w:widowControl/>
              <w:adjustRightInd/>
              <w:snapToGrid/>
              <w:spacing w:line="240" w:lineRule="auto"/>
              <w:ind w:firstLine="0" w:firstLineChars="0"/>
              <w:jc w:val="center"/>
              <w:textAlignment w:val="center"/>
              <w:rPr>
                <w:rFonts w:ascii="宋体" w:hAnsi="宋体" w:eastAsia="宋体" w:cs="宋体"/>
                <w:bCs/>
                <w:color w:val="000000"/>
                <w:sz w:val="20"/>
                <w:szCs w:val="20"/>
              </w:rPr>
            </w:pPr>
          </w:p>
        </w:tc>
        <w:tc>
          <w:tcPr>
            <w:tcW w:w="1185"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585B042">
            <w:pPr>
              <w:widowControl/>
              <w:adjustRightInd/>
              <w:snapToGrid/>
              <w:spacing w:line="240" w:lineRule="auto"/>
              <w:ind w:firstLine="0" w:firstLineChars="0"/>
              <w:jc w:val="center"/>
              <w:textAlignment w:val="center"/>
              <w:rPr>
                <w:rFonts w:ascii="宋体" w:hAnsi="宋体" w:eastAsia="宋体" w:cs="宋体"/>
                <w:bCs/>
                <w:color w:val="000000"/>
                <w:sz w:val="20"/>
                <w:szCs w:val="20"/>
              </w:rPr>
            </w:pPr>
          </w:p>
        </w:tc>
        <w:tc>
          <w:tcPr>
            <w:tcW w:w="1319"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50CCFE1">
            <w:pPr>
              <w:widowControl/>
              <w:adjustRightInd/>
              <w:snapToGrid/>
              <w:spacing w:line="240" w:lineRule="auto"/>
              <w:ind w:firstLine="0" w:firstLineChars="0"/>
              <w:jc w:val="center"/>
              <w:textAlignment w:val="center"/>
              <w:rPr>
                <w:rFonts w:ascii="宋体" w:hAnsi="宋体" w:eastAsia="宋体" w:cs="宋体"/>
                <w:bCs/>
                <w:color w:val="000000"/>
                <w:sz w:val="20"/>
                <w:szCs w:val="20"/>
              </w:rPr>
            </w:pPr>
          </w:p>
        </w:tc>
        <w:tc>
          <w:tcPr>
            <w:tcW w:w="1268"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3CC1A1E">
            <w:pPr>
              <w:widowControl/>
              <w:adjustRightInd/>
              <w:snapToGrid/>
              <w:spacing w:line="240" w:lineRule="auto"/>
              <w:ind w:firstLine="0" w:firstLineChars="0"/>
              <w:jc w:val="center"/>
              <w:textAlignment w:val="center"/>
              <w:rPr>
                <w:rFonts w:ascii="宋体" w:hAnsi="宋体" w:eastAsia="宋体" w:cs="宋体"/>
                <w:bCs/>
                <w:color w:val="000000"/>
                <w:sz w:val="20"/>
                <w:szCs w:val="20"/>
              </w:rPr>
            </w:pPr>
          </w:p>
        </w:tc>
        <w:tc>
          <w:tcPr>
            <w:tcW w:w="1310"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FCB3814">
            <w:pPr>
              <w:widowControl/>
              <w:adjustRightInd/>
              <w:snapToGrid/>
              <w:spacing w:line="240" w:lineRule="auto"/>
              <w:ind w:firstLine="0" w:firstLineChars="0"/>
              <w:jc w:val="center"/>
              <w:textAlignment w:val="center"/>
              <w:rPr>
                <w:rFonts w:ascii="宋体" w:hAnsi="宋体" w:eastAsia="宋体" w:cs="宋体"/>
                <w:bCs/>
                <w:color w:val="000000"/>
                <w:sz w:val="20"/>
                <w:szCs w:val="20"/>
              </w:rPr>
            </w:pPr>
          </w:p>
        </w:tc>
        <w:tc>
          <w:tcPr>
            <w:tcW w:w="1160"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A4AC84B">
            <w:pPr>
              <w:widowControl/>
              <w:adjustRightInd/>
              <w:snapToGrid/>
              <w:spacing w:line="240" w:lineRule="auto"/>
              <w:ind w:firstLine="0" w:firstLineChars="0"/>
              <w:jc w:val="center"/>
              <w:textAlignment w:val="center"/>
              <w:rPr>
                <w:rFonts w:ascii="宋体" w:hAnsi="宋体" w:eastAsia="宋体" w:cs="宋体"/>
                <w:bCs/>
                <w:color w:val="000000"/>
                <w:sz w:val="20"/>
                <w:szCs w:val="20"/>
              </w:rPr>
            </w:pPr>
          </w:p>
        </w:tc>
        <w:tc>
          <w:tcPr>
            <w:tcW w:w="1906"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4C2BD02">
            <w:pPr>
              <w:widowControl/>
              <w:adjustRightInd/>
              <w:snapToGrid/>
              <w:spacing w:line="240" w:lineRule="auto"/>
              <w:ind w:firstLine="0" w:firstLineChars="0"/>
              <w:jc w:val="center"/>
              <w:textAlignment w:val="center"/>
              <w:rPr>
                <w:rFonts w:ascii="宋体" w:hAnsi="宋体" w:eastAsia="宋体" w:cs="宋体"/>
                <w:bCs/>
                <w:color w:val="000000"/>
                <w:sz w:val="20"/>
                <w:szCs w:val="20"/>
              </w:rPr>
            </w:pPr>
          </w:p>
        </w:tc>
        <w:tc>
          <w:tcPr>
            <w:tcW w:w="869"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3ED9538">
            <w:pPr>
              <w:widowControl/>
              <w:adjustRightInd/>
              <w:snapToGrid/>
              <w:spacing w:line="240" w:lineRule="auto"/>
              <w:ind w:firstLine="0" w:firstLineChars="0"/>
              <w:jc w:val="center"/>
              <w:textAlignment w:val="center"/>
              <w:rPr>
                <w:rFonts w:ascii="宋体" w:hAnsi="宋体" w:eastAsia="宋体" w:cs="宋体"/>
                <w:bCs/>
                <w:color w:val="000000"/>
                <w:sz w:val="20"/>
                <w:szCs w:val="20"/>
              </w:rPr>
            </w:pPr>
          </w:p>
        </w:tc>
      </w:tr>
      <w:tr w14:paraId="390815E1">
        <w:tblPrEx>
          <w:tblCellMar>
            <w:top w:w="0" w:type="dxa"/>
            <w:left w:w="0" w:type="dxa"/>
            <w:bottom w:w="0" w:type="dxa"/>
            <w:right w:w="0" w:type="dxa"/>
          </w:tblCellMar>
        </w:tblPrEx>
        <w:trPr>
          <w:trHeight w:val="245" w:hRule="atLeast"/>
        </w:trPr>
        <w:tc>
          <w:tcPr>
            <w:tcW w:w="1232"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60CE02C">
            <w:pPr>
              <w:widowControl/>
              <w:adjustRightInd/>
              <w:snapToGrid/>
              <w:spacing w:line="240" w:lineRule="auto"/>
              <w:ind w:firstLine="0" w:firstLineChars="0"/>
              <w:jc w:val="center"/>
              <w:textAlignment w:val="center"/>
              <w:rPr>
                <w:rFonts w:ascii="Times New Roman" w:hAnsi="Times New Roman" w:eastAsia="宋体" w:cs="Times New Roman"/>
                <w:sz w:val="21"/>
                <w:szCs w:val="22"/>
              </w:rPr>
            </w:pPr>
          </w:p>
        </w:tc>
        <w:tc>
          <w:tcPr>
            <w:tcW w:w="930"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A5DCDC9">
            <w:pPr>
              <w:widowControl/>
              <w:adjustRightInd/>
              <w:snapToGrid/>
              <w:spacing w:line="240" w:lineRule="auto"/>
              <w:ind w:firstLine="0" w:firstLineChars="0"/>
              <w:jc w:val="center"/>
              <w:textAlignment w:val="center"/>
              <w:rPr>
                <w:rFonts w:ascii="Times New Roman" w:hAnsi="Times New Roman" w:eastAsia="宋体" w:cs="Times New Roman"/>
                <w:sz w:val="21"/>
                <w:szCs w:val="22"/>
              </w:rPr>
            </w:pPr>
          </w:p>
        </w:tc>
        <w:tc>
          <w:tcPr>
            <w:tcW w:w="983"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2407563">
            <w:pPr>
              <w:widowControl/>
              <w:adjustRightInd/>
              <w:snapToGrid/>
              <w:spacing w:line="240" w:lineRule="auto"/>
              <w:ind w:firstLine="0" w:firstLineChars="0"/>
              <w:jc w:val="center"/>
              <w:textAlignment w:val="center"/>
              <w:rPr>
                <w:rFonts w:ascii="宋体" w:hAnsi="宋体" w:eastAsia="宋体" w:cs="宋体"/>
                <w:bCs/>
                <w:color w:val="000000"/>
                <w:sz w:val="20"/>
                <w:szCs w:val="20"/>
              </w:rPr>
            </w:pPr>
            <w:r>
              <w:rPr>
                <w:rFonts w:hint="eastAsia" w:ascii="宋体" w:hAnsi="宋体" w:eastAsia="宋体" w:cs="宋体"/>
                <w:bCs/>
                <w:color w:val="000000"/>
                <w:sz w:val="20"/>
                <w:szCs w:val="20"/>
              </w:rPr>
              <w:t>......</w:t>
            </w:r>
          </w:p>
        </w:tc>
        <w:tc>
          <w:tcPr>
            <w:tcW w:w="1808" w:type="dxa"/>
            <w:tcBorders>
              <w:left w:val="single" w:color="auto" w:sz="4" w:space="0"/>
              <w:bottom w:val="single" w:color="auto" w:sz="4" w:space="0"/>
              <w:right w:val="single" w:color="000000" w:sz="4" w:space="0"/>
            </w:tcBorders>
            <w:shd w:val="clear" w:color="auto" w:fill="auto"/>
            <w:tcMar>
              <w:top w:w="10" w:type="dxa"/>
              <w:left w:w="10" w:type="dxa"/>
              <w:right w:w="10" w:type="dxa"/>
            </w:tcMar>
            <w:vAlign w:val="center"/>
          </w:tcPr>
          <w:p w14:paraId="3C4A8AF3">
            <w:pPr>
              <w:widowControl/>
              <w:adjustRightInd/>
              <w:snapToGrid/>
              <w:spacing w:line="240" w:lineRule="auto"/>
              <w:ind w:firstLine="0" w:firstLineChars="0"/>
              <w:jc w:val="center"/>
              <w:textAlignment w:val="center"/>
              <w:rPr>
                <w:rFonts w:ascii="宋体" w:hAnsi="宋体" w:eastAsia="宋体" w:cs="宋体"/>
                <w:bCs/>
                <w:color w:val="000000"/>
                <w:sz w:val="20"/>
                <w:szCs w:val="20"/>
              </w:rPr>
            </w:pPr>
          </w:p>
        </w:tc>
        <w:tc>
          <w:tcPr>
            <w:tcW w:w="1185" w:type="dxa"/>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4F03252">
            <w:pPr>
              <w:widowControl/>
              <w:adjustRightInd/>
              <w:snapToGrid/>
              <w:spacing w:line="240" w:lineRule="auto"/>
              <w:ind w:firstLine="0" w:firstLineChars="0"/>
              <w:jc w:val="center"/>
              <w:textAlignment w:val="center"/>
              <w:rPr>
                <w:rFonts w:ascii="宋体" w:hAnsi="宋体" w:eastAsia="宋体" w:cs="宋体"/>
                <w:bCs/>
                <w:color w:val="000000"/>
                <w:sz w:val="20"/>
                <w:szCs w:val="20"/>
              </w:rPr>
            </w:pPr>
          </w:p>
        </w:tc>
        <w:tc>
          <w:tcPr>
            <w:tcW w:w="1319" w:type="dxa"/>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D0CCFBB">
            <w:pPr>
              <w:widowControl/>
              <w:adjustRightInd/>
              <w:snapToGrid/>
              <w:spacing w:line="240" w:lineRule="auto"/>
              <w:ind w:firstLine="0" w:firstLineChars="0"/>
              <w:jc w:val="center"/>
              <w:textAlignment w:val="center"/>
              <w:rPr>
                <w:rFonts w:ascii="宋体" w:hAnsi="宋体" w:eastAsia="宋体" w:cs="宋体"/>
                <w:bCs/>
                <w:color w:val="000000"/>
                <w:sz w:val="20"/>
                <w:szCs w:val="20"/>
              </w:rPr>
            </w:pPr>
          </w:p>
        </w:tc>
        <w:tc>
          <w:tcPr>
            <w:tcW w:w="1268" w:type="dxa"/>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31CB6A7">
            <w:pPr>
              <w:widowControl/>
              <w:adjustRightInd/>
              <w:snapToGrid/>
              <w:spacing w:line="240" w:lineRule="auto"/>
              <w:ind w:firstLine="0" w:firstLineChars="0"/>
              <w:jc w:val="center"/>
              <w:textAlignment w:val="center"/>
              <w:rPr>
                <w:rFonts w:ascii="宋体" w:hAnsi="宋体" w:eastAsia="宋体" w:cs="宋体"/>
                <w:bCs/>
                <w:color w:val="000000"/>
                <w:sz w:val="20"/>
                <w:szCs w:val="20"/>
              </w:rPr>
            </w:pPr>
          </w:p>
        </w:tc>
        <w:tc>
          <w:tcPr>
            <w:tcW w:w="1310" w:type="dxa"/>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83D20A6">
            <w:pPr>
              <w:widowControl/>
              <w:adjustRightInd/>
              <w:snapToGrid/>
              <w:spacing w:line="240" w:lineRule="auto"/>
              <w:ind w:firstLine="0" w:firstLineChars="0"/>
              <w:jc w:val="center"/>
              <w:textAlignment w:val="center"/>
              <w:rPr>
                <w:rFonts w:ascii="宋体" w:hAnsi="宋体" w:eastAsia="宋体" w:cs="宋体"/>
                <w:bCs/>
                <w:color w:val="000000"/>
                <w:sz w:val="20"/>
                <w:szCs w:val="20"/>
              </w:rPr>
            </w:pPr>
          </w:p>
        </w:tc>
        <w:tc>
          <w:tcPr>
            <w:tcW w:w="1160" w:type="dxa"/>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7A21D72">
            <w:pPr>
              <w:widowControl/>
              <w:adjustRightInd/>
              <w:snapToGrid/>
              <w:spacing w:line="240" w:lineRule="auto"/>
              <w:ind w:firstLine="0" w:firstLineChars="0"/>
              <w:jc w:val="center"/>
              <w:textAlignment w:val="center"/>
              <w:rPr>
                <w:rFonts w:ascii="宋体" w:hAnsi="宋体" w:eastAsia="宋体" w:cs="宋体"/>
                <w:bCs/>
                <w:color w:val="000000"/>
                <w:sz w:val="20"/>
                <w:szCs w:val="20"/>
              </w:rPr>
            </w:pPr>
          </w:p>
        </w:tc>
        <w:tc>
          <w:tcPr>
            <w:tcW w:w="1906" w:type="dxa"/>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B4E5AA5">
            <w:pPr>
              <w:widowControl/>
              <w:adjustRightInd/>
              <w:snapToGrid/>
              <w:spacing w:line="240" w:lineRule="auto"/>
              <w:ind w:firstLine="0" w:firstLineChars="0"/>
              <w:jc w:val="center"/>
              <w:textAlignment w:val="center"/>
              <w:rPr>
                <w:rFonts w:ascii="宋体" w:hAnsi="宋体" w:eastAsia="宋体" w:cs="宋体"/>
                <w:bCs/>
                <w:color w:val="000000"/>
                <w:sz w:val="20"/>
                <w:szCs w:val="20"/>
              </w:rPr>
            </w:pPr>
          </w:p>
        </w:tc>
        <w:tc>
          <w:tcPr>
            <w:tcW w:w="869" w:type="dxa"/>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1579153">
            <w:pPr>
              <w:widowControl/>
              <w:adjustRightInd/>
              <w:snapToGrid/>
              <w:spacing w:line="240" w:lineRule="auto"/>
              <w:ind w:firstLine="0" w:firstLineChars="0"/>
              <w:jc w:val="center"/>
              <w:textAlignment w:val="center"/>
              <w:rPr>
                <w:rFonts w:ascii="宋体" w:hAnsi="宋体" w:eastAsia="宋体" w:cs="宋体"/>
                <w:bCs/>
                <w:color w:val="000000"/>
                <w:sz w:val="20"/>
                <w:szCs w:val="20"/>
              </w:rPr>
            </w:pPr>
          </w:p>
        </w:tc>
      </w:tr>
      <w:tr w14:paraId="5F25AA17">
        <w:tblPrEx>
          <w:tblCellMar>
            <w:top w:w="0" w:type="dxa"/>
            <w:left w:w="0" w:type="dxa"/>
            <w:bottom w:w="0" w:type="dxa"/>
            <w:right w:w="0" w:type="dxa"/>
          </w:tblCellMar>
        </w:tblPrEx>
        <w:trPr>
          <w:trHeight w:val="166" w:hRule="atLeast"/>
        </w:trPr>
        <w:tc>
          <w:tcPr>
            <w:tcW w:w="1232"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B18F288">
            <w:pPr>
              <w:widowControl/>
              <w:adjustRightInd/>
              <w:snapToGrid/>
              <w:spacing w:line="240" w:lineRule="auto"/>
              <w:ind w:firstLine="0" w:firstLineChars="0"/>
              <w:jc w:val="center"/>
              <w:textAlignment w:val="center"/>
              <w:rPr>
                <w:rFonts w:ascii="宋体" w:hAnsi="宋体" w:eastAsia="宋体" w:cs="宋体"/>
                <w:bCs/>
                <w:color w:val="000000"/>
                <w:sz w:val="20"/>
                <w:szCs w:val="20"/>
              </w:rPr>
            </w:pPr>
          </w:p>
        </w:tc>
        <w:tc>
          <w:tcPr>
            <w:tcW w:w="930"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8EAD787">
            <w:pPr>
              <w:widowControl/>
              <w:adjustRightInd/>
              <w:snapToGrid/>
              <w:spacing w:line="240" w:lineRule="auto"/>
              <w:ind w:firstLine="0" w:firstLineChars="0"/>
              <w:jc w:val="center"/>
              <w:textAlignment w:val="center"/>
              <w:rPr>
                <w:rFonts w:ascii="宋体" w:hAnsi="宋体" w:eastAsia="宋体" w:cs="宋体"/>
                <w:bCs/>
                <w:color w:val="000000"/>
                <w:sz w:val="20"/>
                <w:szCs w:val="20"/>
              </w:rPr>
            </w:pPr>
            <w:r>
              <w:rPr>
                <w:rFonts w:hint="eastAsia" w:ascii="宋体" w:hAnsi="宋体" w:eastAsia="宋体" w:cs="宋体"/>
                <w:bCs/>
                <w:color w:val="000000"/>
                <w:sz w:val="20"/>
                <w:szCs w:val="20"/>
              </w:rPr>
              <w:t>水利</w:t>
            </w:r>
          </w:p>
        </w:tc>
        <w:tc>
          <w:tcPr>
            <w:tcW w:w="983"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76FC76A">
            <w:pPr>
              <w:widowControl/>
              <w:adjustRightInd/>
              <w:snapToGrid/>
              <w:spacing w:line="240" w:lineRule="auto"/>
              <w:ind w:firstLine="0" w:firstLineChars="0"/>
              <w:jc w:val="center"/>
              <w:textAlignment w:val="center"/>
              <w:rPr>
                <w:rFonts w:ascii="宋体" w:hAnsi="宋体" w:eastAsia="宋体" w:cs="宋体"/>
                <w:bCs/>
                <w:color w:val="000000"/>
                <w:sz w:val="20"/>
                <w:szCs w:val="20"/>
              </w:rPr>
            </w:pPr>
            <w:r>
              <w:rPr>
                <w:rFonts w:hint="eastAsia" w:ascii="宋体" w:hAnsi="宋体" w:eastAsia="宋体" w:cs="宋体"/>
                <w:bCs/>
                <w:color w:val="000000"/>
                <w:sz w:val="20"/>
                <w:szCs w:val="20"/>
              </w:rPr>
              <w:t>农田灌溉水利建设</w:t>
            </w:r>
          </w:p>
        </w:tc>
        <w:tc>
          <w:tcPr>
            <w:tcW w:w="1808" w:type="dxa"/>
            <w:vMerge w:val="restart"/>
            <w:tcBorders>
              <w:top w:val="single" w:color="auto" w:sz="4" w:space="0"/>
              <w:left w:val="single" w:color="auto" w:sz="4" w:space="0"/>
              <w:right w:val="single" w:color="000000" w:sz="4" w:space="0"/>
            </w:tcBorders>
            <w:shd w:val="clear" w:color="auto" w:fill="auto"/>
            <w:tcMar>
              <w:top w:w="10" w:type="dxa"/>
              <w:left w:w="10" w:type="dxa"/>
              <w:right w:w="10" w:type="dxa"/>
            </w:tcMar>
            <w:vAlign w:val="center"/>
          </w:tcPr>
          <w:p w14:paraId="78504B12">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185"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1604B7D6">
            <w:pPr>
              <w:adjustRightInd/>
              <w:snapToGrid/>
              <w:spacing w:line="240" w:lineRule="auto"/>
              <w:ind w:firstLine="0" w:firstLineChars="0"/>
              <w:jc w:val="center"/>
              <w:rPr>
                <w:rFonts w:ascii="宋体" w:hAnsi="宋体" w:eastAsia="宋体" w:cs="宋体"/>
                <w:color w:val="000000"/>
                <w:sz w:val="20"/>
                <w:szCs w:val="20"/>
              </w:rPr>
            </w:pPr>
          </w:p>
        </w:tc>
        <w:tc>
          <w:tcPr>
            <w:tcW w:w="1319"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21C4B291">
            <w:pPr>
              <w:adjustRightInd/>
              <w:snapToGrid/>
              <w:spacing w:line="240" w:lineRule="auto"/>
              <w:ind w:firstLine="0" w:firstLineChars="0"/>
              <w:jc w:val="center"/>
              <w:rPr>
                <w:rFonts w:ascii="宋体" w:hAnsi="宋体" w:eastAsia="宋体" w:cs="宋体"/>
                <w:color w:val="000000"/>
                <w:sz w:val="20"/>
                <w:szCs w:val="20"/>
              </w:rPr>
            </w:pPr>
          </w:p>
        </w:tc>
        <w:tc>
          <w:tcPr>
            <w:tcW w:w="1268"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5EBBADEB">
            <w:pPr>
              <w:adjustRightInd/>
              <w:snapToGrid/>
              <w:spacing w:line="240" w:lineRule="auto"/>
              <w:ind w:firstLine="0" w:firstLineChars="0"/>
              <w:jc w:val="center"/>
              <w:rPr>
                <w:rFonts w:ascii="宋体" w:hAnsi="宋体" w:eastAsia="宋体" w:cs="宋体"/>
                <w:color w:val="000000"/>
                <w:sz w:val="20"/>
                <w:szCs w:val="20"/>
              </w:rPr>
            </w:pPr>
          </w:p>
        </w:tc>
        <w:tc>
          <w:tcPr>
            <w:tcW w:w="1310"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5845E2C9">
            <w:pPr>
              <w:adjustRightInd/>
              <w:snapToGrid/>
              <w:spacing w:line="240" w:lineRule="auto"/>
              <w:ind w:firstLine="0" w:firstLineChars="0"/>
              <w:jc w:val="center"/>
              <w:rPr>
                <w:rFonts w:ascii="宋体" w:hAnsi="宋体" w:eastAsia="宋体" w:cs="宋体"/>
                <w:color w:val="000000"/>
                <w:sz w:val="20"/>
                <w:szCs w:val="20"/>
              </w:rPr>
            </w:pPr>
          </w:p>
        </w:tc>
        <w:tc>
          <w:tcPr>
            <w:tcW w:w="1160"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2B997F41">
            <w:pPr>
              <w:adjustRightInd/>
              <w:snapToGrid/>
              <w:spacing w:line="240" w:lineRule="auto"/>
              <w:ind w:firstLine="0" w:firstLineChars="0"/>
              <w:jc w:val="center"/>
              <w:rPr>
                <w:rFonts w:ascii="宋体" w:hAnsi="宋体" w:eastAsia="宋体" w:cs="宋体"/>
                <w:color w:val="000000"/>
                <w:sz w:val="20"/>
                <w:szCs w:val="20"/>
              </w:rPr>
            </w:pPr>
          </w:p>
        </w:tc>
        <w:tc>
          <w:tcPr>
            <w:tcW w:w="1906"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1A389FAD">
            <w:pPr>
              <w:adjustRightInd/>
              <w:snapToGrid/>
              <w:spacing w:line="240" w:lineRule="auto"/>
              <w:ind w:firstLine="0" w:firstLineChars="0"/>
              <w:jc w:val="center"/>
              <w:rPr>
                <w:rFonts w:ascii="宋体" w:hAnsi="宋体" w:eastAsia="宋体" w:cs="宋体"/>
                <w:color w:val="000000"/>
                <w:sz w:val="20"/>
                <w:szCs w:val="20"/>
              </w:rPr>
            </w:pPr>
          </w:p>
        </w:tc>
        <w:tc>
          <w:tcPr>
            <w:tcW w:w="869"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67E9330F">
            <w:pPr>
              <w:adjustRightInd/>
              <w:snapToGrid/>
              <w:spacing w:line="240" w:lineRule="auto"/>
              <w:ind w:firstLine="0" w:firstLineChars="0"/>
              <w:jc w:val="center"/>
              <w:rPr>
                <w:rFonts w:ascii="宋体" w:hAnsi="宋体" w:eastAsia="宋体" w:cs="宋体"/>
                <w:color w:val="000000"/>
                <w:sz w:val="20"/>
                <w:szCs w:val="20"/>
              </w:rPr>
            </w:pPr>
          </w:p>
        </w:tc>
      </w:tr>
      <w:tr w14:paraId="23960C9B">
        <w:tblPrEx>
          <w:tblCellMar>
            <w:top w:w="0" w:type="dxa"/>
            <w:left w:w="0" w:type="dxa"/>
            <w:bottom w:w="0" w:type="dxa"/>
            <w:right w:w="0" w:type="dxa"/>
          </w:tblCellMar>
        </w:tblPrEx>
        <w:trPr>
          <w:trHeight w:val="166" w:hRule="atLeast"/>
        </w:trPr>
        <w:tc>
          <w:tcPr>
            <w:tcW w:w="1232"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AA8577D">
            <w:pPr>
              <w:widowControl/>
              <w:adjustRightInd/>
              <w:snapToGrid/>
              <w:spacing w:line="240" w:lineRule="auto"/>
              <w:ind w:firstLine="0" w:firstLineChars="0"/>
              <w:jc w:val="center"/>
              <w:textAlignment w:val="center"/>
              <w:rPr>
                <w:rFonts w:ascii="Times New Roman" w:hAnsi="Times New Roman" w:eastAsia="宋体" w:cs="Times New Roman"/>
                <w:sz w:val="21"/>
                <w:szCs w:val="22"/>
              </w:rPr>
            </w:pPr>
          </w:p>
        </w:tc>
        <w:tc>
          <w:tcPr>
            <w:tcW w:w="930"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1D0DF89">
            <w:pPr>
              <w:widowControl/>
              <w:adjustRightInd/>
              <w:snapToGrid/>
              <w:spacing w:line="240" w:lineRule="auto"/>
              <w:ind w:firstLine="0" w:firstLineChars="0"/>
              <w:jc w:val="center"/>
              <w:textAlignment w:val="center"/>
              <w:rPr>
                <w:rFonts w:ascii="Times New Roman" w:hAnsi="Times New Roman" w:eastAsia="宋体" w:cs="Times New Roman"/>
                <w:sz w:val="21"/>
                <w:szCs w:val="22"/>
              </w:rPr>
            </w:pPr>
          </w:p>
        </w:tc>
        <w:tc>
          <w:tcPr>
            <w:tcW w:w="983"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757BC69">
            <w:pPr>
              <w:widowControl/>
              <w:adjustRightInd/>
              <w:snapToGrid/>
              <w:spacing w:line="240" w:lineRule="auto"/>
              <w:ind w:firstLine="0" w:firstLineChars="0"/>
              <w:jc w:val="center"/>
              <w:textAlignment w:val="center"/>
              <w:rPr>
                <w:rFonts w:ascii="宋体" w:hAnsi="宋体" w:eastAsia="宋体" w:cs="宋体"/>
                <w:bCs/>
                <w:color w:val="000000"/>
                <w:sz w:val="20"/>
                <w:szCs w:val="20"/>
              </w:rPr>
            </w:pPr>
            <w:r>
              <w:rPr>
                <w:rFonts w:hint="eastAsia" w:ascii="宋体" w:hAnsi="宋体" w:eastAsia="宋体" w:cs="宋体"/>
                <w:bCs/>
                <w:color w:val="000000"/>
                <w:sz w:val="20"/>
                <w:szCs w:val="20"/>
              </w:rPr>
              <w:t>蓄水池</w:t>
            </w:r>
          </w:p>
        </w:tc>
        <w:tc>
          <w:tcPr>
            <w:tcW w:w="1808" w:type="dxa"/>
            <w:vMerge w:val="continue"/>
            <w:tcBorders>
              <w:left w:val="single" w:color="auto" w:sz="4" w:space="0"/>
              <w:right w:val="single" w:color="000000" w:sz="4" w:space="0"/>
            </w:tcBorders>
            <w:shd w:val="clear" w:color="auto" w:fill="auto"/>
            <w:tcMar>
              <w:top w:w="10" w:type="dxa"/>
              <w:left w:w="10" w:type="dxa"/>
              <w:right w:w="10" w:type="dxa"/>
            </w:tcMar>
            <w:vAlign w:val="center"/>
          </w:tcPr>
          <w:p w14:paraId="2BB2A2D2">
            <w:pPr>
              <w:widowControl/>
              <w:adjustRightInd/>
              <w:snapToGrid/>
              <w:spacing w:line="240" w:lineRule="auto"/>
              <w:ind w:firstLine="0" w:firstLineChars="0"/>
              <w:jc w:val="center"/>
              <w:textAlignment w:val="center"/>
              <w:rPr>
                <w:rFonts w:ascii="宋体" w:hAnsi="宋体" w:eastAsia="宋体" w:cs="宋体"/>
                <w:bCs/>
                <w:color w:val="000000"/>
                <w:sz w:val="20"/>
                <w:szCs w:val="20"/>
              </w:rPr>
            </w:pPr>
          </w:p>
        </w:tc>
        <w:tc>
          <w:tcPr>
            <w:tcW w:w="1185"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585C36FD">
            <w:pPr>
              <w:widowControl/>
              <w:adjustRightInd/>
              <w:snapToGrid/>
              <w:spacing w:line="240" w:lineRule="auto"/>
              <w:ind w:firstLine="0" w:firstLineChars="0"/>
              <w:jc w:val="center"/>
              <w:textAlignment w:val="center"/>
              <w:rPr>
                <w:rFonts w:ascii="宋体" w:hAnsi="宋体" w:eastAsia="宋体" w:cs="宋体"/>
                <w:bCs/>
                <w:color w:val="000000"/>
                <w:sz w:val="20"/>
                <w:szCs w:val="20"/>
              </w:rPr>
            </w:pPr>
          </w:p>
        </w:tc>
        <w:tc>
          <w:tcPr>
            <w:tcW w:w="1319"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5F14446E">
            <w:pPr>
              <w:widowControl/>
              <w:adjustRightInd/>
              <w:snapToGrid/>
              <w:spacing w:line="240" w:lineRule="auto"/>
              <w:ind w:firstLine="0" w:firstLineChars="0"/>
              <w:jc w:val="center"/>
              <w:textAlignment w:val="center"/>
              <w:rPr>
                <w:rFonts w:ascii="宋体" w:hAnsi="宋体" w:eastAsia="宋体" w:cs="宋体"/>
                <w:bCs/>
                <w:color w:val="000000"/>
                <w:sz w:val="20"/>
                <w:szCs w:val="20"/>
              </w:rPr>
            </w:pPr>
          </w:p>
        </w:tc>
        <w:tc>
          <w:tcPr>
            <w:tcW w:w="1268"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7F7BC0DE">
            <w:pPr>
              <w:widowControl/>
              <w:adjustRightInd/>
              <w:snapToGrid/>
              <w:spacing w:line="240" w:lineRule="auto"/>
              <w:ind w:firstLine="0" w:firstLineChars="0"/>
              <w:jc w:val="center"/>
              <w:textAlignment w:val="center"/>
              <w:rPr>
                <w:rFonts w:ascii="宋体" w:hAnsi="宋体" w:eastAsia="宋体" w:cs="宋体"/>
                <w:bCs/>
                <w:color w:val="000000"/>
                <w:sz w:val="20"/>
                <w:szCs w:val="20"/>
              </w:rPr>
            </w:pPr>
          </w:p>
        </w:tc>
        <w:tc>
          <w:tcPr>
            <w:tcW w:w="1310"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72BDFBAB">
            <w:pPr>
              <w:widowControl/>
              <w:adjustRightInd/>
              <w:snapToGrid/>
              <w:spacing w:line="240" w:lineRule="auto"/>
              <w:ind w:firstLine="0" w:firstLineChars="0"/>
              <w:jc w:val="center"/>
              <w:textAlignment w:val="center"/>
              <w:rPr>
                <w:rFonts w:ascii="宋体" w:hAnsi="宋体" w:eastAsia="宋体" w:cs="宋体"/>
                <w:bCs/>
                <w:color w:val="000000"/>
                <w:sz w:val="20"/>
                <w:szCs w:val="20"/>
              </w:rPr>
            </w:pPr>
          </w:p>
        </w:tc>
        <w:tc>
          <w:tcPr>
            <w:tcW w:w="1160"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48C26484">
            <w:pPr>
              <w:widowControl/>
              <w:adjustRightInd/>
              <w:snapToGrid/>
              <w:spacing w:line="240" w:lineRule="auto"/>
              <w:ind w:firstLine="0" w:firstLineChars="0"/>
              <w:jc w:val="center"/>
              <w:textAlignment w:val="center"/>
              <w:rPr>
                <w:rFonts w:ascii="宋体" w:hAnsi="宋体" w:eastAsia="宋体" w:cs="宋体"/>
                <w:bCs/>
                <w:color w:val="000000"/>
                <w:sz w:val="20"/>
                <w:szCs w:val="20"/>
              </w:rPr>
            </w:pPr>
          </w:p>
        </w:tc>
        <w:tc>
          <w:tcPr>
            <w:tcW w:w="1906"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36E7DEA9">
            <w:pPr>
              <w:widowControl/>
              <w:adjustRightInd/>
              <w:snapToGrid/>
              <w:spacing w:line="240" w:lineRule="auto"/>
              <w:ind w:firstLine="0" w:firstLineChars="0"/>
              <w:jc w:val="center"/>
              <w:textAlignment w:val="center"/>
              <w:rPr>
                <w:rFonts w:ascii="宋体" w:hAnsi="宋体" w:eastAsia="宋体" w:cs="宋体"/>
                <w:bCs/>
                <w:color w:val="000000"/>
                <w:sz w:val="20"/>
                <w:szCs w:val="20"/>
              </w:rPr>
            </w:pPr>
          </w:p>
        </w:tc>
        <w:tc>
          <w:tcPr>
            <w:tcW w:w="869"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4BC639ED">
            <w:pPr>
              <w:widowControl/>
              <w:adjustRightInd/>
              <w:snapToGrid/>
              <w:spacing w:line="240" w:lineRule="auto"/>
              <w:ind w:firstLine="0" w:firstLineChars="0"/>
              <w:jc w:val="center"/>
              <w:textAlignment w:val="center"/>
              <w:rPr>
                <w:rFonts w:ascii="宋体" w:hAnsi="宋体" w:eastAsia="宋体" w:cs="宋体"/>
                <w:bCs/>
                <w:color w:val="000000"/>
                <w:sz w:val="20"/>
                <w:szCs w:val="20"/>
              </w:rPr>
            </w:pPr>
          </w:p>
        </w:tc>
      </w:tr>
      <w:tr w14:paraId="242F4E12">
        <w:tblPrEx>
          <w:tblCellMar>
            <w:top w:w="0" w:type="dxa"/>
            <w:left w:w="0" w:type="dxa"/>
            <w:bottom w:w="0" w:type="dxa"/>
            <w:right w:w="0" w:type="dxa"/>
          </w:tblCellMar>
        </w:tblPrEx>
        <w:trPr>
          <w:trHeight w:val="166" w:hRule="atLeast"/>
        </w:trPr>
        <w:tc>
          <w:tcPr>
            <w:tcW w:w="1232"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E9125B1">
            <w:pPr>
              <w:widowControl/>
              <w:adjustRightInd/>
              <w:snapToGrid/>
              <w:spacing w:line="240" w:lineRule="auto"/>
              <w:ind w:firstLine="0" w:firstLineChars="0"/>
              <w:jc w:val="center"/>
              <w:textAlignment w:val="center"/>
              <w:rPr>
                <w:rFonts w:ascii="宋体" w:hAnsi="宋体" w:eastAsia="宋体" w:cs="宋体"/>
                <w:bCs/>
                <w:color w:val="000000"/>
                <w:sz w:val="20"/>
                <w:szCs w:val="20"/>
              </w:rPr>
            </w:pPr>
          </w:p>
        </w:tc>
        <w:tc>
          <w:tcPr>
            <w:tcW w:w="930"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626DE44">
            <w:pPr>
              <w:widowControl/>
              <w:adjustRightInd/>
              <w:snapToGrid/>
              <w:spacing w:line="240" w:lineRule="auto"/>
              <w:ind w:firstLine="0" w:firstLineChars="0"/>
              <w:jc w:val="center"/>
              <w:textAlignment w:val="center"/>
              <w:rPr>
                <w:rFonts w:ascii="宋体" w:hAnsi="宋体" w:eastAsia="宋体" w:cs="宋体"/>
                <w:bCs/>
                <w:color w:val="000000"/>
                <w:sz w:val="20"/>
                <w:szCs w:val="20"/>
              </w:rPr>
            </w:pPr>
          </w:p>
        </w:tc>
        <w:tc>
          <w:tcPr>
            <w:tcW w:w="983"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C59D532">
            <w:pPr>
              <w:widowControl/>
              <w:adjustRightInd/>
              <w:snapToGrid/>
              <w:spacing w:line="240" w:lineRule="auto"/>
              <w:ind w:firstLine="0" w:firstLineChars="0"/>
              <w:jc w:val="center"/>
              <w:textAlignment w:val="center"/>
              <w:rPr>
                <w:rFonts w:ascii="宋体" w:hAnsi="宋体" w:eastAsia="宋体" w:cs="宋体"/>
                <w:bCs/>
                <w:color w:val="000000"/>
                <w:sz w:val="20"/>
                <w:szCs w:val="20"/>
              </w:rPr>
            </w:pPr>
            <w:r>
              <w:rPr>
                <w:rFonts w:hint="eastAsia" w:ascii="宋体" w:hAnsi="宋体" w:eastAsia="宋体" w:cs="宋体"/>
                <w:bCs/>
                <w:color w:val="000000"/>
                <w:sz w:val="20"/>
                <w:szCs w:val="20"/>
              </w:rPr>
              <w:t>......</w:t>
            </w:r>
          </w:p>
        </w:tc>
        <w:tc>
          <w:tcPr>
            <w:tcW w:w="1808" w:type="dxa"/>
            <w:vMerge w:val="continue"/>
            <w:tcBorders>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3982D61B">
            <w:pPr>
              <w:widowControl/>
              <w:adjustRightInd/>
              <w:snapToGrid/>
              <w:spacing w:line="240" w:lineRule="auto"/>
              <w:ind w:firstLine="0" w:firstLineChars="0"/>
              <w:jc w:val="center"/>
              <w:textAlignment w:val="center"/>
              <w:rPr>
                <w:rFonts w:ascii="宋体" w:hAnsi="宋体" w:eastAsia="宋体" w:cs="宋体"/>
                <w:bCs/>
                <w:color w:val="000000"/>
                <w:sz w:val="20"/>
                <w:szCs w:val="20"/>
              </w:rPr>
            </w:pPr>
          </w:p>
        </w:tc>
        <w:tc>
          <w:tcPr>
            <w:tcW w:w="1185"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5E1CA5D">
            <w:pPr>
              <w:widowControl/>
              <w:adjustRightInd/>
              <w:snapToGrid/>
              <w:spacing w:line="240" w:lineRule="auto"/>
              <w:ind w:firstLine="0" w:firstLineChars="0"/>
              <w:jc w:val="center"/>
              <w:textAlignment w:val="center"/>
              <w:rPr>
                <w:rFonts w:ascii="宋体" w:hAnsi="宋体" w:eastAsia="宋体" w:cs="宋体"/>
                <w:bCs/>
                <w:color w:val="000000"/>
                <w:sz w:val="20"/>
                <w:szCs w:val="20"/>
              </w:rPr>
            </w:pPr>
          </w:p>
        </w:tc>
        <w:tc>
          <w:tcPr>
            <w:tcW w:w="1319"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ABF62D1">
            <w:pPr>
              <w:widowControl/>
              <w:adjustRightInd/>
              <w:snapToGrid/>
              <w:spacing w:line="240" w:lineRule="auto"/>
              <w:ind w:firstLine="0" w:firstLineChars="0"/>
              <w:jc w:val="center"/>
              <w:textAlignment w:val="center"/>
              <w:rPr>
                <w:rFonts w:ascii="宋体" w:hAnsi="宋体" w:eastAsia="宋体" w:cs="宋体"/>
                <w:bCs/>
                <w:color w:val="000000"/>
                <w:sz w:val="20"/>
                <w:szCs w:val="20"/>
              </w:rPr>
            </w:pPr>
          </w:p>
        </w:tc>
        <w:tc>
          <w:tcPr>
            <w:tcW w:w="1268"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43FA0CE">
            <w:pPr>
              <w:widowControl/>
              <w:adjustRightInd/>
              <w:snapToGrid/>
              <w:spacing w:line="240" w:lineRule="auto"/>
              <w:ind w:firstLine="0" w:firstLineChars="0"/>
              <w:jc w:val="center"/>
              <w:textAlignment w:val="center"/>
              <w:rPr>
                <w:rFonts w:ascii="宋体" w:hAnsi="宋体" w:eastAsia="宋体" w:cs="宋体"/>
                <w:bCs/>
                <w:color w:val="000000"/>
                <w:sz w:val="20"/>
                <w:szCs w:val="20"/>
              </w:rPr>
            </w:pPr>
          </w:p>
        </w:tc>
        <w:tc>
          <w:tcPr>
            <w:tcW w:w="1310"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06D99E5">
            <w:pPr>
              <w:widowControl/>
              <w:adjustRightInd/>
              <w:snapToGrid/>
              <w:spacing w:line="240" w:lineRule="auto"/>
              <w:ind w:firstLine="0" w:firstLineChars="0"/>
              <w:jc w:val="center"/>
              <w:textAlignment w:val="center"/>
              <w:rPr>
                <w:rFonts w:ascii="宋体" w:hAnsi="宋体" w:eastAsia="宋体" w:cs="宋体"/>
                <w:bCs/>
                <w:color w:val="000000"/>
                <w:sz w:val="20"/>
                <w:szCs w:val="20"/>
              </w:rPr>
            </w:pPr>
          </w:p>
        </w:tc>
        <w:tc>
          <w:tcPr>
            <w:tcW w:w="1160"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DB53D81">
            <w:pPr>
              <w:widowControl/>
              <w:adjustRightInd/>
              <w:snapToGrid/>
              <w:spacing w:line="240" w:lineRule="auto"/>
              <w:ind w:firstLine="0" w:firstLineChars="0"/>
              <w:jc w:val="center"/>
              <w:textAlignment w:val="center"/>
              <w:rPr>
                <w:rFonts w:ascii="宋体" w:hAnsi="宋体" w:eastAsia="宋体" w:cs="宋体"/>
                <w:bCs/>
                <w:color w:val="000000"/>
                <w:sz w:val="20"/>
                <w:szCs w:val="20"/>
              </w:rPr>
            </w:pPr>
          </w:p>
        </w:tc>
        <w:tc>
          <w:tcPr>
            <w:tcW w:w="1906"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89F1682">
            <w:pPr>
              <w:widowControl/>
              <w:adjustRightInd/>
              <w:snapToGrid/>
              <w:spacing w:line="240" w:lineRule="auto"/>
              <w:ind w:firstLine="0" w:firstLineChars="0"/>
              <w:jc w:val="center"/>
              <w:textAlignment w:val="center"/>
              <w:rPr>
                <w:rFonts w:ascii="宋体" w:hAnsi="宋体" w:eastAsia="宋体" w:cs="宋体"/>
                <w:bCs/>
                <w:color w:val="000000"/>
                <w:sz w:val="20"/>
                <w:szCs w:val="20"/>
              </w:rPr>
            </w:pPr>
          </w:p>
        </w:tc>
        <w:tc>
          <w:tcPr>
            <w:tcW w:w="869"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3E0B57B">
            <w:pPr>
              <w:widowControl/>
              <w:adjustRightInd/>
              <w:snapToGrid/>
              <w:spacing w:line="240" w:lineRule="auto"/>
              <w:ind w:firstLine="0" w:firstLineChars="0"/>
              <w:jc w:val="center"/>
              <w:textAlignment w:val="center"/>
              <w:rPr>
                <w:rFonts w:ascii="宋体" w:hAnsi="宋体" w:eastAsia="宋体" w:cs="宋体"/>
                <w:bCs/>
                <w:color w:val="000000"/>
                <w:sz w:val="20"/>
                <w:szCs w:val="20"/>
              </w:rPr>
            </w:pPr>
          </w:p>
        </w:tc>
      </w:tr>
      <w:tr w14:paraId="68C9A0D0">
        <w:tblPrEx>
          <w:tblCellMar>
            <w:top w:w="0" w:type="dxa"/>
            <w:left w:w="0" w:type="dxa"/>
            <w:bottom w:w="0" w:type="dxa"/>
            <w:right w:w="0" w:type="dxa"/>
          </w:tblCellMar>
        </w:tblPrEx>
        <w:trPr>
          <w:trHeight w:val="480" w:hRule="atLeast"/>
        </w:trPr>
        <w:tc>
          <w:tcPr>
            <w:tcW w:w="1232"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7646E07">
            <w:pPr>
              <w:widowControl/>
              <w:adjustRightInd/>
              <w:snapToGrid/>
              <w:spacing w:line="240" w:lineRule="auto"/>
              <w:ind w:firstLine="0" w:firstLineChars="0"/>
              <w:jc w:val="center"/>
              <w:textAlignment w:val="center"/>
              <w:rPr>
                <w:rFonts w:ascii="宋体" w:hAnsi="宋体" w:eastAsia="宋体" w:cs="宋体"/>
                <w:bCs/>
                <w:color w:val="000000"/>
                <w:sz w:val="20"/>
                <w:szCs w:val="20"/>
              </w:rPr>
            </w:pPr>
          </w:p>
        </w:tc>
        <w:tc>
          <w:tcPr>
            <w:tcW w:w="930" w:type="dxa"/>
            <w:vMerge w:val="restart"/>
            <w:tcBorders>
              <w:top w:val="single" w:color="auto" w:sz="4" w:space="0"/>
              <w:left w:val="single" w:color="auto" w:sz="4" w:space="0"/>
              <w:right w:val="single" w:color="auto" w:sz="4" w:space="0"/>
            </w:tcBorders>
            <w:shd w:val="clear" w:color="auto" w:fill="auto"/>
            <w:tcMar>
              <w:top w:w="10" w:type="dxa"/>
              <w:left w:w="10" w:type="dxa"/>
              <w:right w:w="10" w:type="dxa"/>
            </w:tcMar>
            <w:vAlign w:val="center"/>
          </w:tcPr>
          <w:p w14:paraId="6E990462">
            <w:pPr>
              <w:widowControl/>
              <w:adjustRightInd/>
              <w:snapToGrid/>
              <w:spacing w:line="240" w:lineRule="auto"/>
              <w:ind w:firstLine="0" w:firstLineChars="0"/>
              <w:jc w:val="center"/>
              <w:textAlignment w:val="center"/>
              <w:rPr>
                <w:rFonts w:ascii="宋体" w:hAnsi="宋体" w:eastAsia="宋体" w:cs="宋体"/>
                <w:bCs/>
                <w:color w:val="000000"/>
                <w:sz w:val="20"/>
                <w:szCs w:val="20"/>
              </w:rPr>
            </w:pPr>
            <w:r>
              <w:rPr>
                <w:rFonts w:hint="eastAsia" w:ascii="宋体" w:hAnsi="宋体" w:eastAsia="宋体" w:cs="宋体"/>
                <w:bCs/>
                <w:color w:val="000000"/>
                <w:sz w:val="20"/>
                <w:szCs w:val="20"/>
              </w:rPr>
              <w:t>电力和能源</w:t>
            </w:r>
          </w:p>
        </w:tc>
        <w:tc>
          <w:tcPr>
            <w:tcW w:w="983"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0535CF6">
            <w:pPr>
              <w:widowControl/>
              <w:adjustRightInd/>
              <w:snapToGrid/>
              <w:spacing w:line="240" w:lineRule="auto"/>
              <w:ind w:firstLine="0" w:firstLineChars="0"/>
              <w:jc w:val="center"/>
              <w:textAlignment w:val="center"/>
              <w:rPr>
                <w:rFonts w:ascii="宋体" w:hAnsi="宋体" w:eastAsia="宋体" w:cs="宋体"/>
                <w:bCs/>
                <w:color w:val="000000"/>
                <w:sz w:val="20"/>
                <w:szCs w:val="20"/>
              </w:rPr>
            </w:pPr>
            <w:r>
              <w:rPr>
                <w:rFonts w:hint="eastAsia" w:ascii="宋体" w:hAnsi="宋体" w:eastAsia="宋体" w:cs="宋体"/>
                <w:bCs/>
                <w:color w:val="000000"/>
                <w:sz w:val="20"/>
                <w:szCs w:val="20"/>
              </w:rPr>
              <w:t>电网改造</w:t>
            </w:r>
          </w:p>
        </w:tc>
        <w:tc>
          <w:tcPr>
            <w:tcW w:w="1808" w:type="dxa"/>
            <w:tcBorders>
              <w:top w:val="single" w:color="000000" w:sz="4" w:space="0"/>
              <w:left w:val="single" w:color="auto" w:sz="4" w:space="0"/>
              <w:bottom w:val="single" w:color="auto" w:sz="4" w:space="0"/>
              <w:right w:val="single" w:color="000000" w:sz="4" w:space="0"/>
            </w:tcBorders>
            <w:shd w:val="clear" w:color="auto" w:fill="auto"/>
            <w:tcMar>
              <w:top w:w="10" w:type="dxa"/>
              <w:left w:w="10" w:type="dxa"/>
              <w:right w:w="10" w:type="dxa"/>
            </w:tcMar>
            <w:vAlign w:val="center"/>
          </w:tcPr>
          <w:p w14:paraId="3D982315">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185"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0C8A913E">
            <w:pPr>
              <w:adjustRightInd/>
              <w:snapToGrid/>
              <w:spacing w:line="240" w:lineRule="auto"/>
              <w:ind w:firstLine="0" w:firstLineChars="0"/>
              <w:jc w:val="center"/>
              <w:rPr>
                <w:rFonts w:ascii="宋体" w:hAnsi="宋体" w:eastAsia="宋体" w:cs="宋体"/>
                <w:color w:val="000000"/>
                <w:sz w:val="20"/>
                <w:szCs w:val="20"/>
              </w:rPr>
            </w:pPr>
          </w:p>
        </w:tc>
        <w:tc>
          <w:tcPr>
            <w:tcW w:w="1319"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42550142">
            <w:pPr>
              <w:adjustRightInd/>
              <w:snapToGrid/>
              <w:spacing w:line="240" w:lineRule="auto"/>
              <w:ind w:firstLine="0" w:firstLineChars="0"/>
              <w:jc w:val="center"/>
              <w:rPr>
                <w:rFonts w:ascii="宋体" w:hAnsi="宋体" w:eastAsia="宋体" w:cs="宋体"/>
                <w:color w:val="000000"/>
                <w:sz w:val="20"/>
                <w:szCs w:val="20"/>
              </w:rPr>
            </w:pPr>
          </w:p>
        </w:tc>
        <w:tc>
          <w:tcPr>
            <w:tcW w:w="1268"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14CAECDD">
            <w:pPr>
              <w:adjustRightInd/>
              <w:snapToGrid/>
              <w:spacing w:line="240" w:lineRule="auto"/>
              <w:ind w:firstLine="0" w:firstLineChars="0"/>
              <w:jc w:val="center"/>
              <w:rPr>
                <w:rFonts w:ascii="宋体" w:hAnsi="宋体" w:eastAsia="宋体" w:cs="宋体"/>
                <w:color w:val="000000"/>
                <w:sz w:val="20"/>
                <w:szCs w:val="20"/>
              </w:rPr>
            </w:pPr>
          </w:p>
        </w:tc>
        <w:tc>
          <w:tcPr>
            <w:tcW w:w="1310"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66EF1A78">
            <w:pPr>
              <w:adjustRightInd/>
              <w:snapToGrid/>
              <w:spacing w:line="240" w:lineRule="auto"/>
              <w:ind w:firstLine="0" w:firstLineChars="0"/>
              <w:jc w:val="center"/>
              <w:rPr>
                <w:rFonts w:ascii="宋体" w:hAnsi="宋体" w:eastAsia="宋体" w:cs="宋体"/>
                <w:color w:val="000000"/>
                <w:sz w:val="20"/>
                <w:szCs w:val="20"/>
              </w:rPr>
            </w:pPr>
          </w:p>
        </w:tc>
        <w:tc>
          <w:tcPr>
            <w:tcW w:w="1160"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344FBEBF">
            <w:pPr>
              <w:adjustRightInd/>
              <w:snapToGrid/>
              <w:spacing w:line="240" w:lineRule="auto"/>
              <w:ind w:firstLine="0" w:firstLineChars="0"/>
              <w:jc w:val="center"/>
              <w:rPr>
                <w:rFonts w:ascii="宋体" w:hAnsi="宋体" w:eastAsia="宋体" w:cs="宋体"/>
                <w:color w:val="000000"/>
                <w:sz w:val="20"/>
                <w:szCs w:val="20"/>
              </w:rPr>
            </w:pPr>
          </w:p>
        </w:tc>
        <w:tc>
          <w:tcPr>
            <w:tcW w:w="1906"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065298E8">
            <w:pPr>
              <w:adjustRightInd/>
              <w:snapToGrid/>
              <w:spacing w:line="240" w:lineRule="auto"/>
              <w:ind w:firstLine="0" w:firstLineChars="0"/>
              <w:jc w:val="center"/>
              <w:rPr>
                <w:rFonts w:ascii="宋体" w:hAnsi="宋体" w:eastAsia="宋体" w:cs="宋体"/>
                <w:color w:val="000000"/>
                <w:sz w:val="20"/>
                <w:szCs w:val="20"/>
              </w:rPr>
            </w:pPr>
          </w:p>
        </w:tc>
        <w:tc>
          <w:tcPr>
            <w:tcW w:w="869"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3D896D69">
            <w:pPr>
              <w:adjustRightInd/>
              <w:snapToGrid/>
              <w:spacing w:line="240" w:lineRule="auto"/>
              <w:ind w:firstLine="0" w:firstLineChars="0"/>
              <w:jc w:val="center"/>
              <w:rPr>
                <w:rFonts w:ascii="宋体" w:hAnsi="宋体" w:eastAsia="宋体" w:cs="宋体"/>
                <w:color w:val="000000"/>
                <w:sz w:val="20"/>
                <w:szCs w:val="20"/>
              </w:rPr>
            </w:pPr>
          </w:p>
        </w:tc>
      </w:tr>
      <w:tr w14:paraId="079F45D6">
        <w:tblPrEx>
          <w:tblCellMar>
            <w:top w:w="0" w:type="dxa"/>
            <w:left w:w="0" w:type="dxa"/>
            <w:bottom w:w="0" w:type="dxa"/>
            <w:right w:w="0" w:type="dxa"/>
          </w:tblCellMar>
        </w:tblPrEx>
        <w:trPr>
          <w:trHeight w:val="480" w:hRule="atLeast"/>
        </w:trPr>
        <w:tc>
          <w:tcPr>
            <w:tcW w:w="1232"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73A77F9">
            <w:pPr>
              <w:widowControl/>
              <w:adjustRightInd/>
              <w:snapToGrid/>
              <w:spacing w:line="240" w:lineRule="auto"/>
              <w:ind w:firstLine="0" w:firstLineChars="0"/>
              <w:jc w:val="center"/>
              <w:textAlignment w:val="center"/>
              <w:rPr>
                <w:rFonts w:ascii="宋体" w:hAnsi="宋体" w:eastAsia="宋体" w:cs="宋体"/>
                <w:bCs/>
                <w:color w:val="000000"/>
                <w:sz w:val="20"/>
                <w:szCs w:val="20"/>
              </w:rPr>
            </w:pPr>
          </w:p>
        </w:tc>
        <w:tc>
          <w:tcPr>
            <w:tcW w:w="930" w:type="dxa"/>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7CC5D8A">
            <w:pPr>
              <w:widowControl/>
              <w:adjustRightInd/>
              <w:snapToGrid/>
              <w:spacing w:line="240" w:lineRule="auto"/>
              <w:ind w:firstLine="0" w:firstLineChars="0"/>
              <w:jc w:val="center"/>
              <w:textAlignment w:val="center"/>
              <w:rPr>
                <w:rFonts w:ascii="宋体" w:hAnsi="宋体" w:eastAsia="宋体" w:cs="宋体"/>
                <w:bCs/>
                <w:color w:val="000000"/>
                <w:sz w:val="20"/>
                <w:szCs w:val="20"/>
              </w:rPr>
            </w:pPr>
          </w:p>
        </w:tc>
        <w:tc>
          <w:tcPr>
            <w:tcW w:w="983"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078367C">
            <w:pPr>
              <w:widowControl/>
              <w:adjustRightInd/>
              <w:snapToGrid/>
              <w:spacing w:line="240" w:lineRule="auto"/>
              <w:ind w:firstLine="0" w:firstLineChars="0"/>
              <w:jc w:val="center"/>
              <w:textAlignment w:val="center"/>
              <w:rPr>
                <w:rFonts w:ascii="宋体" w:hAnsi="宋体" w:eastAsia="宋体" w:cs="宋体"/>
                <w:bCs/>
                <w:color w:val="000000"/>
                <w:sz w:val="20"/>
                <w:szCs w:val="20"/>
              </w:rPr>
            </w:pPr>
            <w:r>
              <w:rPr>
                <w:rFonts w:hint="eastAsia" w:ascii="宋体" w:hAnsi="宋体" w:eastAsia="宋体" w:cs="宋体"/>
                <w:bCs/>
                <w:color w:val="000000"/>
                <w:sz w:val="20"/>
                <w:szCs w:val="20"/>
              </w:rPr>
              <w:t>......</w:t>
            </w:r>
          </w:p>
        </w:tc>
        <w:tc>
          <w:tcPr>
            <w:tcW w:w="1808" w:type="dxa"/>
            <w:tcBorders>
              <w:top w:val="single" w:color="000000" w:sz="4" w:space="0"/>
              <w:left w:val="single" w:color="auto" w:sz="4" w:space="0"/>
              <w:bottom w:val="single" w:color="auto" w:sz="4" w:space="0"/>
              <w:right w:val="single" w:color="000000" w:sz="4" w:space="0"/>
            </w:tcBorders>
            <w:shd w:val="clear" w:color="auto" w:fill="auto"/>
            <w:tcMar>
              <w:top w:w="10" w:type="dxa"/>
              <w:left w:w="10" w:type="dxa"/>
              <w:right w:w="10" w:type="dxa"/>
            </w:tcMar>
            <w:vAlign w:val="center"/>
          </w:tcPr>
          <w:p w14:paraId="75C5319D">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185"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327CA45F">
            <w:pPr>
              <w:adjustRightInd/>
              <w:snapToGrid/>
              <w:spacing w:line="240" w:lineRule="auto"/>
              <w:ind w:firstLine="0" w:firstLineChars="0"/>
              <w:jc w:val="center"/>
              <w:rPr>
                <w:rFonts w:ascii="宋体" w:hAnsi="宋体" w:eastAsia="宋体" w:cs="宋体"/>
                <w:color w:val="000000"/>
                <w:sz w:val="20"/>
                <w:szCs w:val="20"/>
              </w:rPr>
            </w:pPr>
          </w:p>
        </w:tc>
        <w:tc>
          <w:tcPr>
            <w:tcW w:w="1319"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256C4091">
            <w:pPr>
              <w:adjustRightInd/>
              <w:snapToGrid/>
              <w:spacing w:line="240" w:lineRule="auto"/>
              <w:ind w:firstLine="0" w:firstLineChars="0"/>
              <w:jc w:val="center"/>
              <w:rPr>
                <w:rFonts w:ascii="宋体" w:hAnsi="宋体" w:eastAsia="宋体" w:cs="宋体"/>
                <w:color w:val="000000"/>
                <w:sz w:val="20"/>
                <w:szCs w:val="20"/>
              </w:rPr>
            </w:pPr>
          </w:p>
        </w:tc>
        <w:tc>
          <w:tcPr>
            <w:tcW w:w="1268"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74D54B8A">
            <w:pPr>
              <w:adjustRightInd/>
              <w:snapToGrid/>
              <w:spacing w:line="240" w:lineRule="auto"/>
              <w:ind w:firstLine="0" w:firstLineChars="0"/>
              <w:jc w:val="center"/>
              <w:rPr>
                <w:rFonts w:ascii="宋体" w:hAnsi="宋体" w:eastAsia="宋体" w:cs="宋体"/>
                <w:color w:val="000000"/>
                <w:sz w:val="20"/>
                <w:szCs w:val="20"/>
              </w:rPr>
            </w:pPr>
          </w:p>
        </w:tc>
        <w:tc>
          <w:tcPr>
            <w:tcW w:w="1310"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1FCDA38A">
            <w:pPr>
              <w:adjustRightInd/>
              <w:snapToGrid/>
              <w:spacing w:line="240" w:lineRule="auto"/>
              <w:ind w:firstLine="0" w:firstLineChars="0"/>
              <w:jc w:val="center"/>
              <w:rPr>
                <w:rFonts w:ascii="宋体" w:hAnsi="宋体" w:eastAsia="宋体" w:cs="宋体"/>
                <w:color w:val="000000"/>
                <w:sz w:val="20"/>
                <w:szCs w:val="20"/>
              </w:rPr>
            </w:pPr>
          </w:p>
        </w:tc>
        <w:tc>
          <w:tcPr>
            <w:tcW w:w="1160"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32B6C895">
            <w:pPr>
              <w:adjustRightInd/>
              <w:snapToGrid/>
              <w:spacing w:line="240" w:lineRule="auto"/>
              <w:ind w:firstLine="0" w:firstLineChars="0"/>
              <w:jc w:val="center"/>
              <w:rPr>
                <w:rFonts w:ascii="宋体" w:hAnsi="宋体" w:eastAsia="宋体" w:cs="宋体"/>
                <w:color w:val="000000"/>
                <w:sz w:val="20"/>
                <w:szCs w:val="20"/>
              </w:rPr>
            </w:pPr>
          </w:p>
        </w:tc>
        <w:tc>
          <w:tcPr>
            <w:tcW w:w="1906"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20E18AF9">
            <w:pPr>
              <w:adjustRightInd/>
              <w:snapToGrid/>
              <w:spacing w:line="240" w:lineRule="auto"/>
              <w:ind w:firstLine="0" w:firstLineChars="0"/>
              <w:jc w:val="center"/>
              <w:rPr>
                <w:rFonts w:ascii="宋体" w:hAnsi="宋体" w:eastAsia="宋体" w:cs="宋体"/>
                <w:color w:val="000000"/>
                <w:sz w:val="20"/>
                <w:szCs w:val="20"/>
              </w:rPr>
            </w:pPr>
          </w:p>
        </w:tc>
        <w:tc>
          <w:tcPr>
            <w:tcW w:w="869"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57DEB78A">
            <w:pPr>
              <w:adjustRightInd/>
              <w:snapToGrid/>
              <w:spacing w:line="240" w:lineRule="auto"/>
              <w:ind w:firstLine="0" w:firstLineChars="0"/>
              <w:jc w:val="center"/>
              <w:rPr>
                <w:rFonts w:ascii="宋体" w:hAnsi="宋体" w:eastAsia="宋体" w:cs="宋体"/>
                <w:color w:val="000000"/>
                <w:sz w:val="20"/>
                <w:szCs w:val="20"/>
              </w:rPr>
            </w:pPr>
          </w:p>
        </w:tc>
      </w:tr>
      <w:tr w14:paraId="30120D6B">
        <w:tblPrEx>
          <w:tblCellMar>
            <w:top w:w="0" w:type="dxa"/>
            <w:left w:w="0" w:type="dxa"/>
            <w:bottom w:w="0" w:type="dxa"/>
            <w:right w:w="0" w:type="dxa"/>
          </w:tblCellMar>
        </w:tblPrEx>
        <w:trPr>
          <w:trHeight w:val="480" w:hRule="atLeast"/>
        </w:trPr>
        <w:tc>
          <w:tcPr>
            <w:tcW w:w="1232"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55686E0">
            <w:pPr>
              <w:widowControl/>
              <w:adjustRightInd/>
              <w:snapToGrid/>
              <w:spacing w:line="240" w:lineRule="auto"/>
              <w:ind w:firstLine="0" w:firstLineChars="0"/>
              <w:jc w:val="center"/>
              <w:textAlignment w:val="center"/>
              <w:rPr>
                <w:rFonts w:ascii="宋体" w:hAnsi="宋体" w:eastAsia="宋体" w:cs="宋体"/>
                <w:bCs/>
                <w:color w:val="000000"/>
                <w:sz w:val="20"/>
                <w:szCs w:val="20"/>
              </w:rPr>
            </w:pPr>
          </w:p>
        </w:tc>
        <w:tc>
          <w:tcPr>
            <w:tcW w:w="930"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194D727">
            <w:pPr>
              <w:widowControl/>
              <w:adjustRightInd/>
              <w:snapToGrid/>
              <w:spacing w:line="240" w:lineRule="auto"/>
              <w:ind w:firstLine="0" w:firstLineChars="0"/>
              <w:jc w:val="center"/>
              <w:textAlignment w:val="center"/>
              <w:rPr>
                <w:rFonts w:ascii="宋体" w:hAnsi="宋体" w:eastAsia="宋体" w:cs="宋体"/>
                <w:bCs/>
                <w:color w:val="000000"/>
                <w:sz w:val="20"/>
                <w:szCs w:val="20"/>
              </w:rPr>
            </w:pPr>
            <w:r>
              <w:rPr>
                <w:rFonts w:hint="eastAsia" w:ascii="宋体" w:hAnsi="宋体" w:eastAsia="宋体" w:cs="宋体"/>
                <w:bCs/>
                <w:color w:val="000000"/>
                <w:sz w:val="20"/>
                <w:szCs w:val="20"/>
              </w:rPr>
              <w:t>农业产业</w:t>
            </w:r>
          </w:p>
        </w:tc>
        <w:tc>
          <w:tcPr>
            <w:tcW w:w="983"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963DB7C">
            <w:pPr>
              <w:widowControl/>
              <w:adjustRightInd/>
              <w:snapToGrid/>
              <w:spacing w:line="240" w:lineRule="auto"/>
              <w:ind w:firstLine="0" w:firstLineChars="0"/>
              <w:jc w:val="center"/>
              <w:textAlignment w:val="center"/>
              <w:rPr>
                <w:rFonts w:ascii="宋体" w:hAnsi="宋体" w:eastAsia="宋体" w:cs="宋体"/>
                <w:bCs/>
                <w:color w:val="000000"/>
                <w:sz w:val="20"/>
                <w:szCs w:val="20"/>
              </w:rPr>
            </w:pPr>
            <w:r>
              <w:rPr>
                <w:rFonts w:hint="eastAsia" w:ascii="宋体" w:hAnsi="宋体" w:eastAsia="宋体" w:cs="宋体"/>
                <w:bCs/>
                <w:color w:val="000000"/>
                <w:sz w:val="20"/>
                <w:szCs w:val="20"/>
              </w:rPr>
              <w:t>产业基地的建设</w:t>
            </w:r>
          </w:p>
        </w:tc>
        <w:tc>
          <w:tcPr>
            <w:tcW w:w="1808" w:type="dxa"/>
            <w:tcBorders>
              <w:top w:val="single" w:color="000000" w:sz="4" w:space="0"/>
              <w:left w:val="single" w:color="auto" w:sz="4" w:space="0"/>
              <w:bottom w:val="single" w:color="auto" w:sz="4" w:space="0"/>
              <w:right w:val="single" w:color="000000" w:sz="4" w:space="0"/>
            </w:tcBorders>
            <w:shd w:val="clear" w:color="auto" w:fill="auto"/>
            <w:tcMar>
              <w:top w:w="10" w:type="dxa"/>
              <w:left w:w="10" w:type="dxa"/>
              <w:right w:w="10" w:type="dxa"/>
            </w:tcMar>
            <w:vAlign w:val="center"/>
          </w:tcPr>
          <w:p w14:paraId="14CE6C2C">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185"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6911D6AD">
            <w:pPr>
              <w:adjustRightInd/>
              <w:snapToGrid/>
              <w:spacing w:line="240" w:lineRule="auto"/>
              <w:ind w:firstLine="0" w:firstLineChars="0"/>
              <w:jc w:val="center"/>
              <w:rPr>
                <w:rFonts w:ascii="宋体" w:hAnsi="宋体" w:eastAsia="宋体" w:cs="宋体"/>
                <w:color w:val="000000"/>
                <w:sz w:val="20"/>
                <w:szCs w:val="20"/>
              </w:rPr>
            </w:pPr>
          </w:p>
        </w:tc>
        <w:tc>
          <w:tcPr>
            <w:tcW w:w="1319"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36E0D146">
            <w:pPr>
              <w:adjustRightInd/>
              <w:snapToGrid/>
              <w:spacing w:line="240" w:lineRule="auto"/>
              <w:ind w:firstLine="0" w:firstLineChars="0"/>
              <w:jc w:val="center"/>
              <w:rPr>
                <w:rFonts w:ascii="宋体" w:hAnsi="宋体" w:eastAsia="宋体" w:cs="宋体"/>
                <w:color w:val="000000"/>
                <w:sz w:val="20"/>
                <w:szCs w:val="20"/>
              </w:rPr>
            </w:pPr>
          </w:p>
        </w:tc>
        <w:tc>
          <w:tcPr>
            <w:tcW w:w="1268"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19BE463C">
            <w:pPr>
              <w:adjustRightInd/>
              <w:snapToGrid/>
              <w:spacing w:line="240" w:lineRule="auto"/>
              <w:ind w:firstLine="0" w:firstLineChars="0"/>
              <w:jc w:val="center"/>
              <w:rPr>
                <w:rFonts w:ascii="宋体" w:hAnsi="宋体" w:eastAsia="宋体" w:cs="宋体"/>
                <w:color w:val="000000"/>
                <w:sz w:val="20"/>
                <w:szCs w:val="20"/>
              </w:rPr>
            </w:pPr>
          </w:p>
        </w:tc>
        <w:tc>
          <w:tcPr>
            <w:tcW w:w="1310"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42C7B689">
            <w:pPr>
              <w:adjustRightInd/>
              <w:snapToGrid/>
              <w:spacing w:line="240" w:lineRule="auto"/>
              <w:ind w:firstLine="0" w:firstLineChars="0"/>
              <w:jc w:val="center"/>
              <w:rPr>
                <w:rFonts w:ascii="宋体" w:hAnsi="宋体" w:eastAsia="宋体" w:cs="宋体"/>
                <w:color w:val="000000"/>
                <w:sz w:val="20"/>
                <w:szCs w:val="20"/>
              </w:rPr>
            </w:pPr>
          </w:p>
        </w:tc>
        <w:tc>
          <w:tcPr>
            <w:tcW w:w="1160"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1F78CF30">
            <w:pPr>
              <w:adjustRightInd/>
              <w:snapToGrid/>
              <w:spacing w:line="240" w:lineRule="auto"/>
              <w:ind w:firstLine="0" w:firstLineChars="0"/>
              <w:jc w:val="center"/>
              <w:rPr>
                <w:rFonts w:ascii="宋体" w:hAnsi="宋体" w:eastAsia="宋体" w:cs="宋体"/>
                <w:color w:val="000000"/>
                <w:sz w:val="20"/>
                <w:szCs w:val="20"/>
              </w:rPr>
            </w:pPr>
          </w:p>
        </w:tc>
        <w:tc>
          <w:tcPr>
            <w:tcW w:w="1906"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6BF3B52E">
            <w:pPr>
              <w:adjustRightInd/>
              <w:snapToGrid/>
              <w:spacing w:line="240" w:lineRule="auto"/>
              <w:ind w:firstLine="0" w:firstLineChars="0"/>
              <w:jc w:val="center"/>
              <w:rPr>
                <w:rFonts w:ascii="宋体" w:hAnsi="宋体" w:eastAsia="宋体" w:cs="宋体"/>
                <w:color w:val="000000"/>
                <w:sz w:val="20"/>
                <w:szCs w:val="20"/>
              </w:rPr>
            </w:pPr>
          </w:p>
        </w:tc>
        <w:tc>
          <w:tcPr>
            <w:tcW w:w="869"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188360C0">
            <w:pPr>
              <w:adjustRightInd/>
              <w:snapToGrid/>
              <w:spacing w:line="240" w:lineRule="auto"/>
              <w:ind w:firstLine="0" w:firstLineChars="0"/>
              <w:jc w:val="center"/>
              <w:rPr>
                <w:rFonts w:ascii="宋体" w:hAnsi="宋体" w:eastAsia="宋体" w:cs="宋体"/>
                <w:color w:val="000000"/>
                <w:sz w:val="20"/>
                <w:szCs w:val="20"/>
              </w:rPr>
            </w:pPr>
          </w:p>
        </w:tc>
      </w:tr>
      <w:tr w14:paraId="326272D3">
        <w:tblPrEx>
          <w:tblCellMar>
            <w:top w:w="0" w:type="dxa"/>
            <w:left w:w="0" w:type="dxa"/>
            <w:bottom w:w="0" w:type="dxa"/>
            <w:right w:w="0" w:type="dxa"/>
          </w:tblCellMar>
        </w:tblPrEx>
        <w:trPr>
          <w:trHeight w:val="480" w:hRule="atLeast"/>
        </w:trPr>
        <w:tc>
          <w:tcPr>
            <w:tcW w:w="1232"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DB7E3B2">
            <w:pPr>
              <w:widowControl/>
              <w:adjustRightInd/>
              <w:snapToGrid/>
              <w:spacing w:line="240" w:lineRule="auto"/>
              <w:ind w:firstLine="0" w:firstLineChars="0"/>
              <w:jc w:val="center"/>
              <w:textAlignment w:val="center"/>
              <w:rPr>
                <w:rFonts w:ascii="宋体" w:hAnsi="宋体" w:eastAsia="宋体" w:cs="宋体"/>
                <w:bCs/>
                <w:color w:val="000000"/>
                <w:sz w:val="20"/>
                <w:szCs w:val="20"/>
              </w:rPr>
            </w:pPr>
          </w:p>
        </w:tc>
        <w:tc>
          <w:tcPr>
            <w:tcW w:w="930"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AB43E10">
            <w:pPr>
              <w:widowControl/>
              <w:adjustRightInd/>
              <w:snapToGrid/>
              <w:spacing w:line="240" w:lineRule="auto"/>
              <w:ind w:firstLine="0" w:firstLineChars="0"/>
              <w:jc w:val="center"/>
              <w:textAlignment w:val="center"/>
              <w:rPr>
                <w:rFonts w:ascii="宋体" w:hAnsi="宋体" w:eastAsia="宋体" w:cs="宋体"/>
                <w:bCs/>
                <w:color w:val="000000"/>
                <w:sz w:val="20"/>
                <w:szCs w:val="20"/>
              </w:rPr>
            </w:pPr>
            <w:r>
              <w:rPr>
                <w:rFonts w:hint="eastAsia" w:ascii="宋体" w:hAnsi="宋体" w:eastAsia="宋体" w:cs="宋体"/>
                <w:bCs/>
                <w:color w:val="000000"/>
                <w:sz w:val="20"/>
                <w:szCs w:val="20"/>
              </w:rPr>
              <w:t>环境生态</w:t>
            </w:r>
          </w:p>
        </w:tc>
        <w:tc>
          <w:tcPr>
            <w:tcW w:w="983"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B014061">
            <w:pPr>
              <w:widowControl/>
              <w:adjustRightInd/>
              <w:snapToGrid/>
              <w:spacing w:line="240" w:lineRule="auto"/>
              <w:ind w:firstLine="0" w:firstLineChars="0"/>
              <w:jc w:val="center"/>
              <w:textAlignment w:val="center"/>
              <w:rPr>
                <w:rFonts w:ascii="宋体" w:hAnsi="宋体" w:eastAsia="宋体" w:cs="宋体"/>
                <w:bCs/>
                <w:color w:val="000000"/>
                <w:sz w:val="20"/>
                <w:szCs w:val="20"/>
              </w:rPr>
            </w:pPr>
            <w:r>
              <w:rPr>
                <w:rFonts w:hint="eastAsia" w:ascii="宋体" w:hAnsi="宋体" w:eastAsia="宋体" w:cs="宋体"/>
                <w:bCs/>
                <w:color w:val="000000"/>
                <w:sz w:val="20"/>
                <w:szCs w:val="20"/>
              </w:rPr>
              <w:t>垃圾处理设施建设</w:t>
            </w:r>
          </w:p>
        </w:tc>
        <w:tc>
          <w:tcPr>
            <w:tcW w:w="1808" w:type="dxa"/>
            <w:tcBorders>
              <w:top w:val="single" w:color="000000" w:sz="4" w:space="0"/>
              <w:left w:val="single" w:color="auto" w:sz="4" w:space="0"/>
              <w:bottom w:val="single" w:color="auto" w:sz="4" w:space="0"/>
              <w:right w:val="single" w:color="000000" w:sz="4" w:space="0"/>
            </w:tcBorders>
            <w:shd w:val="clear" w:color="auto" w:fill="auto"/>
            <w:tcMar>
              <w:top w:w="10" w:type="dxa"/>
              <w:left w:w="10" w:type="dxa"/>
              <w:right w:w="10" w:type="dxa"/>
            </w:tcMar>
            <w:vAlign w:val="center"/>
          </w:tcPr>
          <w:p w14:paraId="3E3917FA">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185"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2F05573B">
            <w:pPr>
              <w:adjustRightInd/>
              <w:snapToGrid/>
              <w:spacing w:line="240" w:lineRule="auto"/>
              <w:ind w:firstLine="0" w:firstLineChars="0"/>
              <w:jc w:val="center"/>
              <w:rPr>
                <w:rFonts w:ascii="宋体" w:hAnsi="宋体" w:eastAsia="宋体" w:cs="宋体"/>
                <w:color w:val="000000"/>
                <w:sz w:val="20"/>
                <w:szCs w:val="20"/>
              </w:rPr>
            </w:pPr>
          </w:p>
        </w:tc>
        <w:tc>
          <w:tcPr>
            <w:tcW w:w="1319"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1136682C">
            <w:pPr>
              <w:adjustRightInd/>
              <w:snapToGrid/>
              <w:spacing w:line="240" w:lineRule="auto"/>
              <w:ind w:firstLine="0" w:firstLineChars="0"/>
              <w:jc w:val="center"/>
              <w:rPr>
                <w:rFonts w:ascii="宋体" w:hAnsi="宋体" w:eastAsia="宋体" w:cs="宋体"/>
                <w:color w:val="000000"/>
                <w:sz w:val="20"/>
                <w:szCs w:val="20"/>
              </w:rPr>
            </w:pPr>
          </w:p>
        </w:tc>
        <w:tc>
          <w:tcPr>
            <w:tcW w:w="1268"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27E7B23C">
            <w:pPr>
              <w:adjustRightInd/>
              <w:snapToGrid/>
              <w:spacing w:line="240" w:lineRule="auto"/>
              <w:ind w:firstLine="0" w:firstLineChars="0"/>
              <w:jc w:val="center"/>
              <w:rPr>
                <w:rFonts w:ascii="宋体" w:hAnsi="宋体" w:eastAsia="宋体" w:cs="宋体"/>
                <w:color w:val="000000"/>
                <w:sz w:val="20"/>
                <w:szCs w:val="20"/>
              </w:rPr>
            </w:pPr>
          </w:p>
        </w:tc>
        <w:tc>
          <w:tcPr>
            <w:tcW w:w="1310"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6E525897">
            <w:pPr>
              <w:adjustRightInd/>
              <w:snapToGrid/>
              <w:spacing w:line="240" w:lineRule="auto"/>
              <w:ind w:firstLine="0" w:firstLineChars="0"/>
              <w:jc w:val="center"/>
              <w:rPr>
                <w:rFonts w:ascii="宋体" w:hAnsi="宋体" w:eastAsia="宋体" w:cs="宋体"/>
                <w:color w:val="000000"/>
                <w:sz w:val="20"/>
                <w:szCs w:val="20"/>
              </w:rPr>
            </w:pPr>
          </w:p>
        </w:tc>
        <w:tc>
          <w:tcPr>
            <w:tcW w:w="1160"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115324C6">
            <w:pPr>
              <w:adjustRightInd/>
              <w:snapToGrid/>
              <w:spacing w:line="240" w:lineRule="auto"/>
              <w:ind w:firstLine="0" w:firstLineChars="0"/>
              <w:jc w:val="center"/>
              <w:rPr>
                <w:rFonts w:ascii="宋体" w:hAnsi="宋体" w:eastAsia="宋体" w:cs="宋体"/>
                <w:color w:val="000000"/>
                <w:sz w:val="20"/>
                <w:szCs w:val="20"/>
              </w:rPr>
            </w:pPr>
          </w:p>
        </w:tc>
        <w:tc>
          <w:tcPr>
            <w:tcW w:w="1906"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2AA6D5F9">
            <w:pPr>
              <w:adjustRightInd/>
              <w:snapToGrid/>
              <w:spacing w:line="240" w:lineRule="auto"/>
              <w:ind w:firstLine="0" w:firstLineChars="0"/>
              <w:jc w:val="center"/>
              <w:rPr>
                <w:rFonts w:ascii="宋体" w:hAnsi="宋体" w:eastAsia="宋体" w:cs="宋体"/>
                <w:color w:val="000000"/>
                <w:sz w:val="20"/>
                <w:szCs w:val="20"/>
              </w:rPr>
            </w:pPr>
          </w:p>
        </w:tc>
        <w:tc>
          <w:tcPr>
            <w:tcW w:w="869"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74E68ADE">
            <w:pPr>
              <w:adjustRightInd/>
              <w:snapToGrid/>
              <w:spacing w:line="240" w:lineRule="auto"/>
              <w:ind w:firstLine="0" w:firstLineChars="0"/>
              <w:jc w:val="center"/>
              <w:rPr>
                <w:rFonts w:ascii="宋体" w:hAnsi="宋体" w:eastAsia="宋体" w:cs="宋体"/>
                <w:color w:val="000000"/>
                <w:sz w:val="20"/>
                <w:szCs w:val="20"/>
              </w:rPr>
            </w:pPr>
          </w:p>
        </w:tc>
      </w:tr>
      <w:tr w14:paraId="7F2D52D6">
        <w:tblPrEx>
          <w:tblCellMar>
            <w:top w:w="0" w:type="dxa"/>
            <w:left w:w="0" w:type="dxa"/>
            <w:bottom w:w="0" w:type="dxa"/>
            <w:right w:w="0" w:type="dxa"/>
          </w:tblCellMar>
        </w:tblPrEx>
        <w:trPr>
          <w:trHeight w:val="480" w:hRule="atLeast"/>
        </w:trPr>
        <w:tc>
          <w:tcPr>
            <w:tcW w:w="1232"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66EA11A">
            <w:pPr>
              <w:widowControl/>
              <w:adjustRightInd/>
              <w:snapToGrid/>
              <w:spacing w:line="240" w:lineRule="auto"/>
              <w:ind w:firstLine="0" w:firstLineChars="0"/>
              <w:jc w:val="center"/>
              <w:textAlignment w:val="center"/>
              <w:rPr>
                <w:rFonts w:ascii="宋体" w:hAnsi="宋体" w:eastAsia="宋体" w:cs="宋体"/>
                <w:bCs/>
                <w:color w:val="000000"/>
                <w:sz w:val="20"/>
                <w:szCs w:val="20"/>
              </w:rPr>
            </w:pPr>
          </w:p>
        </w:tc>
        <w:tc>
          <w:tcPr>
            <w:tcW w:w="930"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F74739D">
            <w:pPr>
              <w:widowControl/>
              <w:adjustRightInd/>
              <w:snapToGrid/>
              <w:spacing w:line="240" w:lineRule="auto"/>
              <w:ind w:firstLine="0" w:firstLineChars="0"/>
              <w:jc w:val="center"/>
              <w:textAlignment w:val="center"/>
              <w:rPr>
                <w:rFonts w:ascii="宋体" w:hAnsi="宋体" w:eastAsia="宋体" w:cs="宋体"/>
                <w:bCs/>
                <w:color w:val="000000"/>
                <w:sz w:val="20"/>
                <w:szCs w:val="20"/>
              </w:rPr>
            </w:pPr>
          </w:p>
        </w:tc>
        <w:tc>
          <w:tcPr>
            <w:tcW w:w="983"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A8D7810">
            <w:pPr>
              <w:widowControl/>
              <w:adjustRightInd/>
              <w:snapToGrid/>
              <w:spacing w:line="240" w:lineRule="auto"/>
              <w:ind w:firstLine="0" w:firstLineChars="0"/>
              <w:jc w:val="center"/>
              <w:textAlignment w:val="center"/>
              <w:rPr>
                <w:rFonts w:ascii="宋体" w:hAnsi="宋体" w:eastAsia="宋体" w:cs="宋体"/>
                <w:bCs/>
                <w:color w:val="000000"/>
                <w:sz w:val="20"/>
                <w:szCs w:val="20"/>
              </w:rPr>
            </w:pPr>
            <w:r>
              <w:rPr>
                <w:rFonts w:hint="eastAsia" w:ascii="宋体" w:hAnsi="宋体" w:eastAsia="宋体" w:cs="宋体"/>
                <w:bCs/>
                <w:color w:val="000000"/>
                <w:sz w:val="20"/>
                <w:szCs w:val="20"/>
              </w:rPr>
              <w:t>污水处理建设</w:t>
            </w:r>
          </w:p>
        </w:tc>
        <w:tc>
          <w:tcPr>
            <w:tcW w:w="1808" w:type="dxa"/>
            <w:tcBorders>
              <w:top w:val="single" w:color="000000" w:sz="4" w:space="0"/>
              <w:left w:val="single" w:color="auto" w:sz="4" w:space="0"/>
              <w:bottom w:val="single" w:color="auto" w:sz="4" w:space="0"/>
              <w:right w:val="single" w:color="000000" w:sz="4" w:space="0"/>
            </w:tcBorders>
            <w:shd w:val="clear" w:color="auto" w:fill="auto"/>
            <w:tcMar>
              <w:top w:w="10" w:type="dxa"/>
              <w:left w:w="10" w:type="dxa"/>
              <w:right w:w="10" w:type="dxa"/>
            </w:tcMar>
            <w:vAlign w:val="center"/>
          </w:tcPr>
          <w:p w14:paraId="75161A3E">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185"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46195121">
            <w:pPr>
              <w:adjustRightInd/>
              <w:snapToGrid/>
              <w:spacing w:line="240" w:lineRule="auto"/>
              <w:ind w:firstLine="0" w:firstLineChars="0"/>
              <w:jc w:val="center"/>
              <w:rPr>
                <w:rFonts w:ascii="宋体" w:hAnsi="宋体" w:eastAsia="宋体" w:cs="宋体"/>
                <w:color w:val="000000"/>
                <w:sz w:val="20"/>
                <w:szCs w:val="20"/>
              </w:rPr>
            </w:pPr>
          </w:p>
        </w:tc>
        <w:tc>
          <w:tcPr>
            <w:tcW w:w="1319"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5FF47907">
            <w:pPr>
              <w:adjustRightInd/>
              <w:snapToGrid/>
              <w:spacing w:line="240" w:lineRule="auto"/>
              <w:ind w:firstLine="0" w:firstLineChars="0"/>
              <w:jc w:val="center"/>
              <w:rPr>
                <w:rFonts w:ascii="宋体" w:hAnsi="宋体" w:eastAsia="宋体" w:cs="宋体"/>
                <w:color w:val="000000"/>
                <w:sz w:val="20"/>
                <w:szCs w:val="20"/>
              </w:rPr>
            </w:pPr>
          </w:p>
        </w:tc>
        <w:tc>
          <w:tcPr>
            <w:tcW w:w="1268"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28CCDCC4">
            <w:pPr>
              <w:adjustRightInd/>
              <w:snapToGrid/>
              <w:spacing w:line="240" w:lineRule="auto"/>
              <w:ind w:firstLine="0" w:firstLineChars="0"/>
              <w:jc w:val="center"/>
              <w:rPr>
                <w:rFonts w:ascii="宋体" w:hAnsi="宋体" w:eastAsia="宋体" w:cs="宋体"/>
                <w:color w:val="000000"/>
                <w:sz w:val="20"/>
                <w:szCs w:val="20"/>
              </w:rPr>
            </w:pPr>
          </w:p>
        </w:tc>
        <w:tc>
          <w:tcPr>
            <w:tcW w:w="1310"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31A5E594">
            <w:pPr>
              <w:adjustRightInd/>
              <w:snapToGrid/>
              <w:spacing w:line="240" w:lineRule="auto"/>
              <w:ind w:firstLine="0" w:firstLineChars="0"/>
              <w:jc w:val="center"/>
              <w:rPr>
                <w:rFonts w:ascii="宋体" w:hAnsi="宋体" w:eastAsia="宋体" w:cs="宋体"/>
                <w:color w:val="000000"/>
                <w:sz w:val="20"/>
                <w:szCs w:val="20"/>
              </w:rPr>
            </w:pPr>
          </w:p>
        </w:tc>
        <w:tc>
          <w:tcPr>
            <w:tcW w:w="1160"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1048E554">
            <w:pPr>
              <w:adjustRightInd/>
              <w:snapToGrid/>
              <w:spacing w:line="240" w:lineRule="auto"/>
              <w:ind w:firstLine="0" w:firstLineChars="0"/>
              <w:jc w:val="center"/>
              <w:rPr>
                <w:rFonts w:ascii="宋体" w:hAnsi="宋体" w:eastAsia="宋体" w:cs="宋体"/>
                <w:color w:val="000000"/>
                <w:sz w:val="20"/>
                <w:szCs w:val="20"/>
              </w:rPr>
            </w:pPr>
          </w:p>
        </w:tc>
        <w:tc>
          <w:tcPr>
            <w:tcW w:w="1906"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46CA9998">
            <w:pPr>
              <w:adjustRightInd/>
              <w:snapToGrid/>
              <w:spacing w:line="240" w:lineRule="auto"/>
              <w:ind w:firstLine="0" w:firstLineChars="0"/>
              <w:jc w:val="center"/>
              <w:rPr>
                <w:rFonts w:ascii="宋体" w:hAnsi="宋体" w:eastAsia="宋体" w:cs="宋体"/>
                <w:color w:val="000000"/>
                <w:sz w:val="20"/>
                <w:szCs w:val="20"/>
              </w:rPr>
            </w:pPr>
          </w:p>
        </w:tc>
        <w:tc>
          <w:tcPr>
            <w:tcW w:w="869"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5837A509">
            <w:pPr>
              <w:adjustRightInd/>
              <w:snapToGrid/>
              <w:spacing w:line="240" w:lineRule="auto"/>
              <w:ind w:firstLine="0" w:firstLineChars="0"/>
              <w:jc w:val="center"/>
              <w:rPr>
                <w:rFonts w:ascii="宋体" w:hAnsi="宋体" w:eastAsia="宋体" w:cs="宋体"/>
                <w:color w:val="000000"/>
                <w:sz w:val="20"/>
                <w:szCs w:val="20"/>
              </w:rPr>
            </w:pPr>
          </w:p>
        </w:tc>
      </w:tr>
      <w:tr w14:paraId="7B9727C1">
        <w:tblPrEx>
          <w:tblCellMar>
            <w:top w:w="0" w:type="dxa"/>
            <w:left w:w="0" w:type="dxa"/>
            <w:bottom w:w="0" w:type="dxa"/>
            <w:right w:w="0" w:type="dxa"/>
          </w:tblCellMar>
        </w:tblPrEx>
        <w:trPr>
          <w:trHeight w:val="480" w:hRule="atLeast"/>
        </w:trPr>
        <w:tc>
          <w:tcPr>
            <w:tcW w:w="1232"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F6B79D2">
            <w:pPr>
              <w:widowControl/>
              <w:adjustRightInd/>
              <w:snapToGrid/>
              <w:spacing w:line="240" w:lineRule="auto"/>
              <w:ind w:firstLine="0" w:firstLineChars="0"/>
              <w:jc w:val="center"/>
              <w:textAlignment w:val="center"/>
              <w:rPr>
                <w:rFonts w:ascii="宋体" w:hAnsi="宋体" w:eastAsia="宋体" w:cs="宋体"/>
                <w:bCs/>
                <w:color w:val="000000"/>
                <w:sz w:val="20"/>
                <w:szCs w:val="20"/>
              </w:rPr>
            </w:pPr>
          </w:p>
        </w:tc>
        <w:tc>
          <w:tcPr>
            <w:tcW w:w="930"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EB3C570">
            <w:pPr>
              <w:widowControl/>
              <w:adjustRightInd/>
              <w:snapToGrid/>
              <w:spacing w:line="240" w:lineRule="auto"/>
              <w:ind w:firstLine="0" w:firstLineChars="0"/>
              <w:jc w:val="center"/>
              <w:textAlignment w:val="center"/>
              <w:rPr>
                <w:rFonts w:ascii="宋体" w:hAnsi="宋体" w:eastAsia="宋体" w:cs="宋体"/>
                <w:bCs/>
                <w:color w:val="000000"/>
                <w:sz w:val="20"/>
                <w:szCs w:val="20"/>
              </w:rPr>
            </w:pPr>
          </w:p>
        </w:tc>
        <w:tc>
          <w:tcPr>
            <w:tcW w:w="983"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D834E8E">
            <w:pPr>
              <w:widowControl/>
              <w:adjustRightInd/>
              <w:snapToGrid/>
              <w:spacing w:line="240" w:lineRule="auto"/>
              <w:ind w:firstLine="0" w:firstLineChars="0"/>
              <w:jc w:val="center"/>
              <w:textAlignment w:val="center"/>
              <w:rPr>
                <w:rFonts w:ascii="宋体" w:hAnsi="宋体" w:eastAsia="宋体" w:cs="宋体"/>
                <w:bCs/>
                <w:color w:val="000000"/>
                <w:sz w:val="20"/>
                <w:szCs w:val="20"/>
              </w:rPr>
            </w:pPr>
            <w:r>
              <w:rPr>
                <w:rFonts w:hint="eastAsia" w:ascii="宋体" w:hAnsi="宋体" w:eastAsia="宋体" w:cs="宋体"/>
                <w:bCs/>
                <w:color w:val="000000"/>
                <w:sz w:val="20"/>
                <w:szCs w:val="20"/>
              </w:rPr>
              <w:t>......</w:t>
            </w:r>
          </w:p>
        </w:tc>
        <w:tc>
          <w:tcPr>
            <w:tcW w:w="1808" w:type="dxa"/>
            <w:tcBorders>
              <w:top w:val="single" w:color="000000" w:sz="4" w:space="0"/>
              <w:left w:val="single" w:color="auto" w:sz="4" w:space="0"/>
              <w:bottom w:val="single" w:color="auto" w:sz="4" w:space="0"/>
              <w:right w:val="single" w:color="000000" w:sz="4" w:space="0"/>
            </w:tcBorders>
            <w:shd w:val="clear" w:color="auto" w:fill="auto"/>
            <w:tcMar>
              <w:top w:w="10" w:type="dxa"/>
              <w:left w:w="10" w:type="dxa"/>
              <w:right w:w="10" w:type="dxa"/>
            </w:tcMar>
            <w:vAlign w:val="center"/>
          </w:tcPr>
          <w:p w14:paraId="0DE0345F">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185"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7ED098D3">
            <w:pPr>
              <w:adjustRightInd/>
              <w:snapToGrid/>
              <w:spacing w:line="240" w:lineRule="auto"/>
              <w:ind w:firstLine="0" w:firstLineChars="0"/>
              <w:jc w:val="center"/>
              <w:rPr>
                <w:rFonts w:ascii="宋体" w:hAnsi="宋体" w:eastAsia="宋体" w:cs="宋体"/>
                <w:color w:val="000000"/>
                <w:sz w:val="20"/>
                <w:szCs w:val="20"/>
              </w:rPr>
            </w:pPr>
          </w:p>
        </w:tc>
        <w:tc>
          <w:tcPr>
            <w:tcW w:w="1319"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136E27C0">
            <w:pPr>
              <w:adjustRightInd/>
              <w:snapToGrid/>
              <w:spacing w:line="240" w:lineRule="auto"/>
              <w:ind w:firstLine="0" w:firstLineChars="0"/>
              <w:jc w:val="center"/>
              <w:rPr>
                <w:rFonts w:ascii="宋体" w:hAnsi="宋体" w:eastAsia="宋体" w:cs="宋体"/>
                <w:color w:val="000000"/>
                <w:sz w:val="20"/>
                <w:szCs w:val="20"/>
              </w:rPr>
            </w:pPr>
          </w:p>
        </w:tc>
        <w:tc>
          <w:tcPr>
            <w:tcW w:w="1268"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2C8A03B1">
            <w:pPr>
              <w:adjustRightInd/>
              <w:snapToGrid/>
              <w:spacing w:line="240" w:lineRule="auto"/>
              <w:ind w:firstLine="0" w:firstLineChars="0"/>
              <w:jc w:val="center"/>
              <w:rPr>
                <w:rFonts w:ascii="宋体" w:hAnsi="宋体" w:eastAsia="宋体" w:cs="宋体"/>
                <w:color w:val="000000"/>
                <w:sz w:val="20"/>
                <w:szCs w:val="20"/>
              </w:rPr>
            </w:pPr>
          </w:p>
        </w:tc>
        <w:tc>
          <w:tcPr>
            <w:tcW w:w="1310"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0428CDB4">
            <w:pPr>
              <w:adjustRightInd/>
              <w:snapToGrid/>
              <w:spacing w:line="240" w:lineRule="auto"/>
              <w:ind w:firstLine="0" w:firstLineChars="0"/>
              <w:jc w:val="center"/>
              <w:rPr>
                <w:rFonts w:ascii="宋体" w:hAnsi="宋体" w:eastAsia="宋体" w:cs="宋体"/>
                <w:color w:val="000000"/>
                <w:sz w:val="20"/>
                <w:szCs w:val="20"/>
              </w:rPr>
            </w:pPr>
          </w:p>
        </w:tc>
        <w:tc>
          <w:tcPr>
            <w:tcW w:w="1160"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5A38DC63">
            <w:pPr>
              <w:adjustRightInd/>
              <w:snapToGrid/>
              <w:spacing w:line="240" w:lineRule="auto"/>
              <w:ind w:firstLine="0" w:firstLineChars="0"/>
              <w:jc w:val="center"/>
              <w:rPr>
                <w:rFonts w:ascii="宋体" w:hAnsi="宋体" w:eastAsia="宋体" w:cs="宋体"/>
                <w:color w:val="000000"/>
                <w:sz w:val="20"/>
                <w:szCs w:val="20"/>
              </w:rPr>
            </w:pPr>
          </w:p>
        </w:tc>
        <w:tc>
          <w:tcPr>
            <w:tcW w:w="1906"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53124474">
            <w:pPr>
              <w:adjustRightInd/>
              <w:snapToGrid/>
              <w:spacing w:line="240" w:lineRule="auto"/>
              <w:ind w:firstLine="0" w:firstLineChars="0"/>
              <w:jc w:val="center"/>
              <w:rPr>
                <w:rFonts w:ascii="宋体" w:hAnsi="宋体" w:eastAsia="宋体" w:cs="宋体"/>
                <w:color w:val="000000"/>
                <w:sz w:val="20"/>
                <w:szCs w:val="20"/>
              </w:rPr>
            </w:pPr>
          </w:p>
        </w:tc>
        <w:tc>
          <w:tcPr>
            <w:tcW w:w="869"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2012045B">
            <w:pPr>
              <w:adjustRightInd/>
              <w:snapToGrid/>
              <w:spacing w:line="240" w:lineRule="auto"/>
              <w:ind w:firstLine="0" w:firstLineChars="0"/>
              <w:jc w:val="center"/>
              <w:rPr>
                <w:rFonts w:ascii="宋体" w:hAnsi="宋体" w:eastAsia="宋体" w:cs="宋体"/>
                <w:color w:val="000000"/>
                <w:sz w:val="20"/>
                <w:szCs w:val="20"/>
              </w:rPr>
            </w:pPr>
          </w:p>
        </w:tc>
      </w:tr>
      <w:tr w14:paraId="43FE4FA9">
        <w:tblPrEx>
          <w:tblCellMar>
            <w:top w:w="0" w:type="dxa"/>
            <w:left w:w="0" w:type="dxa"/>
            <w:bottom w:w="0" w:type="dxa"/>
            <w:right w:w="0" w:type="dxa"/>
          </w:tblCellMar>
        </w:tblPrEx>
        <w:trPr>
          <w:trHeight w:val="480" w:hRule="atLeast"/>
        </w:trPr>
        <w:tc>
          <w:tcPr>
            <w:tcW w:w="1232"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C2FEE76">
            <w:pPr>
              <w:widowControl/>
              <w:adjustRightInd/>
              <w:snapToGrid/>
              <w:spacing w:line="240" w:lineRule="auto"/>
              <w:ind w:firstLine="0" w:firstLineChars="0"/>
              <w:jc w:val="center"/>
              <w:textAlignment w:val="center"/>
              <w:rPr>
                <w:rFonts w:ascii="宋体" w:hAnsi="宋体" w:eastAsia="宋体" w:cs="宋体"/>
                <w:bCs/>
                <w:color w:val="000000"/>
                <w:sz w:val="20"/>
                <w:szCs w:val="20"/>
              </w:rPr>
            </w:pPr>
          </w:p>
        </w:tc>
        <w:tc>
          <w:tcPr>
            <w:tcW w:w="930"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2BD6D47">
            <w:pPr>
              <w:widowControl/>
              <w:adjustRightInd/>
              <w:snapToGrid/>
              <w:spacing w:line="240" w:lineRule="auto"/>
              <w:ind w:firstLine="0" w:firstLineChars="0"/>
              <w:jc w:val="center"/>
              <w:textAlignment w:val="center"/>
              <w:rPr>
                <w:rFonts w:ascii="宋体" w:hAnsi="宋体" w:eastAsia="宋体" w:cs="宋体"/>
                <w:bCs/>
                <w:color w:val="000000"/>
                <w:sz w:val="20"/>
                <w:szCs w:val="20"/>
              </w:rPr>
            </w:pPr>
            <w:r>
              <w:rPr>
                <w:rFonts w:hint="eastAsia" w:ascii="宋体" w:hAnsi="宋体" w:eastAsia="宋体" w:cs="宋体"/>
                <w:bCs/>
                <w:color w:val="000000"/>
                <w:sz w:val="20"/>
                <w:szCs w:val="20"/>
              </w:rPr>
              <w:t>村部建设</w:t>
            </w:r>
          </w:p>
        </w:tc>
        <w:tc>
          <w:tcPr>
            <w:tcW w:w="983"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F633918">
            <w:pPr>
              <w:widowControl/>
              <w:adjustRightInd/>
              <w:snapToGrid/>
              <w:spacing w:line="240" w:lineRule="auto"/>
              <w:ind w:firstLine="0" w:firstLineChars="0"/>
              <w:jc w:val="center"/>
              <w:textAlignment w:val="center"/>
              <w:rPr>
                <w:rFonts w:ascii="宋体" w:hAnsi="宋体" w:eastAsia="宋体" w:cs="宋体"/>
                <w:bCs/>
                <w:color w:val="000000"/>
                <w:sz w:val="20"/>
                <w:szCs w:val="20"/>
              </w:rPr>
            </w:pPr>
            <w:r>
              <w:rPr>
                <w:rFonts w:hint="eastAsia" w:ascii="宋体" w:hAnsi="宋体" w:eastAsia="宋体" w:cs="宋体"/>
                <w:bCs/>
                <w:color w:val="000000"/>
                <w:sz w:val="20"/>
                <w:szCs w:val="20"/>
              </w:rPr>
              <w:t>办公场所建设</w:t>
            </w:r>
          </w:p>
        </w:tc>
        <w:tc>
          <w:tcPr>
            <w:tcW w:w="1808" w:type="dxa"/>
            <w:tcBorders>
              <w:top w:val="single" w:color="000000" w:sz="4" w:space="0"/>
              <w:left w:val="single" w:color="auto" w:sz="4" w:space="0"/>
              <w:bottom w:val="single" w:color="auto" w:sz="4" w:space="0"/>
              <w:right w:val="single" w:color="000000" w:sz="4" w:space="0"/>
            </w:tcBorders>
            <w:shd w:val="clear" w:color="auto" w:fill="auto"/>
            <w:tcMar>
              <w:top w:w="10" w:type="dxa"/>
              <w:left w:w="10" w:type="dxa"/>
              <w:right w:w="10" w:type="dxa"/>
            </w:tcMar>
            <w:vAlign w:val="center"/>
          </w:tcPr>
          <w:p w14:paraId="3F58AB62">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185"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2E9552D7">
            <w:pPr>
              <w:adjustRightInd/>
              <w:snapToGrid/>
              <w:spacing w:line="240" w:lineRule="auto"/>
              <w:ind w:firstLine="0" w:firstLineChars="0"/>
              <w:jc w:val="center"/>
              <w:rPr>
                <w:rFonts w:ascii="宋体" w:hAnsi="宋体" w:eastAsia="宋体" w:cs="宋体"/>
                <w:color w:val="000000"/>
                <w:sz w:val="20"/>
                <w:szCs w:val="20"/>
              </w:rPr>
            </w:pPr>
          </w:p>
        </w:tc>
        <w:tc>
          <w:tcPr>
            <w:tcW w:w="1319"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040DC5E9">
            <w:pPr>
              <w:adjustRightInd/>
              <w:snapToGrid/>
              <w:spacing w:line="240" w:lineRule="auto"/>
              <w:ind w:firstLine="0" w:firstLineChars="0"/>
              <w:jc w:val="center"/>
              <w:rPr>
                <w:rFonts w:ascii="宋体" w:hAnsi="宋体" w:eastAsia="宋体" w:cs="宋体"/>
                <w:color w:val="000000"/>
                <w:sz w:val="20"/>
                <w:szCs w:val="20"/>
              </w:rPr>
            </w:pPr>
          </w:p>
        </w:tc>
        <w:tc>
          <w:tcPr>
            <w:tcW w:w="1268"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1432D196">
            <w:pPr>
              <w:adjustRightInd/>
              <w:snapToGrid/>
              <w:spacing w:line="240" w:lineRule="auto"/>
              <w:ind w:firstLine="0" w:firstLineChars="0"/>
              <w:jc w:val="center"/>
              <w:rPr>
                <w:rFonts w:ascii="宋体" w:hAnsi="宋体" w:eastAsia="宋体" w:cs="宋体"/>
                <w:color w:val="000000"/>
                <w:sz w:val="20"/>
                <w:szCs w:val="20"/>
              </w:rPr>
            </w:pPr>
          </w:p>
        </w:tc>
        <w:tc>
          <w:tcPr>
            <w:tcW w:w="1310"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19759447">
            <w:pPr>
              <w:adjustRightInd/>
              <w:snapToGrid/>
              <w:spacing w:line="240" w:lineRule="auto"/>
              <w:ind w:firstLine="0" w:firstLineChars="0"/>
              <w:jc w:val="center"/>
              <w:rPr>
                <w:rFonts w:ascii="宋体" w:hAnsi="宋体" w:eastAsia="宋体" w:cs="宋体"/>
                <w:color w:val="000000"/>
                <w:sz w:val="20"/>
                <w:szCs w:val="20"/>
              </w:rPr>
            </w:pPr>
          </w:p>
        </w:tc>
        <w:tc>
          <w:tcPr>
            <w:tcW w:w="1160"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387D1933">
            <w:pPr>
              <w:adjustRightInd/>
              <w:snapToGrid/>
              <w:spacing w:line="240" w:lineRule="auto"/>
              <w:ind w:firstLine="0" w:firstLineChars="0"/>
              <w:jc w:val="center"/>
              <w:rPr>
                <w:rFonts w:ascii="宋体" w:hAnsi="宋体" w:eastAsia="宋体" w:cs="宋体"/>
                <w:color w:val="000000"/>
                <w:sz w:val="20"/>
                <w:szCs w:val="20"/>
              </w:rPr>
            </w:pPr>
          </w:p>
        </w:tc>
        <w:tc>
          <w:tcPr>
            <w:tcW w:w="1906"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5AAE6A8A">
            <w:pPr>
              <w:adjustRightInd/>
              <w:snapToGrid/>
              <w:spacing w:line="240" w:lineRule="auto"/>
              <w:ind w:firstLine="0" w:firstLineChars="0"/>
              <w:jc w:val="center"/>
              <w:rPr>
                <w:rFonts w:ascii="宋体" w:hAnsi="宋体" w:eastAsia="宋体" w:cs="宋体"/>
                <w:color w:val="000000"/>
                <w:sz w:val="20"/>
                <w:szCs w:val="20"/>
              </w:rPr>
            </w:pPr>
          </w:p>
        </w:tc>
        <w:tc>
          <w:tcPr>
            <w:tcW w:w="869"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68411089">
            <w:pPr>
              <w:adjustRightInd/>
              <w:snapToGrid/>
              <w:spacing w:line="240" w:lineRule="auto"/>
              <w:ind w:firstLine="0" w:firstLineChars="0"/>
              <w:jc w:val="center"/>
              <w:rPr>
                <w:rFonts w:ascii="宋体" w:hAnsi="宋体" w:eastAsia="宋体" w:cs="宋体"/>
                <w:color w:val="000000"/>
                <w:sz w:val="20"/>
                <w:szCs w:val="20"/>
              </w:rPr>
            </w:pPr>
          </w:p>
        </w:tc>
      </w:tr>
      <w:tr w14:paraId="2F38937F">
        <w:tblPrEx>
          <w:tblCellMar>
            <w:top w:w="0" w:type="dxa"/>
            <w:left w:w="0" w:type="dxa"/>
            <w:bottom w:w="0" w:type="dxa"/>
            <w:right w:w="0" w:type="dxa"/>
          </w:tblCellMar>
        </w:tblPrEx>
        <w:trPr>
          <w:trHeight w:val="480" w:hRule="atLeast"/>
        </w:trPr>
        <w:tc>
          <w:tcPr>
            <w:tcW w:w="1232"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6743922">
            <w:pPr>
              <w:widowControl/>
              <w:adjustRightInd/>
              <w:snapToGrid/>
              <w:spacing w:line="240" w:lineRule="auto"/>
              <w:ind w:firstLine="0" w:firstLineChars="0"/>
              <w:jc w:val="center"/>
              <w:textAlignment w:val="center"/>
              <w:rPr>
                <w:rFonts w:ascii="Times New Roman" w:hAnsi="Times New Roman" w:cs="Times New Roman" w:eastAsiaTheme="minorEastAsia"/>
                <w:sz w:val="21"/>
                <w:szCs w:val="22"/>
              </w:rPr>
            </w:pPr>
            <w:r>
              <w:rPr>
                <w:rFonts w:ascii="Times New Roman" w:hAnsi="Times New Roman" w:cs="Times New Roman" w:eastAsiaTheme="minorEastAsia"/>
                <w:sz w:val="21"/>
                <w:szCs w:val="22"/>
              </w:rPr>
              <w:t>生产大棚</w:t>
            </w:r>
          </w:p>
        </w:tc>
        <w:tc>
          <w:tcPr>
            <w:tcW w:w="930"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904649D">
            <w:pPr>
              <w:widowControl/>
              <w:adjustRightInd/>
              <w:snapToGrid/>
              <w:spacing w:line="240" w:lineRule="auto"/>
              <w:ind w:firstLine="0" w:firstLineChars="0"/>
              <w:jc w:val="center"/>
              <w:textAlignment w:val="center"/>
              <w:rPr>
                <w:rFonts w:ascii="Times New Roman" w:hAnsi="Times New Roman" w:eastAsia="宋体" w:cs="Times New Roman"/>
                <w:sz w:val="21"/>
                <w:szCs w:val="22"/>
              </w:rPr>
            </w:pPr>
            <w:r>
              <w:rPr>
                <w:rFonts w:hint="eastAsia" w:ascii="Times New Roman" w:hAnsi="Times New Roman" w:eastAsia="宋体" w:cs="Times New Roman"/>
                <w:sz w:val="21"/>
                <w:szCs w:val="22"/>
              </w:rPr>
              <w:t>种植大棚</w:t>
            </w:r>
          </w:p>
        </w:tc>
        <w:tc>
          <w:tcPr>
            <w:tcW w:w="983"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2C6EFA9">
            <w:pPr>
              <w:widowControl/>
              <w:adjustRightInd/>
              <w:snapToGrid/>
              <w:spacing w:line="240" w:lineRule="auto"/>
              <w:ind w:firstLine="0" w:firstLineChars="0"/>
              <w:jc w:val="center"/>
              <w:textAlignment w:val="center"/>
              <w:rPr>
                <w:rFonts w:ascii="Times New Roman" w:hAnsi="Times New Roman" w:eastAsia="宋体" w:cs="Times New Roman"/>
                <w:sz w:val="21"/>
                <w:szCs w:val="22"/>
              </w:rPr>
            </w:pPr>
            <w:r>
              <w:rPr>
                <w:rFonts w:hint="eastAsia" w:ascii="Times New Roman" w:hAnsi="Times New Roman" w:eastAsia="宋体" w:cs="Times New Roman"/>
                <w:sz w:val="21"/>
                <w:szCs w:val="22"/>
              </w:rPr>
              <w:t>蔬菜设施大棚</w:t>
            </w:r>
          </w:p>
        </w:tc>
        <w:tc>
          <w:tcPr>
            <w:tcW w:w="180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C4D58DE">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185"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F94D2E9">
            <w:pPr>
              <w:adjustRightInd/>
              <w:snapToGrid/>
              <w:spacing w:line="240" w:lineRule="auto"/>
              <w:ind w:firstLine="0" w:firstLineChars="0"/>
              <w:jc w:val="center"/>
              <w:rPr>
                <w:rFonts w:ascii="宋体" w:hAnsi="宋体" w:eastAsia="宋体" w:cs="宋体"/>
                <w:color w:val="000000"/>
                <w:sz w:val="20"/>
                <w:szCs w:val="20"/>
              </w:rPr>
            </w:pPr>
          </w:p>
        </w:tc>
        <w:tc>
          <w:tcPr>
            <w:tcW w:w="131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51DCE6F">
            <w:pPr>
              <w:adjustRightInd/>
              <w:snapToGrid/>
              <w:spacing w:line="240" w:lineRule="auto"/>
              <w:ind w:firstLine="0" w:firstLineChars="0"/>
              <w:jc w:val="center"/>
              <w:rPr>
                <w:rFonts w:ascii="宋体" w:hAnsi="宋体" w:eastAsia="宋体" w:cs="宋体"/>
                <w:color w:val="000000"/>
                <w:sz w:val="20"/>
                <w:szCs w:val="20"/>
              </w:rPr>
            </w:pPr>
          </w:p>
        </w:tc>
        <w:tc>
          <w:tcPr>
            <w:tcW w:w="126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7A92610">
            <w:pPr>
              <w:adjustRightInd/>
              <w:snapToGrid/>
              <w:spacing w:line="240" w:lineRule="auto"/>
              <w:ind w:firstLine="0" w:firstLineChars="0"/>
              <w:jc w:val="center"/>
              <w:rPr>
                <w:rFonts w:ascii="宋体" w:hAnsi="宋体" w:eastAsia="宋体" w:cs="宋体"/>
                <w:color w:val="000000"/>
                <w:sz w:val="20"/>
                <w:szCs w:val="20"/>
              </w:rPr>
            </w:pPr>
          </w:p>
        </w:tc>
        <w:tc>
          <w:tcPr>
            <w:tcW w:w="1310"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7C836FF">
            <w:pPr>
              <w:adjustRightInd/>
              <w:snapToGrid/>
              <w:spacing w:line="240" w:lineRule="auto"/>
              <w:ind w:firstLine="0" w:firstLineChars="0"/>
              <w:jc w:val="center"/>
              <w:rPr>
                <w:rFonts w:ascii="宋体" w:hAnsi="宋体" w:eastAsia="宋体" w:cs="宋体"/>
                <w:color w:val="000000"/>
                <w:sz w:val="20"/>
                <w:szCs w:val="20"/>
              </w:rPr>
            </w:pPr>
          </w:p>
        </w:tc>
        <w:tc>
          <w:tcPr>
            <w:tcW w:w="1160"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47BE3A3">
            <w:pPr>
              <w:adjustRightInd/>
              <w:snapToGrid/>
              <w:spacing w:line="240" w:lineRule="auto"/>
              <w:ind w:firstLine="0" w:firstLineChars="0"/>
              <w:jc w:val="center"/>
              <w:rPr>
                <w:rFonts w:ascii="宋体" w:hAnsi="宋体" w:eastAsia="宋体" w:cs="宋体"/>
                <w:color w:val="000000"/>
                <w:sz w:val="20"/>
                <w:szCs w:val="20"/>
              </w:rPr>
            </w:pPr>
          </w:p>
        </w:tc>
        <w:tc>
          <w:tcPr>
            <w:tcW w:w="1906"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F9C9D0D">
            <w:pPr>
              <w:adjustRightInd/>
              <w:snapToGrid/>
              <w:spacing w:line="240" w:lineRule="auto"/>
              <w:ind w:firstLine="0" w:firstLineChars="0"/>
              <w:jc w:val="center"/>
              <w:rPr>
                <w:rFonts w:ascii="宋体" w:hAnsi="宋体" w:eastAsia="宋体" w:cs="宋体"/>
                <w:color w:val="000000"/>
                <w:sz w:val="20"/>
                <w:szCs w:val="20"/>
              </w:rPr>
            </w:pPr>
          </w:p>
        </w:tc>
        <w:tc>
          <w:tcPr>
            <w:tcW w:w="86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EA9FA4C">
            <w:pPr>
              <w:adjustRightInd/>
              <w:snapToGrid/>
              <w:spacing w:line="240" w:lineRule="auto"/>
              <w:ind w:firstLine="0" w:firstLineChars="0"/>
              <w:jc w:val="center"/>
              <w:rPr>
                <w:rFonts w:ascii="宋体" w:hAnsi="宋体" w:eastAsia="宋体" w:cs="宋体"/>
                <w:color w:val="000000"/>
                <w:sz w:val="20"/>
                <w:szCs w:val="20"/>
              </w:rPr>
            </w:pPr>
          </w:p>
        </w:tc>
      </w:tr>
      <w:tr w14:paraId="0343332F">
        <w:tblPrEx>
          <w:tblCellMar>
            <w:top w:w="0" w:type="dxa"/>
            <w:left w:w="0" w:type="dxa"/>
            <w:bottom w:w="0" w:type="dxa"/>
            <w:right w:w="0" w:type="dxa"/>
          </w:tblCellMar>
        </w:tblPrEx>
        <w:trPr>
          <w:trHeight w:val="480" w:hRule="atLeast"/>
        </w:trPr>
        <w:tc>
          <w:tcPr>
            <w:tcW w:w="1232"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578443F">
            <w:pPr>
              <w:widowControl/>
              <w:adjustRightInd/>
              <w:snapToGrid/>
              <w:spacing w:line="240" w:lineRule="auto"/>
              <w:ind w:firstLine="0" w:firstLineChars="0"/>
              <w:jc w:val="center"/>
              <w:textAlignment w:val="center"/>
              <w:rPr>
                <w:rFonts w:ascii="Times New Roman" w:hAnsi="Times New Roman" w:cs="Times New Roman" w:eastAsiaTheme="minorEastAsia"/>
                <w:sz w:val="21"/>
                <w:szCs w:val="22"/>
              </w:rPr>
            </w:pPr>
          </w:p>
        </w:tc>
        <w:tc>
          <w:tcPr>
            <w:tcW w:w="930"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E444099">
            <w:pPr>
              <w:widowControl/>
              <w:adjustRightInd/>
              <w:snapToGrid/>
              <w:spacing w:line="240" w:lineRule="auto"/>
              <w:ind w:firstLine="0" w:firstLineChars="0"/>
              <w:jc w:val="center"/>
              <w:textAlignment w:val="center"/>
              <w:rPr>
                <w:rFonts w:ascii="Times New Roman" w:hAnsi="Times New Roman" w:eastAsia="宋体" w:cs="Times New Roman"/>
                <w:sz w:val="21"/>
                <w:szCs w:val="22"/>
              </w:rPr>
            </w:pPr>
          </w:p>
        </w:tc>
        <w:tc>
          <w:tcPr>
            <w:tcW w:w="983"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30A818F">
            <w:pPr>
              <w:widowControl/>
              <w:adjustRightInd/>
              <w:snapToGrid/>
              <w:spacing w:line="240" w:lineRule="auto"/>
              <w:ind w:firstLine="0" w:firstLineChars="0"/>
              <w:jc w:val="center"/>
              <w:textAlignment w:val="center"/>
              <w:rPr>
                <w:rFonts w:ascii="Times New Roman" w:hAnsi="Times New Roman" w:eastAsia="宋体" w:cs="Times New Roman"/>
                <w:sz w:val="21"/>
                <w:szCs w:val="22"/>
              </w:rPr>
            </w:pPr>
            <w:r>
              <w:rPr>
                <w:rFonts w:hint="eastAsia" w:ascii="Times New Roman" w:hAnsi="Times New Roman" w:eastAsia="宋体" w:cs="Times New Roman"/>
                <w:sz w:val="21"/>
                <w:szCs w:val="22"/>
              </w:rPr>
              <w:t>蔬菜薄膜大棚</w:t>
            </w:r>
          </w:p>
        </w:tc>
        <w:tc>
          <w:tcPr>
            <w:tcW w:w="180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9EE2AC9">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185"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1ACF66B">
            <w:pPr>
              <w:adjustRightInd/>
              <w:snapToGrid/>
              <w:spacing w:line="240" w:lineRule="auto"/>
              <w:ind w:firstLine="0" w:firstLineChars="0"/>
              <w:jc w:val="center"/>
              <w:rPr>
                <w:rFonts w:ascii="宋体" w:hAnsi="宋体" w:eastAsia="宋体" w:cs="宋体"/>
                <w:color w:val="000000"/>
                <w:sz w:val="20"/>
                <w:szCs w:val="20"/>
              </w:rPr>
            </w:pPr>
          </w:p>
        </w:tc>
        <w:tc>
          <w:tcPr>
            <w:tcW w:w="131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4ABF4EA">
            <w:pPr>
              <w:adjustRightInd/>
              <w:snapToGrid/>
              <w:spacing w:line="240" w:lineRule="auto"/>
              <w:ind w:firstLine="0" w:firstLineChars="0"/>
              <w:jc w:val="center"/>
              <w:rPr>
                <w:rFonts w:ascii="宋体" w:hAnsi="宋体" w:eastAsia="宋体" w:cs="宋体"/>
                <w:color w:val="000000"/>
                <w:sz w:val="20"/>
                <w:szCs w:val="20"/>
              </w:rPr>
            </w:pPr>
          </w:p>
        </w:tc>
        <w:tc>
          <w:tcPr>
            <w:tcW w:w="126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E0AAAC6">
            <w:pPr>
              <w:adjustRightInd/>
              <w:snapToGrid/>
              <w:spacing w:line="240" w:lineRule="auto"/>
              <w:ind w:firstLine="0" w:firstLineChars="0"/>
              <w:jc w:val="center"/>
              <w:rPr>
                <w:rFonts w:ascii="宋体" w:hAnsi="宋体" w:eastAsia="宋体" w:cs="宋体"/>
                <w:color w:val="000000"/>
                <w:sz w:val="20"/>
                <w:szCs w:val="20"/>
              </w:rPr>
            </w:pPr>
          </w:p>
        </w:tc>
        <w:tc>
          <w:tcPr>
            <w:tcW w:w="1310"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FBFEDD9">
            <w:pPr>
              <w:adjustRightInd/>
              <w:snapToGrid/>
              <w:spacing w:line="240" w:lineRule="auto"/>
              <w:ind w:firstLine="0" w:firstLineChars="0"/>
              <w:jc w:val="center"/>
              <w:rPr>
                <w:rFonts w:ascii="宋体" w:hAnsi="宋体" w:eastAsia="宋体" w:cs="宋体"/>
                <w:color w:val="000000"/>
                <w:sz w:val="20"/>
                <w:szCs w:val="20"/>
              </w:rPr>
            </w:pPr>
          </w:p>
        </w:tc>
        <w:tc>
          <w:tcPr>
            <w:tcW w:w="1160"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929554A">
            <w:pPr>
              <w:adjustRightInd/>
              <w:snapToGrid/>
              <w:spacing w:line="240" w:lineRule="auto"/>
              <w:ind w:firstLine="0" w:firstLineChars="0"/>
              <w:jc w:val="center"/>
              <w:rPr>
                <w:rFonts w:ascii="宋体" w:hAnsi="宋体" w:eastAsia="宋体" w:cs="宋体"/>
                <w:color w:val="000000"/>
                <w:sz w:val="20"/>
                <w:szCs w:val="20"/>
              </w:rPr>
            </w:pPr>
          </w:p>
        </w:tc>
        <w:tc>
          <w:tcPr>
            <w:tcW w:w="1906"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DF78CDE">
            <w:pPr>
              <w:adjustRightInd/>
              <w:snapToGrid/>
              <w:spacing w:line="240" w:lineRule="auto"/>
              <w:ind w:firstLine="0" w:firstLineChars="0"/>
              <w:jc w:val="center"/>
              <w:rPr>
                <w:rFonts w:ascii="宋体" w:hAnsi="宋体" w:eastAsia="宋体" w:cs="宋体"/>
                <w:color w:val="000000"/>
                <w:sz w:val="20"/>
                <w:szCs w:val="20"/>
              </w:rPr>
            </w:pPr>
          </w:p>
        </w:tc>
        <w:tc>
          <w:tcPr>
            <w:tcW w:w="86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9051628">
            <w:pPr>
              <w:adjustRightInd/>
              <w:snapToGrid/>
              <w:spacing w:line="240" w:lineRule="auto"/>
              <w:ind w:firstLine="0" w:firstLineChars="0"/>
              <w:jc w:val="center"/>
              <w:rPr>
                <w:rFonts w:ascii="宋体" w:hAnsi="宋体" w:eastAsia="宋体" w:cs="宋体"/>
                <w:color w:val="000000"/>
                <w:sz w:val="20"/>
                <w:szCs w:val="20"/>
              </w:rPr>
            </w:pPr>
          </w:p>
        </w:tc>
      </w:tr>
      <w:tr w14:paraId="286AF265">
        <w:tblPrEx>
          <w:tblCellMar>
            <w:top w:w="0" w:type="dxa"/>
            <w:left w:w="0" w:type="dxa"/>
            <w:bottom w:w="0" w:type="dxa"/>
            <w:right w:w="0" w:type="dxa"/>
          </w:tblCellMar>
        </w:tblPrEx>
        <w:trPr>
          <w:trHeight w:val="480" w:hRule="atLeast"/>
        </w:trPr>
        <w:tc>
          <w:tcPr>
            <w:tcW w:w="1232"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1262E0F">
            <w:pPr>
              <w:widowControl/>
              <w:adjustRightInd/>
              <w:snapToGrid/>
              <w:spacing w:line="240" w:lineRule="auto"/>
              <w:ind w:firstLine="0" w:firstLineChars="0"/>
              <w:jc w:val="center"/>
              <w:textAlignment w:val="center"/>
              <w:rPr>
                <w:rFonts w:ascii="Times New Roman" w:hAnsi="Times New Roman" w:cs="Times New Roman" w:eastAsiaTheme="minorEastAsia"/>
                <w:sz w:val="21"/>
                <w:szCs w:val="22"/>
              </w:rPr>
            </w:pPr>
          </w:p>
        </w:tc>
        <w:tc>
          <w:tcPr>
            <w:tcW w:w="930"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A139F9B">
            <w:pPr>
              <w:widowControl/>
              <w:adjustRightInd/>
              <w:snapToGrid/>
              <w:spacing w:line="240" w:lineRule="auto"/>
              <w:ind w:firstLine="0" w:firstLineChars="0"/>
              <w:jc w:val="center"/>
              <w:textAlignment w:val="center"/>
              <w:rPr>
                <w:rFonts w:ascii="Times New Roman" w:hAnsi="Times New Roman" w:eastAsia="宋体" w:cs="Times New Roman"/>
                <w:sz w:val="21"/>
                <w:szCs w:val="22"/>
              </w:rPr>
            </w:pPr>
          </w:p>
        </w:tc>
        <w:tc>
          <w:tcPr>
            <w:tcW w:w="983"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FDE34C4">
            <w:pPr>
              <w:widowControl/>
              <w:adjustRightInd/>
              <w:snapToGrid/>
              <w:spacing w:line="240" w:lineRule="auto"/>
              <w:ind w:firstLine="0" w:firstLineChars="0"/>
              <w:jc w:val="center"/>
              <w:textAlignment w:val="center"/>
              <w:rPr>
                <w:rFonts w:ascii="Times New Roman" w:hAnsi="Times New Roman" w:eastAsia="宋体" w:cs="Times New Roman"/>
                <w:sz w:val="21"/>
                <w:szCs w:val="22"/>
              </w:rPr>
            </w:pPr>
            <w:r>
              <w:rPr>
                <w:rFonts w:hint="eastAsia" w:ascii="Times New Roman" w:hAnsi="Times New Roman" w:eastAsia="宋体" w:cs="Times New Roman"/>
                <w:sz w:val="21"/>
                <w:szCs w:val="22"/>
              </w:rPr>
              <w:t>蔬菜温室大棚</w:t>
            </w:r>
          </w:p>
        </w:tc>
        <w:tc>
          <w:tcPr>
            <w:tcW w:w="180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5CDA240">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185"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B017CDA">
            <w:pPr>
              <w:adjustRightInd/>
              <w:snapToGrid/>
              <w:spacing w:line="240" w:lineRule="auto"/>
              <w:ind w:firstLine="0" w:firstLineChars="0"/>
              <w:jc w:val="center"/>
              <w:rPr>
                <w:rFonts w:ascii="宋体" w:hAnsi="宋体" w:eastAsia="宋体" w:cs="宋体"/>
                <w:color w:val="000000"/>
                <w:sz w:val="20"/>
                <w:szCs w:val="20"/>
              </w:rPr>
            </w:pPr>
          </w:p>
        </w:tc>
        <w:tc>
          <w:tcPr>
            <w:tcW w:w="131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3792AA0">
            <w:pPr>
              <w:adjustRightInd/>
              <w:snapToGrid/>
              <w:spacing w:line="240" w:lineRule="auto"/>
              <w:ind w:firstLine="0" w:firstLineChars="0"/>
              <w:jc w:val="center"/>
              <w:rPr>
                <w:rFonts w:ascii="宋体" w:hAnsi="宋体" w:eastAsia="宋体" w:cs="宋体"/>
                <w:color w:val="000000"/>
                <w:sz w:val="20"/>
                <w:szCs w:val="20"/>
              </w:rPr>
            </w:pPr>
          </w:p>
        </w:tc>
        <w:tc>
          <w:tcPr>
            <w:tcW w:w="126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8D6F0BC">
            <w:pPr>
              <w:adjustRightInd/>
              <w:snapToGrid/>
              <w:spacing w:line="240" w:lineRule="auto"/>
              <w:ind w:firstLine="0" w:firstLineChars="0"/>
              <w:jc w:val="center"/>
              <w:rPr>
                <w:rFonts w:ascii="宋体" w:hAnsi="宋体" w:eastAsia="宋体" w:cs="宋体"/>
                <w:color w:val="000000"/>
                <w:sz w:val="20"/>
                <w:szCs w:val="20"/>
              </w:rPr>
            </w:pPr>
          </w:p>
        </w:tc>
        <w:tc>
          <w:tcPr>
            <w:tcW w:w="1310"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E6A2644">
            <w:pPr>
              <w:adjustRightInd/>
              <w:snapToGrid/>
              <w:spacing w:line="240" w:lineRule="auto"/>
              <w:ind w:firstLine="0" w:firstLineChars="0"/>
              <w:jc w:val="center"/>
              <w:rPr>
                <w:rFonts w:ascii="宋体" w:hAnsi="宋体" w:eastAsia="宋体" w:cs="宋体"/>
                <w:color w:val="000000"/>
                <w:sz w:val="20"/>
                <w:szCs w:val="20"/>
              </w:rPr>
            </w:pPr>
          </w:p>
        </w:tc>
        <w:tc>
          <w:tcPr>
            <w:tcW w:w="1160"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D4A6100">
            <w:pPr>
              <w:adjustRightInd/>
              <w:snapToGrid/>
              <w:spacing w:line="240" w:lineRule="auto"/>
              <w:ind w:firstLine="0" w:firstLineChars="0"/>
              <w:jc w:val="center"/>
              <w:rPr>
                <w:rFonts w:ascii="宋体" w:hAnsi="宋体" w:eastAsia="宋体" w:cs="宋体"/>
                <w:color w:val="000000"/>
                <w:sz w:val="20"/>
                <w:szCs w:val="20"/>
              </w:rPr>
            </w:pPr>
          </w:p>
        </w:tc>
        <w:tc>
          <w:tcPr>
            <w:tcW w:w="1906"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9F5BC22">
            <w:pPr>
              <w:adjustRightInd/>
              <w:snapToGrid/>
              <w:spacing w:line="240" w:lineRule="auto"/>
              <w:ind w:firstLine="0" w:firstLineChars="0"/>
              <w:jc w:val="center"/>
              <w:rPr>
                <w:rFonts w:ascii="宋体" w:hAnsi="宋体" w:eastAsia="宋体" w:cs="宋体"/>
                <w:color w:val="000000"/>
                <w:sz w:val="20"/>
                <w:szCs w:val="20"/>
              </w:rPr>
            </w:pPr>
          </w:p>
        </w:tc>
        <w:tc>
          <w:tcPr>
            <w:tcW w:w="86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FB5381E">
            <w:pPr>
              <w:adjustRightInd/>
              <w:snapToGrid/>
              <w:spacing w:line="240" w:lineRule="auto"/>
              <w:ind w:firstLine="0" w:firstLineChars="0"/>
              <w:jc w:val="center"/>
              <w:rPr>
                <w:rFonts w:ascii="宋体" w:hAnsi="宋体" w:eastAsia="宋体" w:cs="宋体"/>
                <w:color w:val="000000"/>
                <w:sz w:val="20"/>
                <w:szCs w:val="20"/>
              </w:rPr>
            </w:pPr>
          </w:p>
        </w:tc>
      </w:tr>
      <w:tr w14:paraId="266D4F49">
        <w:tblPrEx>
          <w:tblCellMar>
            <w:top w:w="0" w:type="dxa"/>
            <w:left w:w="0" w:type="dxa"/>
            <w:bottom w:w="0" w:type="dxa"/>
            <w:right w:w="0" w:type="dxa"/>
          </w:tblCellMar>
        </w:tblPrEx>
        <w:trPr>
          <w:trHeight w:val="480" w:hRule="atLeast"/>
        </w:trPr>
        <w:tc>
          <w:tcPr>
            <w:tcW w:w="1232"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E127301">
            <w:pPr>
              <w:widowControl/>
              <w:adjustRightInd/>
              <w:snapToGrid/>
              <w:spacing w:line="240" w:lineRule="auto"/>
              <w:ind w:firstLine="0" w:firstLineChars="0"/>
              <w:jc w:val="center"/>
              <w:textAlignment w:val="center"/>
              <w:rPr>
                <w:rFonts w:ascii="Times New Roman" w:hAnsi="Times New Roman" w:cs="Times New Roman" w:eastAsiaTheme="minorEastAsia"/>
                <w:sz w:val="21"/>
                <w:szCs w:val="22"/>
              </w:rPr>
            </w:pPr>
          </w:p>
        </w:tc>
        <w:tc>
          <w:tcPr>
            <w:tcW w:w="930"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009571F">
            <w:pPr>
              <w:widowControl/>
              <w:adjustRightInd/>
              <w:snapToGrid/>
              <w:spacing w:line="240" w:lineRule="auto"/>
              <w:ind w:firstLine="0" w:firstLineChars="0"/>
              <w:jc w:val="center"/>
              <w:textAlignment w:val="center"/>
              <w:rPr>
                <w:rFonts w:ascii="Times New Roman" w:hAnsi="Times New Roman" w:eastAsia="宋体" w:cs="Times New Roman"/>
                <w:sz w:val="21"/>
                <w:szCs w:val="22"/>
              </w:rPr>
            </w:pPr>
          </w:p>
        </w:tc>
        <w:tc>
          <w:tcPr>
            <w:tcW w:w="983"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85144D1">
            <w:pPr>
              <w:widowControl/>
              <w:adjustRightInd/>
              <w:snapToGrid/>
              <w:spacing w:line="240" w:lineRule="auto"/>
              <w:ind w:firstLine="0" w:firstLineChars="0"/>
              <w:jc w:val="center"/>
              <w:textAlignment w:val="center"/>
              <w:rPr>
                <w:rFonts w:ascii="Times New Roman" w:hAnsi="Times New Roman" w:eastAsia="宋体" w:cs="Times New Roman"/>
                <w:sz w:val="21"/>
                <w:szCs w:val="22"/>
              </w:rPr>
            </w:pPr>
            <w:r>
              <w:rPr>
                <w:rFonts w:hint="eastAsia" w:ascii="Times New Roman" w:hAnsi="Times New Roman" w:eastAsia="宋体" w:cs="Times New Roman"/>
                <w:sz w:val="21"/>
                <w:szCs w:val="22"/>
              </w:rPr>
              <w:t>育苗大棚</w:t>
            </w:r>
          </w:p>
        </w:tc>
        <w:tc>
          <w:tcPr>
            <w:tcW w:w="180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2AB0305">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185"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FCA1100">
            <w:pPr>
              <w:adjustRightInd/>
              <w:snapToGrid/>
              <w:spacing w:line="240" w:lineRule="auto"/>
              <w:ind w:firstLine="0" w:firstLineChars="0"/>
              <w:jc w:val="center"/>
              <w:rPr>
                <w:rFonts w:ascii="宋体" w:hAnsi="宋体" w:eastAsia="宋体" w:cs="宋体"/>
                <w:color w:val="000000"/>
                <w:sz w:val="20"/>
                <w:szCs w:val="20"/>
              </w:rPr>
            </w:pPr>
          </w:p>
        </w:tc>
        <w:tc>
          <w:tcPr>
            <w:tcW w:w="131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B7150AC">
            <w:pPr>
              <w:adjustRightInd/>
              <w:snapToGrid/>
              <w:spacing w:line="240" w:lineRule="auto"/>
              <w:ind w:firstLine="0" w:firstLineChars="0"/>
              <w:jc w:val="center"/>
              <w:rPr>
                <w:rFonts w:ascii="宋体" w:hAnsi="宋体" w:eastAsia="宋体" w:cs="宋体"/>
                <w:color w:val="000000"/>
                <w:sz w:val="20"/>
                <w:szCs w:val="20"/>
              </w:rPr>
            </w:pPr>
          </w:p>
        </w:tc>
        <w:tc>
          <w:tcPr>
            <w:tcW w:w="126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CEDA718">
            <w:pPr>
              <w:adjustRightInd/>
              <w:snapToGrid/>
              <w:spacing w:line="240" w:lineRule="auto"/>
              <w:ind w:firstLine="0" w:firstLineChars="0"/>
              <w:jc w:val="center"/>
              <w:rPr>
                <w:rFonts w:ascii="宋体" w:hAnsi="宋体" w:eastAsia="宋体" w:cs="宋体"/>
                <w:color w:val="000000"/>
                <w:sz w:val="20"/>
                <w:szCs w:val="20"/>
              </w:rPr>
            </w:pPr>
          </w:p>
        </w:tc>
        <w:tc>
          <w:tcPr>
            <w:tcW w:w="1310"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C93D3E1">
            <w:pPr>
              <w:adjustRightInd/>
              <w:snapToGrid/>
              <w:spacing w:line="240" w:lineRule="auto"/>
              <w:ind w:firstLine="0" w:firstLineChars="0"/>
              <w:jc w:val="center"/>
              <w:rPr>
                <w:rFonts w:ascii="宋体" w:hAnsi="宋体" w:eastAsia="宋体" w:cs="宋体"/>
                <w:color w:val="000000"/>
                <w:sz w:val="20"/>
                <w:szCs w:val="20"/>
              </w:rPr>
            </w:pPr>
          </w:p>
        </w:tc>
        <w:tc>
          <w:tcPr>
            <w:tcW w:w="1160"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FF81C68">
            <w:pPr>
              <w:adjustRightInd/>
              <w:snapToGrid/>
              <w:spacing w:line="240" w:lineRule="auto"/>
              <w:ind w:firstLine="0" w:firstLineChars="0"/>
              <w:jc w:val="center"/>
              <w:rPr>
                <w:rFonts w:ascii="宋体" w:hAnsi="宋体" w:eastAsia="宋体" w:cs="宋体"/>
                <w:color w:val="000000"/>
                <w:sz w:val="20"/>
                <w:szCs w:val="20"/>
              </w:rPr>
            </w:pPr>
          </w:p>
        </w:tc>
        <w:tc>
          <w:tcPr>
            <w:tcW w:w="1906"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4E0FF40">
            <w:pPr>
              <w:adjustRightInd/>
              <w:snapToGrid/>
              <w:spacing w:line="240" w:lineRule="auto"/>
              <w:ind w:firstLine="0" w:firstLineChars="0"/>
              <w:jc w:val="center"/>
              <w:rPr>
                <w:rFonts w:ascii="宋体" w:hAnsi="宋体" w:eastAsia="宋体" w:cs="宋体"/>
                <w:color w:val="000000"/>
                <w:sz w:val="20"/>
                <w:szCs w:val="20"/>
              </w:rPr>
            </w:pPr>
          </w:p>
        </w:tc>
        <w:tc>
          <w:tcPr>
            <w:tcW w:w="86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7A8774B">
            <w:pPr>
              <w:adjustRightInd/>
              <w:snapToGrid/>
              <w:spacing w:line="240" w:lineRule="auto"/>
              <w:ind w:firstLine="0" w:firstLineChars="0"/>
              <w:jc w:val="center"/>
              <w:rPr>
                <w:rFonts w:ascii="宋体" w:hAnsi="宋体" w:eastAsia="宋体" w:cs="宋体"/>
                <w:color w:val="000000"/>
                <w:sz w:val="20"/>
                <w:szCs w:val="20"/>
              </w:rPr>
            </w:pPr>
          </w:p>
        </w:tc>
      </w:tr>
      <w:tr w14:paraId="01345AFB">
        <w:tblPrEx>
          <w:tblCellMar>
            <w:top w:w="0" w:type="dxa"/>
            <w:left w:w="0" w:type="dxa"/>
            <w:bottom w:w="0" w:type="dxa"/>
            <w:right w:w="0" w:type="dxa"/>
          </w:tblCellMar>
        </w:tblPrEx>
        <w:trPr>
          <w:trHeight w:val="480" w:hRule="atLeast"/>
        </w:trPr>
        <w:tc>
          <w:tcPr>
            <w:tcW w:w="1232"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640E976">
            <w:pPr>
              <w:widowControl/>
              <w:adjustRightInd/>
              <w:snapToGrid/>
              <w:spacing w:line="240" w:lineRule="auto"/>
              <w:ind w:firstLine="0" w:firstLineChars="0"/>
              <w:jc w:val="center"/>
              <w:textAlignment w:val="center"/>
              <w:rPr>
                <w:rFonts w:ascii="Times New Roman" w:hAnsi="Times New Roman" w:cs="Times New Roman" w:eastAsiaTheme="minorEastAsia"/>
                <w:sz w:val="21"/>
                <w:szCs w:val="22"/>
              </w:rPr>
            </w:pPr>
          </w:p>
        </w:tc>
        <w:tc>
          <w:tcPr>
            <w:tcW w:w="930"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33E08A9">
            <w:pPr>
              <w:widowControl/>
              <w:adjustRightInd/>
              <w:snapToGrid/>
              <w:spacing w:line="240" w:lineRule="auto"/>
              <w:ind w:firstLine="0" w:firstLineChars="0"/>
              <w:jc w:val="center"/>
              <w:textAlignment w:val="center"/>
              <w:rPr>
                <w:rFonts w:ascii="Times New Roman" w:hAnsi="Times New Roman" w:eastAsia="宋体" w:cs="Times New Roman"/>
                <w:sz w:val="21"/>
                <w:szCs w:val="22"/>
              </w:rPr>
            </w:pPr>
          </w:p>
        </w:tc>
        <w:tc>
          <w:tcPr>
            <w:tcW w:w="983"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B1A4EB5">
            <w:pPr>
              <w:widowControl/>
              <w:adjustRightInd/>
              <w:snapToGrid/>
              <w:spacing w:line="240" w:lineRule="auto"/>
              <w:ind w:firstLine="0" w:firstLineChars="0"/>
              <w:jc w:val="center"/>
              <w:textAlignment w:val="center"/>
              <w:rPr>
                <w:rFonts w:ascii="Times New Roman" w:hAnsi="Times New Roman" w:eastAsia="宋体" w:cs="Times New Roman"/>
                <w:sz w:val="21"/>
                <w:szCs w:val="22"/>
              </w:rPr>
            </w:pPr>
            <w:r>
              <w:rPr>
                <w:rFonts w:hint="eastAsia" w:ascii="宋体" w:hAnsi="宋体" w:eastAsia="宋体" w:cs="宋体"/>
                <w:bCs/>
                <w:color w:val="000000"/>
                <w:sz w:val="20"/>
                <w:szCs w:val="20"/>
              </w:rPr>
              <w:t>......</w:t>
            </w:r>
          </w:p>
        </w:tc>
        <w:tc>
          <w:tcPr>
            <w:tcW w:w="180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F208319">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185"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8DF8802">
            <w:pPr>
              <w:adjustRightInd/>
              <w:snapToGrid/>
              <w:spacing w:line="240" w:lineRule="auto"/>
              <w:ind w:firstLine="0" w:firstLineChars="0"/>
              <w:jc w:val="center"/>
              <w:rPr>
                <w:rFonts w:ascii="宋体" w:hAnsi="宋体" w:eastAsia="宋体" w:cs="宋体"/>
                <w:color w:val="000000"/>
                <w:sz w:val="20"/>
                <w:szCs w:val="20"/>
              </w:rPr>
            </w:pPr>
          </w:p>
        </w:tc>
        <w:tc>
          <w:tcPr>
            <w:tcW w:w="131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2287DEB">
            <w:pPr>
              <w:adjustRightInd/>
              <w:snapToGrid/>
              <w:spacing w:line="240" w:lineRule="auto"/>
              <w:ind w:firstLine="0" w:firstLineChars="0"/>
              <w:jc w:val="center"/>
              <w:rPr>
                <w:rFonts w:ascii="宋体" w:hAnsi="宋体" w:eastAsia="宋体" w:cs="宋体"/>
                <w:color w:val="000000"/>
                <w:sz w:val="20"/>
                <w:szCs w:val="20"/>
              </w:rPr>
            </w:pPr>
          </w:p>
        </w:tc>
        <w:tc>
          <w:tcPr>
            <w:tcW w:w="126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138BC82">
            <w:pPr>
              <w:adjustRightInd/>
              <w:snapToGrid/>
              <w:spacing w:line="240" w:lineRule="auto"/>
              <w:ind w:firstLine="0" w:firstLineChars="0"/>
              <w:jc w:val="center"/>
              <w:rPr>
                <w:rFonts w:ascii="宋体" w:hAnsi="宋体" w:eastAsia="宋体" w:cs="宋体"/>
                <w:color w:val="000000"/>
                <w:sz w:val="20"/>
                <w:szCs w:val="20"/>
              </w:rPr>
            </w:pPr>
          </w:p>
        </w:tc>
        <w:tc>
          <w:tcPr>
            <w:tcW w:w="1310"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A5BD166">
            <w:pPr>
              <w:adjustRightInd/>
              <w:snapToGrid/>
              <w:spacing w:line="240" w:lineRule="auto"/>
              <w:ind w:firstLine="0" w:firstLineChars="0"/>
              <w:jc w:val="center"/>
              <w:rPr>
                <w:rFonts w:ascii="宋体" w:hAnsi="宋体" w:eastAsia="宋体" w:cs="宋体"/>
                <w:color w:val="000000"/>
                <w:sz w:val="20"/>
                <w:szCs w:val="20"/>
              </w:rPr>
            </w:pPr>
          </w:p>
        </w:tc>
        <w:tc>
          <w:tcPr>
            <w:tcW w:w="1160"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E52F0CD">
            <w:pPr>
              <w:adjustRightInd/>
              <w:snapToGrid/>
              <w:spacing w:line="240" w:lineRule="auto"/>
              <w:ind w:firstLine="0" w:firstLineChars="0"/>
              <w:jc w:val="center"/>
              <w:rPr>
                <w:rFonts w:ascii="宋体" w:hAnsi="宋体" w:eastAsia="宋体" w:cs="宋体"/>
                <w:color w:val="000000"/>
                <w:sz w:val="20"/>
                <w:szCs w:val="20"/>
              </w:rPr>
            </w:pPr>
          </w:p>
        </w:tc>
        <w:tc>
          <w:tcPr>
            <w:tcW w:w="1906"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B64C9A0">
            <w:pPr>
              <w:adjustRightInd/>
              <w:snapToGrid/>
              <w:spacing w:line="240" w:lineRule="auto"/>
              <w:ind w:firstLine="0" w:firstLineChars="0"/>
              <w:jc w:val="center"/>
              <w:rPr>
                <w:rFonts w:ascii="宋体" w:hAnsi="宋体" w:eastAsia="宋体" w:cs="宋体"/>
                <w:color w:val="000000"/>
                <w:sz w:val="20"/>
                <w:szCs w:val="20"/>
              </w:rPr>
            </w:pPr>
          </w:p>
        </w:tc>
        <w:tc>
          <w:tcPr>
            <w:tcW w:w="86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8D4F15C">
            <w:pPr>
              <w:adjustRightInd/>
              <w:snapToGrid/>
              <w:spacing w:line="240" w:lineRule="auto"/>
              <w:ind w:firstLine="0" w:firstLineChars="0"/>
              <w:jc w:val="center"/>
              <w:rPr>
                <w:rFonts w:ascii="宋体" w:hAnsi="宋体" w:eastAsia="宋体" w:cs="宋体"/>
                <w:color w:val="000000"/>
                <w:sz w:val="20"/>
                <w:szCs w:val="20"/>
              </w:rPr>
            </w:pPr>
          </w:p>
        </w:tc>
      </w:tr>
      <w:tr w14:paraId="0EB6546D">
        <w:tblPrEx>
          <w:tblCellMar>
            <w:top w:w="0" w:type="dxa"/>
            <w:left w:w="0" w:type="dxa"/>
            <w:bottom w:w="0" w:type="dxa"/>
            <w:right w:w="0" w:type="dxa"/>
          </w:tblCellMar>
        </w:tblPrEx>
        <w:trPr>
          <w:trHeight w:val="480" w:hRule="atLeast"/>
        </w:trPr>
        <w:tc>
          <w:tcPr>
            <w:tcW w:w="1232"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6DD3EFD">
            <w:pPr>
              <w:widowControl/>
              <w:adjustRightInd/>
              <w:snapToGrid/>
              <w:spacing w:line="240" w:lineRule="auto"/>
              <w:ind w:firstLine="0" w:firstLineChars="0"/>
              <w:jc w:val="center"/>
              <w:textAlignment w:val="center"/>
              <w:rPr>
                <w:rFonts w:ascii="Times New Roman" w:hAnsi="Times New Roman" w:cs="Times New Roman" w:eastAsiaTheme="minorEastAsia"/>
                <w:sz w:val="21"/>
                <w:szCs w:val="22"/>
              </w:rPr>
            </w:pPr>
          </w:p>
        </w:tc>
        <w:tc>
          <w:tcPr>
            <w:tcW w:w="930"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5DBDABF">
            <w:pPr>
              <w:widowControl/>
              <w:adjustRightInd/>
              <w:snapToGrid/>
              <w:spacing w:line="240" w:lineRule="auto"/>
              <w:ind w:firstLine="0" w:firstLineChars="0"/>
              <w:jc w:val="center"/>
              <w:textAlignment w:val="center"/>
              <w:rPr>
                <w:rFonts w:ascii="Times New Roman" w:hAnsi="Times New Roman" w:eastAsia="宋体" w:cs="Times New Roman"/>
                <w:sz w:val="21"/>
                <w:szCs w:val="22"/>
              </w:rPr>
            </w:pPr>
            <w:r>
              <w:rPr>
                <w:rFonts w:hint="eastAsia" w:ascii="Times New Roman" w:hAnsi="Times New Roman" w:eastAsia="宋体" w:cs="Times New Roman"/>
                <w:sz w:val="21"/>
                <w:szCs w:val="22"/>
              </w:rPr>
              <w:t>养殖大棚</w:t>
            </w:r>
          </w:p>
        </w:tc>
        <w:tc>
          <w:tcPr>
            <w:tcW w:w="983"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BCF9FEC">
            <w:pPr>
              <w:widowControl/>
              <w:adjustRightInd/>
              <w:snapToGrid/>
              <w:spacing w:line="240" w:lineRule="auto"/>
              <w:ind w:firstLine="0" w:firstLineChars="0"/>
              <w:jc w:val="center"/>
              <w:textAlignment w:val="center"/>
              <w:rPr>
                <w:rFonts w:ascii="Times New Roman" w:hAnsi="Times New Roman" w:eastAsia="宋体" w:cs="Times New Roman"/>
                <w:sz w:val="21"/>
                <w:szCs w:val="22"/>
              </w:rPr>
            </w:pPr>
            <w:r>
              <w:rPr>
                <w:rFonts w:hint="eastAsia" w:ascii="宋体" w:hAnsi="宋体" w:eastAsia="宋体" w:cs="宋体"/>
                <w:bCs/>
                <w:color w:val="000000"/>
                <w:sz w:val="20"/>
                <w:szCs w:val="20"/>
              </w:rPr>
              <w:t>......</w:t>
            </w:r>
          </w:p>
        </w:tc>
        <w:tc>
          <w:tcPr>
            <w:tcW w:w="180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AC03EAB">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185"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78E164F">
            <w:pPr>
              <w:adjustRightInd/>
              <w:snapToGrid/>
              <w:spacing w:line="240" w:lineRule="auto"/>
              <w:ind w:firstLine="0" w:firstLineChars="0"/>
              <w:jc w:val="center"/>
              <w:rPr>
                <w:rFonts w:ascii="宋体" w:hAnsi="宋体" w:eastAsia="宋体" w:cs="宋体"/>
                <w:color w:val="000000"/>
                <w:sz w:val="20"/>
                <w:szCs w:val="20"/>
              </w:rPr>
            </w:pPr>
          </w:p>
        </w:tc>
        <w:tc>
          <w:tcPr>
            <w:tcW w:w="131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35AA4B4">
            <w:pPr>
              <w:adjustRightInd/>
              <w:snapToGrid/>
              <w:spacing w:line="240" w:lineRule="auto"/>
              <w:ind w:firstLine="0" w:firstLineChars="0"/>
              <w:jc w:val="center"/>
              <w:rPr>
                <w:rFonts w:ascii="宋体" w:hAnsi="宋体" w:eastAsia="宋体" w:cs="宋体"/>
                <w:color w:val="000000"/>
                <w:sz w:val="20"/>
                <w:szCs w:val="20"/>
              </w:rPr>
            </w:pPr>
          </w:p>
        </w:tc>
        <w:tc>
          <w:tcPr>
            <w:tcW w:w="126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ED07C03">
            <w:pPr>
              <w:adjustRightInd/>
              <w:snapToGrid/>
              <w:spacing w:line="240" w:lineRule="auto"/>
              <w:ind w:firstLine="0" w:firstLineChars="0"/>
              <w:jc w:val="center"/>
              <w:rPr>
                <w:rFonts w:ascii="宋体" w:hAnsi="宋体" w:eastAsia="宋体" w:cs="宋体"/>
                <w:color w:val="000000"/>
                <w:sz w:val="20"/>
                <w:szCs w:val="20"/>
              </w:rPr>
            </w:pPr>
          </w:p>
        </w:tc>
        <w:tc>
          <w:tcPr>
            <w:tcW w:w="1310"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C9633E9">
            <w:pPr>
              <w:adjustRightInd/>
              <w:snapToGrid/>
              <w:spacing w:line="240" w:lineRule="auto"/>
              <w:ind w:firstLine="0" w:firstLineChars="0"/>
              <w:jc w:val="center"/>
              <w:rPr>
                <w:rFonts w:ascii="宋体" w:hAnsi="宋体" w:eastAsia="宋体" w:cs="宋体"/>
                <w:color w:val="000000"/>
                <w:sz w:val="20"/>
                <w:szCs w:val="20"/>
              </w:rPr>
            </w:pPr>
          </w:p>
        </w:tc>
        <w:tc>
          <w:tcPr>
            <w:tcW w:w="1160"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DD84CAC">
            <w:pPr>
              <w:adjustRightInd/>
              <w:snapToGrid/>
              <w:spacing w:line="240" w:lineRule="auto"/>
              <w:ind w:firstLine="0" w:firstLineChars="0"/>
              <w:jc w:val="center"/>
              <w:rPr>
                <w:rFonts w:ascii="宋体" w:hAnsi="宋体" w:eastAsia="宋体" w:cs="宋体"/>
                <w:color w:val="000000"/>
                <w:sz w:val="20"/>
                <w:szCs w:val="20"/>
              </w:rPr>
            </w:pPr>
          </w:p>
        </w:tc>
        <w:tc>
          <w:tcPr>
            <w:tcW w:w="1906"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8FDA9A4">
            <w:pPr>
              <w:adjustRightInd/>
              <w:snapToGrid/>
              <w:spacing w:line="240" w:lineRule="auto"/>
              <w:ind w:firstLine="0" w:firstLineChars="0"/>
              <w:jc w:val="center"/>
              <w:rPr>
                <w:rFonts w:ascii="宋体" w:hAnsi="宋体" w:eastAsia="宋体" w:cs="宋体"/>
                <w:color w:val="000000"/>
                <w:sz w:val="20"/>
                <w:szCs w:val="20"/>
              </w:rPr>
            </w:pPr>
          </w:p>
        </w:tc>
        <w:tc>
          <w:tcPr>
            <w:tcW w:w="86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A1BC01F">
            <w:pPr>
              <w:adjustRightInd/>
              <w:snapToGrid/>
              <w:spacing w:line="240" w:lineRule="auto"/>
              <w:ind w:firstLine="0" w:firstLineChars="0"/>
              <w:jc w:val="center"/>
              <w:rPr>
                <w:rFonts w:ascii="宋体" w:hAnsi="宋体" w:eastAsia="宋体" w:cs="宋体"/>
                <w:color w:val="000000"/>
                <w:sz w:val="20"/>
                <w:szCs w:val="20"/>
              </w:rPr>
            </w:pPr>
          </w:p>
        </w:tc>
      </w:tr>
      <w:tr w14:paraId="3927465E">
        <w:tblPrEx>
          <w:tblCellMar>
            <w:top w:w="0" w:type="dxa"/>
            <w:left w:w="0" w:type="dxa"/>
            <w:bottom w:w="0" w:type="dxa"/>
            <w:right w:w="0" w:type="dxa"/>
          </w:tblCellMar>
        </w:tblPrEx>
        <w:trPr>
          <w:trHeight w:val="480" w:hRule="atLeast"/>
        </w:trPr>
        <w:tc>
          <w:tcPr>
            <w:tcW w:w="1232"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47BD05E">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加工用房</w:t>
            </w:r>
          </w:p>
        </w:tc>
        <w:tc>
          <w:tcPr>
            <w:tcW w:w="1913"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3A74A1C">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加工用房建设</w:t>
            </w:r>
          </w:p>
        </w:tc>
        <w:tc>
          <w:tcPr>
            <w:tcW w:w="180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581542C">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185"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00E8DAF">
            <w:pPr>
              <w:adjustRightInd/>
              <w:snapToGrid/>
              <w:spacing w:line="240" w:lineRule="auto"/>
              <w:ind w:firstLine="0" w:firstLineChars="0"/>
              <w:jc w:val="center"/>
              <w:rPr>
                <w:rFonts w:ascii="宋体" w:hAnsi="宋体" w:eastAsia="宋体" w:cs="宋体"/>
                <w:color w:val="000000"/>
                <w:sz w:val="20"/>
                <w:szCs w:val="20"/>
              </w:rPr>
            </w:pPr>
          </w:p>
        </w:tc>
        <w:tc>
          <w:tcPr>
            <w:tcW w:w="131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4F20655">
            <w:pPr>
              <w:adjustRightInd/>
              <w:snapToGrid/>
              <w:spacing w:line="240" w:lineRule="auto"/>
              <w:ind w:firstLine="0" w:firstLineChars="0"/>
              <w:jc w:val="center"/>
              <w:rPr>
                <w:rFonts w:ascii="宋体" w:hAnsi="宋体" w:eastAsia="宋体" w:cs="宋体"/>
                <w:color w:val="000000"/>
                <w:sz w:val="20"/>
                <w:szCs w:val="20"/>
              </w:rPr>
            </w:pPr>
          </w:p>
        </w:tc>
        <w:tc>
          <w:tcPr>
            <w:tcW w:w="126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8FBB005">
            <w:pPr>
              <w:adjustRightInd/>
              <w:snapToGrid/>
              <w:spacing w:line="240" w:lineRule="auto"/>
              <w:ind w:firstLine="0" w:firstLineChars="0"/>
              <w:jc w:val="center"/>
              <w:rPr>
                <w:rFonts w:ascii="宋体" w:hAnsi="宋体" w:eastAsia="宋体" w:cs="宋体"/>
                <w:color w:val="000000"/>
                <w:sz w:val="20"/>
                <w:szCs w:val="20"/>
              </w:rPr>
            </w:pPr>
          </w:p>
        </w:tc>
        <w:tc>
          <w:tcPr>
            <w:tcW w:w="1310"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9E7E761">
            <w:pPr>
              <w:adjustRightInd/>
              <w:snapToGrid/>
              <w:spacing w:line="240" w:lineRule="auto"/>
              <w:ind w:firstLine="0" w:firstLineChars="0"/>
              <w:jc w:val="center"/>
              <w:rPr>
                <w:rFonts w:ascii="宋体" w:hAnsi="宋体" w:eastAsia="宋体" w:cs="宋体"/>
                <w:color w:val="000000"/>
                <w:sz w:val="20"/>
                <w:szCs w:val="20"/>
              </w:rPr>
            </w:pPr>
          </w:p>
        </w:tc>
        <w:tc>
          <w:tcPr>
            <w:tcW w:w="1160"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02EF28A">
            <w:pPr>
              <w:adjustRightInd/>
              <w:snapToGrid/>
              <w:spacing w:line="240" w:lineRule="auto"/>
              <w:ind w:firstLine="0" w:firstLineChars="0"/>
              <w:jc w:val="center"/>
              <w:rPr>
                <w:rFonts w:ascii="宋体" w:hAnsi="宋体" w:eastAsia="宋体" w:cs="宋体"/>
                <w:color w:val="000000"/>
                <w:sz w:val="20"/>
                <w:szCs w:val="20"/>
              </w:rPr>
            </w:pPr>
          </w:p>
        </w:tc>
        <w:tc>
          <w:tcPr>
            <w:tcW w:w="1906"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86CDD8C">
            <w:pPr>
              <w:adjustRightInd/>
              <w:snapToGrid/>
              <w:spacing w:line="240" w:lineRule="auto"/>
              <w:ind w:firstLine="0" w:firstLineChars="0"/>
              <w:jc w:val="center"/>
              <w:rPr>
                <w:rFonts w:ascii="宋体" w:hAnsi="宋体" w:eastAsia="宋体" w:cs="宋体"/>
                <w:color w:val="000000"/>
                <w:sz w:val="20"/>
                <w:szCs w:val="20"/>
              </w:rPr>
            </w:pPr>
          </w:p>
        </w:tc>
        <w:tc>
          <w:tcPr>
            <w:tcW w:w="86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3CDD2C5">
            <w:pPr>
              <w:adjustRightInd/>
              <w:snapToGrid/>
              <w:spacing w:line="240" w:lineRule="auto"/>
              <w:ind w:firstLine="0" w:firstLineChars="0"/>
              <w:jc w:val="center"/>
              <w:rPr>
                <w:rFonts w:ascii="宋体" w:hAnsi="宋体" w:eastAsia="宋体" w:cs="宋体"/>
                <w:color w:val="000000"/>
                <w:sz w:val="20"/>
                <w:szCs w:val="20"/>
              </w:rPr>
            </w:pPr>
          </w:p>
        </w:tc>
      </w:tr>
      <w:tr w14:paraId="432B1E23">
        <w:tblPrEx>
          <w:tblCellMar>
            <w:top w:w="0" w:type="dxa"/>
            <w:left w:w="0" w:type="dxa"/>
            <w:bottom w:w="0" w:type="dxa"/>
            <w:right w:w="0" w:type="dxa"/>
          </w:tblCellMar>
        </w:tblPrEx>
        <w:trPr>
          <w:trHeight w:val="480" w:hRule="atLeast"/>
        </w:trPr>
        <w:tc>
          <w:tcPr>
            <w:tcW w:w="1232"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1A6C297">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节水灌溉</w:t>
            </w:r>
          </w:p>
        </w:tc>
        <w:tc>
          <w:tcPr>
            <w:tcW w:w="1913"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CBBF31B">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喷灌</w:t>
            </w:r>
          </w:p>
        </w:tc>
        <w:tc>
          <w:tcPr>
            <w:tcW w:w="180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C69402B">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185"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ADB66C4">
            <w:pPr>
              <w:adjustRightInd/>
              <w:snapToGrid/>
              <w:spacing w:line="240" w:lineRule="auto"/>
              <w:ind w:firstLine="0" w:firstLineChars="0"/>
              <w:jc w:val="center"/>
              <w:rPr>
                <w:rFonts w:ascii="宋体" w:hAnsi="宋体" w:eastAsia="宋体" w:cs="宋体"/>
                <w:color w:val="000000"/>
                <w:sz w:val="20"/>
                <w:szCs w:val="20"/>
              </w:rPr>
            </w:pPr>
          </w:p>
        </w:tc>
        <w:tc>
          <w:tcPr>
            <w:tcW w:w="131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76CB406">
            <w:pPr>
              <w:adjustRightInd/>
              <w:snapToGrid/>
              <w:spacing w:line="240" w:lineRule="auto"/>
              <w:ind w:firstLine="0" w:firstLineChars="0"/>
              <w:jc w:val="center"/>
              <w:rPr>
                <w:rFonts w:ascii="宋体" w:hAnsi="宋体" w:eastAsia="宋体" w:cs="宋体"/>
                <w:color w:val="000000"/>
                <w:sz w:val="20"/>
                <w:szCs w:val="20"/>
              </w:rPr>
            </w:pPr>
          </w:p>
        </w:tc>
        <w:tc>
          <w:tcPr>
            <w:tcW w:w="126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E49158E">
            <w:pPr>
              <w:adjustRightInd/>
              <w:snapToGrid/>
              <w:spacing w:line="240" w:lineRule="auto"/>
              <w:ind w:firstLine="0" w:firstLineChars="0"/>
              <w:jc w:val="center"/>
              <w:rPr>
                <w:rFonts w:ascii="宋体" w:hAnsi="宋体" w:eastAsia="宋体" w:cs="宋体"/>
                <w:color w:val="000000"/>
                <w:sz w:val="20"/>
                <w:szCs w:val="20"/>
              </w:rPr>
            </w:pPr>
          </w:p>
        </w:tc>
        <w:tc>
          <w:tcPr>
            <w:tcW w:w="1310"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0A85326">
            <w:pPr>
              <w:adjustRightInd/>
              <w:snapToGrid/>
              <w:spacing w:line="240" w:lineRule="auto"/>
              <w:ind w:firstLine="0" w:firstLineChars="0"/>
              <w:jc w:val="center"/>
              <w:rPr>
                <w:rFonts w:ascii="宋体" w:hAnsi="宋体" w:eastAsia="宋体" w:cs="宋体"/>
                <w:color w:val="000000"/>
                <w:sz w:val="20"/>
                <w:szCs w:val="20"/>
              </w:rPr>
            </w:pPr>
          </w:p>
        </w:tc>
        <w:tc>
          <w:tcPr>
            <w:tcW w:w="1160"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5344981">
            <w:pPr>
              <w:adjustRightInd/>
              <w:snapToGrid/>
              <w:spacing w:line="240" w:lineRule="auto"/>
              <w:ind w:firstLine="0" w:firstLineChars="0"/>
              <w:jc w:val="center"/>
              <w:rPr>
                <w:rFonts w:ascii="宋体" w:hAnsi="宋体" w:eastAsia="宋体" w:cs="宋体"/>
                <w:color w:val="000000"/>
                <w:sz w:val="20"/>
                <w:szCs w:val="20"/>
              </w:rPr>
            </w:pPr>
          </w:p>
        </w:tc>
        <w:tc>
          <w:tcPr>
            <w:tcW w:w="1906"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66EEEB4">
            <w:pPr>
              <w:adjustRightInd/>
              <w:snapToGrid/>
              <w:spacing w:line="240" w:lineRule="auto"/>
              <w:ind w:firstLine="0" w:firstLineChars="0"/>
              <w:jc w:val="center"/>
              <w:rPr>
                <w:rFonts w:ascii="宋体" w:hAnsi="宋体" w:eastAsia="宋体" w:cs="宋体"/>
                <w:color w:val="000000"/>
                <w:sz w:val="20"/>
                <w:szCs w:val="20"/>
              </w:rPr>
            </w:pPr>
          </w:p>
        </w:tc>
        <w:tc>
          <w:tcPr>
            <w:tcW w:w="86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D685485">
            <w:pPr>
              <w:adjustRightInd/>
              <w:snapToGrid/>
              <w:spacing w:line="240" w:lineRule="auto"/>
              <w:ind w:firstLine="0" w:firstLineChars="0"/>
              <w:jc w:val="center"/>
              <w:rPr>
                <w:rFonts w:ascii="宋体" w:hAnsi="宋体" w:eastAsia="宋体" w:cs="宋体"/>
                <w:color w:val="000000"/>
                <w:sz w:val="20"/>
                <w:szCs w:val="20"/>
              </w:rPr>
            </w:pPr>
          </w:p>
        </w:tc>
      </w:tr>
      <w:tr w14:paraId="5D151F45">
        <w:tblPrEx>
          <w:tblCellMar>
            <w:top w:w="0" w:type="dxa"/>
            <w:left w:w="0" w:type="dxa"/>
            <w:bottom w:w="0" w:type="dxa"/>
            <w:right w:w="0" w:type="dxa"/>
          </w:tblCellMar>
        </w:tblPrEx>
        <w:trPr>
          <w:trHeight w:val="480" w:hRule="atLeast"/>
        </w:trPr>
        <w:tc>
          <w:tcPr>
            <w:tcW w:w="1232"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C741F12">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913"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6E6BCC1">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微喷灌</w:t>
            </w:r>
          </w:p>
        </w:tc>
        <w:tc>
          <w:tcPr>
            <w:tcW w:w="180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BB86952">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185"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4BCBE54">
            <w:pPr>
              <w:adjustRightInd/>
              <w:snapToGrid/>
              <w:spacing w:line="240" w:lineRule="auto"/>
              <w:ind w:firstLine="0" w:firstLineChars="0"/>
              <w:jc w:val="center"/>
              <w:rPr>
                <w:rFonts w:ascii="宋体" w:hAnsi="宋体" w:eastAsia="宋体" w:cs="宋体"/>
                <w:color w:val="000000"/>
                <w:sz w:val="20"/>
                <w:szCs w:val="20"/>
              </w:rPr>
            </w:pPr>
          </w:p>
        </w:tc>
        <w:tc>
          <w:tcPr>
            <w:tcW w:w="131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18F554D">
            <w:pPr>
              <w:adjustRightInd/>
              <w:snapToGrid/>
              <w:spacing w:line="240" w:lineRule="auto"/>
              <w:ind w:firstLine="0" w:firstLineChars="0"/>
              <w:jc w:val="center"/>
              <w:rPr>
                <w:rFonts w:ascii="宋体" w:hAnsi="宋体" w:eastAsia="宋体" w:cs="宋体"/>
                <w:color w:val="000000"/>
                <w:sz w:val="20"/>
                <w:szCs w:val="20"/>
              </w:rPr>
            </w:pPr>
          </w:p>
        </w:tc>
        <w:tc>
          <w:tcPr>
            <w:tcW w:w="126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E46B53E">
            <w:pPr>
              <w:adjustRightInd/>
              <w:snapToGrid/>
              <w:spacing w:line="240" w:lineRule="auto"/>
              <w:ind w:firstLine="0" w:firstLineChars="0"/>
              <w:jc w:val="center"/>
              <w:rPr>
                <w:rFonts w:ascii="宋体" w:hAnsi="宋体" w:eastAsia="宋体" w:cs="宋体"/>
                <w:color w:val="000000"/>
                <w:sz w:val="20"/>
                <w:szCs w:val="20"/>
              </w:rPr>
            </w:pPr>
          </w:p>
        </w:tc>
        <w:tc>
          <w:tcPr>
            <w:tcW w:w="1310"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18BBD4A">
            <w:pPr>
              <w:adjustRightInd/>
              <w:snapToGrid/>
              <w:spacing w:line="240" w:lineRule="auto"/>
              <w:ind w:firstLine="0" w:firstLineChars="0"/>
              <w:jc w:val="center"/>
              <w:rPr>
                <w:rFonts w:ascii="宋体" w:hAnsi="宋体" w:eastAsia="宋体" w:cs="宋体"/>
                <w:color w:val="000000"/>
                <w:sz w:val="20"/>
                <w:szCs w:val="20"/>
              </w:rPr>
            </w:pPr>
          </w:p>
        </w:tc>
        <w:tc>
          <w:tcPr>
            <w:tcW w:w="1160"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9604A35">
            <w:pPr>
              <w:adjustRightInd/>
              <w:snapToGrid/>
              <w:spacing w:line="240" w:lineRule="auto"/>
              <w:ind w:firstLine="0" w:firstLineChars="0"/>
              <w:jc w:val="center"/>
              <w:rPr>
                <w:rFonts w:ascii="宋体" w:hAnsi="宋体" w:eastAsia="宋体" w:cs="宋体"/>
                <w:color w:val="000000"/>
                <w:sz w:val="20"/>
                <w:szCs w:val="20"/>
              </w:rPr>
            </w:pPr>
          </w:p>
        </w:tc>
        <w:tc>
          <w:tcPr>
            <w:tcW w:w="1906"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1FAB11A">
            <w:pPr>
              <w:adjustRightInd/>
              <w:snapToGrid/>
              <w:spacing w:line="240" w:lineRule="auto"/>
              <w:ind w:firstLine="0" w:firstLineChars="0"/>
              <w:jc w:val="center"/>
              <w:rPr>
                <w:rFonts w:ascii="宋体" w:hAnsi="宋体" w:eastAsia="宋体" w:cs="宋体"/>
                <w:color w:val="000000"/>
                <w:sz w:val="20"/>
                <w:szCs w:val="20"/>
              </w:rPr>
            </w:pPr>
          </w:p>
        </w:tc>
        <w:tc>
          <w:tcPr>
            <w:tcW w:w="86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80A8A47">
            <w:pPr>
              <w:adjustRightInd/>
              <w:snapToGrid/>
              <w:spacing w:line="240" w:lineRule="auto"/>
              <w:ind w:firstLine="0" w:firstLineChars="0"/>
              <w:jc w:val="center"/>
              <w:rPr>
                <w:rFonts w:ascii="宋体" w:hAnsi="宋体" w:eastAsia="宋体" w:cs="宋体"/>
                <w:color w:val="000000"/>
                <w:sz w:val="20"/>
                <w:szCs w:val="20"/>
              </w:rPr>
            </w:pPr>
          </w:p>
        </w:tc>
      </w:tr>
      <w:tr w14:paraId="5BA2B1A3">
        <w:tblPrEx>
          <w:tblCellMar>
            <w:top w:w="0" w:type="dxa"/>
            <w:left w:w="0" w:type="dxa"/>
            <w:bottom w:w="0" w:type="dxa"/>
            <w:right w:w="0" w:type="dxa"/>
          </w:tblCellMar>
        </w:tblPrEx>
        <w:trPr>
          <w:trHeight w:val="480" w:hRule="atLeast"/>
        </w:trPr>
        <w:tc>
          <w:tcPr>
            <w:tcW w:w="1232"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01D8EE6">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913"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956C1D0">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滴灌</w:t>
            </w:r>
          </w:p>
        </w:tc>
        <w:tc>
          <w:tcPr>
            <w:tcW w:w="180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42391E5">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185"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A6D3000">
            <w:pPr>
              <w:adjustRightInd/>
              <w:snapToGrid/>
              <w:spacing w:line="240" w:lineRule="auto"/>
              <w:ind w:firstLine="0" w:firstLineChars="0"/>
              <w:jc w:val="center"/>
              <w:rPr>
                <w:rFonts w:ascii="宋体" w:hAnsi="宋体" w:eastAsia="宋体" w:cs="宋体"/>
                <w:color w:val="000000"/>
                <w:sz w:val="20"/>
                <w:szCs w:val="20"/>
              </w:rPr>
            </w:pPr>
          </w:p>
        </w:tc>
        <w:tc>
          <w:tcPr>
            <w:tcW w:w="131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50DA236">
            <w:pPr>
              <w:adjustRightInd/>
              <w:snapToGrid/>
              <w:spacing w:line="240" w:lineRule="auto"/>
              <w:ind w:firstLine="0" w:firstLineChars="0"/>
              <w:jc w:val="center"/>
              <w:rPr>
                <w:rFonts w:ascii="宋体" w:hAnsi="宋体" w:eastAsia="宋体" w:cs="宋体"/>
                <w:color w:val="000000"/>
                <w:sz w:val="20"/>
                <w:szCs w:val="20"/>
              </w:rPr>
            </w:pPr>
          </w:p>
        </w:tc>
        <w:tc>
          <w:tcPr>
            <w:tcW w:w="126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F322F69">
            <w:pPr>
              <w:adjustRightInd/>
              <w:snapToGrid/>
              <w:spacing w:line="240" w:lineRule="auto"/>
              <w:ind w:firstLine="0" w:firstLineChars="0"/>
              <w:jc w:val="center"/>
              <w:rPr>
                <w:rFonts w:ascii="宋体" w:hAnsi="宋体" w:eastAsia="宋体" w:cs="宋体"/>
                <w:color w:val="000000"/>
                <w:sz w:val="20"/>
                <w:szCs w:val="20"/>
              </w:rPr>
            </w:pPr>
          </w:p>
        </w:tc>
        <w:tc>
          <w:tcPr>
            <w:tcW w:w="1310"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D7AE305">
            <w:pPr>
              <w:adjustRightInd/>
              <w:snapToGrid/>
              <w:spacing w:line="240" w:lineRule="auto"/>
              <w:ind w:firstLine="0" w:firstLineChars="0"/>
              <w:jc w:val="center"/>
              <w:rPr>
                <w:rFonts w:ascii="宋体" w:hAnsi="宋体" w:eastAsia="宋体" w:cs="宋体"/>
                <w:color w:val="000000"/>
                <w:sz w:val="20"/>
                <w:szCs w:val="20"/>
              </w:rPr>
            </w:pPr>
          </w:p>
        </w:tc>
        <w:tc>
          <w:tcPr>
            <w:tcW w:w="1160"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96BDBD2">
            <w:pPr>
              <w:adjustRightInd/>
              <w:snapToGrid/>
              <w:spacing w:line="240" w:lineRule="auto"/>
              <w:ind w:firstLine="0" w:firstLineChars="0"/>
              <w:jc w:val="center"/>
              <w:rPr>
                <w:rFonts w:ascii="宋体" w:hAnsi="宋体" w:eastAsia="宋体" w:cs="宋体"/>
                <w:color w:val="000000"/>
                <w:sz w:val="20"/>
                <w:szCs w:val="20"/>
              </w:rPr>
            </w:pPr>
          </w:p>
        </w:tc>
        <w:tc>
          <w:tcPr>
            <w:tcW w:w="1906"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5E28541">
            <w:pPr>
              <w:adjustRightInd/>
              <w:snapToGrid/>
              <w:spacing w:line="240" w:lineRule="auto"/>
              <w:ind w:firstLine="0" w:firstLineChars="0"/>
              <w:jc w:val="center"/>
              <w:rPr>
                <w:rFonts w:ascii="宋体" w:hAnsi="宋体" w:eastAsia="宋体" w:cs="宋体"/>
                <w:color w:val="000000"/>
                <w:sz w:val="20"/>
                <w:szCs w:val="20"/>
              </w:rPr>
            </w:pPr>
          </w:p>
        </w:tc>
        <w:tc>
          <w:tcPr>
            <w:tcW w:w="86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BA73BC8">
            <w:pPr>
              <w:adjustRightInd/>
              <w:snapToGrid/>
              <w:spacing w:line="240" w:lineRule="auto"/>
              <w:ind w:firstLine="0" w:firstLineChars="0"/>
              <w:jc w:val="center"/>
              <w:rPr>
                <w:rFonts w:ascii="宋体" w:hAnsi="宋体" w:eastAsia="宋体" w:cs="宋体"/>
                <w:color w:val="000000"/>
                <w:sz w:val="20"/>
                <w:szCs w:val="20"/>
              </w:rPr>
            </w:pPr>
          </w:p>
        </w:tc>
      </w:tr>
      <w:tr w14:paraId="7B1128C3">
        <w:tblPrEx>
          <w:tblCellMar>
            <w:top w:w="0" w:type="dxa"/>
            <w:left w:w="0" w:type="dxa"/>
            <w:bottom w:w="0" w:type="dxa"/>
            <w:right w:w="0" w:type="dxa"/>
          </w:tblCellMar>
        </w:tblPrEx>
        <w:trPr>
          <w:trHeight w:val="480" w:hRule="atLeast"/>
        </w:trPr>
        <w:tc>
          <w:tcPr>
            <w:tcW w:w="1232"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B47D631">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913"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1164484">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微喷带</w:t>
            </w:r>
          </w:p>
        </w:tc>
        <w:tc>
          <w:tcPr>
            <w:tcW w:w="180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DEDF76A">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185"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DCE3871">
            <w:pPr>
              <w:adjustRightInd/>
              <w:snapToGrid/>
              <w:spacing w:line="240" w:lineRule="auto"/>
              <w:ind w:firstLine="0" w:firstLineChars="0"/>
              <w:jc w:val="center"/>
              <w:rPr>
                <w:rFonts w:ascii="宋体" w:hAnsi="宋体" w:eastAsia="宋体" w:cs="宋体"/>
                <w:color w:val="000000"/>
                <w:sz w:val="20"/>
                <w:szCs w:val="20"/>
              </w:rPr>
            </w:pPr>
          </w:p>
        </w:tc>
        <w:tc>
          <w:tcPr>
            <w:tcW w:w="131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889452E">
            <w:pPr>
              <w:adjustRightInd/>
              <w:snapToGrid/>
              <w:spacing w:line="240" w:lineRule="auto"/>
              <w:ind w:firstLine="0" w:firstLineChars="0"/>
              <w:jc w:val="center"/>
              <w:rPr>
                <w:rFonts w:ascii="宋体" w:hAnsi="宋体" w:eastAsia="宋体" w:cs="宋体"/>
                <w:color w:val="000000"/>
                <w:sz w:val="20"/>
                <w:szCs w:val="20"/>
              </w:rPr>
            </w:pPr>
          </w:p>
        </w:tc>
        <w:tc>
          <w:tcPr>
            <w:tcW w:w="126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BBDA19D">
            <w:pPr>
              <w:adjustRightInd/>
              <w:snapToGrid/>
              <w:spacing w:line="240" w:lineRule="auto"/>
              <w:ind w:firstLine="0" w:firstLineChars="0"/>
              <w:jc w:val="center"/>
              <w:rPr>
                <w:rFonts w:ascii="宋体" w:hAnsi="宋体" w:eastAsia="宋体" w:cs="宋体"/>
                <w:color w:val="000000"/>
                <w:sz w:val="20"/>
                <w:szCs w:val="20"/>
              </w:rPr>
            </w:pPr>
          </w:p>
        </w:tc>
        <w:tc>
          <w:tcPr>
            <w:tcW w:w="1310"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355F17F">
            <w:pPr>
              <w:adjustRightInd/>
              <w:snapToGrid/>
              <w:spacing w:line="240" w:lineRule="auto"/>
              <w:ind w:firstLine="0" w:firstLineChars="0"/>
              <w:jc w:val="center"/>
              <w:rPr>
                <w:rFonts w:ascii="宋体" w:hAnsi="宋体" w:eastAsia="宋体" w:cs="宋体"/>
                <w:color w:val="000000"/>
                <w:sz w:val="20"/>
                <w:szCs w:val="20"/>
              </w:rPr>
            </w:pPr>
          </w:p>
        </w:tc>
        <w:tc>
          <w:tcPr>
            <w:tcW w:w="1160"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E2B51B3">
            <w:pPr>
              <w:adjustRightInd/>
              <w:snapToGrid/>
              <w:spacing w:line="240" w:lineRule="auto"/>
              <w:ind w:firstLine="0" w:firstLineChars="0"/>
              <w:jc w:val="center"/>
              <w:rPr>
                <w:rFonts w:ascii="宋体" w:hAnsi="宋体" w:eastAsia="宋体" w:cs="宋体"/>
                <w:color w:val="000000"/>
                <w:sz w:val="20"/>
                <w:szCs w:val="20"/>
              </w:rPr>
            </w:pPr>
          </w:p>
        </w:tc>
        <w:tc>
          <w:tcPr>
            <w:tcW w:w="1906"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CFAE2F2">
            <w:pPr>
              <w:adjustRightInd/>
              <w:snapToGrid/>
              <w:spacing w:line="240" w:lineRule="auto"/>
              <w:ind w:firstLine="0" w:firstLineChars="0"/>
              <w:jc w:val="center"/>
              <w:rPr>
                <w:rFonts w:ascii="宋体" w:hAnsi="宋体" w:eastAsia="宋体" w:cs="宋体"/>
                <w:color w:val="000000"/>
                <w:sz w:val="20"/>
                <w:szCs w:val="20"/>
              </w:rPr>
            </w:pPr>
          </w:p>
        </w:tc>
        <w:tc>
          <w:tcPr>
            <w:tcW w:w="86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9BB0165">
            <w:pPr>
              <w:adjustRightInd/>
              <w:snapToGrid/>
              <w:spacing w:line="240" w:lineRule="auto"/>
              <w:ind w:firstLine="0" w:firstLineChars="0"/>
              <w:jc w:val="center"/>
              <w:rPr>
                <w:rFonts w:ascii="宋体" w:hAnsi="宋体" w:eastAsia="宋体" w:cs="宋体"/>
                <w:color w:val="000000"/>
                <w:sz w:val="20"/>
                <w:szCs w:val="20"/>
              </w:rPr>
            </w:pPr>
          </w:p>
        </w:tc>
      </w:tr>
      <w:tr w14:paraId="65451043">
        <w:tblPrEx>
          <w:tblCellMar>
            <w:top w:w="0" w:type="dxa"/>
            <w:left w:w="0" w:type="dxa"/>
            <w:bottom w:w="0" w:type="dxa"/>
            <w:right w:w="0" w:type="dxa"/>
          </w:tblCellMar>
        </w:tblPrEx>
        <w:trPr>
          <w:trHeight w:val="480" w:hRule="atLeast"/>
        </w:trPr>
        <w:tc>
          <w:tcPr>
            <w:tcW w:w="1232"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45CE9F2">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913"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E173C5B">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bCs/>
                <w:color w:val="000000"/>
                <w:sz w:val="20"/>
                <w:szCs w:val="20"/>
              </w:rPr>
              <w:t>......</w:t>
            </w:r>
          </w:p>
        </w:tc>
        <w:tc>
          <w:tcPr>
            <w:tcW w:w="180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B2D12C9">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185"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F59D2B5">
            <w:pPr>
              <w:adjustRightInd/>
              <w:snapToGrid/>
              <w:spacing w:line="240" w:lineRule="auto"/>
              <w:ind w:firstLine="0" w:firstLineChars="0"/>
              <w:jc w:val="center"/>
              <w:rPr>
                <w:rFonts w:ascii="宋体" w:hAnsi="宋体" w:eastAsia="宋体" w:cs="宋体"/>
                <w:color w:val="000000"/>
                <w:sz w:val="20"/>
                <w:szCs w:val="20"/>
              </w:rPr>
            </w:pPr>
          </w:p>
        </w:tc>
        <w:tc>
          <w:tcPr>
            <w:tcW w:w="131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554A8EF">
            <w:pPr>
              <w:adjustRightInd/>
              <w:snapToGrid/>
              <w:spacing w:line="240" w:lineRule="auto"/>
              <w:ind w:firstLine="0" w:firstLineChars="0"/>
              <w:jc w:val="center"/>
              <w:rPr>
                <w:rFonts w:ascii="宋体" w:hAnsi="宋体" w:eastAsia="宋体" w:cs="宋体"/>
                <w:color w:val="000000"/>
                <w:sz w:val="20"/>
                <w:szCs w:val="20"/>
              </w:rPr>
            </w:pPr>
          </w:p>
        </w:tc>
        <w:tc>
          <w:tcPr>
            <w:tcW w:w="126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ED29D98">
            <w:pPr>
              <w:adjustRightInd/>
              <w:snapToGrid/>
              <w:spacing w:line="240" w:lineRule="auto"/>
              <w:ind w:firstLine="0" w:firstLineChars="0"/>
              <w:jc w:val="center"/>
              <w:rPr>
                <w:rFonts w:ascii="宋体" w:hAnsi="宋体" w:eastAsia="宋体" w:cs="宋体"/>
                <w:color w:val="000000"/>
                <w:sz w:val="20"/>
                <w:szCs w:val="20"/>
              </w:rPr>
            </w:pPr>
          </w:p>
        </w:tc>
        <w:tc>
          <w:tcPr>
            <w:tcW w:w="1310"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25402CB">
            <w:pPr>
              <w:adjustRightInd/>
              <w:snapToGrid/>
              <w:spacing w:line="240" w:lineRule="auto"/>
              <w:ind w:firstLine="0" w:firstLineChars="0"/>
              <w:jc w:val="center"/>
              <w:rPr>
                <w:rFonts w:ascii="宋体" w:hAnsi="宋体" w:eastAsia="宋体" w:cs="宋体"/>
                <w:color w:val="000000"/>
                <w:sz w:val="20"/>
                <w:szCs w:val="20"/>
              </w:rPr>
            </w:pPr>
          </w:p>
        </w:tc>
        <w:tc>
          <w:tcPr>
            <w:tcW w:w="1160"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95E7389">
            <w:pPr>
              <w:adjustRightInd/>
              <w:snapToGrid/>
              <w:spacing w:line="240" w:lineRule="auto"/>
              <w:ind w:firstLine="0" w:firstLineChars="0"/>
              <w:jc w:val="center"/>
              <w:rPr>
                <w:rFonts w:ascii="宋体" w:hAnsi="宋体" w:eastAsia="宋体" w:cs="宋体"/>
                <w:color w:val="000000"/>
                <w:sz w:val="20"/>
                <w:szCs w:val="20"/>
              </w:rPr>
            </w:pPr>
          </w:p>
        </w:tc>
        <w:tc>
          <w:tcPr>
            <w:tcW w:w="1906"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8B58C19">
            <w:pPr>
              <w:adjustRightInd/>
              <w:snapToGrid/>
              <w:spacing w:line="240" w:lineRule="auto"/>
              <w:ind w:firstLine="0" w:firstLineChars="0"/>
              <w:jc w:val="center"/>
              <w:rPr>
                <w:rFonts w:ascii="宋体" w:hAnsi="宋体" w:eastAsia="宋体" w:cs="宋体"/>
                <w:color w:val="000000"/>
                <w:sz w:val="20"/>
                <w:szCs w:val="20"/>
              </w:rPr>
            </w:pPr>
          </w:p>
        </w:tc>
        <w:tc>
          <w:tcPr>
            <w:tcW w:w="86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FE8F504">
            <w:pPr>
              <w:adjustRightInd/>
              <w:snapToGrid/>
              <w:spacing w:line="240" w:lineRule="auto"/>
              <w:ind w:firstLine="0" w:firstLineChars="0"/>
              <w:jc w:val="center"/>
              <w:rPr>
                <w:rFonts w:ascii="宋体" w:hAnsi="宋体" w:eastAsia="宋体" w:cs="宋体"/>
                <w:color w:val="000000"/>
                <w:sz w:val="20"/>
                <w:szCs w:val="20"/>
              </w:rPr>
            </w:pPr>
          </w:p>
        </w:tc>
      </w:tr>
      <w:tr w14:paraId="1EDE02AC">
        <w:tblPrEx>
          <w:tblCellMar>
            <w:top w:w="0" w:type="dxa"/>
            <w:left w:w="0" w:type="dxa"/>
            <w:bottom w:w="0" w:type="dxa"/>
            <w:right w:w="0" w:type="dxa"/>
          </w:tblCellMar>
        </w:tblPrEx>
        <w:trPr>
          <w:trHeight w:val="480" w:hRule="atLeast"/>
        </w:trPr>
        <w:tc>
          <w:tcPr>
            <w:tcW w:w="1232" w:type="dxa"/>
            <w:vMerge w:val="restart"/>
            <w:tcBorders>
              <w:top w:val="single" w:color="auto" w:sz="4" w:space="0"/>
              <w:left w:val="single" w:color="auto" w:sz="4" w:space="0"/>
              <w:right w:val="single" w:color="auto" w:sz="4" w:space="0"/>
            </w:tcBorders>
            <w:shd w:val="clear" w:color="auto" w:fill="auto"/>
            <w:tcMar>
              <w:top w:w="10" w:type="dxa"/>
              <w:left w:w="10" w:type="dxa"/>
              <w:right w:w="10" w:type="dxa"/>
            </w:tcMar>
            <w:vAlign w:val="center"/>
          </w:tcPr>
          <w:p w14:paraId="32968291">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水肥一体化</w:t>
            </w:r>
          </w:p>
        </w:tc>
        <w:tc>
          <w:tcPr>
            <w:tcW w:w="1913"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013DCF9">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水肥一体化设备</w:t>
            </w:r>
          </w:p>
        </w:tc>
        <w:tc>
          <w:tcPr>
            <w:tcW w:w="180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8A103F8">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185"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22102AC">
            <w:pPr>
              <w:adjustRightInd/>
              <w:snapToGrid/>
              <w:spacing w:line="240" w:lineRule="auto"/>
              <w:ind w:firstLine="0" w:firstLineChars="0"/>
              <w:jc w:val="center"/>
              <w:rPr>
                <w:rFonts w:ascii="宋体" w:hAnsi="宋体" w:eastAsia="宋体" w:cs="宋体"/>
                <w:color w:val="000000"/>
                <w:sz w:val="20"/>
                <w:szCs w:val="20"/>
              </w:rPr>
            </w:pPr>
          </w:p>
        </w:tc>
        <w:tc>
          <w:tcPr>
            <w:tcW w:w="131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FBC2AF6">
            <w:pPr>
              <w:adjustRightInd/>
              <w:snapToGrid/>
              <w:spacing w:line="240" w:lineRule="auto"/>
              <w:ind w:firstLine="0" w:firstLineChars="0"/>
              <w:jc w:val="center"/>
              <w:rPr>
                <w:rFonts w:ascii="宋体" w:hAnsi="宋体" w:eastAsia="宋体" w:cs="宋体"/>
                <w:color w:val="000000"/>
                <w:sz w:val="20"/>
                <w:szCs w:val="20"/>
              </w:rPr>
            </w:pPr>
          </w:p>
        </w:tc>
        <w:tc>
          <w:tcPr>
            <w:tcW w:w="126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D6EC26C">
            <w:pPr>
              <w:adjustRightInd/>
              <w:snapToGrid/>
              <w:spacing w:line="240" w:lineRule="auto"/>
              <w:ind w:firstLine="0" w:firstLineChars="0"/>
              <w:jc w:val="center"/>
              <w:rPr>
                <w:rFonts w:ascii="宋体" w:hAnsi="宋体" w:eastAsia="宋体" w:cs="宋体"/>
                <w:color w:val="000000"/>
                <w:sz w:val="20"/>
                <w:szCs w:val="20"/>
              </w:rPr>
            </w:pPr>
          </w:p>
        </w:tc>
        <w:tc>
          <w:tcPr>
            <w:tcW w:w="1310"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4BEF133">
            <w:pPr>
              <w:adjustRightInd/>
              <w:snapToGrid/>
              <w:spacing w:line="240" w:lineRule="auto"/>
              <w:ind w:firstLine="0" w:firstLineChars="0"/>
              <w:jc w:val="center"/>
              <w:rPr>
                <w:rFonts w:ascii="宋体" w:hAnsi="宋体" w:eastAsia="宋体" w:cs="宋体"/>
                <w:color w:val="000000"/>
                <w:sz w:val="20"/>
                <w:szCs w:val="20"/>
              </w:rPr>
            </w:pPr>
          </w:p>
        </w:tc>
        <w:tc>
          <w:tcPr>
            <w:tcW w:w="1160"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FF7F394">
            <w:pPr>
              <w:adjustRightInd/>
              <w:snapToGrid/>
              <w:spacing w:line="240" w:lineRule="auto"/>
              <w:ind w:firstLine="0" w:firstLineChars="0"/>
              <w:jc w:val="center"/>
              <w:rPr>
                <w:rFonts w:ascii="宋体" w:hAnsi="宋体" w:eastAsia="宋体" w:cs="宋体"/>
                <w:color w:val="000000"/>
                <w:sz w:val="20"/>
                <w:szCs w:val="20"/>
              </w:rPr>
            </w:pPr>
          </w:p>
        </w:tc>
        <w:tc>
          <w:tcPr>
            <w:tcW w:w="1906"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F6F79D3">
            <w:pPr>
              <w:adjustRightInd/>
              <w:snapToGrid/>
              <w:spacing w:line="240" w:lineRule="auto"/>
              <w:ind w:firstLine="0" w:firstLineChars="0"/>
              <w:jc w:val="center"/>
              <w:rPr>
                <w:rFonts w:ascii="宋体" w:hAnsi="宋体" w:eastAsia="宋体" w:cs="宋体"/>
                <w:color w:val="000000"/>
                <w:sz w:val="20"/>
                <w:szCs w:val="20"/>
              </w:rPr>
            </w:pPr>
          </w:p>
        </w:tc>
        <w:tc>
          <w:tcPr>
            <w:tcW w:w="86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F81B183">
            <w:pPr>
              <w:adjustRightInd/>
              <w:snapToGrid/>
              <w:spacing w:line="240" w:lineRule="auto"/>
              <w:ind w:firstLine="0" w:firstLineChars="0"/>
              <w:jc w:val="center"/>
              <w:rPr>
                <w:rFonts w:ascii="宋体" w:hAnsi="宋体" w:eastAsia="宋体" w:cs="宋体"/>
                <w:color w:val="000000"/>
                <w:sz w:val="20"/>
                <w:szCs w:val="20"/>
              </w:rPr>
            </w:pPr>
          </w:p>
        </w:tc>
      </w:tr>
      <w:tr w14:paraId="29B997EF">
        <w:tblPrEx>
          <w:tblCellMar>
            <w:top w:w="0" w:type="dxa"/>
            <w:left w:w="0" w:type="dxa"/>
            <w:bottom w:w="0" w:type="dxa"/>
            <w:right w:w="0" w:type="dxa"/>
          </w:tblCellMar>
        </w:tblPrEx>
        <w:trPr>
          <w:trHeight w:val="480" w:hRule="atLeast"/>
        </w:trPr>
        <w:tc>
          <w:tcPr>
            <w:tcW w:w="1232" w:type="dxa"/>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52D65C1">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913"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67FC4BE">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bCs/>
                <w:color w:val="000000"/>
                <w:sz w:val="20"/>
                <w:szCs w:val="20"/>
              </w:rPr>
              <w:t>......</w:t>
            </w:r>
          </w:p>
        </w:tc>
        <w:tc>
          <w:tcPr>
            <w:tcW w:w="180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D0E33C4">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185"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853EB2E">
            <w:pPr>
              <w:adjustRightInd/>
              <w:snapToGrid/>
              <w:spacing w:line="240" w:lineRule="auto"/>
              <w:ind w:firstLine="0" w:firstLineChars="0"/>
              <w:jc w:val="center"/>
              <w:rPr>
                <w:rFonts w:ascii="宋体" w:hAnsi="宋体" w:eastAsia="宋体" w:cs="宋体"/>
                <w:color w:val="000000"/>
                <w:sz w:val="20"/>
                <w:szCs w:val="20"/>
              </w:rPr>
            </w:pPr>
          </w:p>
        </w:tc>
        <w:tc>
          <w:tcPr>
            <w:tcW w:w="131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79AD50B">
            <w:pPr>
              <w:adjustRightInd/>
              <w:snapToGrid/>
              <w:spacing w:line="240" w:lineRule="auto"/>
              <w:ind w:firstLine="0" w:firstLineChars="0"/>
              <w:jc w:val="center"/>
              <w:rPr>
                <w:rFonts w:ascii="宋体" w:hAnsi="宋体" w:eastAsia="宋体" w:cs="宋体"/>
                <w:color w:val="000000"/>
                <w:sz w:val="20"/>
                <w:szCs w:val="20"/>
              </w:rPr>
            </w:pPr>
          </w:p>
        </w:tc>
        <w:tc>
          <w:tcPr>
            <w:tcW w:w="126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C7D2C2C">
            <w:pPr>
              <w:adjustRightInd/>
              <w:snapToGrid/>
              <w:spacing w:line="240" w:lineRule="auto"/>
              <w:ind w:firstLine="0" w:firstLineChars="0"/>
              <w:jc w:val="center"/>
              <w:rPr>
                <w:rFonts w:ascii="宋体" w:hAnsi="宋体" w:eastAsia="宋体" w:cs="宋体"/>
                <w:color w:val="000000"/>
                <w:sz w:val="20"/>
                <w:szCs w:val="20"/>
              </w:rPr>
            </w:pPr>
          </w:p>
        </w:tc>
        <w:tc>
          <w:tcPr>
            <w:tcW w:w="1310"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0602B55">
            <w:pPr>
              <w:adjustRightInd/>
              <w:snapToGrid/>
              <w:spacing w:line="240" w:lineRule="auto"/>
              <w:ind w:firstLine="0" w:firstLineChars="0"/>
              <w:jc w:val="center"/>
              <w:rPr>
                <w:rFonts w:ascii="宋体" w:hAnsi="宋体" w:eastAsia="宋体" w:cs="宋体"/>
                <w:color w:val="000000"/>
                <w:sz w:val="20"/>
                <w:szCs w:val="20"/>
              </w:rPr>
            </w:pPr>
          </w:p>
        </w:tc>
        <w:tc>
          <w:tcPr>
            <w:tcW w:w="1160"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1797DDA">
            <w:pPr>
              <w:adjustRightInd/>
              <w:snapToGrid/>
              <w:spacing w:line="240" w:lineRule="auto"/>
              <w:ind w:firstLine="0" w:firstLineChars="0"/>
              <w:jc w:val="center"/>
              <w:rPr>
                <w:rFonts w:ascii="宋体" w:hAnsi="宋体" w:eastAsia="宋体" w:cs="宋体"/>
                <w:color w:val="000000"/>
                <w:sz w:val="20"/>
                <w:szCs w:val="20"/>
              </w:rPr>
            </w:pPr>
          </w:p>
        </w:tc>
        <w:tc>
          <w:tcPr>
            <w:tcW w:w="1906"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33B2A05">
            <w:pPr>
              <w:adjustRightInd/>
              <w:snapToGrid/>
              <w:spacing w:line="240" w:lineRule="auto"/>
              <w:ind w:firstLine="0" w:firstLineChars="0"/>
              <w:jc w:val="center"/>
              <w:rPr>
                <w:rFonts w:ascii="宋体" w:hAnsi="宋体" w:eastAsia="宋体" w:cs="宋体"/>
                <w:color w:val="000000"/>
                <w:sz w:val="20"/>
                <w:szCs w:val="20"/>
              </w:rPr>
            </w:pPr>
          </w:p>
        </w:tc>
        <w:tc>
          <w:tcPr>
            <w:tcW w:w="86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00BDA0B">
            <w:pPr>
              <w:adjustRightInd/>
              <w:snapToGrid/>
              <w:spacing w:line="240" w:lineRule="auto"/>
              <w:ind w:firstLine="0" w:firstLineChars="0"/>
              <w:jc w:val="center"/>
              <w:rPr>
                <w:rFonts w:ascii="宋体" w:hAnsi="宋体" w:eastAsia="宋体" w:cs="宋体"/>
                <w:color w:val="000000"/>
                <w:sz w:val="20"/>
                <w:szCs w:val="20"/>
              </w:rPr>
            </w:pPr>
          </w:p>
        </w:tc>
      </w:tr>
      <w:tr w14:paraId="363ADF7B">
        <w:tblPrEx>
          <w:tblCellMar>
            <w:top w:w="0" w:type="dxa"/>
            <w:left w:w="0" w:type="dxa"/>
            <w:bottom w:w="0" w:type="dxa"/>
            <w:right w:w="0" w:type="dxa"/>
          </w:tblCellMar>
        </w:tblPrEx>
        <w:trPr>
          <w:trHeight w:val="480" w:hRule="atLeast"/>
        </w:trPr>
        <w:tc>
          <w:tcPr>
            <w:tcW w:w="1232"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39E4EE0">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品种培育、引进</w:t>
            </w:r>
          </w:p>
        </w:tc>
        <w:tc>
          <w:tcPr>
            <w:tcW w:w="1913"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D4012E5">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品种培育、引进</w:t>
            </w:r>
          </w:p>
        </w:tc>
        <w:tc>
          <w:tcPr>
            <w:tcW w:w="180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9419976">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185"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85C423F">
            <w:pPr>
              <w:adjustRightInd/>
              <w:snapToGrid/>
              <w:spacing w:line="240" w:lineRule="auto"/>
              <w:ind w:firstLine="0" w:firstLineChars="0"/>
              <w:jc w:val="center"/>
              <w:rPr>
                <w:rFonts w:ascii="宋体" w:hAnsi="宋体" w:eastAsia="宋体" w:cs="宋体"/>
                <w:color w:val="000000"/>
                <w:sz w:val="20"/>
                <w:szCs w:val="20"/>
              </w:rPr>
            </w:pPr>
          </w:p>
        </w:tc>
        <w:tc>
          <w:tcPr>
            <w:tcW w:w="131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7DD5C43">
            <w:pPr>
              <w:adjustRightInd/>
              <w:snapToGrid/>
              <w:spacing w:line="240" w:lineRule="auto"/>
              <w:ind w:firstLine="0" w:firstLineChars="0"/>
              <w:jc w:val="center"/>
              <w:rPr>
                <w:rFonts w:ascii="宋体" w:hAnsi="宋体" w:eastAsia="宋体" w:cs="宋体"/>
                <w:color w:val="000000"/>
                <w:sz w:val="20"/>
                <w:szCs w:val="20"/>
              </w:rPr>
            </w:pPr>
          </w:p>
        </w:tc>
        <w:tc>
          <w:tcPr>
            <w:tcW w:w="126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4B05125">
            <w:pPr>
              <w:adjustRightInd/>
              <w:snapToGrid/>
              <w:spacing w:line="240" w:lineRule="auto"/>
              <w:ind w:firstLine="0" w:firstLineChars="0"/>
              <w:jc w:val="center"/>
              <w:rPr>
                <w:rFonts w:ascii="宋体" w:hAnsi="宋体" w:eastAsia="宋体" w:cs="宋体"/>
                <w:color w:val="000000"/>
                <w:sz w:val="20"/>
                <w:szCs w:val="20"/>
              </w:rPr>
            </w:pPr>
          </w:p>
        </w:tc>
        <w:tc>
          <w:tcPr>
            <w:tcW w:w="1310"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6928B67">
            <w:pPr>
              <w:adjustRightInd/>
              <w:snapToGrid/>
              <w:spacing w:line="240" w:lineRule="auto"/>
              <w:ind w:firstLine="0" w:firstLineChars="0"/>
              <w:jc w:val="center"/>
              <w:rPr>
                <w:rFonts w:ascii="宋体" w:hAnsi="宋体" w:eastAsia="宋体" w:cs="宋体"/>
                <w:color w:val="000000"/>
                <w:sz w:val="20"/>
                <w:szCs w:val="20"/>
              </w:rPr>
            </w:pPr>
          </w:p>
        </w:tc>
        <w:tc>
          <w:tcPr>
            <w:tcW w:w="1160"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D11A256">
            <w:pPr>
              <w:adjustRightInd/>
              <w:snapToGrid/>
              <w:spacing w:line="240" w:lineRule="auto"/>
              <w:ind w:firstLine="0" w:firstLineChars="0"/>
              <w:jc w:val="center"/>
              <w:rPr>
                <w:rFonts w:ascii="宋体" w:hAnsi="宋体" w:eastAsia="宋体" w:cs="宋体"/>
                <w:color w:val="000000"/>
                <w:sz w:val="20"/>
                <w:szCs w:val="20"/>
              </w:rPr>
            </w:pPr>
          </w:p>
        </w:tc>
        <w:tc>
          <w:tcPr>
            <w:tcW w:w="1906"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D20A9B2">
            <w:pPr>
              <w:adjustRightInd/>
              <w:snapToGrid/>
              <w:spacing w:line="240" w:lineRule="auto"/>
              <w:ind w:firstLine="0" w:firstLineChars="0"/>
              <w:jc w:val="center"/>
              <w:rPr>
                <w:rFonts w:ascii="宋体" w:hAnsi="宋体" w:eastAsia="宋体" w:cs="宋体"/>
                <w:color w:val="000000"/>
                <w:sz w:val="20"/>
                <w:szCs w:val="20"/>
              </w:rPr>
            </w:pPr>
          </w:p>
        </w:tc>
        <w:tc>
          <w:tcPr>
            <w:tcW w:w="86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E0CA7D7">
            <w:pPr>
              <w:adjustRightInd/>
              <w:snapToGrid/>
              <w:spacing w:line="240" w:lineRule="auto"/>
              <w:ind w:firstLine="0" w:firstLineChars="0"/>
              <w:jc w:val="center"/>
              <w:rPr>
                <w:rFonts w:ascii="宋体" w:hAnsi="宋体" w:eastAsia="宋体" w:cs="宋体"/>
                <w:color w:val="000000"/>
                <w:sz w:val="20"/>
                <w:szCs w:val="20"/>
              </w:rPr>
            </w:pPr>
          </w:p>
        </w:tc>
      </w:tr>
      <w:tr w14:paraId="649368FE">
        <w:tblPrEx>
          <w:tblCellMar>
            <w:top w:w="0" w:type="dxa"/>
            <w:left w:w="0" w:type="dxa"/>
            <w:bottom w:w="0" w:type="dxa"/>
            <w:right w:w="0" w:type="dxa"/>
          </w:tblCellMar>
        </w:tblPrEx>
        <w:trPr>
          <w:trHeight w:val="480" w:hRule="atLeast"/>
        </w:trPr>
        <w:tc>
          <w:tcPr>
            <w:tcW w:w="1232"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A5B81BD">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土壤改良</w:t>
            </w:r>
          </w:p>
        </w:tc>
        <w:tc>
          <w:tcPr>
            <w:tcW w:w="1913"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FE74B28">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土壤改良</w:t>
            </w:r>
          </w:p>
        </w:tc>
        <w:tc>
          <w:tcPr>
            <w:tcW w:w="180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8052463">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185"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7E74175">
            <w:pPr>
              <w:adjustRightInd/>
              <w:snapToGrid/>
              <w:spacing w:line="240" w:lineRule="auto"/>
              <w:ind w:firstLine="0" w:firstLineChars="0"/>
              <w:jc w:val="center"/>
              <w:rPr>
                <w:rFonts w:ascii="宋体" w:hAnsi="宋体" w:eastAsia="宋体" w:cs="宋体"/>
                <w:color w:val="000000"/>
                <w:sz w:val="20"/>
                <w:szCs w:val="20"/>
              </w:rPr>
            </w:pPr>
          </w:p>
        </w:tc>
        <w:tc>
          <w:tcPr>
            <w:tcW w:w="131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366E162">
            <w:pPr>
              <w:adjustRightInd/>
              <w:snapToGrid/>
              <w:spacing w:line="240" w:lineRule="auto"/>
              <w:ind w:firstLine="0" w:firstLineChars="0"/>
              <w:jc w:val="center"/>
              <w:rPr>
                <w:rFonts w:ascii="宋体" w:hAnsi="宋体" w:eastAsia="宋体" w:cs="宋体"/>
                <w:color w:val="000000"/>
                <w:sz w:val="20"/>
                <w:szCs w:val="20"/>
              </w:rPr>
            </w:pPr>
          </w:p>
        </w:tc>
        <w:tc>
          <w:tcPr>
            <w:tcW w:w="126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9CEE4DC">
            <w:pPr>
              <w:adjustRightInd/>
              <w:snapToGrid/>
              <w:spacing w:line="240" w:lineRule="auto"/>
              <w:ind w:firstLine="0" w:firstLineChars="0"/>
              <w:jc w:val="center"/>
              <w:rPr>
                <w:rFonts w:ascii="宋体" w:hAnsi="宋体" w:eastAsia="宋体" w:cs="宋体"/>
                <w:color w:val="000000"/>
                <w:sz w:val="20"/>
                <w:szCs w:val="20"/>
              </w:rPr>
            </w:pPr>
          </w:p>
        </w:tc>
        <w:tc>
          <w:tcPr>
            <w:tcW w:w="1310"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25546A9">
            <w:pPr>
              <w:adjustRightInd/>
              <w:snapToGrid/>
              <w:spacing w:line="240" w:lineRule="auto"/>
              <w:ind w:firstLine="0" w:firstLineChars="0"/>
              <w:jc w:val="center"/>
              <w:rPr>
                <w:rFonts w:ascii="宋体" w:hAnsi="宋体" w:eastAsia="宋体" w:cs="宋体"/>
                <w:color w:val="000000"/>
                <w:sz w:val="20"/>
                <w:szCs w:val="20"/>
              </w:rPr>
            </w:pPr>
          </w:p>
        </w:tc>
        <w:tc>
          <w:tcPr>
            <w:tcW w:w="1160"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D3E5E2D">
            <w:pPr>
              <w:adjustRightInd/>
              <w:snapToGrid/>
              <w:spacing w:line="240" w:lineRule="auto"/>
              <w:ind w:firstLine="0" w:firstLineChars="0"/>
              <w:jc w:val="center"/>
              <w:rPr>
                <w:rFonts w:ascii="宋体" w:hAnsi="宋体" w:eastAsia="宋体" w:cs="宋体"/>
                <w:color w:val="000000"/>
                <w:sz w:val="20"/>
                <w:szCs w:val="20"/>
              </w:rPr>
            </w:pPr>
          </w:p>
        </w:tc>
        <w:tc>
          <w:tcPr>
            <w:tcW w:w="1906"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D84EB64">
            <w:pPr>
              <w:adjustRightInd/>
              <w:snapToGrid/>
              <w:spacing w:line="240" w:lineRule="auto"/>
              <w:ind w:firstLine="0" w:firstLineChars="0"/>
              <w:jc w:val="center"/>
              <w:rPr>
                <w:rFonts w:ascii="宋体" w:hAnsi="宋体" w:eastAsia="宋体" w:cs="宋体"/>
                <w:color w:val="000000"/>
                <w:sz w:val="20"/>
                <w:szCs w:val="20"/>
              </w:rPr>
            </w:pPr>
          </w:p>
        </w:tc>
        <w:tc>
          <w:tcPr>
            <w:tcW w:w="86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2BAA440">
            <w:pPr>
              <w:adjustRightInd/>
              <w:snapToGrid/>
              <w:spacing w:line="240" w:lineRule="auto"/>
              <w:ind w:firstLine="0" w:firstLineChars="0"/>
              <w:jc w:val="center"/>
              <w:rPr>
                <w:rFonts w:ascii="宋体" w:hAnsi="宋体" w:eastAsia="宋体" w:cs="宋体"/>
                <w:color w:val="000000"/>
                <w:sz w:val="20"/>
                <w:szCs w:val="20"/>
              </w:rPr>
            </w:pPr>
          </w:p>
        </w:tc>
      </w:tr>
      <w:tr w14:paraId="0E1650F9">
        <w:tblPrEx>
          <w:tblCellMar>
            <w:top w:w="0" w:type="dxa"/>
            <w:left w:w="0" w:type="dxa"/>
            <w:bottom w:w="0" w:type="dxa"/>
            <w:right w:w="0" w:type="dxa"/>
          </w:tblCellMar>
        </w:tblPrEx>
        <w:trPr>
          <w:trHeight w:val="480" w:hRule="atLeast"/>
        </w:trPr>
        <w:tc>
          <w:tcPr>
            <w:tcW w:w="1232"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E19F377">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绿色防控</w:t>
            </w:r>
          </w:p>
        </w:tc>
        <w:tc>
          <w:tcPr>
            <w:tcW w:w="1913"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FD30F64">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绿色防控</w:t>
            </w:r>
          </w:p>
        </w:tc>
        <w:tc>
          <w:tcPr>
            <w:tcW w:w="180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4437E3B">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185"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277EC99">
            <w:pPr>
              <w:adjustRightInd/>
              <w:snapToGrid/>
              <w:spacing w:line="240" w:lineRule="auto"/>
              <w:ind w:firstLine="0" w:firstLineChars="0"/>
              <w:jc w:val="center"/>
              <w:rPr>
                <w:rFonts w:ascii="宋体" w:hAnsi="宋体" w:eastAsia="宋体" w:cs="宋体"/>
                <w:color w:val="000000"/>
                <w:sz w:val="20"/>
                <w:szCs w:val="20"/>
              </w:rPr>
            </w:pPr>
          </w:p>
        </w:tc>
        <w:tc>
          <w:tcPr>
            <w:tcW w:w="131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4A0038F">
            <w:pPr>
              <w:adjustRightInd/>
              <w:snapToGrid/>
              <w:spacing w:line="240" w:lineRule="auto"/>
              <w:ind w:firstLine="0" w:firstLineChars="0"/>
              <w:jc w:val="center"/>
              <w:rPr>
                <w:rFonts w:ascii="宋体" w:hAnsi="宋体" w:eastAsia="宋体" w:cs="宋体"/>
                <w:color w:val="000000"/>
                <w:sz w:val="20"/>
                <w:szCs w:val="20"/>
              </w:rPr>
            </w:pPr>
          </w:p>
        </w:tc>
        <w:tc>
          <w:tcPr>
            <w:tcW w:w="126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90B38B8">
            <w:pPr>
              <w:adjustRightInd/>
              <w:snapToGrid/>
              <w:spacing w:line="240" w:lineRule="auto"/>
              <w:ind w:firstLine="0" w:firstLineChars="0"/>
              <w:jc w:val="center"/>
              <w:rPr>
                <w:rFonts w:ascii="宋体" w:hAnsi="宋体" w:eastAsia="宋体" w:cs="宋体"/>
                <w:color w:val="000000"/>
                <w:sz w:val="20"/>
                <w:szCs w:val="20"/>
              </w:rPr>
            </w:pPr>
          </w:p>
        </w:tc>
        <w:tc>
          <w:tcPr>
            <w:tcW w:w="1310"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D14FF1C">
            <w:pPr>
              <w:adjustRightInd/>
              <w:snapToGrid/>
              <w:spacing w:line="240" w:lineRule="auto"/>
              <w:ind w:firstLine="0" w:firstLineChars="0"/>
              <w:jc w:val="center"/>
              <w:rPr>
                <w:rFonts w:ascii="宋体" w:hAnsi="宋体" w:eastAsia="宋体" w:cs="宋体"/>
                <w:color w:val="000000"/>
                <w:sz w:val="20"/>
                <w:szCs w:val="20"/>
              </w:rPr>
            </w:pPr>
          </w:p>
        </w:tc>
        <w:tc>
          <w:tcPr>
            <w:tcW w:w="1160"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753B6D6">
            <w:pPr>
              <w:adjustRightInd/>
              <w:snapToGrid/>
              <w:spacing w:line="240" w:lineRule="auto"/>
              <w:ind w:firstLine="0" w:firstLineChars="0"/>
              <w:jc w:val="center"/>
              <w:rPr>
                <w:rFonts w:ascii="宋体" w:hAnsi="宋体" w:eastAsia="宋体" w:cs="宋体"/>
                <w:color w:val="000000"/>
                <w:sz w:val="20"/>
                <w:szCs w:val="20"/>
              </w:rPr>
            </w:pPr>
          </w:p>
        </w:tc>
        <w:tc>
          <w:tcPr>
            <w:tcW w:w="1906"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41F068F">
            <w:pPr>
              <w:adjustRightInd/>
              <w:snapToGrid/>
              <w:spacing w:line="240" w:lineRule="auto"/>
              <w:ind w:firstLine="0" w:firstLineChars="0"/>
              <w:jc w:val="center"/>
              <w:rPr>
                <w:rFonts w:ascii="宋体" w:hAnsi="宋体" w:eastAsia="宋体" w:cs="宋体"/>
                <w:color w:val="000000"/>
                <w:sz w:val="20"/>
                <w:szCs w:val="20"/>
              </w:rPr>
            </w:pPr>
          </w:p>
        </w:tc>
        <w:tc>
          <w:tcPr>
            <w:tcW w:w="86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60A293C">
            <w:pPr>
              <w:adjustRightInd/>
              <w:snapToGrid/>
              <w:spacing w:line="240" w:lineRule="auto"/>
              <w:ind w:firstLine="0" w:firstLineChars="0"/>
              <w:jc w:val="center"/>
              <w:rPr>
                <w:rFonts w:ascii="宋体" w:hAnsi="宋体" w:eastAsia="宋体" w:cs="宋体"/>
                <w:color w:val="000000"/>
                <w:sz w:val="20"/>
                <w:szCs w:val="20"/>
              </w:rPr>
            </w:pPr>
          </w:p>
        </w:tc>
      </w:tr>
      <w:tr w14:paraId="5B556DB6">
        <w:tblPrEx>
          <w:tblCellMar>
            <w:top w:w="0" w:type="dxa"/>
            <w:left w:w="0" w:type="dxa"/>
            <w:bottom w:w="0" w:type="dxa"/>
            <w:right w:w="0" w:type="dxa"/>
          </w:tblCellMar>
        </w:tblPrEx>
        <w:trPr>
          <w:trHeight w:val="480" w:hRule="atLeast"/>
        </w:trPr>
        <w:tc>
          <w:tcPr>
            <w:tcW w:w="3145" w:type="dxa"/>
            <w:gridSpan w:val="3"/>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3AFEEAB">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w:t>
            </w:r>
          </w:p>
        </w:tc>
        <w:tc>
          <w:tcPr>
            <w:tcW w:w="180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A1427D9">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185"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4566CB3">
            <w:pPr>
              <w:adjustRightInd/>
              <w:snapToGrid/>
              <w:spacing w:line="240" w:lineRule="auto"/>
              <w:ind w:firstLine="0" w:firstLineChars="0"/>
              <w:jc w:val="center"/>
              <w:rPr>
                <w:rFonts w:ascii="宋体" w:hAnsi="宋体" w:eastAsia="宋体" w:cs="宋体"/>
                <w:color w:val="000000"/>
                <w:sz w:val="20"/>
                <w:szCs w:val="20"/>
              </w:rPr>
            </w:pPr>
          </w:p>
        </w:tc>
        <w:tc>
          <w:tcPr>
            <w:tcW w:w="131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3925A31">
            <w:pPr>
              <w:adjustRightInd/>
              <w:snapToGrid/>
              <w:spacing w:line="240" w:lineRule="auto"/>
              <w:ind w:firstLine="0" w:firstLineChars="0"/>
              <w:jc w:val="center"/>
              <w:rPr>
                <w:rFonts w:ascii="宋体" w:hAnsi="宋体" w:eastAsia="宋体" w:cs="宋体"/>
                <w:color w:val="000000"/>
                <w:sz w:val="20"/>
                <w:szCs w:val="20"/>
              </w:rPr>
            </w:pPr>
          </w:p>
        </w:tc>
        <w:tc>
          <w:tcPr>
            <w:tcW w:w="126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32F07ED">
            <w:pPr>
              <w:adjustRightInd/>
              <w:snapToGrid/>
              <w:spacing w:line="240" w:lineRule="auto"/>
              <w:ind w:firstLine="0" w:firstLineChars="0"/>
              <w:jc w:val="center"/>
              <w:rPr>
                <w:rFonts w:ascii="宋体" w:hAnsi="宋体" w:eastAsia="宋体" w:cs="宋体"/>
                <w:color w:val="000000"/>
                <w:sz w:val="20"/>
                <w:szCs w:val="20"/>
              </w:rPr>
            </w:pPr>
          </w:p>
        </w:tc>
        <w:tc>
          <w:tcPr>
            <w:tcW w:w="1310"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97960E3">
            <w:pPr>
              <w:adjustRightInd/>
              <w:snapToGrid/>
              <w:spacing w:line="240" w:lineRule="auto"/>
              <w:ind w:firstLine="0" w:firstLineChars="0"/>
              <w:jc w:val="center"/>
              <w:rPr>
                <w:rFonts w:ascii="宋体" w:hAnsi="宋体" w:eastAsia="宋体" w:cs="宋体"/>
                <w:color w:val="000000"/>
                <w:sz w:val="20"/>
                <w:szCs w:val="20"/>
              </w:rPr>
            </w:pPr>
          </w:p>
        </w:tc>
        <w:tc>
          <w:tcPr>
            <w:tcW w:w="1160"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15228B2">
            <w:pPr>
              <w:adjustRightInd/>
              <w:snapToGrid/>
              <w:spacing w:line="240" w:lineRule="auto"/>
              <w:ind w:firstLine="0" w:firstLineChars="0"/>
              <w:jc w:val="center"/>
              <w:rPr>
                <w:rFonts w:ascii="宋体" w:hAnsi="宋体" w:eastAsia="宋体" w:cs="宋体"/>
                <w:color w:val="000000"/>
                <w:sz w:val="20"/>
                <w:szCs w:val="20"/>
              </w:rPr>
            </w:pPr>
          </w:p>
        </w:tc>
        <w:tc>
          <w:tcPr>
            <w:tcW w:w="1906"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E375405">
            <w:pPr>
              <w:adjustRightInd/>
              <w:snapToGrid/>
              <w:spacing w:line="240" w:lineRule="auto"/>
              <w:ind w:firstLine="0" w:firstLineChars="0"/>
              <w:jc w:val="center"/>
              <w:rPr>
                <w:rFonts w:ascii="宋体" w:hAnsi="宋体" w:eastAsia="宋体" w:cs="宋体"/>
                <w:color w:val="000000"/>
                <w:sz w:val="20"/>
                <w:szCs w:val="20"/>
              </w:rPr>
            </w:pPr>
          </w:p>
        </w:tc>
        <w:tc>
          <w:tcPr>
            <w:tcW w:w="86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07E2C4C">
            <w:pPr>
              <w:adjustRightInd/>
              <w:snapToGrid/>
              <w:spacing w:line="240" w:lineRule="auto"/>
              <w:ind w:firstLine="0" w:firstLineChars="0"/>
              <w:jc w:val="center"/>
              <w:rPr>
                <w:rFonts w:ascii="宋体" w:hAnsi="宋体" w:eastAsia="宋体" w:cs="宋体"/>
                <w:color w:val="000000"/>
                <w:sz w:val="20"/>
                <w:szCs w:val="20"/>
              </w:rPr>
            </w:pPr>
          </w:p>
        </w:tc>
      </w:tr>
      <w:tr w14:paraId="415E1A7A">
        <w:tblPrEx>
          <w:tblCellMar>
            <w:top w:w="0" w:type="dxa"/>
            <w:left w:w="0" w:type="dxa"/>
            <w:bottom w:w="0" w:type="dxa"/>
            <w:right w:w="0" w:type="dxa"/>
          </w:tblCellMar>
        </w:tblPrEx>
        <w:trPr>
          <w:trHeight w:val="480" w:hRule="atLeast"/>
        </w:trPr>
        <w:tc>
          <w:tcPr>
            <w:tcW w:w="13970" w:type="dxa"/>
            <w:gridSpan w:val="11"/>
            <w:tcBorders>
              <w:top w:val="single" w:color="auto" w:sz="4" w:space="0"/>
              <w:left w:val="nil"/>
              <w:bottom w:val="nil"/>
              <w:right w:val="nil"/>
            </w:tcBorders>
            <w:shd w:val="clear" w:color="auto" w:fill="auto"/>
            <w:tcMar>
              <w:top w:w="10" w:type="dxa"/>
              <w:left w:w="10" w:type="dxa"/>
              <w:right w:w="10" w:type="dxa"/>
            </w:tcMar>
            <w:vAlign w:val="center"/>
          </w:tcPr>
          <w:p w14:paraId="4EC5CBF3">
            <w:pPr>
              <w:adjustRightInd/>
              <w:snapToGrid/>
              <w:spacing w:line="240" w:lineRule="auto"/>
              <w:ind w:firstLine="0" w:firstLineChars="0"/>
              <w:jc w:val="left"/>
              <w:rPr>
                <w:rFonts w:ascii="宋体" w:hAnsi="宋体" w:eastAsia="宋体" w:cs="宋体"/>
                <w:color w:val="000000"/>
                <w:sz w:val="20"/>
                <w:szCs w:val="20"/>
              </w:rPr>
            </w:pPr>
          </w:p>
        </w:tc>
      </w:tr>
    </w:tbl>
    <w:p w14:paraId="3FD4BDFF">
      <w:pPr>
        <w:jc w:val="right"/>
        <w:rPr>
          <w:b/>
          <w:bCs/>
          <w:sz w:val="28"/>
          <w:szCs w:val="28"/>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53DBD13">
      <w:pPr>
        <w:autoSpaceDE w:val="0"/>
        <w:autoSpaceDN w:val="0"/>
        <w:adjustRightInd/>
        <w:snapToGrid/>
        <w:spacing w:line="300" w:lineRule="auto"/>
        <w:ind w:firstLine="0" w:firstLineChars="0"/>
        <w:jc w:val="center"/>
        <w:rPr>
          <w:rFonts w:hint="eastAsia" w:ascii="方正小标宋简体" w:hAnsi="方正小标宋简体" w:eastAsia="方正小标宋简体" w:cs="方正小标宋简体"/>
          <w:b w:val="0"/>
          <w:bCs w:val="0"/>
          <w:sz w:val="32"/>
          <w:szCs w:val="24"/>
        </w:rPr>
      </w:pPr>
      <w:r>
        <w:rPr>
          <w:rFonts w:hint="eastAsia" w:ascii="方正小标宋简体" w:hAnsi="方正小标宋简体" w:eastAsia="方正小标宋简体" w:cs="方正小标宋简体"/>
          <w:b w:val="0"/>
          <w:bCs w:val="0"/>
          <w:sz w:val="32"/>
          <w:szCs w:val="24"/>
        </w:rPr>
        <w:t>2.土地流转预算明细表</w:t>
      </w:r>
    </w:p>
    <w:p w14:paraId="0012FDD1">
      <w:pPr>
        <w:adjustRightInd/>
        <w:snapToGrid/>
        <w:spacing w:line="240" w:lineRule="auto"/>
        <w:ind w:firstLine="0" w:firstLineChars="0"/>
        <w:jc w:val="right"/>
        <w:rPr>
          <w:rFonts w:ascii="Times New Roman" w:hAnsi="Times New Roman" w:eastAsia="宋体" w:cs="Times New Roman"/>
          <w:sz w:val="21"/>
          <w:szCs w:val="22"/>
        </w:rPr>
      </w:pPr>
      <w:r>
        <w:rPr>
          <w:rFonts w:hint="eastAsia" w:ascii="Times New Roman" w:hAnsi="Times New Roman" w:eastAsia="宋体" w:cs="Times New Roman"/>
          <w:b/>
          <w:bCs/>
          <w:sz w:val="28"/>
          <w:szCs w:val="28"/>
        </w:rPr>
        <w:t>单位：元</w:t>
      </w:r>
    </w:p>
    <w:tbl>
      <w:tblPr>
        <w:tblStyle w:val="14"/>
        <w:tblW w:w="13970" w:type="dxa"/>
        <w:tblInd w:w="0" w:type="dxa"/>
        <w:tblLayout w:type="fixed"/>
        <w:tblCellMar>
          <w:top w:w="0" w:type="dxa"/>
          <w:left w:w="0" w:type="dxa"/>
          <w:bottom w:w="0" w:type="dxa"/>
          <w:right w:w="0" w:type="dxa"/>
        </w:tblCellMar>
      </w:tblPr>
      <w:tblGrid>
        <w:gridCol w:w="1592"/>
        <w:gridCol w:w="1614"/>
        <w:gridCol w:w="1808"/>
        <w:gridCol w:w="3775"/>
        <w:gridCol w:w="1224"/>
        <w:gridCol w:w="1199"/>
        <w:gridCol w:w="1886"/>
        <w:gridCol w:w="872"/>
      </w:tblGrid>
      <w:tr w14:paraId="22DEB8C3">
        <w:tblPrEx>
          <w:tblCellMar>
            <w:top w:w="0" w:type="dxa"/>
            <w:left w:w="0" w:type="dxa"/>
            <w:bottom w:w="0" w:type="dxa"/>
            <w:right w:w="0" w:type="dxa"/>
          </w:tblCellMar>
        </w:tblPrEx>
        <w:trPr>
          <w:trHeight w:val="1426" w:hRule="atLeast"/>
          <w:tblHeader/>
        </w:trPr>
        <w:tc>
          <w:tcPr>
            <w:tcW w:w="3206" w:type="dxa"/>
            <w:gridSpan w:val="2"/>
            <w:tcBorders>
              <w:top w:val="single" w:color="000000" w:sz="4" w:space="0"/>
              <w:left w:val="single" w:color="000000" w:sz="4" w:space="0"/>
              <w:right w:val="single" w:color="auto" w:sz="4" w:space="0"/>
            </w:tcBorders>
            <w:shd w:val="clear" w:color="auto" w:fill="BEBEBE" w:themeFill="background1" w:themeFillShade="BF"/>
            <w:tcMar>
              <w:top w:w="10" w:type="dxa"/>
              <w:left w:w="10" w:type="dxa"/>
              <w:right w:w="10" w:type="dxa"/>
            </w:tcMar>
            <w:vAlign w:val="center"/>
          </w:tcPr>
          <w:p w14:paraId="324843F0">
            <w:pPr>
              <w:widowControl/>
              <w:adjustRightInd/>
              <w:snapToGrid/>
              <w:spacing w:line="240" w:lineRule="auto"/>
              <w:ind w:firstLine="0" w:firstLineChars="0"/>
              <w:jc w:val="center"/>
              <w:textAlignment w:val="center"/>
              <w:rPr>
                <w:rFonts w:ascii="宋体" w:hAnsi="宋体" w:eastAsia="宋体" w:cs="宋体"/>
                <w:b/>
                <w:color w:val="000000"/>
                <w:sz w:val="20"/>
                <w:szCs w:val="20"/>
              </w:rPr>
            </w:pPr>
            <w:r>
              <w:rPr>
                <w:rFonts w:hint="eastAsia" w:ascii="宋体" w:hAnsi="宋体" w:eastAsia="宋体" w:cs="宋体"/>
                <w:b/>
                <w:color w:val="000000"/>
                <w:sz w:val="20"/>
                <w:szCs w:val="20"/>
              </w:rPr>
              <w:t>项目类别</w:t>
            </w:r>
          </w:p>
        </w:tc>
        <w:tc>
          <w:tcPr>
            <w:tcW w:w="1808" w:type="dxa"/>
            <w:tcBorders>
              <w:top w:val="single" w:color="000000" w:sz="4" w:space="0"/>
              <w:left w:val="single" w:color="auto" w:sz="4" w:space="0"/>
              <w:right w:val="single" w:color="000000" w:sz="4" w:space="0"/>
            </w:tcBorders>
            <w:shd w:val="clear" w:color="auto" w:fill="BEBEBE" w:themeFill="background1" w:themeFillShade="BF"/>
            <w:tcMar>
              <w:top w:w="10" w:type="dxa"/>
              <w:left w:w="10" w:type="dxa"/>
              <w:right w:w="10" w:type="dxa"/>
            </w:tcMar>
            <w:vAlign w:val="center"/>
          </w:tcPr>
          <w:p w14:paraId="0D7EC6BD">
            <w:pPr>
              <w:widowControl/>
              <w:adjustRightInd/>
              <w:snapToGrid/>
              <w:spacing w:line="240" w:lineRule="auto"/>
              <w:ind w:firstLine="0" w:firstLineChars="0"/>
              <w:jc w:val="center"/>
              <w:textAlignment w:val="center"/>
              <w:rPr>
                <w:rFonts w:ascii="宋体" w:hAnsi="宋体" w:eastAsia="宋体" w:cs="宋体"/>
                <w:b/>
                <w:color w:val="000000"/>
                <w:sz w:val="20"/>
                <w:szCs w:val="20"/>
              </w:rPr>
            </w:pPr>
            <w:r>
              <w:rPr>
                <w:rFonts w:hint="eastAsia" w:ascii="宋体" w:hAnsi="宋体" w:eastAsia="宋体" w:cs="宋体"/>
                <w:b/>
                <w:color w:val="000000"/>
                <w:sz w:val="20"/>
                <w:szCs w:val="20"/>
              </w:rPr>
              <w:t>项目支出内容</w:t>
            </w:r>
          </w:p>
        </w:tc>
        <w:tc>
          <w:tcPr>
            <w:tcW w:w="3775"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10" w:type="dxa"/>
              <w:left w:w="10" w:type="dxa"/>
              <w:right w:w="10" w:type="dxa"/>
            </w:tcMar>
            <w:vAlign w:val="center"/>
          </w:tcPr>
          <w:p w14:paraId="12B04F60">
            <w:pPr>
              <w:widowControl/>
              <w:adjustRightInd/>
              <w:snapToGrid/>
              <w:spacing w:line="240" w:lineRule="auto"/>
              <w:ind w:firstLine="0" w:firstLineChars="0"/>
              <w:jc w:val="center"/>
              <w:textAlignment w:val="center"/>
              <w:rPr>
                <w:rFonts w:ascii="宋体" w:hAnsi="宋体" w:eastAsia="宋体" w:cs="宋体"/>
                <w:b/>
                <w:color w:val="000000"/>
                <w:kern w:val="0"/>
                <w:sz w:val="20"/>
                <w:szCs w:val="20"/>
                <w:lang w:bidi="ar"/>
              </w:rPr>
            </w:pPr>
            <w:r>
              <w:rPr>
                <w:rFonts w:hint="eastAsia" w:ascii="宋体" w:hAnsi="宋体" w:eastAsia="宋体" w:cs="宋体"/>
                <w:b/>
                <w:color w:val="000000"/>
                <w:kern w:val="0"/>
                <w:sz w:val="20"/>
                <w:szCs w:val="20"/>
                <w:lang w:bidi="ar"/>
              </w:rPr>
              <w:t>数量（亩）</w:t>
            </w:r>
          </w:p>
        </w:tc>
        <w:tc>
          <w:tcPr>
            <w:tcW w:w="1224" w:type="dxa"/>
            <w:tcBorders>
              <w:top w:val="single" w:color="000000" w:sz="4" w:space="0"/>
              <w:left w:val="single" w:color="000000" w:sz="4" w:space="0"/>
              <w:right w:val="single" w:color="000000" w:sz="4" w:space="0"/>
            </w:tcBorders>
            <w:shd w:val="clear" w:color="auto" w:fill="BEBEBE" w:themeFill="background1" w:themeFillShade="BF"/>
            <w:tcMar>
              <w:top w:w="10" w:type="dxa"/>
              <w:left w:w="10" w:type="dxa"/>
              <w:right w:w="10" w:type="dxa"/>
            </w:tcMar>
            <w:vAlign w:val="center"/>
          </w:tcPr>
          <w:p w14:paraId="17D6B96E">
            <w:pPr>
              <w:widowControl/>
              <w:adjustRightInd/>
              <w:snapToGrid/>
              <w:spacing w:line="240" w:lineRule="auto"/>
              <w:ind w:firstLine="0" w:firstLineChars="0"/>
              <w:jc w:val="center"/>
              <w:textAlignment w:val="center"/>
              <w:rPr>
                <w:rFonts w:ascii="宋体" w:hAnsi="宋体" w:eastAsia="宋体" w:cs="宋体"/>
                <w:b/>
                <w:color w:val="000000"/>
                <w:sz w:val="20"/>
                <w:szCs w:val="20"/>
              </w:rPr>
            </w:pPr>
            <w:r>
              <w:rPr>
                <w:rFonts w:hint="eastAsia" w:ascii="宋体" w:hAnsi="宋体" w:eastAsia="宋体" w:cs="宋体"/>
                <w:b/>
                <w:color w:val="000000"/>
                <w:kern w:val="0"/>
                <w:sz w:val="20"/>
                <w:szCs w:val="20"/>
                <w:lang w:bidi="ar"/>
              </w:rPr>
              <w:t>单价</w:t>
            </w:r>
          </w:p>
        </w:tc>
        <w:tc>
          <w:tcPr>
            <w:tcW w:w="1199" w:type="dxa"/>
            <w:tcBorders>
              <w:top w:val="single" w:color="000000" w:sz="4" w:space="0"/>
              <w:left w:val="single" w:color="000000" w:sz="4" w:space="0"/>
              <w:right w:val="single" w:color="000000" w:sz="4" w:space="0"/>
            </w:tcBorders>
            <w:shd w:val="clear" w:color="auto" w:fill="BEBEBE" w:themeFill="background1" w:themeFillShade="BF"/>
            <w:tcMar>
              <w:top w:w="10" w:type="dxa"/>
              <w:left w:w="10" w:type="dxa"/>
              <w:right w:w="10" w:type="dxa"/>
            </w:tcMar>
            <w:vAlign w:val="center"/>
          </w:tcPr>
          <w:p w14:paraId="08488D02">
            <w:pPr>
              <w:widowControl/>
              <w:adjustRightInd/>
              <w:snapToGrid/>
              <w:spacing w:line="240" w:lineRule="auto"/>
              <w:ind w:firstLine="0" w:firstLineChars="0"/>
              <w:jc w:val="center"/>
              <w:textAlignment w:val="center"/>
              <w:rPr>
                <w:rFonts w:ascii="宋体" w:hAnsi="宋体" w:eastAsia="宋体" w:cs="宋体"/>
                <w:b/>
                <w:color w:val="000000"/>
                <w:sz w:val="20"/>
                <w:szCs w:val="20"/>
              </w:rPr>
            </w:pPr>
            <w:r>
              <w:rPr>
                <w:rFonts w:hint="eastAsia" w:ascii="宋体" w:hAnsi="宋体" w:eastAsia="宋体" w:cs="宋体"/>
                <w:b/>
                <w:color w:val="000000"/>
                <w:kern w:val="0"/>
                <w:sz w:val="20"/>
                <w:szCs w:val="20"/>
                <w:lang w:bidi="ar"/>
              </w:rPr>
              <w:t>金额</w:t>
            </w:r>
          </w:p>
        </w:tc>
        <w:tc>
          <w:tcPr>
            <w:tcW w:w="1886" w:type="dxa"/>
            <w:tcBorders>
              <w:top w:val="single" w:color="000000" w:sz="4" w:space="0"/>
              <w:left w:val="single" w:color="000000" w:sz="4" w:space="0"/>
              <w:right w:val="single" w:color="000000" w:sz="4" w:space="0"/>
            </w:tcBorders>
            <w:shd w:val="clear" w:color="auto" w:fill="BEBEBE" w:themeFill="background1" w:themeFillShade="BF"/>
            <w:tcMar>
              <w:top w:w="10" w:type="dxa"/>
              <w:left w:w="10" w:type="dxa"/>
              <w:right w:w="10" w:type="dxa"/>
            </w:tcMar>
            <w:vAlign w:val="center"/>
          </w:tcPr>
          <w:p w14:paraId="49124752">
            <w:pPr>
              <w:widowControl/>
              <w:adjustRightInd/>
              <w:snapToGrid/>
              <w:spacing w:line="240" w:lineRule="auto"/>
              <w:ind w:firstLine="0" w:firstLineChars="0"/>
              <w:jc w:val="center"/>
              <w:textAlignment w:val="center"/>
              <w:rPr>
                <w:rFonts w:ascii="宋体" w:hAnsi="宋体" w:eastAsia="宋体" w:cs="宋体"/>
                <w:b/>
                <w:color w:val="000000"/>
                <w:sz w:val="20"/>
                <w:szCs w:val="20"/>
              </w:rPr>
            </w:pPr>
            <w:r>
              <w:rPr>
                <w:rFonts w:hint="eastAsia" w:ascii="宋体" w:hAnsi="宋体" w:eastAsia="宋体" w:cs="宋体"/>
                <w:b/>
                <w:color w:val="000000"/>
                <w:kern w:val="0"/>
                <w:sz w:val="20"/>
                <w:szCs w:val="20"/>
                <w:lang w:bidi="ar"/>
              </w:rPr>
              <w:t>编制依据</w:t>
            </w:r>
          </w:p>
        </w:tc>
        <w:tc>
          <w:tcPr>
            <w:tcW w:w="872" w:type="dxa"/>
            <w:tcBorders>
              <w:top w:val="single" w:color="000000" w:sz="4" w:space="0"/>
              <w:left w:val="single" w:color="000000" w:sz="4" w:space="0"/>
              <w:right w:val="single" w:color="000000" w:sz="4" w:space="0"/>
            </w:tcBorders>
            <w:shd w:val="clear" w:color="auto" w:fill="BEBEBE" w:themeFill="background1" w:themeFillShade="BF"/>
            <w:tcMar>
              <w:top w:w="10" w:type="dxa"/>
              <w:left w:w="10" w:type="dxa"/>
              <w:right w:w="10" w:type="dxa"/>
            </w:tcMar>
            <w:vAlign w:val="center"/>
          </w:tcPr>
          <w:p w14:paraId="21F28FCD">
            <w:pPr>
              <w:widowControl/>
              <w:adjustRightInd/>
              <w:snapToGrid/>
              <w:spacing w:line="240" w:lineRule="auto"/>
              <w:ind w:firstLine="0" w:firstLineChars="0"/>
              <w:jc w:val="center"/>
              <w:textAlignment w:val="center"/>
              <w:rPr>
                <w:rFonts w:ascii="宋体" w:hAnsi="宋体" w:eastAsia="宋体" w:cs="宋体"/>
                <w:b/>
                <w:color w:val="000000"/>
                <w:sz w:val="20"/>
                <w:szCs w:val="20"/>
              </w:rPr>
            </w:pPr>
            <w:r>
              <w:rPr>
                <w:rFonts w:hint="eastAsia" w:ascii="宋体" w:hAnsi="宋体" w:eastAsia="宋体" w:cs="宋体"/>
                <w:b/>
                <w:color w:val="000000"/>
                <w:kern w:val="0"/>
                <w:sz w:val="20"/>
                <w:szCs w:val="20"/>
                <w:lang w:bidi="ar"/>
              </w:rPr>
              <w:t>备注</w:t>
            </w:r>
          </w:p>
        </w:tc>
      </w:tr>
      <w:tr w14:paraId="0769098B">
        <w:tblPrEx>
          <w:tblCellMar>
            <w:top w:w="0" w:type="dxa"/>
            <w:left w:w="0" w:type="dxa"/>
            <w:bottom w:w="0" w:type="dxa"/>
            <w:right w:w="0" w:type="dxa"/>
          </w:tblCellMar>
        </w:tblPrEx>
        <w:trPr>
          <w:trHeight w:val="480" w:hRule="atLeast"/>
        </w:trPr>
        <w:tc>
          <w:tcPr>
            <w:tcW w:w="10013" w:type="dxa"/>
            <w:gridSpan w:val="5"/>
            <w:tcBorders>
              <w:top w:val="single" w:color="000000" w:sz="4" w:space="0"/>
              <w:left w:val="single" w:color="000000" w:sz="4" w:space="0"/>
              <w:bottom w:val="single" w:color="auto" w:sz="4" w:space="0"/>
              <w:right w:val="single" w:color="auto" w:sz="4" w:space="0"/>
            </w:tcBorders>
            <w:shd w:val="clear" w:color="auto" w:fill="auto"/>
            <w:tcMar>
              <w:top w:w="10" w:type="dxa"/>
              <w:left w:w="10" w:type="dxa"/>
              <w:right w:w="10" w:type="dxa"/>
            </w:tcMar>
            <w:vAlign w:val="center"/>
          </w:tcPr>
          <w:p w14:paraId="73F28A75">
            <w:pPr>
              <w:adjustRightInd/>
              <w:snapToGrid/>
              <w:spacing w:line="240" w:lineRule="auto"/>
              <w:ind w:firstLine="0" w:firstLineChars="0"/>
              <w:jc w:val="center"/>
              <w:rPr>
                <w:rFonts w:ascii="宋体" w:hAnsi="宋体" w:eastAsia="宋体" w:cs="宋体"/>
                <w:color w:val="000000"/>
                <w:sz w:val="20"/>
                <w:szCs w:val="20"/>
              </w:rPr>
            </w:pPr>
            <w:r>
              <w:rPr>
                <w:rFonts w:hint="eastAsia" w:ascii="宋体" w:hAnsi="宋体" w:eastAsia="宋体" w:cs="宋体"/>
                <w:b/>
                <w:bCs/>
                <w:color w:val="000000"/>
                <w:kern w:val="0"/>
                <w:sz w:val="20"/>
                <w:szCs w:val="20"/>
                <w:lang w:bidi="ar"/>
              </w:rPr>
              <w:t>小计</w:t>
            </w:r>
          </w:p>
        </w:tc>
        <w:tc>
          <w:tcPr>
            <w:tcW w:w="1199" w:type="dxa"/>
            <w:tcBorders>
              <w:top w:val="single" w:color="000000" w:sz="4" w:space="0"/>
              <w:left w:val="single" w:color="auto" w:sz="4" w:space="0"/>
              <w:bottom w:val="single" w:color="auto" w:sz="4" w:space="0"/>
              <w:right w:val="single" w:color="000000" w:sz="4" w:space="0"/>
            </w:tcBorders>
            <w:shd w:val="clear" w:color="auto" w:fill="auto"/>
            <w:tcMar>
              <w:top w:w="10" w:type="dxa"/>
              <w:left w:w="10" w:type="dxa"/>
              <w:right w:w="10" w:type="dxa"/>
            </w:tcMar>
            <w:vAlign w:val="center"/>
          </w:tcPr>
          <w:p w14:paraId="04FFD09E">
            <w:pPr>
              <w:adjustRightInd/>
              <w:snapToGrid/>
              <w:spacing w:line="240" w:lineRule="auto"/>
              <w:ind w:firstLine="0" w:firstLineChars="0"/>
              <w:jc w:val="center"/>
              <w:rPr>
                <w:rFonts w:ascii="宋体" w:hAnsi="宋体" w:eastAsia="宋体" w:cs="宋体"/>
                <w:b/>
                <w:bCs/>
                <w:color w:val="000000"/>
                <w:kern w:val="0"/>
                <w:sz w:val="20"/>
                <w:szCs w:val="20"/>
                <w:lang w:bidi="ar"/>
              </w:rPr>
            </w:pPr>
          </w:p>
        </w:tc>
        <w:tc>
          <w:tcPr>
            <w:tcW w:w="1886"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5FBDA706">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872"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38600ED0">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r>
      <w:tr w14:paraId="1117005E">
        <w:tblPrEx>
          <w:tblCellMar>
            <w:top w:w="0" w:type="dxa"/>
            <w:left w:w="0" w:type="dxa"/>
            <w:bottom w:w="0" w:type="dxa"/>
            <w:right w:w="0" w:type="dxa"/>
          </w:tblCellMar>
        </w:tblPrEx>
        <w:trPr>
          <w:trHeight w:val="160" w:hRule="atLeast"/>
        </w:trPr>
        <w:tc>
          <w:tcPr>
            <w:tcW w:w="1592" w:type="dxa"/>
            <w:vMerge w:val="restart"/>
            <w:tcBorders>
              <w:top w:val="single" w:color="auto" w:sz="4" w:space="0"/>
              <w:left w:val="single" w:color="auto" w:sz="4" w:space="0"/>
              <w:right w:val="single" w:color="auto" w:sz="4" w:space="0"/>
            </w:tcBorders>
            <w:shd w:val="clear" w:color="auto" w:fill="auto"/>
            <w:tcMar>
              <w:top w:w="10" w:type="dxa"/>
              <w:left w:w="10" w:type="dxa"/>
              <w:right w:w="10" w:type="dxa"/>
            </w:tcMar>
            <w:vAlign w:val="center"/>
          </w:tcPr>
          <w:p w14:paraId="7144AABB">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租用</w:t>
            </w:r>
          </w:p>
        </w:tc>
        <w:tc>
          <w:tcPr>
            <w:tcW w:w="1614"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F3D771A">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山地</w:t>
            </w:r>
          </w:p>
        </w:tc>
        <w:tc>
          <w:tcPr>
            <w:tcW w:w="1808" w:type="dxa"/>
            <w:vMerge w:val="restart"/>
            <w:tcBorders>
              <w:top w:val="single" w:color="auto" w:sz="4" w:space="0"/>
              <w:left w:val="single" w:color="auto" w:sz="4" w:space="0"/>
              <w:right w:val="single" w:color="auto" w:sz="4" w:space="0"/>
            </w:tcBorders>
            <w:shd w:val="clear" w:color="auto" w:fill="auto"/>
            <w:tcMar>
              <w:top w:w="10" w:type="dxa"/>
              <w:left w:w="10" w:type="dxa"/>
              <w:right w:w="10" w:type="dxa"/>
            </w:tcMar>
            <w:vAlign w:val="center"/>
          </w:tcPr>
          <w:p w14:paraId="1ABD80A7">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3775" w:type="dxa"/>
            <w:vMerge w:val="restart"/>
            <w:tcBorders>
              <w:top w:val="single" w:color="auto" w:sz="4" w:space="0"/>
              <w:left w:val="single" w:color="auto" w:sz="4" w:space="0"/>
              <w:right w:val="single" w:color="auto" w:sz="4" w:space="0"/>
            </w:tcBorders>
            <w:shd w:val="clear" w:color="auto" w:fill="auto"/>
            <w:tcMar>
              <w:top w:w="10" w:type="dxa"/>
              <w:left w:w="10" w:type="dxa"/>
              <w:right w:w="10" w:type="dxa"/>
            </w:tcMar>
            <w:vAlign w:val="center"/>
          </w:tcPr>
          <w:p w14:paraId="1CD3DE09">
            <w:pPr>
              <w:adjustRightInd/>
              <w:snapToGrid/>
              <w:spacing w:line="240" w:lineRule="auto"/>
              <w:ind w:firstLine="0" w:firstLineChars="0"/>
              <w:jc w:val="center"/>
              <w:rPr>
                <w:rFonts w:ascii="宋体" w:hAnsi="宋体" w:eastAsia="宋体" w:cs="宋体"/>
                <w:color w:val="000000"/>
                <w:sz w:val="20"/>
                <w:szCs w:val="20"/>
              </w:rPr>
            </w:pPr>
          </w:p>
        </w:tc>
        <w:tc>
          <w:tcPr>
            <w:tcW w:w="1224" w:type="dxa"/>
            <w:vMerge w:val="restart"/>
            <w:tcBorders>
              <w:top w:val="single" w:color="auto" w:sz="4" w:space="0"/>
              <w:left w:val="single" w:color="auto" w:sz="4" w:space="0"/>
              <w:right w:val="single" w:color="auto" w:sz="4" w:space="0"/>
            </w:tcBorders>
            <w:shd w:val="clear" w:color="auto" w:fill="auto"/>
            <w:tcMar>
              <w:top w:w="10" w:type="dxa"/>
              <w:left w:w="10" w:type="dxa"/>
              <w:right w:w="10" w:type="dxa"/>
            </w:tcMar>
            <w:vAlign w:val="center"/>
          </w:tcPr>
          <w:p w14:paraId="58838490">
            <w:pPr>
              <w:adjustRightInd/>
              <w:snapToGrid/>
              <w:spacing w:line="240" w:lineRule="auto"/>
              <w:ind w:firstLine="0" w:firstLineChars="0"/>
              <w:jc w:val="center"/>
              <w:rPr>
                <w:rFonts w:ascii="宋体" w:hAnsi="宋体" w:eastAsia="宋体" w:cs="宋体"/>
                <w:color w:val="000000"/>
                <w:sz w:val="20"/>
                <w:szCs w:val="20"/>
              </w:rPr>
            </w:pPr>
          </w:p>
        </w:tc>
        <w:tc>
          <w:tcPr>
            <w:tcW w:w="1199" w:type="dxa"/>
            <w:vMerge w:val="restart"/>
            <w:tcBorders>
              <w:top w:val="single" w:color="auto" w:sz="4" w:space="0"/>
              <w:left w:val="single" w:color="auto" w:sz="4" w:space="0"/>
              <w:right w:val="single" w:color="auto" w:sz="4" w:space="0"/>
            </w:tcBorders>
            <w:shd w:val="clear" w:color="auto" w:fill="auto"/>
            <w:tcMar>
              <w:top w:w="10" w:type="dxa"/>
              <w:left w:w="10" w:type="dxa"/>
              <w:right w:w="10" w:type="dxa"/>
            </w:tcMar>
            <w:vAlign w:val="center"/>
          </w:tcPr>
          <w:p w14:paraId="6250F73C">
            <w:pPr>
              <w:adjustRightInd/>
              <w:snapToGrid/>
              <w:spacing w:line="240" w:lineRule="auto"/>
              <w:ind w:firstLine="0" w:firstLineChars="0"/>
              <w:jc w:val="center"/>
              <w:rPr>
                <w:rFonts w:ascii="宋体" w:hAnsi="宋体" w:eastAsia="宋体" w:cs="宋体"/>
                <w:color w:val="000000"/>
                <w:sz w:val="20"/>
                <w:szCs w:val="20"/>
              </w:rPr>
            </w:pPr>
          </w:p>
        </w:tc>
        <w:tc>
          <w:tcPr>
            <w:tcW w:w="1886" w:type="dxa"/>
            <w:vMerge w:val="restart"/>
            <w:tcBorders>
              <w:top w:val="single" w:color="auto" w:sz="4" w:space="0"/>
              <w:left w:val="single" w:color="auto" w:sz="4" w:space="0"/>
              <w:right w:val="single" w:color="auto" w:sz="4" w:space="0"/>
            </w:tcBorders>
            <w:shd w:val="clear" w:color="auto" w:fill="auto"/>
            <w:tcMar>
              <w:top w:w="10" w:type="dxa"/>
              <w:left w:w="10" w:type="dxa"/>
              <w:right w:w="10" w:type="dxa"/>
            </w:tcMar>
            <w:vAlign w:val="center"/>
          </w:tcPr>
          <w:p w14:paraId="59A851DA">
            <w:pPr>
              <w:adjustRightInd/>
              <w:snapToGrid/>
              <w:spacing w:line="240" w:lineRule="auto"/>
              <w:ind w:firstLine="0" w:firstLineChars="0"/>
              <w:jc w:val="center"/>
              <w:rPr>
                <w:rFonts w:ascii="宋体" w:hAnsi="宋体" w:eastAsia="宋体" w:cs="宋体"/>
                <w:color w:val="000000"/>
                <w:sz w:val="20"/>
                <w:szCs w:val="20"/>
              </w:rPr>
            </w:pPr>
          </w:p>
        </w:tc>
        <w:tc>
          <w:tcPr>
            <w:tcW w:w="872" w:type="dxa"/>
            <w:vMerge w:val="restart"/>
            <w:tcBorders>
              <w:top w:val="single" w:color="auto" w:sz="4" w:space="0"/>
              <w:left w:val="single" w:color="auto" w:sz="4" w:space="0"/>
              <w:right w:val="single" w:color="auto" w:sz="4" w:space="0"/>
            </w:tcBorders>
            <w:shd w:val="clear" w:color="auto" w:fill="auto"/>
            <w:tcMar>
              <w:top w:w="10" w:type="dxa"/>
              <w:left w:w="10" w:type="dxa"/>
              <w:right w:w="10" w:type="dxa"/>
            </w:tcMar>
            <w:vAlign w:val="center"/>
          </w:tcPr>
          <w:p w14:paraId="27D7DA57">
            <w:pPr>
              <w:adjustRightInd/>
              <w:snapToGrid/>
              <w:spacing w:line="240" w:lineRule="auto"/>
              <w:ind w:firstLine="0" w:firstLineChars="0"/>
              <w:jc w:val="center"/>
              <w:rPr>
                <w:rFonts w:ascii="宋体" w:hAnsi="宋体" w:eastAsia="宋体" w:cs="宋体"/>
                <w:color w:val="000000"/>
                <w:sz w:val="20"/>
                <w:szCs w:val="20"/>
              </w:rPr>
            </w:pPr>
          </w:p>
        </w:tc>
      </w:tr>
      <w:tr w14:paraId="5A13F80F">
        <w:tblPrEx>
          <w:tblCellMar>
            <w:top w:w="0" w:type="dxa"/>
            <w:left w:w="0" w:type="dxa"/>
            <w:bottom w:w="0" w:type="dxa"/>
            <w:right w:w="0" w:type="dxa"/>
          </w:tblCellMar>
        </w:tblPrEx>
        <w:trPr>
          <w:trHeight w:val="160" w:hRule="atLeast"/>
        </w:trPr>
        <w:tc>
          <w:tcPr>
            <w:tcW w:w="1592" w:type="dxa"/>
            <w:vMerge w:val="continue"/>
            <w:tcBorders>
              <w:left w:val="single" w:color="auto" w:sz="4" w:space="0"/>
              <w:right w:val="single" w:color="auto" w:sz="4" w:space="0"/>
            </w:tcBorders>
            <w:shd w:val="clear" w:color="auto" w:fill="auto"/>
            <w:tcMar>
              <w:top w:w="10" w:type="dxa"/>
              <w:left w:w="10" w:type="dxa"/>
              <w:right w:w="10" w:type="dxa"/>
            </w:tcMar>
            <w:vAlign w:val="center"/>
          </w:tcPr>
          <w:p w14:paraId="09B099DF">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614"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72CFF98">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耕地</w:t>
            </w:r>
          </w:p>
        </w:tc>
        <w:tc>
          <w:tcPr>
            <w:tcW w:w="1808" w:type="dxa"/>
            <w:vMerge w:val="continue"/>
            <w:tcBorders>
              <w:left w:val="single" w:color="auto" w:sz="4" w:space="0"/>
              <w:right w:val="single" w:color="auto" w:sz="4" w:space="0"/>
            </w:tcBorders>
            <w:shd w:val="clear" w:color="auto" w:fill="auto"/>
            <w:tcMar>
              <w:top w:w="10" w:type="dxa"/>
              <w:left w:w="10" w:type="dxa"/>
              <w:right w:w="10" w:type="dxa"/>
            </w:tcMar>
            <w:vAlign w:val="center"/>
          </w:tcPr>
          <w:p w14:paraId="6DDA26B2">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3775" w:type="dxa"/>
            <w:vMerge w:val="continue"/>
            <w:tcBorders>
              <w:left w:val="single" w:color="auto" w:sz="4" w:space="0"/>
              <w:right w:val="single" w:color="auto" w:sz="4" w:space="0"/>
            </w:tcBorders>
            <w:shd w:val="clear" w:color="auto" w:fill="auto"/>
            <w:tcMar>
              <w:top w:w="10" w:type="dxa"/>
              <w:left w:w="10" w:type="dxa"/>
              <w:right w:w="10" w:type="dxa"/>
            </w:tcMar>
            <w:vAlign w:val="center"/>
          </w:tcPr>
          <w:p w14:paraId="17C856A5">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224" w:type="dxa"/>
            <w:vMerge w:val="continue"/>
            <w:tcBorders>
              <w:left w:val="single" w:color="auto" w:sz="4" w:space="0"/>
              <w:right w:val="single" w:color="auto" w:sz="4" w:space="0"/>
            </w:tcBorders>
            <w:shd w:val="clear" w:color="auto" w:fill="auto"/>
            <w:tcMar>
              <w:top w:w="10" w:type="dxa"/>
              <w:left w:w="10" w:type="dxa"/>
              <w:right w:w="10" w:type="dxa"/>
            </w:tcMar>
            <w:vAlign w:val="center"/>
          </w:tcPr>
          <w:p w14:paraId="265E3115">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199" w:type="dxa"/>
            <w:vMerge w:val="continue"/>
            <w:tcBorders>
              <w:left w:val="single" w:color="auto" w:sz="4" w:space="0"/>
              <w:right w:val="single" w:color="auto" w:sz="4" w:space="0"/>
            </w:tcBorders>
            <w:shd w:val="clear" w:color="auto" w:fill="auto"/>
            <w:tcMar>
              <w:top w:w="10" w:type="dxa"/>
              <w:left w:w="10" w:type="dxa"/>
              <w:right w:w="10" w:type="dxa"/>
            </w:tcMar>
            <w:vAlign w:val="center"/>
          </w:tcPr>
          <w:p w14:paraId="0224FF12">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886" w:type="dxa"/>
            <w:vMerge w:val="continue"/>
            <w:tcBorders>
              <w:left w:val="single" w:color="auto" w:sz="4" w:space="0"/>
              <w:right w:val="single" w:color="auto" w:sz="4" w:space="0"/>
            </w:tcBorders>
            <w:shd w:val="clear" w:color="auto" w:fill="auto"/>
            <w:tcMar>
              <w:top w:w="10" w:type="dxa"/>
              <w:left w:w="10" w:type="dxa"/>
              <w:right w:w="10" w:type="dxa"/>
            </w:tcMar>
            <w:vAlign w:val="center"/>
          </w:tcPr>
          <w:p w14:paraId="1DC1950B">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872" w:type="dxa"/>
            <w:vMerge w:val="continue"/>
            <w:tcBorders>
              <w:left w:val="single" w:color="auto" w:sz="4" w:space="0"/>
              <w:right w:val="single" w:color="auto" w:sz="4" w:space="0"/>
            </w:tcBorders>
            <w:shd w:val="clear" w:color="auto" w:fill="auto"/>
            <w:tcMar>
              <w:top w:w="10" w:type="dxa"/>
              <w:left w:w="10" w:type="dxa"/>
              <w:right w:w="10" w:type="dxa"/>
            </w:tcMar>
            <w:vAlign w:val="center"/>
          </w:tcPr>
          <w:p w14:paraId="1EB842DE">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r>
      <w:tr w14:paraId="39138AB4">
        <w:tblPrEx>
          <w:tblCellMar>
            <w:top w:w="0" w:type="dxa"/>
            <w:left w:w="0" w:type="dxa"/>
            <w:bottom w:w="0" w:type="dxa"/>
            <w:right w:w="0" w:type="dxa"/>
          </w:tblCellMar>
        </w:tblPrEx>
        <w:trPr>
          <w:trHeight w:val="160" w:hRule="atLeast"/>
        </w:trPr>
        <w:tc>
          <w:tcPr>
            <w:tcW w:w="1592" w:type="dxa"/>
            <w:vMerge w:val="continue"/>
            <w:tcBorders>
              <w:left w:val="single" w:color="auto" w:sz="4" w:space="0"/>
              <w:right w:val="single" w:color="auto" w:sz="4" w:space="0"/>
            </w:tcBorders>
            <w:shd w:val="clear" w:color="auto" w:fill="auto"/>
            <w:tcMar>
              <w:top w:w="10" w:type="dxa"/>
              <w:left w:w="10" w:type="dxa"/>
              <w:right w:w="10" w:type="dxa"/>
            </w:tcMar>
            <w:vAlign w:val="center"/>
          </w:tcPr>
          <w:p w14:paraId="3F91D4D9">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614"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45B8575">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加工厂地</w:t>
            </w:r>
          </w:p>
        </w:tc>
        <w:tc>
          <w:tcPr>
            <w:tcW w:w="1808" w:type="dxa"/>
            <w:vMerge w:val="continue"/>
            <w:tcBorders>
              <w:left w:val="single" w:color="auto" w:sz="4" w:space="0"/>
              <w:right w:val="single" w:color="auto" w:sz="4" w:space="0"/>
            </w:tcBorders>
            <w:shd w:val="clear" w:color="auto" w:fill="auto"/>
            <w:tcMar>
              <w:top w:w="10" w:type="dxa"/>
              <w:left w:w="10" w:type="dxa"/>
              <w:right w:w="10" w:type="dxa"/>
            </w:tcMar>
            <w:vAlign w:val="center"/>
          </w:tcPr>
          <w:p w14:paraId="636646E4">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3775" w:type="dxa"/>
            <w:vMerge w:val="continue"/>
            <w:tcBorders>
              <w:left w:val="single" w:color="auto" w:sz="4" w:space="0"/>
              <w:right w:val="single" w:color="auto" w:sz="4" w:space="0"/>
            </w:tcBorders>
            <w:shd w:val="clear" w:color="auto" w:fill="auto"/>
            <w:tcMar>
              <w:top w:w="10" w:type="dxa"/>
              <w:left w:w="10" w:type="dxa"/>
              <w:right w:w="10" w:type="dxa"/>
            </w:tcMar>
            <w:vAlign w:val="center"/>
          </w:tcPr>
          <w:p w14:paraId="02609A9D">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224" w:type="dxa"/>
            <w:vMerge w:val="continue"/>
            <w:tcBorders>
              <w:left w:val="single" w:color="auto" w:sz="4" w:space="0"/>
              <w:right w:val="single" w:color="auto" w:sz="4" w:space="0"/>
            </w:tcBorders>
            <w:shd w:val="clear" w:color="auto" w:fill="auto"/>
            <w:tcMar>
              <w:top w:w="10" w:type="dxa"/>
              <w:left w:w="10" w:type="dxa"/>
              <w:right w:w="10" w:type="dxa"/>
            </w:tcMar>
            <w:vAlign w:val="center"/>
          </w:tcPr>
          <w:p w14:paraId="1691C6E2">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199" w:type="dxa"/>
            <w:vMerge w:val="continue"/>
            <w:tcBorders>
              <w:left w:val="single" w:color="auto" w:sz="4" w:space="0"/>
              <w:right w:val="single" w:color="auto" w:sz="4" w:space="0"/>
            </w:tcBorders>
            <w:shd w:val="clear" w:color="auto" w:fill="auto"/>
            <w:tcMar>
              <w:top w:w="10" w:type="dxa"/>
              <w:left w:w="10" w:type="dxa"/>
              <w:right w:w="10" w:type="dxa"/>
            </w:tcMar>
            <w:vAlign w:val="center"/>
          </w:tcPr>
          <w:p w14:paraId="793260D5">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886" w:type="dxa"/>
            <w:vMerge w:val="continue"/>
            <w:tcBorders>
              <w:left w:val="single" w:color="auto" w:sz="4" w:space="0"/>
              <w:right w:val="single" w:color="auto" w:sz="4" w:space="0"/>
            </w:tcBorders>
            <w:shd w:val="clear" w:color="auto" w:fill="auto"/>
            <w:tcMar>
              <w:top w:w="10" w:type="dxa"/>
              <w:left w:w="10" w:type="dxa"/>
              <w:right w:w="10" w:type="dxa"/>
            </w:tcMar>
            <w:vAlign w:val="center"/>
          </w:tcPr>
          <w:p w14:paraId="7564060C">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872" w:type="dxa"/>
            <w:vMerge w:val="continue"/>
            <w:tcBorders>
              <w:left w:val="single" w:color="auto" w:sz="4" w:space="0"/>
              <w:right w:val="single" w:color="auto" w:sz="4" w:space="0"/>
            </w:tcBorders>
            <w:shd w:val="clear" w:color="auto" w:fill="auto"/>
            <w:tcMar>
              <w:top w:w="10" w:type="dxa"/>
              <w:left w:w="10" w:type="dxa"/>
              <w:right w:w="10" w:type="dxa"/>
            </w:tcMar>
            <w:vAlign w:val="center"/>
          </w:tcPr>
          <w:p w14:paraId="3F815570">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r>
      <w:tr w14:paraId="6D54829E">
        <w:tblPrEx>
          <w:tblCellMar>
            <w:top w:w="0" w:type="dxa"/>
            <w:left w:w="0" w:type="dxa"/>
            <w:bottom w:w="0" w:type="dxa"/>
            <w:right w:w="0" w:type="dxa"/>
          </w:tblCellMar>
        </w:tblPrEx>
        <w:trPr>
          <w:trHeight w:val="160" w:hRule="atLeast"/>
        </w:trPr>
        <w:tc>
          <w:tcPr>
            <w:tcW w:w="1592" w:type="dxa"/>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22A6DCC">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614"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2DB124A">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w:t>
            </w:r>
          </w:p>
        </w:tc>
        <w:tc>
          <w:tcPr>
            <w:tcW w:w="1808" w:type="dxa"/>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497EC93">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3775" w:type="dxa"/>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018DC41">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224" w:type="dxa"/>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A0A8797">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199" w:type="dxa"/>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3A1FCDC">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886" w:type="dxa"/>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9EF0554">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872" w:type="dxa"/>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C3A791A">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r>
      <w:tr w14:paraId="66517450">
        <w:tblPrEx>
          <w:tblCellMar>
            <w:top w:w="0" w:type="dxa"/>
            <w:left w:w="0" w:type="dxa"/>
            <w:bottom w:w="0" w:type="dxa"/>
            <w:right w:w="0" w:type="dxa"/>
          </w:tblCellMar>
        </w:tblPrEx>
        <w:trPr>
          <w:trHeight w:val="480" w:hRule="atLeast"/>
        </w:trPr>
        <w:tc>
          <w:tcPr>
            <w:tcW w:w="3206"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A1D940F">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转包</w:t>
            </w:r>
          </w:p>
        </w:tc>
        <w:tc>
          <w:tcPr>
            <w:tcW w:w="180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991EBC6">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3775"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FC43A62">
            <w:pPr>
              <w:adjustRightInd/>
              <w:snapToGrid/>
              <w:spacing w:line="240" w:lineRule="auto"/>
              <w:ind w:firstLine="0" w:firstLineChars="0"/>
              <w:jc w:val="center"/>
              <w:rPr>
                <w:rFonts w:ascii="宋体" w:hAnsi="宋体" w:eastAsia="宋体" w:cs="宋体"/>
                <w:color w:val="000000"/>
                <w:sz w:val="20"/>
                <w:szCs w:val="20"/>
              </w:rPr>
            </w:pPr>
          </w:p>
        </w:tc>
        <w:tc>
          <w:tcPr>
            <w:tcW w:w="1224"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51E6768">
            <w:pPr>
              <w:adjustRightInd/>
              <w:snapToGrid/>
              <w:spacing w:line="240" w:lineRule="auto"/>
              <w:ind w:firstLine="0" w:firstLineChars="0"/>
              <w:jc w:val="center"/>
              <w:rPr>
                <w:rFonts w:ascii="宋体" w:hAnsi="宋体" w:eastAsia="宋体" w:cs="宋体"/>
                <w:color w:val="000000"/>
                <w:sz w:val="20"/>
                <w:szCs w:val="20"/>
              </w:rPr>
            </w:pPr>
          </w:p>
        </w:tc>
        <w:tc>
          <w:tcPr>
            <w:tcW w:w="119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9D33E73">
            <w:pPr>
              <w:adjustRightInd/>
              <w:snapToGrid/>
              <w:spacing w:line="240" w:lineRule="auto"/>
              <w:ind w:firstLine="0" w:firstLineChars="0"/>
              <w:jc w:val="center"/>
              <w:rPr>
                <w:rFonts w:ascii="宋体" w:hAnsi="宋体" w:eastAsia="宋体" w:cs="宋体"/>
                <w:color w:val="000000"/>
                <w:sz w:val="20"/>
                <w:szCs w:val="20"/>
              </w:rPr>
            </w:pPr>
          </w:p>
        </w:tc>
        <w:tc>
          <w:tcPr>
            <w:tcW w:w="1886"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00A7FD7">
            <w:pPr>
              <w:adjustRightInd/>
              <w:snapToGrid/>
              <w:spacing w:line="240" w:lineRule="auto"/>
              <w:ind w:firstLine="0" w:firstLineChars="0"/>
              <w:jc w:val="center"/>
              <w:rPr>
                <w:rFonts w:ascii="宋体" w:hAnsi="宋体" w:eastAsia="宋体" w:cs="宋体"/>
                <w:color w:val="000000"/>
                <w:sz w:val="20"/>
                <w:szCs w:val="20"/>
              </w:rPr>
            </w:pPr>
          </w:p>
        </w:tc>
        <w:tc>
          <w:tcPr>
            <w:tcW w:w="872"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946B68A">
            <w:pPr>
              <w:adjustRightInd/>
              <w:snapToGrid/>
              <w:spacing w:line="240" w:lineRule="auto"/>
              <w:ind w:firstLine="0" w:firstLineChars="0"/>
              <w:jc w:val="center"/>
              <w:rPr>
                <w:rFonts w:ascii="宋体" w:hAnsi="宋体" w:eastAsia="宋体" w:cs="宋体"/>
                <w:color w:val="000000"/>
                <w:sz w:val="20"/>
                <w:szCs w:val="20"/>
              </w:rPr>
            </w:pPr>
          </w:p>
        </w:tc>
      </w:tr>
      <w:tr w14:paraId="5F3C19B4">
        <w:tblPrEx>
          <w:tblCellMar>
            <w:top w:w="0" w:type="dxa"/>
            <w:left w:w="0" w:type="dxa"/>
            <w:bottom w:w="0" w:type="dxa"/>
            <w:right w:w="0" w:type="dxa"/>
          </w:tblCellMar>
        </w:tblPrEx>
        <w:trPr>
          <w:trHeight w:val="480" w:hRule="atLeast"/>
        </w:trPr>
        <w:tc>
          <w:tcPr>
            <w:tcW w:w="3206"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27F4743">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入股</w:t>
            </w:r>
          </w:p>
        </w:tc>
        <w:tc>
          <w:tcPr>
            <w:tcW w:w="180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B300658">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3775"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1E760E0">
            <w:pPr>
              <w:adjustRightInd/>
              <w:snapToGrid/>
              <w:spacing w:line="240" w:lineRule="auto"/>
              <w:ind w:firstLine="0" w:firstLineChars="0"/>
              <w:jc w:val="center"/>
              <w:rPr>
                <w:rFonts w:ascii="宋体" w:hAnsi="宋体" w:eastAsia="宋体" w:cs="宋体"/>
                <w:color w:val="000000"/>
                <w:sz w:val="20"/>
                <w:szCs w:val="20"/>
              </w:rPr>
            </w:pPr>
          </w:p>
        </w:tc>
        <w:tc>
          <w:tcPr>
            <w:tcW w:w="1224"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E42E6FA">
            <w:pPr>
              <w:adjustRightInd/>
              <w:snapToGrid/>
              <w:spacing w:line="240" w:lineRule="auto"/>
              <w:ind w:firstLine="0" w:firstLineChars="0"/>
              <w:jc w:val="center"/>
              <w:rPr>
                <w:rFonts w:ascii="宋体" w:hAnsi="宋体" w:eastAsia="宋体" w:cs="宋体"/>
                <w:color w:val="000000"/>
                <w:sz w:val="20"/>
                <w:szCs w:val="20"/>
              </w:rPr>
            </w:pPr>
          </w:p>
        </w:tc>
        <w:tc>
          <w:tcPr>
            <w:tcW w:w="119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5AA49DA">
            <w:pPr>
              <w:adjustRightInd/>
              <w:snapToGrid/>
              <w:spacing w:line="240" w:lineRule="auto"/>
              <w:ind w:firstLine="0" w:firstLineChars="0"/>
              <w:jc w:val="center"/>
              <w:rPr>
                <w:rFonts w:ascii="宋体" w:hAnsi="宋体" w:eastAsia="宋体" w:cs="宋体"/>
                <w:color w:val="000000"/>
                <w:sz w:val="20"/>
                <w:szCs w:val="20"/>
              </w:rPr>
            </w:pPr>
          </w:p>
        </w:tc>
        <w:tc>
          <w:tcPr>
            <w:tcW w:w="1886"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3334D9D">
            <w:pPr>
              <w:adjustRightInd/>
              <w:snapToGrid/>
              <w:spacing w:line="240" w:lineRule="auto"/>
              <w:ind w:firstLine="0" w:firstLineChars="0"/>
              <w:jc w:val="center"/>
              <w:rPr>
                <w:rFonts w:ascii="宋体" w:hAnsi="宋体" w:eastAsia="宋体" w:cs="宋体"/>
                <w:color w:val="000000"/>
                <w:sz w:val="20"/>
                <w:szCs w:val="20"/>
              </w:rPr>
            </w:pPr>
          </w:p>
        </w:tc>
        <w:tc>
          <w:tcPr>
            <w:tcW w:w="872"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FB65B72">
            <w:pPr>
              <w:adjustRightInd/>
              <w:snapToGrid/>
              <w:spacing w:line="240" w:lineRule="auto"/>
              <w:ind w:firstLine="0" w:firstLineChars="0"/>
              <w:jc w:val="center"/>
              <w:rPr>
                <w:rFonts w:ascii="宋体" w:hAnsi="宋体" w:eastAsia="宋体" w:cs="宋体"/>
                <w:color w:val="000000"/>
                <w:sz w:val="20"/>
                <w:szCs w:val="20"/>
              </w:rPr>
            </w:pPr>
          </w:p>
        </w:tc>
      </w:tr>
      <w:tr w14:paraId="5E217096">
        <w:tblPrEx>
          <w:tblCellMar>
            <w:top w:w="0" w:type="dxa"/>
            <w:left w:w="0" w:type="dxa"/>
            <w:bottom w:w="0" w:type="dxa"/>
            <w:right w:w="0" w:type="dxa"/>
          </w:tblCellMar>
        </w:tblPrEx>
        <w:trPr>
          <w:trHeight w:val="480" w:hRule="atLeast"/>
        </w:trPr>
        <w:tc>
          <w:tcPr>
            <w:tcW w:w="3206"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CD4787B">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转让</w:t>
            </w:r>
          </w:p>
        </w:tc>
        <w:tc>
          <w:tcPr>
            <w:tcW w:w="180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6BF110E">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3775"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4D06AA4">
            <w:pPr>
              <w:adjustRightInd/>
              <w:snapToGrid/>
              <w:spacing w:line="240" w:lineRule="auto"/>
              <w:ind w:firstLine="0" w:firstLineChars="0"/>
              <w:jc w:val="center"/>
              <w:rPr>
                <w:rFonts w:ascii="宋体" w:hAnsi="宋体" w:eastAsia="宋体" w:cs="宋体"/>
                <w:color w:val="000000"/>
                <w:sz w:val="20"/>
                <w:szCs w:val="20"/>
              </w:rPr>
            </w:pPr>
          </w:p>
        </w:tc>
        <w:tc>
          <w:tcPr>
            <w:tcW w:w="1224"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F6B97A6">
            <w:pPr>
              <w:adjustRightInd/>
              <w:snapToGrid/>
              <w:spacing w:line="240" w:lineRule="auto"/>
              <w:ind w:firstLine="0" w:firstLineChars="0"/>
              <w:jc w:val="center"/>
              <w:rPr>
                <w:rFonts w:ascii="宋体" w:hAnsi="宋体" w:eastAsia="宋体" w:cs="宋体"/>
                <w:color w:val="000000"/>
                <w:sz w:val="20"/>
                <w:szCs w:val="20"/>
              </w:rPr>
            </w:pPr>
          </w:p>
        </w:tc>
        <w:tc>
          <w:tcPr>
            <w:tcW w:w="119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3173F9C">
            <w:pPr>
              <w:adjustRightInd/>
              <w:snapToGrid/>
              <w:spacing w:line="240" w:lineRule="auto"/>
              <w:ind w:firstLine="0" w:firstLineChars="0"/>
              <w:jc w:val="center"/>
              <w:rPr>
                <w:rFonts w:ascii="宋体" w:hAnsi="宋体" w:eastAsia="宋体" w:cs="宋体"/>
                <w:color w:val="000000"/>
                <w:sz w:val="20"/>
                <w:szCs w:val="20"/>
              </w:rPr>
            </w:pPr>
          </w:p>
        </w:tc>
        <w:tc>
          <w:tcPr>
            <w:tcW w:w="1886"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20FBBEB">
            <w:pPr>
              <w:adjustRightInd/>
              <w:snapToGrid/>
              <w:spacing w:line="240" w:lineRule="auto"/>
              <w:ind w:firstLine="0" w:firstLineChars="0"/>
              <w:jc w:val="center"/>
              <w:rPr>
                <w:rFonts w:ascii="宋体" w:hAnsi="宋体" w:eastAsia="宋体" w:cs="宋体"/>
                <w:color w:val="000000"/>
                <w:sz w:val="20"/>
                <w:szCs w:val="20"/>
              </w:rPr>
            </w:pPr>
          </w:p>
        </w:tc>
        <w:tc>
          <w:tcPr>
            <w:tcW w:w="872"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187A052">
            <w:pPr>
              <w:adjustRightInd/>
              <w:snapToGrid/>
              <w:spacing w:line="240" w:lineRule="auto"/>
              <w:ind w:firstLine="0" w:firstLineChars="0"/>
              <w:jc w:val="center"/>
              <w:rPr>
                <w:rFonts w:ascii="宋体" w:hAnsi="宋体" w:eastAsia="宋体" w:cs="宋体"/>
                <w:color w:val="000000"/>
                <w:sz w:val="20"/>
                <w:szCs w:val="20"/>
              </w:rPr>
            </w:pPr>
          </w:p>
        </w:tc>
      </w:tr>
      <w:tr w14:paraId="1A7F60BB">
        <w:tblPrEx>
          <w:tblCellMar>
            <w:top w:w="0" w:type="dxa"/>
            <w:left w:w="0" w:type="dxa"/>
            <w:bottom w:w="0" w:type="dxa"/>
            <w:right w:w="0" w:type="dxa"/>
          </w:tblCellMar>
        </w:tblPrEx>
        <w:trPr>
          <w:trHeight w:val="480" w:hRule="atLeast"/>
        </w:trPr>
        <w:tc>
          <w:tcPr>
            <w:tcW w:w="3206"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B7CE27E">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互换</w:t>
            </w:r>
          </w:p>
        </w:tc>
        <w:tc>
          <w:tcPr>
            <w:tcW w:w="180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E711E1F">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3775"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7404678">
            <w:pPr>
              <w:adjustRightInd/>
              <w:snapToGrid/>
              <w:spacing w:line="240" w:lineRule="auto"/>
              <w:ind w:firstLine="0" w:firstLineChars="0"/>
              <w:jc w:val="center"/>
              <w:rPr>
                <w:rFonts w:ascii="宋体" w:hAnsi="宋体" w:eastAsia="宋体" w:cs="宋体"/>
                <w:color w:val="000000"/>
                <w:sz w:val="20"/>
                <w:szCs w:val="20"/>
              </w:rPr>
            </w:pPr>
          </w:p>
        </w:tc>
        <w:tc>
          <w:tcPr>
            <w:tcW w:w="1224"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E999F23">
            <w:pPr>
              <w:adjustRightInd/>
              <w:snapToGrid/>
              <w:spacing w:line="240" w:lineRule="auto"/>
              <w:ind w:firstLine="0" w:firstLineChars="0"/>
              <w:jc w:val="center"/>
              <w:rPr>
                <w:rFonts w:ascii="宋体" w:hAnsi="宋体" w:eastAsia="宋体" w:cs="宋体"/>
                <w:color w:val="000000"/>
                <w:sz w:val="20"/>
                <w:szCs w:val="20"/>
              </w:rPr>
            </w:pPr>
          </w:p>
        </w:tc>
        <w:tc>
          <w:tcPr>
            <w:tcW w:w="119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B3E5103">
            <w:pPr>
              <w:adjustRightInd/>
              <w:snapToGrid/>
              <w:spacing w:line="240" w:lineRule="auto"/>
              <w:ind w:firstLine="0" w:firstLineChars="0"/>
              <w:jc w:val="center"/>
              <w:rPr>
                <w:rFonts w:ascii="宋体" w:hAnsi="宋体" w:eastAsia="宋体" w:cs="宋体"/>
                <w:color w:val="000000"/>
                <w:sz w:val="20"/>
                <w:szCs w:val="20"/>
              </w:rPr>
            </w:pPr>
          </w:p>
        </w:tc>
        <w:tc>
          <w:tcPr>
            <w:tcW w:w="1886"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B1C1360">
            <w:pPr>
              <w:adjustRightInd/>
              <w:snapToGrid/>
              <w:spacing w:line="240" w:lineRule="auto"/>
              <w:ind w:firstLine="0" w:firstLineChars="0"/>
              <w:jc w:val="center"/>
              <w:rPr>
                <w:rFonts w:ascii="宋体" w:hAnsi="宋体" w:eastAsia="宋体" w:cs="宋体"/>
                <w:color w:val="000000"/>
                <w:sz w:val="20"/>
                <w:szCs w:val="20"/>
              </w:rPr>
            </w:pPr>
          </w:p>
        </w:tc>
        <w:tc>
          <w:tcPr>
            <w:tcW w:w="872"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420D24E">
            <w:pPr>
              <w:adjustRightInd/>
              <w:snapToGrid/>
              <w:spacing w:line="240" w:lineRule="auto"/>
              <w:ind w:firstLine="0" w:firstLineChars="0"/>
              <w:jc w:val="center"/>
              <w:rPr>
                <w:rFonts w:ascii="宋体" w:hAnsi="宋体" w:eastAsia="宋体" w:cs="宋体"/>
                <w:color w:val="000000"/>
                <w:sz w:val="20"/>
                <w:szCs w:val="20"/>
              </w:rPr>
            </w:pPr>
          </w:p>
        </w:tc>
      </w:tr>
      <w:tr w14:paraId="11220744">
        <w:tblPrEx>
          <w:tblCellMar>
            <w:top w:w="0" w:type="dxa"/>
            <w:left w:w="0" w:type="dxa"/>
            <w:bottom w:w="0" w:type="dxa"/>
            <w:right w:w="0" w:type="dxa"/>
          </w:tblCellMar>
        </w:tblPrEx>
        <w:trPr>
          <w:trHeight w:val="480" w:hRule="atLeast"/>
        </w:trPr>
        <w:tc>
          <w:tcPr>
            <w:tcW w:w="3206"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C2F86E7">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w:t>
            </w:r>
          </w:p>
        </w:tc>
        <w:tc>
          <w:tcPr>
            <w:tcW w:w="180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96AED0E">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3775"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2A0D3E1">
            <w:pPr>
              <w:adjustRightInd/>
              <w:snapToGrid/>
              <w:spacing w:line="240" w:lineRule="auto"/>
              <w:ind w:firstLine="0" w:firstLineChars="0"/>
              <w:jc w:val="center"/>
              <w:rPr>
                <w:rFonts w:ascii="宋体" w:hAnsi="宋体" w:eastAsia="宋体" w:cs="宋体"/>
                <w:color w:val="000000"/>
                <w:sz w:val="20"/>
                <w:szCs w:val="20"/>
              </w:rPr>
            </w:pPr>
          </w:p>
        </w:tc>
        <w:tc>
          <w:tcPr>
            <w:tcW w:w="1224"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3A64D2E">
            <w:pPr>
              <w:adjustRightInd/>
              <w:snapToGrid/>
              <w:spacing w:line="240" w:lineRule="auto"/>
              <w:ind w:firstLine="0" w:firstLineChars="0"/>
              <w:jc w:val="center"/>
              <w:rPr>
                <w:rFonts w:ascii="宋体" w:hAnsi="宋体" w:eastAsia="宋体" w:cs="宋体"/>
                <w:color w:val="000000"/>
                <w:sz w:val="20"/>
                <w:szCs w:val="20"/>
              </w:rPr>
            </w:pPr>
          </w:p>
        </w:tc>
        <w:tc>
          <w:tcPr>
            <w:tcW w:w="119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97FF49C">
            <w:pPr>
              <w:adjustRightInd/>
              <w:snapToGrid/>
              <w:spacing w:line="240" w:lineRule="auto"/>
              <w:ind w:firstLine="0" w:firstLineChars="0"/>
              <w:jc w:val="center"/>
              <w:rPr>
                <w:rFonts w:ascii="宋体" w:hAnsi="宋体" w:eastAsia="宋体" w:cs="宋体"/>
                <w:color w:val="000000"/>
                <w:sz w:val="20"/>
                <w:szCs w:val="20"/>
              </w:rPr>
            </w:pPr>
          </w:p>
        </w:tc>
        <w:tc>
          <w:tcPr>
            <w:tcW w:w="1886"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704C04B">
            <w:pPr>
              <w:adjustRightInd/>
              <w:snapToGrid/>
              <w:spacing w:line="240" w:lineRule="auto"/>
              <w:ind w:firstLine="0" w:firstLineChars="0"/>
              <w:jc w:val="center"/>
              <w:rPr>
                <w:rFonts w:ascii="宋体" w:hAnsi="宋体" w:eastAsia="宋体" w:cs="宋体"/>
                <w:color w:val="000000"/>
                <w:sz w:val="20"/>
                <w:szCs w:val="20"/>
              </w:rPr>
            </w:pPr>
          </w:p>
        </w:tc>
        <w:tc>
          <w:tcPr>
            <w:tcW w:w="872"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9CB5B5C">
            <w:pPr>
              <w:adjustRightInd/>
              <w:snapToGrid/>
              <w:spacing w:line="240" w:lineRule="auto"/>
              <w:ind w:firstLine="0" w:firstLineChars="0"/>
              <w:jc w:val="center"/>
              <w:rPr>
                <w:rFonts w:ascii="宋体" w:hAnsi="宋体" w:eastAsia="宋体" w:cs="宋体"/>
                <w:color w:val="000000"/>
                <w:sz w:val="20"/>
                <w:szCs w:val="20"/>
              </w:rPr>
            </w:pPr>
          </w:p>
        </w:tc>
      </w:tr>
      <w:tr w14:paraId="38B0A88F">
        <w:tblPrEx>
          <w:tblCellMar>
            <w:top w:w="0" w:type="dxa"/>
            <w:left w:w="0" w:type="dxa"/>
            <w:bottom w:w="0" w:type="dxa"/>
            <w:right w:w="0" w:type="dxa"/>
          </w:tblCellMar>
        </w:tblPrEx>
        <w:trPr>
          <w:trHeight w:val="480" w:hRule="atLeast"/>
        </w:trPr>
        <w:tc>
          <w:tcPr>
            <w:tcW w:w="13970" w:type="dxa"/>
            <w:gridSpan w:val="8"/>
            <w:tcBorders>
              <w:top w:val="single" w:color="auto" w:sz="4" w:space="0"/>
              <w:left w:val="nil"/>
              <w:bottom w:val="nil"/>
              <w:right w:val="nil"/>
            </w:tcBorders>
            <w:shd w:val="clear" w:color="auto" w:fill="auto"/>
            <w:tcMar>
              <w:top w:w="10" w:type="dxa"/>
              <w:left w:w="10" w:type="dxa"/>
              <w:right w:w="10" w:type="dxa"/>
            </w:tcMar>
            <w:vAlign w:val="center"/>
          </w:tcPr>
          <w:p w14:paraId="4179F3B8">
            <w:pPr>
              <w:adjustRightInd/>
              <w:snapToGrid/>
              <w:spacing w:line="240" w:lineRule="auto"/>
              <w:ind w:firstLine="0" w:firstLineChars="0"/>
              <w:jc w:val="left"/>
              <w:rPr>
                <w:rFonts w:ascii="宋体" w:hAnsi="宋体" w:eastAsia="宋体" w:cs="宋体"/>
                <w:color w:val="000000"/>
                <w:sz w:val="20"/>
                <w:szCs w:val="20"/>
              </w:rPr>
            </w:pPr>
          </w:p>
        </w:tc>
      </w:tr>
    </w:tbl>
    <w:p w14:paraId="095D008C">
      <w:p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199D4A39">
      <w:pPr>
        <w:autoSpaceDE w:val="0"/>
        <w:autoSpaceDN w:val="0"/>
        <w:adjustRightInd/>
        <w:snapToGrid/>
        <w:spacing w:line="300" w:lineRule="auto"/>
        <w:ind w:firstLine="0" w:firstLineChars="0"/>
        <w:jc w:val="center"/>
        <w:rPr>
          <w:rFonts w:hint="eastAsia" w:ascii="方正小标宋简体" w:hAnsi="方正小标宋简体" w:eastAsia="方正小标宋简体" w:cs="方正小标宋简体"/>
          <w:b w:val="0"/>
          <w:bCs w:val="0"/>
          <w:sz w:val="32"/>
          <w:szCs w:val="24"/>
        </w:rPr>
      </w:pPr>
      <w:r>
        <w:rPr>
          <w:rFonts w:hint="eastAsia" w:ascii="方正小标宋简体" w:hAnsi="方正小标宋简体" w:eastAsia="方正小标宋简体" w:cs="方正小标宋简体"/>
          <w:b w:val="0"/>
          <w:bCs w:val="0"/>
          <w:sz w:val="32"/>
          <w:szCs w:val="24"/>
        </w:rPr>
        <w:t>3.产业融合预算明细表</w:t>
      </w:r>
    </w:p>
    <w:p w14:paraId="0EC5251F">
      <w:pPr>
        <w:adjustRightInd/>
        <w:snapToGrid/>
        <w:spacing w:line="240" w:lineRule="auto"/>
        <w:ind w:firstLine="0" w:firstLineChars="0"/>
        <w:jc w:val="right"/>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单位：元</w:t>
      </w:r>
    </w:p>
    <w:tbl>
      <w:tblPr>
        <w:tblStyle w:val="14"/>
        <w:tblW w:w="138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1682"/>
        <w:gridCol w:w="2132"/>
        <w:gridCol w:w="2115"/>
        <w:gridCol w:w="989"/>
        <w:gridCol w:w="881"/>
        <w:gridCol w:w="1476"/>
        <w:gridCol w:w="1451"/>
        <w:gridCol w:w="2204"/>
        <w:gridCol w:w="964"/>
      </w:tblGrid>
      <w:tr w14:paraId="0BDF83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blHeader/>
          <w:jc w:val="center"/>
        </w:trPr>
        <w:tc>
          <w:tcPr>
            <w:tcW w:w="3814" w:type="dxa"/>
            <w:gridSpan w:val="2"/>
            <w:vMerge w:val="restart"/>
            <w:shd w:val="clear" w:color="auto" w:fill="BEBEBE"/>
            <w:tcMar>
              <w:top w:w="20" w:type="dxa"/>
              <w:left w:w="20" w:type="dxa"/>
              <w:bottom w:w="0" w:type="dxa"/>
              <w:right w:w="20" w:type="dxa"/>
            </w:tcMar>
            <w:vAlign w:val="center"/>
          </w:tcPr>
          <w:p w14:paraId="3844B0F0">
            <w:pPr>
              <w:widowControl/>
              <w:adjustRightInd/>
              <w:snapToGrid/>
              <w:spacing w:line="240" w:lineRule="auto"/>
              <w:ind w:firstLine="0" w:firstLineChars="0"/>
              <w:jc w:val="center"/>
              <w:textAlignment w:val="center"/>
              <w:rPr>
                <w:rFonts w:ascii="宋体" w:hAnsi="宋体" w:eastAsia="宋体" w:cs="宋体"/>
                <w:b/>
                <w:color w:val="000000"/>
                <w:sz w:val="20"/>
                <w:szCs w:val="20"/>
              </w:rPr>
            </w:pPr>
            <w:r>
              <w:rPr>
                <w:rFonts w:hint="eastAsia" w:ascii="宋体" w:hAnsi="宋体" w:eastAsia="宋体" w:cs="宋体"/>
                <w:b/>
                <w:color w:val="000000"/>
                <w:sz w:val="20"/>
                <w:szCs w:val="20"/>
              </w:rPr>
              <w:t>项目类别</w:t>
            </w:r>
          </w:p>
        </w:tc>
        <w:tc>
          <w:tcPr>
            <w:tcW w:w="2115" w:type="dxa"/>
            <w:vMerge w:val="restart"/>
            <w:shd w:val="clear" w:color="auto" w:fill="BEBEBE"/>
            <w:tcMar>
              <w:top w:w="20" w:type="dxa"/>
              <w:left w:w="20" w:type="dxa"/>
              <w:bottom w:w="0" w:type="dxa"/>
              <w:right w:w="20" w:type="dxa"/>
            </w:tcMar>
            <w:vAlign w:val="center"/>
          </w:tcPr>
          <w:p w14:paraId="72CFFC1D">
            <w:pPr>
              <w:widowControl/>
              <w:adjustRightInd/>
              <w:snapToGrid/>
              <w:spacing w:line="240" w:lineRule="auto"/>
              <w:ind w:firstLine="0" w:firstLineChars="0"/>
              <w:jc w:val="center"/>
              <w:textAlignment w:val="center"/>
              <w:rPr>
                <w:rFonts w:ascii="宋体" w:hAnsi="宋体" w:eastAsia="宋体" w:cs="宋体"/>
                <w:b/>
                <w:color w:val="000000"/>
                <w:sz w:val="20"/>
                <w:szCs w:val="20"/>
              </w:rPr>
            </w:pPr>
            <w:r>
              <w:rPr>
                <w:rFonts w:hint="eastAsia" w:ascii="宋体" w:hAnsi="宋体" w:eastAsia="宋体" w:cs="宋体"/>
                <w:b/>
                <w:color w:val="000000"/>
                <w:sz w:val="20"/>
                <w:szCs w:val="20"/>
              </w:rPr>
              <w:t>项目支出内容</w:t>
            </w:r>
          </w:p>
        </w:tc>
        <w:tc>
          <w:tcPr>
            <w:tcW w:w="1870" w:type="dxa"/>
            <w:gridSpan w:val="2"/>
            <w:shd w:val="clear" w:color="auto" w:fill="BEBEBE"/>
            <w:tcMar>
              <w:top w:w="20" w:type="dxa"/>
              <w:left w:w="20" w:type="dxa"/>
              <w:bottom w:w="0" w:type="dxa"/>
              <w:right w:w="20" w:type="dxa"/>
            </w:tcMar>
            <w:vAlign w:val="center"/>
          </w:tcPr>
          <w:p w14:paraId="1AA8A364">
            <w:pPr>
              <w:widowControl/>
              <w:adjustRightInd/>
              <w:snapToGrid/>
              <w:spacing w:line="240" w:lineRule="auto"/>
              <w:ind w:firstLine="0" w:firstLineChars="0"/>
              <w:jc w:val="center"/>
              <w:textAlignment w:val="center"/>
              <w:rPr>
                <w:rFonts w:ascii="宋体" w:hAnsi="宋体" w:eastAsia="宋体" w:cs="宋体"/>
                <w:b/>
                <w:color w:val="000000"/>
                <w:sz w:val="20"/>
                <w:szCs w:val="20"/>
              </w:rPr>
            </w:pPr>
            <w:r>
              <w:rPr>
                <w:rFonts w:hint="eastAsia" w:ascii="宋体" w:hAnsi="宋体" w:eastAsia="宋体" w:cs="宋体"/>
                <w:b/>
                <w:color w:val="000000"/>
                <w:sz w:val="20"/>
                <w:szCs w:val="20"/>
              </w:rPr>
              <w:t>数量</w:t>
            </w:r>
          </w:p>
        </w:tc>
        <w:tc>
          <w:tcPr>
            <w:tcW w:w="1476" w:type="dxa"/>
            <w:vMerge w:val="restart"/>
            <w:shd w:val="clear" w:color="auto" w:fill="BEBEBE"/>
            <w:vAlign w:val="center"/>
          </w:tcPr>
          <w:p w14:paraId="4CC2FE50">
            <w:pPr>
              <w:widowControl/>
              <w:adjustRightInd/>
              <w:snapToGrid/>
              <w:spacing w:line="240" w:lineRule="auto"/>
              <w:ind w:firstLine="0" w:firstLineChars="0"/>
              <w:jc w:val="center"/>
              <w:textAlignment w:val="center"/>
              <w:rPr>
                <w:rFonts w:ascii="宋体" w:hAnsi="宋体" w:eastAsia="宋体" w:cs="宋体"/>
                <w:b/>
                <w:color w:val="000000"/>
                <w:sz w:val="20"/>
                <w:szCs w:val="20"/>
              </w:rPr>
            </w:pPr>
            <w:r>
              <w:rPr>
                <w:rFonts w:hint="eastAsia" w:ascii="宋体" w:hAnsi="宋体" w:eastAsia="宋体" w:cs="宋体"/>
                <w:b/>
                <w:color w:val="000000"/>
                <w:kern w:val="0"/>
                <w:sz w:val="20"/>
                <w:szCs w:val="20"/>
                <w:lang w:bidi="ar"/>
              </w:rPr>
              <w:t>单价</w:t>
            </w:r>
          </w:p>
        </w:tc>
        <w:tc>
          <w:tcPr>
            <w:tcW w:w="1451" w:type="dxa"/>
            <w:vMerge w:val="restart"/>
            <w:shd w:val="clear" w:color="auto" w:fill="BEBEBE"/>
            <w:vAlign w:val="center"/>
          </w:tcPr>
          <w:p w14:paraId="089437D5">
            <w:pPr>
              <w:widowControl/>
              <w:adjustRightInd/>
              <w:snapToGrid/>
              <w:spacing w:line="240" w:lineRule="auto"/>
              <w:ind w:firstLine="0" w:firstLineChars="0"/>
              <w:jc w:val="center"/>
              <w:textAlignment w:val="center"/>
              <w:rPr>
                <w:rFonts w:ascii="宋体" w:hAnsi="宋体" w:eastAsia="宋体" w:cs="宋体"/>
                <w:b/>
                <w:color w:val="000000"/>
                <w:sz w:val="20"/>
                <w:szCs w:val="20"/>
              </w:rPr>
            </w:pPr>
            <w:r>
              <w:rPr>
                <w:rFonts w:hint="eastAsia" w:ascii="宋体" w:hAnsi="宋体" w:eastAsia="宋体" w:cs="宋体"/>
                <w:b/>
                <w:color w:val="000000"/>
                <w:kern w:val="0"/>
                <w:sz w:val="20"/>
                <w:szCs w:val="20"/>
                <w:lang w:bidi="ar"/>
              </w:rPr>
              <w:t>金额</w:t>
            </w:r>
          </w:p>
        </w:tc>
        <w:tc>
          <w:tcPr>
            <w:tcW w:w="2204" w:type="dxa"/>
            <w:vMerge w:val="restart"/>
            <w:shd w:val="clear" w:color="auto" w:fill="BEBEBE"/>
            <w:vAlign w:val="center"/>
          </w:tcPr>
          <w:p w14:paraId="002F82C2">
            <w:pPr>
              <w:widowControl/>
              <w:adjustRightInd/>
              <w:snapToGrid/>
              <w:spacing w:line="240" w:lineRule="auto"/>
              <w:ind w:firstLine="0" w:firstLineChars="0"/>
              <w:jc w:val="center"/>
              <w:textAlignment w:val="center"/>
              <w:rPr>
                <w:rFonts w:ascii="宋体" w:hAnsi="宋体" w:eastAsia="宋体" w:cs="宋体"/>
                <w:b/>
                <w:color w:val="000000"/>
                <w:sz w:val="20"/>
                <w:szCs w:val="20"/>
              </w:rPr>
            </w:pPr>
            <w:r>
              <w:rPr>
                <w:rFonts w:hint="eastAsia" w:ascii="宋体" w:hAnsi="宋体" w:eastAsia="宋体" w:cs="宋体"/>
                <w:b/>
                <w:color w:val="000000"/>
                <w:kern w:val="0"/>
                <w:sz w:val="20"/>
                <w:szCs w:val="20"/>
                <w:lang w:bidi="ar"/>
              </w:rPr>
              <w:t>编制依据</w:t>
            </w:r>
          </w:p>
        </w:tc>
        <w:tc>
          <w:tcPr>
            <w:tcW w:w="964" w:type="dxa"/>
            <w:vMerge w:val="restart"/>
            <w:shd w:val="clear" w:color="auto" w:fill="BEBEBE"/>
            <w:vAlign w:val="center"/>
          </w:tcPr>
          <w:p w14:paraId="2D3B6B9D">
            <w:pPr>
              <w:widowControl/>
              <w:adjustRightInd/>
              <w:snapToGrid/>
              <w:spacing w:line="240" w:lineRule="auto"/>
              <w:ind w:firstLine="0" w:firstLineChars="0"/>
              <w:jc w:val="center"/>
              <w:textAlignment w:val="center"/>
              <w:rPr>
                <w:rFonts w:ascii="宋体" w:hAnsi="宋体" w:eastAsia="宋体" w:cs="宋体"/>
                <w:b/>
                <w:color w:val="000000"/>
                <w:sz w:val="20"/>
                <w:szCs w:val="20"/>
              </w:rPr>
            </w:pPr>
            <w:r>
              <w:rPr>
                <w:rFonts w:hint="eastAsia" w:ascii="宋体" w:hAnsi="宋体" w:eastAsia="宋体" w:cs="宋体"/>
                <w:b/>
                <w:color w:val="000000"/>
                <w:kern w:val="0"/>
                <w:sz w:val="20"/>
                <w:szCs w:val="20"/>
                <w:lang w:bidi="ar"/>
              </w:rPr>
              <w:t>备注</w:t>
            </w:r>
          </w:p>
        </w:tc>
      </w:tr>
      <w:tr w14:paraId="302BA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21" w:hRule="atLeast"/>
          <w:tblHeader/>
          <w:jc w:val="center"/>
        </w:trPr>
        <w:tc>
          <w:tcPr>
            <w:tcW w:w="3814" w:type="dxa"/>
            <w:gridSpan w:val="2"/>
            <w:vMerge w:val="continue"/>
            <w:tcMar>
              <w:top w:w="20" w:type="dxa"/>
              <w:left w:w="20" w:type="dxa"/>
              <w:bottom w:w="0" w:type="dxa"/>
              <w:right w:w="20" w:type="dxa"/>
            </w:tcMar>
            <w:vAlign w:val="center"/>
          </w:tcPr>
          <w:p w14:paraId="1798E58D">
            <w:pPr>
              <w:widowControl/>
              <w:overflowPunct w:val="0"/>
              <w:autoSpaceDE w:val="0"/>
              <w:autoSpaceDN w:val="0"/>
              <w:adjustRightInd w:val="0"/>
              <w:snapToGrid w:val="0"/>
              <w:spacing w:line="240" w:lineRule="auto"/>
              <w:ind w:firstLine="0" w:firstLineChars="0"/>
              <w:jc w:val="center"/>
              <w:textAlignment w:val="baseline"/>
              <w:rPr>
                <w:rFonts w:ascii="仿宋_GB2312" w:hAnsi="Times New Roman" w:eastAsia="仿宋_GB2312" w:cs="Times New Roman"/>
                <w:b/>
                <w:bCs/>
                <w:sz w:val="24"/>
                <w:szCs w:val="24"/>
              </w:rPr>
            </w:pPr>
          </w:p>
        </w:tc>
        <w:tc>
          <w:tcPr>
            <w:tcW w:w="2115" w:type="dxa"/>
            <w:vMerge w:val="continue"/>
            <w:tcMar>
              <w:top w:w="20" w:type="dxa"/>
              <w:left w:w="20" w:type="dxa"/>
              <w:bottom w:w="0" w:type="dxa"/>
              <w:right w:w="20" w:type="dxa"/>
            </w:tcMar>
            <w:vAlign w:val="center"/>
          </w:tcPr>
          <w:p w14:paraId="387D51E0">
            <w:pPr>
              <w:widowControl/>
              <w:overflowPunct w:val="0"/>
              <w:autoSpaceDE w:val="0"/>
              <w:autoSpaceDN w:val="0"/>
              <w:adjustRightInd w:val="0"/>
              <w:snapToGrid w:val="0"/>
              <w:spacing w:line="240" w:lineRule="auto"/>
              <w:ind w:firstLine="0" w:firstLineChars="0"/>
              <w:jc w:val="center"/>
              <w:textAlignment w:val="baseline"/>
              <w:rPr>
                <w:rFonts w:ascii="仿宋_GB2312" w:hAnsi="Times New Roman" w:eastAsia="仿宋_GB2312" w:cs="Times New Roman"/>
                <w:b/>
                <w:bCs/>
                <w:sz w:val="24"/>
                <w:szCs w:val="24"/>
              </w:rPr>
            </w:pPr>
          </w:p>
        </w:tc>
        <w:tc>
          <w:tcPr>
            <w:tcW w:w="989" w:type="dxa"/>
            <w:shd w:val="clear" w:color="auto" w:fill="BEBEBE"/>
            <w:tcMar>
              <w:top w:w="20" w:type="dxa"/>
              <w:left w:w="20" w:type="dxa"/>
              <w:bottom w:w="0" w:type="dxa"/>
              <w:right w:w="20" w:type="dxa"/>
            </w:tcMar>
            <w:vAlign w:val="center"/>
          </w:tcPr>
          <w:p w14:paraId="15871F7E">
            <w:pPr>
              <w:widowControl/>
              <w:overflowPunct w:val="0"/>
              <w:autoSpaceDE w:val="0"/>
              <w:autoSpaceDN w:val="0"/>
              <w:adjustRightInd w:val="0"/>
              <w:snapToGrid/>
              <w:spacing w:line="240" w:lineRule="auto"/>
              <w:ind w:firstLine="0" w:firstLineChars="0"/>
              <w:jc w:val="center"/>
              <w:textAlignment w:val="baseline"/>
              <w:rPr>
                <w:rFonts w:ascii="宋体" w:hAnsi="宋体" w:eastAsia="宋体" w:cs="宋体"/>
                <w:b/>
                <w:bCs/>
                <w:sz w:val="20"/>
                <w:szCs w:val="20"/>
              </w:rPr>
            </w:pPr>
            <w:r>
              <w:rPr>
                <w:rFonts w:hint="eastAsia" w:ascii="宋体" w:hAnsi="宋体" w:eastAsia="宋体" w:cs="宋体"/>
                <w:b/>
                <w:bCs/>
                <w:sz w:val="20"/>
                <w:szCs w:val="20"/>
              </w:rPr>
              <w:t>规格</w:t>
            </w:r>
          </w:p>
        </w:tc>
        <w:tc>
          <w:tcPr>
            <w:tcW w:w="881" w:type="dxa"/>
            <w:shd w:val="clear" w:color="auto" w:fill="BEBEBE"/>
            <w:vAlign w:val="center"/>
          </w:tcPr>
          <w:p w14:paraId="05F3B67A">
            <w:pPr>
              <w:widowControl/>
              <w:overflowPunct w:val="0"/>
              <w:autoSpaceDE w:val="0"/>
              <w:autoSpaceDN w:val="0"/>
              <w:adjustRightInd w:val="0"/>
              <w:snapToGrid/>
              <w:spacing w:line="240" w:lineRule="auto"/>
              <w:ind w:firstLine="0" w:firstLineChars="0"/>
              <w:jc w:val="center"/>
              <w:textAlignment w:val="baseline"/>
              <w:rPr>
                <w:rFonts w:ascii="宋体" w:hAnsi="宋体" w:eastAsia="宋体" w:cs="宋体"/>
                <w:b/>
                <w:bCs/>
                <w:sz w:val="20"/>
                <w:szCs w:val="20"/>
              </w:rPr>
            </w:pPr>
            <w:r>
              <w:rPr>
                <w:rFonts w:hint="eastAsia" w:ascii="宋体" w:hAnsi="宋体" w:eastAsia="宋体" w:cs="宋体"/>
                <w:b/>
                <w:bCs/>
                <w:sz w:val="20"/>
                <w:szCs w:val="20"/>
              </w:rPr>
              <w:t>个数</w:t>
            </w:r>
          </w:p>
        </w:tc>
        <w:tc>
          <w:tcPr>
            <w:tcW w:w="1476" w:type="dxa"/>
            <w:vMerge w:val="continue"/>
            <w:vAlign w:val="center"/>
          </w:tcPr>
          <w:p w14:paraId="019333EC">
            <w:pPr>
              <w:widowControl/>
              <w:overflowPunct w:val="0"/>
              <w:autoSpaceDE w:val="0"/>
              <w:autoSpaceDN w:val="0"/>
              <w:adjustRightInd w:val="0"/>
              <w:snapToGrid w:val="0"/>
              <w:spacing w:line="240" w:lineRule="auto"/>
              <w:ind w:firstLine="0" w:firstLineChars="0"/>
              <w:jc w:val="center"/>
              <w:textAlignment w:val="baseline"/>
              <w:rPr>
                <w:rFonts w:ascii="仿宋_GB2312" w:hAnsi="Times New Roman" w:eastAsia="仿宋_GB2312" w:cs="Times New Roman"/>
                <w:b/>
                <w:bCs/>
                <w:sz w:val="24"/>
                <w:szCs w:val="24"/>
              </w:rPr>
            </w:pPr>
          </w:p>
        </w:tc>
        <w:tc>
          <w:tcPr>
            <w:tcW w:w="1451" w:type="dxa"/>
            <w:vMerge w:val="continue"/>
            <w:vAlign w:val="center"/>
          </w:tcPr>
          <w:p w14:paraId="09564361">
            <w:pPr>
              <w:widowControl/>
              <w:overflowPunct w:val="0"/>
              <w:autoSpaceDE w:val="0"/>
              <w:autoSpaceDN w:val="0"/>
              <w:adjustRightInd w:val="0"/>
              <w:snapToGrid w:val="0"/>
              <w:spacing w:line="240" w:lineRule="auto"/>
              <w:ind w:firstLine="0" w:firstLineChars="0"/>
              <w:jc w:val="center"/>
              <w:textAlignment w:val="baseline"/>
              <w:rPr>
                <w:rFonts w:ascii="仿宋_GB2312" w:hAnsi="Times New Roman" w:eastAsia="仿宋_GB2312" w:cs="Times New Roman"/>
                <w:b/>
                <w:bCs/>
                <w:sz w:val="24"/>
                <w:szCs w:val="24"/>
              </w:rPr>
            </w:pPr>
          </w:p>
        </w:tc>
        <w:tc>
          <w:tcPr>
            <w:tcW w:w="2204" w:type="dxa"/>
            <w:vMerge w:val="continue"/>
            <w:vAlign w:val="center"/>
          </w:tcPr>
          <w:p w14:paraId="40FBFEB3">
            <w:pPr>
              <w:widowControl/>
              <w:overflowPunct w:val="0"/>
              <w:autoSpaceDE w:val="0"/>
              <w:autoSpaceDN w:val="0"/>
              <w:adjustRightInd w:val="0"/>
              <w:snapToGrid w:val="0"/>
              <w:spacing w:line="240" w:lineRule="auto"/>
              <w:ind w:firstLine="0" w:firstLineChars="0"/>
              <w:jc w:val="center"/>
              <w:textAlignment w:val="baseline"/>
              <w:rPr>
                <w:rFonts w:ascii="仿宋_GB2312" w:hAnsi="Times New Roman" w:eastAsia="仿宋_GB2312" w:cs="Times New Roman"/>
                <w:b/>
                <w:bCs/>
                <w:sz w:val="24"/>
                <w:szCs w:val="24"/>
              </w:rPr>
            </w:pPr>
          </w:p>
        </w:tc>
        <w:tc>
          <w:tcPr>
            <w:tcW w:w="964" w:type="dxa"/>
            <w:vMerge w:val="continue"/>
            <w:vAlign w:val="center"/>
          </w:tcPr>
          <w:p w14:paraId="6B1A6AD0">
            <w:pPr>
              <w:widowControl/>
              <w:overflowPunct w:val="0"/>
              <w:autoSpaceDE w:val="0"/>
              <w:autoSpaceDN w:val="0"/>
              <w:adjustRightInd w:val="0"/>
              <w:snapToGrid w:val="0"/>
              <w:spacing w:line="240" w:lineRule="auto"/>
              <w:ind w:firstLine="0" w:firstLineChars="0"/>
              <w:jc w:val="center"/>
              <w:textAlignment w:val="baseline"/>
              <w:rPr>
                <w:rFonts w:ascii="仿宋_GB2312" w:hAnsi="Times New Roman" w:eastAsia="仿宋_GB2312" w:cs="Times New Roman"/>
                <w:b/>
                <w:bCs/>
                <w:sz w:val="24"/>
                <w:szCs w:val="24"/>
              </w:rPr>
            </w:pPr>
          </w:p>
        </w:tc>
      </w:tr>
      <w:tr w14:paraId="5391A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275" w:type="dxa"/>
            <w:gridSpan w:val="6"/>
            <w:tcMar>
              <w:top w:w="20" w:type="dxa"/>
              <w:left w:w="20" w:type="dxa"/>
              <w:bottom w:w="0" w:type="dxa"/>
              <w:right w:w="20" w:type="dxa"/>
            </w:tcMar>
            <w:vAlign w:val="center"/>
          </w:tcPr>
          <w:p w14:paraId="76D62C36">
            <w:pPr>
              <w:widowControl/>
              <w:adjustRightInd/>
              <w:snapToGrid/>
              <w:spacing w:line="240" w:lineRule="auto"/>
              <w:ind w:firstLine="0" w:firstLineChars="0"/>
              <w:jc w:val="center"/>
              <w:textAlignment w:val="center"/>
              <w:rPr>
                <w:rFonts w:ascii="仿宋_GB2312" w:hAnsi="Times New Roman" w:eastAsia="仿宋_GB2312" w:cs="Times New Roman"/>
                <w:sz w:val="24"/>
                <w:szCs w:val="24"/>
              </w:rPr>
            </w:pPr>
            <w:r>
              <w:rPr>
                <w:rFonts w:hint="eastAsia" w:ascii="宋体" w:hAnsi="宋体" w:eastAsia="宋体" w:cs="宋体"/>
                <w:b/>
                <w:bCs/>
                <w:color w:val="000000"/>
                <w:kern w:val="0"/>
                <w:sz w:val="20"/>
                <w:szCs w:val="20"/>
                <w:lang w:bidi="ar"/>
              </w:rPr>
              <w:t>小计</w:t>
            </w:r>
          </w:p>
        </w:tc>
        <w:tc>
          <w:tcPr>
            <w:tcW w:w="1451" w:type="dxa"/>
            <w:vAlign w:val="center"/>
          </w:tcPr>
          <w:p w14:paraId="6F95B715">
            <w:pPr>
              <w:widowControl/>
              <w:adjustRightInd/>
              <w:snapToGrid/>
              <w:spacing w:line="240" w:lineRule="auto"/>
              <w:ind w:firstLine="0" w:firstLineChars="0"/>
              <w:jc w:val="center"/>
              <w:textAlignment w:val="center"/>
              <w:rPr>
                <w:rFonts w:ascii="仿宋_GB2312" w:hAnsi="Times New Roman" w:eastAsia="仿宋_GB2312" w:cs="Times New Roman"/>
                <w:sz w:val="24"/>
                <w:szCs w:val="24"/>
              </w:rPr>
            </w:pPr>
          </w:p>
        </w:tc>
        <w:tc>
          <w:tcPr>
            <w:tcW w:w="2204" w:type="dxa"/>
            <w:vAlign w:val="center"/>
          </w:tcPr>
          <w:p w14:paraId="7B73D2B5">
            <w:pPr>
              <w:widowControl/>
              <w:adjustRightInd/>
              <w:snapToGrid/>
              <w:spacing w:line="240" w:lineRule="auto"/>
              <w:ind w:firstLine="0" w:firstLineChars="0"/>
              <w:jc w:val="center"/>
              <w:textAlignment w:val="center"/>
              <w:rPr>
                <w:rFonts w:ascii="仿宋_GB2312" w:hAnsi="Times New Roman" w:eastAsia="仿宋_GB2312" w:cs="Times New Roman"/>
                <w:sz w:val="24"/>
                <w:szCs w:val="24"/>
              </w:rPr>
            </w:pPr>
          </w:p>
        </w:tc>
        <w:tc>
          <w:tcPr>
            <w:tcW w:w="964" w:type="dxa"/>
            <w:vAlign w:val="center"/>
          </w:tcPr>
          <w:p w14:paraId="67F40A37">
            <w:pPr>
              <w:widowControl/>
              <w:adjustRightInd/>
              <w:snapToGrid/>
              <w:spacing w:line="240" w:lineRule="auto"/>
              <w:ind w:firstLine="0" w:firstLineChars="0"/>
              <w:jc w:val="center"/>
              <w:textAlignment w:val="center"/>
              <w:rPr>
                <w:rFonts w:ascii="仿宋_GB2312" w:hAnsi="Times New Roman" w:eastAsia="仿宋_GB2312" w:cs="Times New Roman"/>
                <w:sz w:val="24"/>
                <w:szCs w:val="24"/>
              </w:rPr>
            </w:pPr>
          </w:p>
        </w:tc>
      </w:tr>
      <w:tr w14:paraId="1EF0F5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682" w:type="dxa"/>
            <w:vMerge w:val="restart"/>
            <w:tcMar>
              <w:top w:w="20" w:type="dxa"/>
              <w:left w:w="20" w:type="dxa"/>
              <w:bottom w:w="0" w:type="dxa"/>
              <w:right w:w="20" w:type="dxa"/>
            </w:tcMar>
            <w:vAlign w:val="center"/>
          </w:tcPr>
          <w:p w14:paraId="3342CFED">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农产品生产加工设备设施</w:t>
            </w:r>
          </w:p>
        </w:tc>
        <w:tc>
          <w:tcPr>
            <w:tcW w:w="2132" w:type="dxa"/>
            <w:tcMar>
              <w:top w:w="20" w:type="dxa"/>
              <w:left w:w="20" w:type="dxa"/>
              <w:bottom w:w="0" w:type="dxa"/>
              <w:right w:w="20" w:type="dxa"/>
            </w:tcMar>
            <w:vAlign w:val="center"/>
          </w:tcPr>
          <w:p w14:paraId="11AC76AA">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装备（含采收、分拣、物流、制冷、检测等）</w:t>
            </w:r>
          </w:p>
        </w:tc>
        <w:tc>
          <w:tcPr>
            <w:tcW w:w="2115" w:type="dxa"/>
            <w:tcMar>
              <w:top w:w="20" w:type="dxa"/>
              <w:left w:w="20" w:type="dxa"/>
              <w:bottom w:w="0" w:type="dxa"/>
              <w:right w:w="20" w:type="dxa"/>
            </w:tcMar>
            <w:vAlign w:val="center"/>
          </w:tcPr>
          <w:p w14:paraId="1B7DE0FD">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c>
          <w:tcPr>
            <w:tcW w:w="989" w:type="dxa"/>
            <w:tcMar>
              <w:top w:w="20" w:type="dxa"/>
              <w:left w:w="20" w:type="dxa"/>
              <w:bottom w:w="0" w:type="dxa"/>
              <w:right w:w="20" w:type="dxa"/>
            </w:tcMar>
            <w:vAlign w:val="center"/>
          </w:tcPr>
          <w:p w14:paraId="5AB65872">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c>
          <w:tcPr>
            <w:tcW w:w="881" w:type="dxa"/>
            <w:vAlign w:val="center"/>
          </w:tcPr>
          <w:p w14:paraId="05FFAAE6">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c>
          <w:tcPr>
            <w:tcW w:w="1476" w:type="dxa"/>
            <w:vAlign w:val="center"/>
          </w:tcPr>
          <w:p w14:paraId="6102703F">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c>
          <w:tcPr>
            <w:tcW w:w="1451" w:type="dxa"/>
            <w:vAlign w:val="center"/>
          </w:tcPr>
          <w:p w14:paraId="3D5759BC">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c>
          <w:tcPr>
            <w:tcW w:w="2204" w:type="dxa"/>
            <w:vAlign w:val="center"/>
          </w:tcPr>
          <w:p w14:paraId="3E8194C0">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c>
          <w:tcPr>
            <w:tcW w:w="964" w:type="dxa"/>
            <w:vAlign w:val="center"/>
          </w:tcPr>
          <w:p w14:paraId="652F89DB">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r>
      <w:tr w14:paraId="6CD57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682" w:type="dxa"/>
            <w:vMerge w:val="continue"/>
            <w:tcMar>
              <w:top w:w="20" w:type="dxa"/>
              <w:left w:w="20" w:type="dxa"/>
              <w:bottom w:w="0" w:type="dxa"/>
              <w:right w:w="20" w:type="dxa"/>
            </w:tcMar>
            <w:vAlign w:val="center"/>
          </w:tcPr>
          <w:p w14:paraId="5FA7BE5B">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132" w:type="dxa"/>
            <w:tcMar>
              <w:top w:w="20" w:type="dxa"/>
              <w:left w:w="20" w:type="dxa"/>
              <w:bottom w:w="0" w:type="dxa"/>
              <w:right w:w="20" w:type="dxa"/>
            </w:tcMar>
            <w:vAlign w:val="center"/>
          </w:tcPr>
          <w:p w14:paraId="0EDC9431">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大型成套加工生产线</w:t>
            </w:r>
          </w:p>
        </w:tc>
        <w:tc>
          <w:tcPr>
            <w:tcW w:w="2115" w:type="dxa"/>
            <w:tcMar>
              <w:top w:w="20" w:type="dxa"/>
              <w:left w:w="20" w:type="dxa"/>
              <w:bottom w:w="0" w:type="dxa"/>
              <w:right w:w="20" w:type="dxa"/>
            </w:tcMar>
            <w:vAlign w:val="center"/>
          </w:tcPr>
          <w:p w14:paraId="640EB325">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c>
          <w:tcPr>
            <w:tcW w:w="989" w:type="dxa"/>
            <w:tcMar>
              <w:top w:w="20" w:type="dxa"/>
              <w:left w:w="20" w:type="dxa"/>
              <w:bottom w:w="0" w:type="dxa"/>
              <w:right w:w="20" w:type="dxa"/>
            </w:tcMar>
            <w:vAlign w:val="center"/>
          </w:tcPr>
          <w:p w14:paraId="75B71E97">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c>
          <w:tcPr>
            <w:tcW w:w="881" w:type="dxa"/>
            <w:vAlign w:val="center"/>
          </w:tcPr>
          <w:p w14:paraId="45ED51BD">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c>
          <w:tcPr>
            <w:tcW w:w="1476" w:type="dxa"/>
            <w:vAlign w:val="center"/>
          </w:tcPr>
          <w:p w14:paraId="16BAF415">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c>
          <w:tcPr>
            <w:tcW w:w="1451" w:type="dxa"/>
            <w:vAlign w:val="center"/>
          </w:tcPr>
          <w:p w14:paraId="3BB5FFA3">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c>
          <w:tcPr>
            <w:tcW w:w="2204" w:type="dxa"/>
            <w:vAlign w:val="center"/>
          </w:tcPr>
          <w:p w14:paraId="4B3D3F4A">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c>
          <w:tcPr>
            <w:tcW w:w="964" w:type="dxa"/>
            <w:vAlign w:val="center"/>
          </w:tcPr>
          <w:p w14:paraId="75BE39EA">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r>
      <w:tr w14:paraId="62F71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682" w:type="dxa"/>
            <w:vMerge w:val="continue"/>
            <w:tcMar>
              <w:top w:w="20" w:type="dxa"/>
              <w:left w:w="20" w:type="dxa"/>
              <w:bottom w:w="0" w:type="dxa"/>
              <w:right w:w="20" w:type="dxa"/>
            </w:tcMar>
            <w:vAlign w:val="center"/>
          </w:tcPr>
          <w:p w14:paraId="56CC21F5">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132" w:type="dxa"/>
            <w:tcMar>
              <w:top w:w="20" w:type="dxa"/>
              <w:left w:w="20" w:type="dxa"/>
              <w:bottom w:w="0" w:type="dxa"/>
              <w:right w:w="20" w:type="dxa"/>
            </w:tcMar>
            <w:vAlign w:val="center"/>
          </w:tcPr>
          <w:p w14:paraId="10077DCF">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其他设备</w:t>
            </w:r>
          </w:p>
        </w:tc>
        <w:tc>
          <w:tcPr>
            <w:tcW w:w="2115" w:type="dxa"/>
            <w:tcMar>
              <w:top w:w="20" w:type="dxa"/>
              <w:left w:w="20" w:type="dxa"/>
              <w:bottom w:w="0" w:type="dxa"/>
              <w:right w:w="20" w:type="dxa"/>
            </w:tcMar>
            <w:vAlign w:val="center"/>
          </w:tcPr>
          <w:p w14:paraId="1A3E676A">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c>
          <w:tcPr>
            <w:tcW w:w="989" w:type="dxa"/>
            <w:tcMar>
              <w:top w:w="20" w:type="dxa"/>
              <w:left w:w="20" w:type="dxa"/>
              <w:bottom w:w="0" w:type="dxa"/>
              <w:right w:w="20" w:type="dxa"/>
            </w:tcMar>
            <w:vAlign w:val="center"/>
          </w:tcPr>
          <w:p w14:paraId="06EF5EAC">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c>
          <w:tcPr>
            <w:tcW w:w="881" w:type="dxa"/>
            <w:vAlign w:val="center"/>
          </w:tcPr>
          <w:p w14:paraId="0CA7C67E">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c>
          <w:tcPr>
            <w:tcW w:w="1476" w:type="dxa"/>
            <w:vAlign w:val="center"/>
          </w:tcPr>
          <w:p w14:paraId="42D30A39">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c>
          <w:tcPr>
            <w:tcW w:w="1451" w:type="dxa"/>
            <w:vAlign w:val="center"/>
          </w:tcPr>
          <w:p w14:paraId="39848575">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c>
          <w:tcPr>
            <w:tcW w:w="2204" w:type="dxa"/>
            <w:vAlign w:val="center"/>
          </w:tcPr>
          <w:p w14:paraId="69CF7578">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c>
          <w:tcPr>
            <w:tcW w:w="964" w:type="dxa"/>
            <w:vAlign w:val="center"/>
          </w:tcPr>
          <w:p w14:paraId="5DDC67B8">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r>
      <w:tr w14:paraId="770229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682" w:type="dxa"/>
            <w:vMerge w:val="restart"/>
            <w:tcMar>
              <w:top w:w="20" w:type="dxa"/>
              <w:left w:w="20" w:type="dxa"/>
              <w:bottom w:w="0" w:type="dxa"/>
              <w:right w:w="20" w:type="dxa"/>
            </w:tcMar>
            <w:vAlign w:val="center"/>
          </w:tcPr>
          <w:p w14:paraId="77CB941A">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产品储藏和冷链配送</w:t>
            </w:r>
          </w:p>
        </w:tc>
        <w:tc>
          <w:tcPr>
            <w:tcW w:w="2132" w:type="dxa"/>
            <w:tcMar>
              <w:top w:w="20" w:type="dxa"/>
              <w:left w:w="20" w:type="dxa"/>
              <w:bottom w:w="0" w:type="dxa"/>
              <w:right w:w="20" w:type="dxa"/>
            </w:tcMar>
            <w:vAlign w:val="center"/>
          </w:tcPr>
          <w:p w14:paraId="278472D2">
            <w:pPr>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新建冷库</w:t>
            </w:r>
          </w:p>
        </w:tc>
        <w:tc>
          <w:tcPr>
            <w:tcW w:w="2115" w:type="dxa"/>
            <w:tcMar>
              <w:top w:w="20" w:type="dxa"/>
              <w:left w:w="20" w:type="dxa"/>
              <w:bottom w:w="0" w:type="dxa"/>
              <w:right w:w="20" w:type="dxa"/>
            </w:tcMar>
            <w:vAlign w:val="center"/>
          </w:tcPr>
          <w:p w14:paraId="6884775B">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c>
          <w:tcPr>
            <w:tcW w:w="989" w:type="dxa"/>
            <w:tcMar>
              <w:top w:w="20" w:type="dxa"/>
              <w:left w:w="20" w:type="dxa"/>
              <w:bottom w:w="0" w:type="dxa"/>
              <w:right w:w="20" w:type="dxa"/>
            </w:tcMar>
            <w:vAlign w:val="center"/>
          </w:tcPr>
          <w:p w14:paraId="13BA5E90">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c>
          <w:tcPr>
            <w:tcW w:w="881" w:type="dxa"/>
            <w:vAlign w:val="center"/>
          </w:tcPr>
          <w:p w14:paraId="7D1B2320">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c>
          <w:tcPr>
            <w:tcW w:w="1476" w:type="dxa"/>
            <w:vAlign w:val="center"/>
          </w:tcPr>
          <w:p w14:paraId="65E87934">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c>
          <w:tcPr>
            <w:tcW w:w="1451" w:type="dxa"/>
            <w:vAlign w:val="center"/>
          </w:tcPr>
          <w:p w14:paraId="7D8B68F5">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c>
          <w:tcPr>
            <w:tcW w:w="2204" w:type="dxa"/>
            <w:vAlign w:val="center"/>
          </w:tcPr>
          <w:p w14:paraId="4801DF43">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c>
          <w:tcPr>
            <w:tcW w:w="964" w:type="dxa"/>
            <w:vAlign w:val="center"/>
          </w:tcPr>
          <w:p w14:paraId="089D20D7">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r>
      <w:tr w14:paraId="566DD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682" w:type="dxa"/>
            <w:vMerge w:val="continue"/>
            <w:tcMar>
              <w:top w:w="20" w:type="dxa"/>
              <w:left w:w="20" w:type="dxa"/>
              <w:bottom w:w="0" w:type="dxa"/>
              <w:right w:w="20" w:type="dxa"/>
            </w:tcMar>
            <w:vAlign w:val="center"/>
          </w:tcPr>
          <w:p w14:paraId="5936FE3F">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132" w:type="dxa"/>
            <w:tcMar>
              <w:top w:w="20" w:type="dxa"/>
              <w:left w:w="20" w:type="dxa"/>
              <w:bottom w:w="0" w:type="dxa"/>
              <w:right w:w="20" w:type="dxa"/>
            </w:tcMar>
            <w:vAlign w:val="center"/>
          </w:tcPr>
          <w:p w14:paraId="0DC7D0B6">
            <w:pPr>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冷库设备购置</w:t>
            </w:r>
          </w:p>
        </w:tc>
        <w:tc>
          <w:tcPr>
            <w:tcW w:w="2115" w:type="dxa"/>
            <w:tcMar>
              <w:top w:w="20" w:type="dxa"/>
              <w:left w:w="20" w:type="dxa"/>
              <w:bottom w:w="0" w:type="dxa"/>
              <w:right w:w="20" w:type="dxa"/>
            </w:tcMar>
            <w:vAlign w:val="center"/>
          </w:tcPr>
          <w:p w14:paraId="4D63B4E9">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c>
          <w:tcPr>
            <w:tcW w:w="989" w:type="dxa"/>
            <w:tcMar>
              <w:top w:w="20" w:type="dxa"/>
              <w:left w:w="20" w:type="dxa"/>
              <w:bottom w:w="0" w:type="dxa"/>
              <w:right w:w="20" w:type="dxa"/>
            </w:tcMar>
            <w:vAlign w:val="center"/>
          </w:tcPr>
          <w:p w14:paraId="4A9BECAB">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c>
          <w:tcPr>
            <w:tcW w:w="881" w:type="dxa"/>
            <w:vAlign w:val="center"/>
          </w:tcPr>
          <w:p w14:paraId="0FB4333D">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c>
          <w:tcPr>
            <w:tcW w:w="1476" w:type="dxa"/>
            <w:vAlign w:val="center"/>
          </w:tcPr>
          <w:p w14:paraId="4E0BB499">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c>
          <w:tcPr>
            <w:tcW w:w="1451" w:type="dxa"/>
            <w:vAlign w:val="center"/>
          </w:tcPr>
          <w:p w14:paraId="651647A6">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c>
          <w:tcPr>
            <w:tcW w:w="2204" w:type="dxa"/>
            <w:vAlign w:val="center"/>
          </w:tcPr>
          <w:p w14:paraId="383D658F">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c>
          <w:tcPr>
            <w:tcW w:w="964" w:type="dxa"/>
            <w:vAlign w:val="center"/>
          </w:tcPr>
          <w:p w14:paraId="74A4357E">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r>
      <w:tr w14:paraId="3C9E0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814" w:type="dxa"/>
            <w:gridSpan w:val="2"/>
            <w:tcMar>
              <w:top w:w="20" w:type="dxa"/>
              <w:left w:w="20" w:type="dxa"/>
              <w:bottom w:w="0" w:type="dxa"/>
              <w:right w:w="20" w:type="dxa"/>
            </w:tcMar>
            <w:vAlign w:val="center"/>
          </w:tcPr>
          <w:p w14:paraId="61DEACCB">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流通设施的升级改造</w:t>
            </w:r>
          </w:p>
        </w:tc>
        <w:tc>
          <w:tcPr>
            <w:tcW w:w="2115" w:type="dxa"/>
            <w:tcMar>
              <w:top w:w="20" w:type="dxa"/>
              <w:left w:w="20" w:type="dxa"/>
              <w:bottom w:w="0" w:type="dxa"/>
              <w:right w:w="20" w:type="dxa"/>
            </w:tcMar>
            <w:vAlign w:val="center"/>
          </w:tcPr>
          <w:p w14:paraId="371840CA">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c>
          <w:tcPr>
            <w:tcW w:w="989" w:type="dxa"/>
            <w:tcMar>
              <w:top w:w="20" w:type="dxa"/>
              <w:left w:w="20" w:type="dxa"/>
              <w:bottom w:w="0" w:type="dxa"/>
              <w:right w:w="20" w:type="dxa"/>
            </w:tcMar>
            <w:vAlign w:val="center"/>
          </w:tcPr>
          <w:p w14:paraId="7951924D">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c>
          <w:tcPr>
            <w:tcW w:w="881" w:type="dxa"/>
            <w:vAlign w:val="center"/>
          </w:tcPr>
          <w:p w14:paraId="2BAD7AB1">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c>
          <w:tcPr>
            <w:tcW w:w="1476" w:type="dxa"/>
            <w:vAlign w:val="center"/>
          </w:tcPr>
          <w:p w14:paraId="2C419AC5">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c>
          <w:tcPr>
            <w:tcW w:w="1451" w:type="dxa"/>
            <w:vAlign w:val="center"/>
          </w:tcPr>
          <w:p w14:paraId="370CC609">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c>
          <w:tcPr>
            <w:tcW w:w="2204" w:type="dxa"/>
            <w:vAlign w:val="center"/>
          </w:tcPr>
          <w:p w14:paraId="3089638E">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c>
          <w:tcPr>
            <w:tcW w:w="964" w:type="dxa"/>
            <w:vAlign w:val="center"/>
          </w:tcPr>
          <w:p w14:paraId="6C6DA287">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r>
      <w:tr w14:paraId="0AE84C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682" w:type="dxa"/>
            <w:vAlign w:val="center"/>
          </w:tcPr>
          <w:p w14:paraId="109F4ED5">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新产业新业态设施配套</w:t>
            </w:r>
          </w:p>
        </w:tc>
        <w:tc>
          <w:tcPr>
            <w:tcW w:w="2132" w:type="dxa"/>
            <w:vAlign w:val="center"/>
          </w:tcPr>
          <w:p w14:paraId="2046D367">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新建加工、厂房、仓库用房</w:t>
            </w:r>
          </w:p>
        </w:tc>
        <w:tc>
          <w:tcPr>
            <w:tcW w:w="2115" w:type="dxa"/>
            <w:vAlign w:val="center"/>
          </w:tcPr>
          <w:p w14:paraId="7AF3DFA6">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c>
          <w:tcPr>
            <w:tcW w:w="989" w:type="dxa"/>
            <w:vAlign w:val="center"/>
          </w:tcPr>
          <w:p w14:paraId="4D2C7FDB">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c>
          <w:tcPr>
            <w:tcW w:w="881" w:type="dxa"/>
            <w:vAlign w:val="center"/>
          </w:tcPr>
          <w:p w14:paraId="2767F343">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c>
          <w:tcPr>
            <w:tcW w:w="1476" w:type="dxa"/>
            <w:vAlign w:val="center"/>
          </w:tcPr>
          <w:p w14:paraId="63713339">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c>
          <w:tcPr>
            <w:tcW w:w="1451" w:type="dxa"/>
            <w:vAlign w:val="center"/>
          </w:tcPr>
          <w:p w14:paraId="11785F44">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c>
          <w:tcPr>
            <w:tcW w:w="2204" w:type="dxa"/>
            <w:vAlign w:val="center"/>
          </w:tcPr>
          <w:p w14:paraId="5B89FC0F">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c>
          <w:tcPr>
            <w:tcW w:w="964" w:type="dxa"/>
            <w:vAlign w:val="center"/>
          </w:tcPr>
          <w:p w14:paraId="325BA52F">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r>
      <w:tr w14:paraId="68404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1682" w:type="dxa"/>
            <w:vAlign w:val="center"/>
          </w:tcPr>
          <w:p w14:paraId="5FBABC75">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园区建设</w:t>
            </w:r>
          </w:p>
        </w:tc>
        <w:tc>
          <w:tcPr>
            <w:tcW w:w="2132" w:type="dxa"/>
            <w:vAlign w:val="center"/>
          </w:tcPr>
          <w:p w14:paraId="559630D2">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装修、宣传费用</w:t>
            </w:r>
          </w:p>
        </w:tc>
        <w:tc>
          <w:tcPr>
            <w:tcW w:w="2115" w:type="dxa"/>
            <w:vAlign w:val="center"/>
          </w:tcPr>
          <w:p w14:paraId="2BD775D2">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c>
          <w:tcPr>
            <w:tcW w:w="989" w:type="dxa"/>
            <w:vAlign w:val="center"/>
          </w:tcPr>
          <w:p w14:paraId="7B8FA654">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c>
          <w:tcPr>
            <w:tcW w:w="881" w:type="dxa"/>
            <w:vAlign w:val="center"/>
          </w:tcPr>
          <w:p w14:paraId="32C0D45A">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c>
          <w:tcPr>
            <w:tcW w:w="1476" w:type="dxa"/>
            <w:vAlign w:val="center"/>
          </w:tcPr>
          <w:p w14:paraId="68CD47C5">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c>
          <w:tcPr>
            <w:tcW w:w="1451" w:type="dxa"/>
            <w:vAlign w:val="center"/>
          </w:tcPr>
          <w:p w14:paraId="01432E22">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c>
          <w:tcPr>
            <w:tcW w:w="2204" w:type="dxa"/>
            <w:vAlign w:val="center"/>
          </w:tcPr>
          <w:p w14:paraId="42B50274">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c>
          <w:tcPr>
            <w:tcW w:w="964" w:type="dxa"/>
            <w:vAlign w:val="center"/>
          </w:tcPr>
          <w:p w14:paraId="046147E7">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r>
      <w:tr w14:paraId="37398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3814" w:type="dxa"/>
            <w:gridSpan w:val="2"/>
            <w:tcBorders>
              <w:bottom w:val="single" w:color="auto" w:sz="4" w:space="0"/>
            </w:tcBorders>
            <w:vAlign w:val="center"/>
          </w:tcPr>
          <w:p w14:paraId="25C6E5B5">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w:t>
            </w:r>
          </w:p>
        </w:tc>
        <w:tc>
          <w:tcPr>
            <w:tcW w:w="2115" w:type="dxa"/>
            <w:tcBorders>
              <w:bottom w:val="single" w:color="auto" w:sz="4" w:space="0"/>
            </w:tcBorders>
            <w:vAlign w:val="center"/>
          </w:tcPr>
          <w:p w14:paraId="756CE9AF">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c>
          <w:tcPr>
            <w:tcW w:w="989" w:type="dxa"/>
            <w:tcBorders>
              <w:bottom w:val="single" w:color="auto" w:sz="4" w:space="0"/>
            </w:tcBorders>
            <w:vAlign w:val="center"/>
          </w:tcPr>
          <w:p w14:paraId="13BCEDCC">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c>
          <w:tcPr>
            <w:tcW w:w="881" w:type="dxa"/>
            <w:tcBorders>
              <w:bottom w:val="single" w:color="auto" w:sz="4" w:space="0"/>
            </w:tcBorders>
            <w:vAlign w:val="center"/>
          </w:tcPr>
          <w:p w14:paraId="623B8BD8">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c>
          <w:tcPr>
            <w:tcW w:w="1476" w:type="dxa"/>
            <w:tcBorders>
              <w:bottom w:val="single" w:color="auto" w:sz="4" w:space="0"/>
            </w:tcBorders>
            <w:vAlign w:val="center"/>
          </w:tcPr>
          <w:p w14:paraId="00B094BA">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c>
          <w:tcPr>
            <w:tcW w:w="1451" w:type="dxa"/>
            <w:tcBorders>
              <w:bottom w:val="single" w:color="auto" w:sz="4" w:space="0"/>
            </w:tcBorders>
            <w:vAlign w:val="center"/>
          </w:tcPr>
          <w:p w14:paraId="6F049860">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c>
          <w:tcPr>
            <w:tcW w:w="2204" w:type="dxa"/>
            <w:tcBorders>
              <w:bottom w:val="single" w:color="auto" w:sz="4" w:space="0"/>
            </w:tcBorders>
            <w:vAlign w:val="center"/>
          </w:tcPr>
          <w:p w14:paraId="7997B37C">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c>
          <w:tcPr>
            <w:tcW w:w="964" w:type="dxa"/>
            <w:tcBorders>
              <w:bottom w:val="single" w:color="auto" w:sz="4" w:space="0"/>
            </w:tcBorders>
            <w:vAlign w:val="center"/>
          </w:tcPr>
          <w:p w14:paraId="075B57A0">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p>
        </w:tc>
      </w:tr>
    </w:tbl>
    <w:p w14:paraId="7404FA8B">
      <w:p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A8975B7">
      <w:pPr>
        <w:autoSpaceDE w:val="0"/>
        <w:autoSpaceDN w:val="0"/>
        <w:adjustRightInd/>
        <w:snapToGrid/>
        <w:spacing w:line="300" w:lineRule="auto"/>
        <w:ind w:firstLine="0" w:firstLineChars="0"/>
        <w:jc w:val="center"/>
        <w:rPr>
          <w:rFonts w:hint="eastAsia" w:ascii="方正小标宋简体" w:hAnsi="方正小标宋简体" w:eastAsia="方正小标宋简体" w:cs="方正小标宋简体"/>
          <w:b w:val="0"/>
          <w:bCs w:val="0"/>
          <w:sz w:val="32"/>
          <w:szCs w:val="24"/>
        </w:rPr>
      </w:pPr>
      <w:r>
        <w:rPr>
          <w:rFonts w:hint="eastAsia" w:ascii="方正小标宋简体" w:hAnsi="方正小标宋简体" w:eastAsia="方正小标宋简体" w:cs="方正小标宋简体"/>
          <w:b w:val="0"/>
          <w:bCs w:val="0"/>
          <w:sz w:val="32"/>
          <w:szCs w:val="24"/>
        </w:rPr>
        <w:t>4.科技研发与信息支撑预算明细表</w:t>
      </w:r>
    </w:p>
    <w:p w14:paraId="6BC6E2FC">
      <w:pPr>
        <w:adjustRightInd/>
        <w:snapToGrid/>
        <w:spacing w:line="240" w:lineRule="auto"/>
        <w:ind w:firstLine="0" w:firstLineChars="0"/>
        <w:jc w:val="right"/>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单位：元</w:t>
      </w:r>
    </w:p>
    <w:tbl>
      <w:tblPr>
        <w:tblStyle w:val="14"/>
        <w:tblW w:w="13970" w:type="dxa"/>
        <w:tblInd w:w="0" w:type="dxa"/>
        <w:tblLayout w:type="fixed"/>
        <w:tblCellMar>
          <w:top w:w="0" w:type="dxa"/>
          <w:left w:w="0" w:type="dxa"/>
          <w:bottom w:w="0" w:type="dxa"/>
          <w:right w:w="0" w:type="dxa"/>
        </w:tblCellMar>
      </w:tblPr>
      <w:tblGrid>
        <w:gridCol w:w="1248"/>
        <w:gridCol w:w="1907"/>
        <w:gridCol w:w="1808"/>
        <w:gridCol w:w="942"/>
        <w:gridCol w:w="942"/>
        <w:gridCol w:w="942"/>
        <w:gridCol w:w="947"/>
        <w:gridCol w:w="1294"/>
        <w:gridCol w:w="1168"/>
        <w:gridCol w:w="1906"/>
        <w:gridCol w:w="866"/>
      </w:tblGrid>
      <w:tr w14:paraId="27DF5AE4">
        <w:tblPrEx>
          <w:tblCellMar>
            <w:top w:w="0" w:type="dxa"/>
            <w:left w:w="0" w:type="dxa"/>
            <w:bottom w:w="0" w:type="dxa"/>
            <w:right w:w="0" w:type="dxa"/>
          </w:tblCellMar>
        </w:tblPrEx>
        <w:trPr>
          <w:trHeight w:val="397" w:hRule="atLeast"/>
          <w:tblHeader/>
        </w:trPr>
        <w:tc>
          <w:tcPr>
            <w:tcW w:w="3155" w:type="dxa"/>
            <w:gridSpan w:val="2"/>
            <w:vMerge w:val="restart"/>
            <w:tcBorders>
              <w:top w:val="single" w:color="000000" w:sz="4" w:space="0"/>
              <w:left w:val="single" w:color="000000" w:sz="4" w:space="0"/>
              <w:right w:val="single" w:color="auto" w:sz="4" w:space="0"/>
            </w:tcBorders>
            <w:shd w:val="clear" w:color="auto" w:fill="BEBEBE" w:themeFill="background1" w:themeFillShade="BF"/>
            <w:tcMar>
              <w:top w:w="10" w:type="dxa"/>
              <w:left w:w="10" w:type="dxa"/>
              <w:right w:w="10" w:type="dxa"/>
            </w:tcMar>
            <w:vAlign w:val="center"/>
          </w:tcPr>
          <w:p w14:paraId="65D175FE">
            <w:pPr>
              <w:widowControl/>
              <w:adjustRightInd/>
              <w:snapToGrid/>
              <w:spacing w:line="240" w:lineRule="auto"/>
              <w:ind w:firstLine="0" w:firstLineChars="0"/>
              <w:jc w:val="center"/>
              <w:textAlignment w:val="center"/>
              <w:rPr>
                <w:rFonts w:ascii="宋体" w:hAnsi="宋体" w:eastAsia="宋体" w:cs="宋体"/>
                <w:b/>
                <w:color w:val="000000"/>
                <w:sz w:val="20"/>
                <w:szCs w:val="20"/>
              </w:rPr>
            </w:pPr>
            <w:r>
              <w:rPr>
                <w:rFonts w:hint="eastAsia" w:ascii="宋体" w:hAnsi="宋体" w:eastAsia="宋体" w:cs="宋体"/>
                <w:b/>
                <w:color w:val="000000"/>
                <w:sz w:val="20"/>
                <w:szCs w:val="20"/>
              </w:rPr>
              <w:t>项目类别</w:t>
            </w:r>
          </w:p>
        </w:tc>
        <w:tc>
          <w:tcPr>
            <w:tcW w:w="1808" w:type="dxa"/>
            <w:vMerge w:val="restart"/>
            <w:tcBorders>
              <w:top w:val="single" w:color="000000" w:sz="4" w:space="0"/>
              <w:left w:val="single" w:color="auto" w:sz="4" w:space="0"/>
              <w:right w:val="single" w:color="000000" w:sz="4" w:space="0"/>
            </w:tcBorders>
            <w:shd w:val="clear" w:color="auto" w:fill="BEBEBE" w:themeFill="background1" w:themeFillShade="BF"/>
            <w:tcMar>
              <w:top w:w="10" w:type="dxa"/>
              <w:left w:w="10" w:type="dxa"/>
              <w:right w:w="10" w:type="dxa"/>
            </w:tcMar>
            <w:vAlign w:val="center"/>
          </w:tcPr>
          <w:p w14:paraId="66361919">
            <w:pPr>
              <w:widowControl/>
              <w:adjustRightInd/>
              <w:snapToGrid/>
              <w:spacing w:line="240" w:lineRule="auto"/>
              <w:ind w:firstLine="0" w:firstLineChars="0"/>
              <w:jc w:val="center"/>
              <w:textAlignment w:val="center"/>
              <w:rPr>
                <w:rFonts w:ascii="宋体" w:hAnsi="宋体" w:eastAsia="宋体" w:cs="宋体"/>
                <w:b/>
                <w:color w:val="000000"/>
                <w:sz w:val="20"/>
                <w:szCs w:val="20"/>
              </w:rPr>
            </w:pPr>
            <w:r>
              <w:rPr>
                <w:rFonts w:hint="eastAsia" w:ascii="宋体" w:hAnsi="宋体" w:eastAsia="宋体" w:cs="宋体"/>
                <w:b/>
                <w:color w:val="000000"/>
                <w:sz w:val="20"/>
                <w:szCs w:val="20"/>
              </w:rPr>
              <w:t>项目支出内容</w:t>
            </w:r>
          </w:p>
        </w:tc>
        <w:tc>
          <w:tcPr>
            <w:tcW w:w="3773" w:type="dxa"/>
            <w:gridSpan w:val="4"/>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10" w:type="dxa"/>
              <w:left w:w="10" w:type="dxa"/>
              <w:right w:w="10" w:type="dxa"/>
            </w:tcMar>
            <w:vAlign w:val="center"/>
          </w:tcPr>
          <w:p w14:paraId="6B358C28">
            <w:pPr>
              <w:widowControl/>
              <w:adjustRightInd/>
              <w:snapToGrid/>
              <w:spacing w:line="240" w:lineRule="auto"/>
              <w:ind w:firstLine="0" w:firstLineChars="0"/>
              <w:jc w:val="center"/>
              <w:textAlignment w:val="center"/>
              <w:rPr>
                <w:rFonts w:ascii="宋体" w:hAnsi="宋体" w:eastAsia="宋体" w:cs="宋体"/>
                <w:b/>
                <w:color w:val="000000"/>
                <w:kern w:val="0"/>
                <w:sz w:val="20"/>
                <w:szCs w:val="20"/>
                <w:lang w:bidi="ar"/>
              </w:rPr>
            </w:pPr>
            <w:r>
              <w:rPr>
                <w:rFonts w:hint="eastAsia" w:ascii="宋体" w:hAnsi="宋体" w:eastAsia="宋体" w:cs="宋体"/>
                <w:b/>
                <w:color w:val="000000"/>
                <w:kern w:val="0"/>
                <w:sz w:val="20"/>
                <w:szCs w:val="20"/>
                <w:lang w:bidi="ar"/>
              </w:rPr>
              <w:t>数量</w:t>
            </w:r>
          </w:p>
        </w:tc>
        <w:tc>
          <w:tcPr>
            <w:tcW w:w="1294" w:type="dxa"/>
            <w:vMerge w:val="restart"/>
            <w:tcBorders>
              <w:top w:val="single" w:color="000000" w:sz="4" w:space="0"/>
              <w:left w:val="single" w:color="000000" w:sz="4" w:space="0"/>
              <w:right w:val="single" w:color="000000" w:sz="4" w:space="0"/>
            </w:tcBorders>
            <w:shd w:val="clear" w:color="auto" w:fill="BEBEBE" w:themeFill="background1" w:themeFillShade="BF"/>
            <w:tcMar>
              <w:top w:w="10" w:type="dxa"/>
              <w:left w:w="10" w:type="dxa"/>
              <w:right w:w="10" w:type="dxa"/>
            </w:tcMar>
            <w:vAlign w:val="center"/>
          </w:tcPr>
          <w:p w14:paraId="0BDDD09C">
            <w:pPr>
              <w:widowControl/>
              <w:adjustRightInd/>
              <w:snapToGrid/>
              <w:spacing w:line="240" w:lineRule="auto"/>
              <w:ind w:firstLine="0" w:firstLineChars="0"/>
              <w:jc w:val="center"/>
              <w:textAlignment w:val="center"/>
              <w:rPr>
                <w:rFonts w:ascii="宋体" w:hAnsi="宋体" w:eastAsia="宋体" w:cs="宋体"/>
                <w:b/>
                <w:color w:val="000000"/>
                <w:sz w:val="20"/>
                <w:szCs w:val="20"/>
              </w:rPr>
            </w:pPr>
            <w:r>
              <w:rPr>
                <w:rFonts w:hint="eastAsia" w:ascii="宋体" w:hAnsi="宋体" w:eastAsia="宋体" w:cs="宋体"/>
                <w:b/>
                <w:color w:val="000000"/>
                <w:kern w:val="0"/>
                <w:sz w:val="20"/>
                <w:szCs w:val="20"/>
                <w:lang w:bidi="ar"/>
              </w:rPr>
              <w:t>单价</w:t>
            </w:r>
          </w:p>
        </w:tc>
        <w:tc>
          <w:tcPr>
            <w:tcW w:w="1168" w:type="dxa"/>
            <w:vMerge w:val="restart"/>
            <w:tcBorders>
              <w:top w:val="single" w:color="000000" w:sz="4" w:space="0"/>
              <w:left w:val="single" w:color="000000" w:sz="4" w:space="0"/>
              <w:right w:val="single" w:color="000000" w:sz="4" w:space="0"/>
            </w:tcBorders>
            <w:shd w:val="clear" w:color="auto" w:fill="BEBEBE" w:themeFill="background1" w:themeFillShade="BF"/>
            <w:tcMar>
              <w:top w:w="10" w:type="dxa"/>
              <w:left w:w="10" w:type="dxa"/>
              <w:right w:w="10" w:type="dxa"/>
            </w:tcMar>
            <w:vAlign w:val="center"/>
          </w:tcPr>
          <w:p w14:paraId="28F0FB3D">
            <w:pPr>
              <w:widowControl/>
              <w:adjustRightInd/>
              <w:snapToGrid/>
              <w:spacing w:line="240" w:lineRule="auto"/>
              <w:ind w:firstLine="0" w:firstLineChars="0"/>
              <w:jc w:val="center"/>
              <w:textAlignment w:val="center"/>
              <w:rPr>
                <w:rFonts w:ascii="宋体" w:hAnsi="宋体" w:eastAsia="宋体" w:cs="宋体"/>
                <w:b/>
                <w:color w:val="000000"/>
                <w:sz w:val="20"/>
                <w:szCs w:val="20"/>
              </w:rPr>
            </w:pPr>
            <w:r>
              <w:rPr>
                <w:rFonts w:hint="eastAsia" w:ascii="宋体" w:hAnsi="宋体" w:eastAsia="宋体" w:cs="宋体"/>
                <w:b/>
                <w:color w:val="000000"/>
                <w:kern w:val="0"/>
                <w:sz w:val="20"/>
                <w:szCs w:val="20"/>
                <w:lang w:bidi="ar"/>
              </w:rPr>
              <w:t>金额</w:t>
            </w:r>
          </w:p>
        </w:tc>
        <w:tc>
          <w:tcPr>
            <w:tcW w:w="1906" w:type="dxa"/>
            <w:vMerge w:val="restart"/>
            <w:tcBorders>
              <w:top w:val="single" w:color="000000" w:sz="4" w:space="0"/>
              <w:left w:val="single" w:color="000000" w:sz="4" w:space="0"/>
              <w:right w:val="single" w:color="000000" w:sz="4" w:space="0"/>
            </w:tcBorders>
            <w:shd w:val="clear" w:color="auto" w:fill="BEBEBE" w:themeFill="background1" w:themeFillShade="BF"/>
            <w:tcMar>
              <w:top w:w="10" w:type="dxa"/>
              <w:left w:w="10" w:type="dxa"/>
              <w:right w:w="10" w:type="dxa"/>
            </w:tcMar>
            <w:vAlign w:val="center"/>
          </w:tcPr>
          <w:p w14:paraId="66090CF3">
            <w:pPr>
              <w:widowControl/>
              <w:adjustRightInd/>
              <w:snapToGrid/>
              <w:spacing w:line="240" w:lineRule="auto"/>
              <w:ind w:firstLine="0" w:firstLineChars="0"/>
              <w:jc w:val="center"/>
              <w:textAlignment w:val="center"/>
              <w:rPr>
                <w:rFonts w:ascii="宋体" w:hAnsi="宋体" w:eastAsia="宋体" w:cs="宋体"/>
                <w:b/>
                <w:color w:val="000000"/>
                <w:sz w:val="20"/>
                <w:szCs w:val="20"/>
              </w:rPr>
            </w:pPr>
            <w:r>
              <w:rPr>
                <w:rFonts w:hint="eastAsia" w:ascii="宋体" w:hAnsi="宋体" w:eastAsia="宋体" w:cs="宋体"/>
                <w:b/>
                <w:color w:val="000000"/>
                <w:kern w:val="0"/>
                <w:sz w:val="20"/>
                <w:szCs w:val="20"/>
                <w:lang w:bidi="ar"/>
              </w:rPr>
              <w:t>编制依据</w:t>
            </w:r>
          </w:p>
        </w:tc>
        <w:tc>
          <w:tcPr>
            <w:tcW w:w="866" w:type="dxa"/>
            <w:vMerge w:val="restart"/>
            <w:tcBorders>
              <w:top w:val="single" w:color="000000" w:sz="4" w:space="0"/>
              <w:left w:val="single" w:color="000000" w:sz="4" w:space="0"/>
              <w:right w:val="single" w:color="000000" w:sz="4" w:space="0"/>
            </w:tcBorders>
            <w:shd w:val="clear" w:color="auto" w:fill="BEBEBE" w:themeFill="background1" w:themeFillShade="BF"/>
            <w:tcMar>
              <w:top w:w="10" w:type="dxa"/>
              <w:left w:w="10" w:type="dxa"/>
              <w:right w:w="10" w:type="dxa"/>
            </w:tcMar>
            <w:vAlign w:val="center"/>
          </w:tcPr>
          <w:p w14:paraId="383DCDA6">
            <w:pPr>
              <w:widowControl/>
              <w:adjustRightInd/>
              <w:snapToGrid/>
              <w:spacing w:line="240" w:lineRule="auto"/>
              <w:ind w:firstLine="0" w:firstLineChars="0"/>
              <w:jc w:val="center"/>
              <w:textAlignment w:val="center"/>
              <w:rPr>
                <w:rFonts w:ascii="宋体" w:hAnsi="宋体" w:eastAsia="宋体" w:cs="宋体"/>
                <w:b/>
                <w:color w:val="000000"/>
                <w:sz w:val="20"/>
                <w:szCs w:val="20"/>
              </w:rPr>
            </w:pPr>
            <w:r>
              <w:rPr>
                <w:rFonts w:hint="eastAsia" w:ascii="宋体" w:hAnsi="宋体" w:eastAsia="宋体" w:cs="宋体"/>
                <w:b/>
                <w:color w:val="000000"/>
                <w:kern w:val="0"/>
                <w:sz w:val="20"/>
                <w:szCs w:val="20"/>
                <w:lang w:bidi="ar"/>
              </w:rPr>
              <w:t>备注</w:t>
            </w:r>
          </w:p>
        </w:tc>
      </w:tr>
      <w:tr w14:paraId="2461A315">
        <w:tblPrEx>
          <w:tblCellMar>
            <w:top w:w="0" w:type="dxa"/>
            <w:left w:w="0" w:type="dxa"/>
            <w:bottom w:w="0" w:type="dxa"/>
            <w:right w:w="0" w:type="dxa"/>
          </w:tblCellMar>
        </w:tblPrEx>
        <w:trPr>
          <w:trHeight w:val="397" w:hRule="atLeast"/>
          <w:tblHeader/>
        </w:trPr>
        <w:tc>
          <w:tcPr>
            <w:tcW w:w="3155" w:type="dxa"/>
            <w:gridSpan w:val="2"/>
            <w:vMerge w:val="continue"/>
            <w:tcBorders>
              <w:left w:val="single" w:color="000000" w:sz="4" w:space="0"/>
              <w:bottom w:val="single" w:color="000000" w:sz="4" w:space="0"/>
              <w:right w:val="single" w:color="auto" w:sz="4" w:space="0"/>
            </w:tcBorders>
            <w:shd w:val="clear" w:color="auto" w:fill="BFBFBF"/>
            <w:tcMar>
              <w:top w:w="10" w:type="dxa"/>
              <w:left w:w="10" w:type="dxa"/>
              <w:right w:w="10" w:type="dxa"/>
            </w:tcMar>
            <w:vAlign w:val="center"/>
          </w:tcPr>
          <w:p w14:paraId="776D05D3">
            <w:pPr>
              <w:widowControl/>
              <w:adjustRightInd/>
              <w:snapToGrid/>
              <w:spacing w:line="240" w:lineRule="auto"/>
              <w:ind w:firstLine="0" w:firstLineChars="0"/>
              <w:jc w:val="center"/>
              <w:textAlignment w:val="center"/>
              <w:rPr>
                <w:rFonts w:ascii="宋体" w:hAnsi="宋体" w:eastAsia="宋体" w:cs="宋体"/>
                <w:b/>
                <w:color w:val="000000"/>
                <w:sz w:val="20"/>
                <w:szCs w:val="20"/>
              </w:rPr>
            </w:pPr>
          </w:p>
        </w:tc>
        <w:tc>
          <w:tcPr>
            <w:tcW w:w="1808" w:type="dxa"/>
            <w:vMerge w:val="continue"/>
            <w:tcBorders>
              <w:left w:val="single" w:color="auto" w:sz="4" w:space="0"/>
              <w:bottom w:val="single" w:color="000000" w:sz="4" w:space="0"/>
              <w:right w:val="single" w:color="000000" w:sz="4" w:space="0"/>
            </w:tcBorders>
            <w:shd w:val="clear" w:color="auto" w:fill="BFBFBF"/>
            <w:tcMar>
              <w:top w:w="10" w:type="dxa"/>
              <w:left w:w="10" w:type="dxa"/>
              <w:right w:w="10" w:type="dxa"/>
            </w:tcMar>
            <w:vAlign w:val="center"/>
          </w:tcPr>
          <w:p w14:paraId="0DB70968">
            <w:pPr>
              <w:widowControl/>
              <w:adjustRightInd/>
              <w:snapToGrid/>
              <w:spacing w:line="240" w:lineRule="auto"/>
              <w:ind w:firstLine="0" w:firstLineChars="0"/>
              <w:jc w:val="center"/>
              <w:textAlignment w:val="center"/>
              <w:rPr>
                <w:rFonts w:ascii="宋体" w:hAnsi="宋体" w:eastAsia="宋体" w:cs="宋体"/>
                <w:b/>
                <w:color w:val="000000"/>
                <w:sz w:val="20"/>
                <w:szCs w:val="20"/>
              </w:rPr>
            </w:pPr>
          </w:p>
        </w:tc>
        <w:tc>
          <w:tcPr>
            <w:tcW w:w="942"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10" w:type="dxa"/>
              <w:left w:w="10" w:type="dxa"/>
              <w:right w:w="10" w:type="dxa"/>
            </w:tcMar>
            <w:vAlign w:val="center"/>
          </w:tcPr>
          <w:p w14:paraId="3373A928">
            <w:pPr>
              <w:widowControl/>
              <w:adjustRightInd/>
              <w:snapToGrid/>
              <w:spacing w:line="240" w:lineRule="auto"/>
              <w:ind w:firstLine="0" w:firstLineChars="0"/>
              <w:jc w:val="center"/>
              <w:textAlignment w:val="center"/>
              <w:rPr>
                <w:rFonts w:ascii="宋体" w:hAnsi="宋体" w:eastAsia="宋体" w:cs="宋体"/>
                <w:b/>
                <w:color w:val="000000"/>
                <w:kern w:val="0"/>
                <w:sz w:val="20"/>
                <w:szCs w:val="20"/>
                <w:lang w:bidi="ar"/>
              </w:rPr>
            </w:pPr>
            <w:r>
              <w:rPr>
                <w:rFonts w:hint="eastAsia" w:ascii="宋体" w:hAnsi="宋体" w:eastAsia="宋体" w:cs="宋体"/>
                <w:b/>
                <w:color w:val="000000"/>
                <w:kern w:val="0"/>
                <w:sz w:val="20"/>
                <w:szCs w:val="20"/>
                <w:lang w:bidi="ar"/>
              </w:rPr>
              <w:t>个数</w:t>
            </w:r>
          </w:p>
        </w:tc>
        <w:tc>
          <w:tcPr>
            <w:tcW w:w="942"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10" w:type="dxa"/>
              <w:left w:w="10" w:type="dxa"/>
              <w:right w:w="10" w:type="dxa"/>
            </w:tcMar>
            <w:vAlign w:val="center"/>
          </w:tcPr>
          <w:p w14:paraId="36569432">
            <w:pPr>
              <w:widowControl/>
              <w:adjustRightInd/>
              <w:snapToGrid/>
              <w:spacing w:line="240" w:lineRule="auto"/>
              <w:ind w:firstLine="0" w:firstLineChars="0"/>
              <w:jc w:val="center"/>
              <w:textAlignment w:val="center"/>
              <w:rPr>
                <w:rFonts w:ascii="宋体" w:hAnsi="宋体" w:eastAsia="宋体" w:cs="宋体"/>
                <w:b/>
                <w:color w:val="000000"/>
                <w:kern w:val="0"/>
                <w:sz w:val="20"/>
                <w:szCs w:val="20"/>
                <w:lang w:bidi="ar"/>
              </w:rPr>
            </w:pPr>
            <w:r>
              <w:rPr>
                <w:rFonts w:hint="eastAsia" w:ascii="宋体" w:hAnsi="宋体" w:eastAsia="宋体" w:cs="宋体"/>
                <w:b/>
                <w:color w:val="000000"/>
                <w:kern w:val="0"/>
                <w:sz w:val="20"/>
                <w:szCs w:val="20"/>
                <w:lang w:bidi="ar"/>
              </w:rPr>
              <w:t>次数</w:t>
            </w:r>
          </w:p>
        </w:tc>
        <w:tc>
          <w:tcPr>
            <w:tcW w:w="942"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10" w:type="dxa"/>
              <w:left w:w="10" w:type="dxa"/>
              <w:right w:w="10" w:type="dxa"/>
            </w:tcMar>
            <w:vAlign w:val="center"/>
          </w:tcPr>
          <w:p w14:paraId="1DBD2C2E">
            <w:pPr>
              <w:widowControl/>
              <w:adjustRightInd/>
              <w:snapToGrid/>
              <w:spacing w:line="240" w:lineRule="auto"/>
              <w:ind w:firstLine="0" w:firstLineChars="0"/>
              <w:jc w:val="center"/>
              <w:textAlignment w:val="center"/>
              <w:rPr>
                <w:rFonts w:ascii="宋体" w:hAnsi="宋体" w:eastAsia="宋体" w:cs="宋体"/>
                <w:b/>
                <w:color w:val="000000"/>
                <w:kern w:val="0"/>
                <w:sz w:val="20"/>
                <w:szCs w:val="20"/>
                <w:lang w:bidi="ar"/>
              </w:rPr>
            </w:pPr>
            <w:r>
              <w:rPr>
                <w:rFonts w:hint="eastAsia" w:ascii="宋体" w:hAnsi="宋体" w:eastAsia="宋体" w:cs="宋体"/>
                <w:b/>
                <w:color w:val="000000"/>
                <w:kern w:val="0"/>
                <w:sz w:val="20"/>
                <w:szCs w:val="20"/>
                <w:lang w:bidi="ar"/>
              </w:rPr>
              <w:t>人数</w:t>
            </w:r>
          </w:p>
        </w:tc>
        <w:tc>
          <w:tcPr>
            <w:tcW w:w="947"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10" w:type="dxa"/>
              <w:left w:w="10" w:type="dxa"/>
              <w:right w:w="10" w:type="dxa"/>
            </w:tcMar>
            <w:vAlign w:val="center"/>
          </w:tcPr>
          <w:p w14:paraId="28FA73E8">
            <w:pPr>
              <w:widowControl/>
              <w:adjustRightInd/>
              <w:snapToGrid/>
              <w:spacing w:line="240" w:lineRule="auto"/>
              <w:ind w:firstLine="0" w:firstLineChars="0"/>
              <w:jc w:val="center"/>
              <w:textAlignment w:val="center"/>
              <w:rPr>
                <w:rFonts w:ascii="宋体" w:hAnsi="宋体" w:eastAsia="宋体" w:cs="宋体"/>
                <w:b/>
                <w:color w:val="000000"/>
                <w:kern w:val="0"/>
                <w:sz w:val="20"/>
                <w:szCs w:val="20"/>
                <w:lang w:bidi="ar"/>
              </w:rPr>
            </w:pPr>
            <w:r>
              <w:rPr>
                <w:rFonts w:hint="eastAsia" w:ascii="宋体" w:hAnsi="宋体" w:eastAsia="宋体" w:cs="宋体"/>
                <w:b/>
                <w:color w:val="000000"/>
                <w:kern w:val="0"/>
                <w:sz w:val="20"/>
                <w:szCs w:val="20"/>
                <w:lang w:bidi="ar"/>
              </w:rPr>
              <w:t>天数</w:t>
            </w:r>
          </w:p>
        </w:tc>
        <w:tc>
          <w:tcPr>
            <w:tcW w:w="1294" w:type="dxa"/>
            <w:vMerge w:val="continue"/>
            <w:tcBorders>
              <w:left w:val="single" w:color="000000" w:sz="4" w:space="0"/>
              <w:bottom w:val="single" w:color="000000" w:sz="4" w:space="0"/>
              <w:right w:val="single" w:color="000000" w:sz="4" w:space="0"/>
            </w:tcBorders>
            <w:shd w:val="clear" w:color="auto" w:fill="BFBFBF"/>
            <w:tcMar>
              <w:top w:w="10" w:type="dxa"/>
              <w:left w:w="10" w:type="dxa"/>
              <w:right w:w="10" w:type="dxa"/>
            </w:tcMar>
            <w:vAlign w:val="center"/>
          </w:tcPr>
          <w:p w14:paraId="695FA22A">
            <w:pPr>
              <w:widowControl/>
              <w:adjustRightInd/>
              <w:snapToGrid/>
              <w:spacing w:line="240" w:lineRule="auto"/>
              <w:ind w:firstLine="0" w:firstLineChars="0"/>
              <w:jc w:val="center"/>
              <w:textAlignment w:val="center"/>
              <w:rPr>
                <w:rFonts w:ascii="宋体" w:hAnsi="宋体" w:eastAsia="宋体" w:cs="宋体"/>
                <w:b/>
                <w:color w:val="000000"/>
                <w:kern w:val="0"/>
                <w:sz w:val="20"/>
                <w:szCs w:val="20"/>
                <w:lang w:bidi="ar"/>
              </w:rPr>
            </w:pPr>
          </w:p>
        </w:tc>
        <w:tc>
          <w:tcPr>
            <w:tcW w:w="1168" w:type="dxa"/>
            <w:vMerge w:val="continue"/>
            <w:tcBorders>
              <w:left w:val="single" w:color="000000" w:sz="4" w:space="0"/>
              <w:bottom w:val="single" w:color="000000" w:sz="4" w:space="0"/>
              <w:right w:val="single" w:color="000000" w:sz="4" w:space="0"/>
            </w:tcBorders>
            <w:shd w:val="clear" w:color="auto" w:fill="BFBFBF"/>
            <w:tcMar>
              <w:top w:w="10" w:type="dxa"/>
              <w:left w:w="10" w:type="dxa"/>
              <w:right w:w="10" w:type="dxa"/>
            </w:tcMar>
            <w:vAlign w:val="center"/>
          </w:tcPr>
          <w:p w14:paraId="6944484D">
            <w:pPr>
              <w:widowControl/>
              <w:adjustRightInd/>
              <w:snapToGrid/>
              <w:spacing w:line="240" w:lineRule="auto"/>
              <w:ind w:firstLine="0" w:firstLineChars="0"/>
              <w:jc w:val="center"/>
              <w:textAlignment w:val="center"/>
              <w:rPr>
                <w:rFonts w:ascii="宋体" w:hAnsi="宋体" w:eastAsia="宋体" w:cs="宋体"/>
                <w:b/>
                <w:color w:val="000000"/>
                <w:kern w:val="0"/>
                <w:sz w:val="20"/>
                <w:szCs w:val="20"/>
                <w:lang w:bidi="ar"/>
              </w:rPr>
            </w:pPr>
          </w:p>
        </w:tc>
        <w:tc>
          <w:tcPr>
            <w:tcW w:w="1906" w:type="dxa"/>
            <w:vMerge w:val="continue"/>
            <w:tcBorders>
              <w:left w:val="single" w:color="000000" w:sz="4" w:space="0"/>
              <w:bottom w:val="single" w:color="000000" w:sz="4" w:space="0"/>
              <w:right w:val="single" w:color="000000" w:sz="4" w:space="0"/>
            </w:tcBorders>
            <w:shd w:val="clear" w:color="auto" w:fill="BFBFBF"/>
            <w:tcMar>
              <w:top w:w="10" w:type="dxa"/>
              <w:left w:w="10" w:type="dxa"/>
              <w:right w:w="10" w:type="dxa"/>
            </w:tcMar>
            <w:vAlign w:val="center"/>
          </w:tcPr>
          <w:p w14:paraId="48A95C21">
            <w:pPr>
              <w:widowControl/>
              <w:adjustRightInd/>
              <w:snapToGrid/>
              <w:spacing w:line="240" w:lineRule="auto"/>
              <w:ind w:firstLine="0" w:firstLineChars="0"/>
              <w:jc w:val="center"/>
              <w:textAlignment w:val="center"/>
              <w:rPr>
                <w:rFonts w:ascii="宋体" w:hAnsi="宋体" w:eastAsia="宋体" w:cs="宋体"/>
                <w:b/>
                <w:color w:val="000000"/>
                <w:kern w:val="0"/>
                <w:sz w:val="20"/>
                <w:szCs w:val="20"/>
                <w:lang w:bidi="ar"/>
              </w:rPr>
            </w:pPr>
          </w:p>
        </w:tc>
        <w:tc>
          <w:tcPr>
            <w:tcW w:w="866" w:type="dxa"/>
            <w:vMerge w:val="continue"/>
            <w:tcBorders>
              <w:left w:val="single" w:color="000000" w:sz="4" w:space="0"/>
              <w:bottom w:val="single" w:color="000000" w:sz="4" w:space="0"/>
              <w:right w:val="single" w:color="000000" w:sz="4" w:space="0"/>
            </w:tcBorders>
            <w:shd w:val="clear" w:color="auto" w:fill="BFBFBF"/>
            <w:tcMar>
              <w:top w:w="10" w:type="dxa"/>
              <w:left w:w="10" w:type="dxa"/>
              <w:right w:w="10" w:type="dxa"/>
            </w:tcMar>
            <w:vAlign w:val="center"/>
          </w:tcPr>
          <w:p w14:paraId="09B1087F">
            <w:pPr>
              <w:widowControl/>
              <w:adjustRightInd/>
              <w:snapToGrid/>
              <w:spacing w:line="240" w:lineRule="auto"/>
              <w:ind w:firstLine="0" w:firstLineChars="0"/>
              <w:jc w:val="center"/>
              <w:textAlignment w:val="center"/>
              <w:rPr>
                <w:rFonts w:ascii="宋体" w:hAnsi="宋体" w:eastAsia="宋体" w:cs="宋体"/>
                <w:b/>
                <w:color w:val="000000"/>
                <w:kern w:val="0"/>
                <w:sz w:val="20"/>
                <w:szCs w:val="20"/>
                <w:lang w:bidi="ar"/>
              </w:rPr>
            </w:pPr>
          </w:p>
        </w:tc>
      </w:tr>
      <w:tr w14:paraId="747CAFB8">
        <w:tblPrEx>
          <w:tblCellMar>
            <w:top w:w="0" w:type="dxa"/>
            <w:left w:w="0" w:type="dxa"/>
            <w:bottom w:w="0" w:type="dxa"/>
            <w:right w:w="0" w:type="dxa"/>
          </w:tblCellMar>
        </w:tblPrEx>
        <w:trPr>
          <w:trHeight w:val="420" w:hRule="atLeast"/>
        </w:trPr>
        <w:tc>
          <w:tcPr>
            <w:tcW w:w="10030" w:type="dxa"/>
            <w:gridSpan w:val="8"/>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6BE135E">
            <w:pPr>
              <w:widowControl/>
              <w:adjustRightInd/>
              <w:snapToGrid/>
              <w:spacing w:line="240" w:lineRule="auto"/>
              <w:ind w:firstLine="0" w:firstLineChars="0"/>
              <w:jc w:val="center"/>
              <w:textAlignment w:val="center"/>
              <w:rPr>
                <w:rFonts w:ascii="宋体" w:hAnsi="宋体" w:eastAsia="宋体" w:cs="宋体"/>
                <w:b/>
                <w:color w:val="000000"/>
                <w:sz w:val="20"/>
                <w:szCs w:val="20"/>
              </w:rPr>
            </w:pPr>
            <w:r>
              <w:rPr>
                <w:rFonts w:hint="eastAsia" w:ascii="宋体" w:hAnsi="宋体" w:eastAsia="宋体" w:cs="宋体"/>
                <w:b/>
                <w:color w:val="000000"/>
                <w:kern w:val="0"/>
                <w:sz w:val="20"/>
                <w:szCs w:val="20"/>
                <w:lang w:bidi="ar"/>
              </w:rPr>
              <w:t>小计</w:t>
            </w:r>
          </w:p>
        </w:tc>
        <w:tc>
          <w:tcPr>
            <w:tcW w:w="116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492A391">
            <w:pPr>
              <w:widowControl/>
              <w:adjustRightInd/>
              <w:snapToGrid/>
              <w:spacing w:line="240" w:lineRule="auto"/>
              <w:ind w:firstLine="0" w:firstLineChars="0"/>
              <w:jc w:val="center"/>
              <w:textAlignment w:val="center"/>
              <w:rPr>
                <w:rFonts w:ascii="宋体" w:hAnsi="宋体" w:eastAsia="宋体" w:cs="宋体"/>
                <w:b/>
                <w:color w:val="000000"/>
                <w:sz w:val="20"/>
                <w:szCs w:val="20"/>
              </w:rPr>
            </w:pPr>
          </w:p>
        </w:tc>
        <w:tc>
          <w:tcPr>
            <w:tcW w:w="190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444E406">
            <w:pPr>
              <w:widowControl/>
              <w:adjustRightInd/>
              <w:snapToGrid/>
              <w:spacing w:line="240" w:lineRule="auto"/>
              <w:ind w:firstLine="0" w:firstLineChars="0"/>
              <w:jc w:val="center"/>
              <w:textAlignment w:val="center"/>
              <w:rPr>
                <w:rFonts w:ascii="宋体" w:hAnsi="宋体" w:eastAsia="宋体" w:cs="宋体"/>
                <w:b/>
                <w:color w:val="000000"/>
                <w:sz w:val="20"/>
                <w:szCs w:val="20"/>
              </w:rPr>
            </w:pPr>
            <w:r>
              <w:rPr>
                <w:rFonts w:hint="eastAsia" w:ascii="宋体" w:hAnsi="宋体" w:eastAsia="宋体" w:cs="宋体"/>
                <w:b/>
                <w:color w:val="000000"/>
                <w:kern w:val="0"/>
                <w:sz w:val="20"/>
                <w:szCs w:val="20"/>
                <w:lang w:bidi="ar"/>
              </w:rPr>
              <w:t>——</w:t>
            </w:r>
          </w:p>
        </w:tc>
        <w:tc>
          <w:tcPr>
            <w:tcW w:w="86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28E1EA6">
            <w:pPr>
              <w:widowControl/>
              <w:adjustRightInd/>
              <w:snapToGrid/>
              <w:spacing w:line="240" w:lineRule="auto"/>
              <w:ind w:firstLine="0" w:firstLineChars="0"/>
              <w:jc w:val="center"/>
              <w:textAlignment w:val="center"/>
              <w:rPr>
                <w:rFonts w:ascii="宋体" w:hAnsi="宋体" w:eastAsia="宋体" w:cs="宋体"/>
                <w:b/>
                <w:color w:val="000000"/>
                <w:sz w:val="20"/>
                <w:szCs w:val="20"/>
              </w:rPr>
            </w:pPr>
            <w:r>
              <w:rPr>
                <w:rFonts w:hint="eastAsia" w:ascii="宋体" w:hAnsi="宋体" w:eastAsia="宋体" w:cs="宋体"/>
                <w:color w:val="000000"/>
                <w:kern w:val="0"/>
                <w:sz w:val="20"/>
                <w:szCs w:val="20"/>
                <w:lang w:bidi="ar"/>
              </w:rPr>
              <w:t>——</w:t>
            </w:r>
          </w:p>
        </w:tc>
      </w:tr>
      <w:tr w14:paraId="13FAC9B6">
        <w:tblPrEx>
          <w:tblCellMar>
            <w:top w:w="0" w:type="dxa"/>
            <w:left w:w="0" w:type="dxa"/>
            <w:bottom w:w="0" w:type="dxa"/>
            <w:right w:w="0" w:type="dxa"/>
          </w:tblCellMar>
        </w:tblPrEx>
        <w:trPr>
          <w:trHeight w:val="240" w:hRule="atLeast"/>
        </w:trPr>
        <w:tc>
          <w:tcPr>
            <w:tcW w:w="1248" w:type="dxa"/>
            <w:vMerge w:val="restart"/>
            <w:tcBorders>
              <w:top w:val="single" w:color="auto" w:sz="4" w:space="0"/>
              <w:left w:val="single" w:color="auto" w:sz="4" w:space="0"/>
              <w:right w:val="single" w:color="auto" w:sz="4" w:space="0"/>
            </w:tcBorders>
            <w:shd w:val="clear" w:color="auto" w:fill="auto"/>
            <w:tcMar>
              <w:top w:w="10" w:type="dxa"/>
              <w:left w:w="10" w:type="dxa"/>
              <w:right w:w="10" w:type="dxa"/>
            </w:tcMar>
            <w:vAlign w:val="center"/>
          </w:tcPr>
          <w:p w14:paraId="0FAE46D9">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设备费</w:t>
            </w:r>
          </w:p>
        </w:tc>
        <w:tc>
          <w:tcPr>
            <w:tcW w:w="1907"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D96D857">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ascii="宋体" w:hAnsi="宋体" w:eastAsia="宋体" w:cs="Times New Roman"/>
                <w:kern w:val="0"/>
                <w:sz w:val="20"/>
                <w:szCs w:val="20"/>
              </w:rPr>
              <w:t>购置设备</w:t>
            </w:r>
          </w:p>
        </w:tc>
        <w:tc>
          <w:tcPr>
            <w:tcW w:w="1808" w:type="dxa"/>
            <w:vMerge w:val="restart"/>
            <w:tcBorders>
              <w:top w:val="single" w:color="000000" w:sz="4" w:space="0"/>
              <w:left w:val="single" w:color="auto" w:sz="4" w:space="0"/>
              <w:right w:val="single" w:color="000000" w:sz="4" w:space="0"/>
            </w:tcBorders>
            <w:shd w:val="clear" w:color="auto" w:fill="auto"/>
            <w:tcMar>
              <w:top w:w="10" w:type="dxa"/>
              <w:left w:w="10" w:type="dxa"/>
              <w:right w:w="10" w:type="dxa"/>
            </w:tcMar>
            <w:vAlign w:val="center"/>
          </w:tcPr>
          <w:p w14:paraId="2B068D73">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884" w:type="dxa"/>
            <w:gridSpan w:val="2"/>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3233CF82">
            <w:pPr>
              <w:adjustRightInd/>
              <w:snapToGrid/>
              <w:spacing w:line="240" w:lineRule="auto"/>
              <w:ind w:firstLine="0" w:firstLineChars="0"/>
              <w:jc w:val="center"/>
              <w:rPr>
                <w:rFonts w:ascii="宋体" w:hAnsi="宋体" w:eastAsia="宋体" w:cs="宋体"/>
                <w:color w:val="000000"/>
                <w:sz w:val="20"/>
                <w:szCs w:val="20"/>
              </w:rPr>
            </w:pPr>
          </w:p>
        </w:tc>
        <w:tc>
          <w:tcPr>
            <w:tcW w:w="1889" w:type="dxa"/>
            <w:gridSpan w:val="2"/>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7DC84C2C">
            <w:pPr>
              <w:adjustRightInd/>
              <w:snapToGrid/>
              <w:spacing w:line="240" w:lineRule="auto"/>
              <w:ind w:firstLine="0" w:firstLineChars="0"/>
              <w:jc w:val="center"/>
              <w:rPr>
                <w:rFonts w:ascii="宋体" w:hAnsi="宋体" w:eastAsia="宋体" w:cs="宋体"/>
                <w:color w:val="000000"/>
                <w:sz w:val="20"/>
                <w:szCs w:val="20"/>
              </w:rPr>
            </w:pPr>
          </w:p>
        </w:tc>
        <w:tc>
          <w:tcPr>
            <w:tcW w:w="1294"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7A9DD62E">
            <w:pPr>
              <w:adjustRightInd/>
              <w:snapToGrid/>
              <w:spacing w:line="240" w:lineRule="auto"/>
              <w:ind w:firstLine="0" w:firstLineChars="0"/>
              <w:jc w:val="center"/>
              <w:rPr>
                <w:rFonts w:ascii="宋体" w:hAnsi="宋体" w:eastAsia="宋体" w:cs="宋体"/>
                <w:color w:val="000000"/>
                <w:sz w:val="20"/>
                <w:szCs w:val="20"/>
              </w:rPr>
            </w:pPr>
          </w:p>
        </w:tc>
        <w:tc>
          <w:tcPr>
            <w:tcW w:w="1168"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4410348F">
            <w:pPr>
              <w:adjustRightInd/>
              <w:snapToGrid/>
              <w:spacing w:line="240" w:lineRule="auto"/>
              <w:ind w:firstLine="0" w:firstLineChars="0"/>
              <w:jc w:val="center"/>
              <w:rPr>
                <w:rFonts w:ascii="宋体" w:hAnsi="宋体" w:eastAsia="宋体" w:cs="宋体"/>
                <w:color w:val="000000"/>
                <w:sz w:val="20"/>
                <w:szCs w:val="20"/>
              </w:rPr>
            </w:pPr>
          </w:p>
        </w:tc>
        <w:tc>
          <w:tcPr>
            <w:tcW w:w="1906"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29337B29">
            <w:pPr>
              <w:adjustRightInd/>
              <w:snapToGrid/>
              <w:spacing w:line="240" w:lineRule="auto"/>
              <w:ind w:firstLine="0" w:firstLineChars="0"/>
              <w:jc w:val="center"/>
              <w:rPr>
                <w:rFonts w:ascii="宋体" w:hAnsi="宋体" w:eastAsia="宋体" w:cs="宋体"/>
                <w:color w:val="000000"/>
                <w:sz w:val="20"/>
                <w:szCs w:val="20"/>
              </w:rPr>
            </w:pPr>
          </w:p>
        </w:tc>
        <w:tc>
          <w:tcPr>
            <w:tcW w:w="866"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5E355F58">
            <w:pPr>
              <w:adjustRightInd/>
              <w:snapToGrid/>
              <w:spacing w:line="240" w:lineRule="auto"/>
              <w:ind w:firstLine="0" w:firstLineChars="0"/>
              <w:jc w:val="center"/>
              <w:rPr>
                <w:rFonts w:ascii="宋体" w:hAnsi="宋体" w:eastAsia="宋体" w:cs="宋体"/>
                <w:color w:val="000000"/>
                <w:sz w:val="20"/>
                <w:szCs w:val="20"/>
              </w:rPr>
            </w:pPr>
          </w:p>
        </w:tc>
      </w:tr>
      <w:tr w14:paraId="00B9A9B9">
        <w:tblPrEx>
          <w:tblCellMar>
            <w:top w:w="0" w:type="dxa"/>
            <w:left w:w="0" w:type="dxa"/>
            <w:bottom w:w="0" w:type="dxa"/>
            <w:right w:w="0" w:type="dxa"/>
          </w:tblCellMar>
        </w:tblPrEx>
        <w:trPr>
          <w:trHeight w:val="240" w:hRule="atLeast"/>
        </w:trPr>
        <w:tc>
          <w:tcPr>
            <w:tcW w:w="1248" w:type="dxa"/>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4726272">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907"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4B0E63A">
            <w:pPr>
              <w:widowControl/>
              <w:adjustRightInd/>
              <w:snapToGrid/>
              <w:spacing w:line="240" w:lineRule="auto"/>
              <w:ind w:firstLine="0" w:firstLineChars="0"/>
              <w:jc w:val="center"/>
              <w:textAlignment w:val="center"/>
              <w:rPr>
                <w:rFonts w:ascii="宋体" w:hAnsi="宋体" w:eastAsia="宋体" w:cs="Times New Roman"/>
                <w:kern w:val="0"/>
                <w:sz w:val="20"/>
                <w:szCs w:val="20"/>
              </w:rPr>
            </w:pPr>
            <w:r>
              <w:rPr>
                <w:rFonts w:hint="eastAsia" w:ascii="宋体" w:hAnsi="宋体" w:eastAsia="宋体" w:cs="Times New Roman"/>
                <w:kern w:val="0"/>
                <w:sz w:val="20"/>
                <w:szCs w:val="20"/>
              </w:rPr>
              <w:t>设备租赁</w:t>
            </w:r>
          </w:p>
        </w:tc>
        <w:tc>
          <w:tcPr>
            <w:tcW w:w="1808" w:type="dxa"/>
            <w:vMerge w:val="continue"/>
            <w:tcBorders>
              <w:left w:val="single" w:color="auto" w:sz="4" w:space="0"/>
              <w:bottom w:val="single" w:color="auto" w:sz="4" w:space="0"/>
              <w:right w:val="single" w:color="000000" w:sz="4" w:space="0"/>
            </w:tcBorders>
            <w:shd w:val="clear" w:color="auto" w:fill="auto"/>
            <w:tcMar>
              <w:top w:w="10" w:type="dxa"/>
              <w:left w:w="10" w:type="dxa"/>
              <w:right w:w="10" w:type="dxa"/>
            </w:tcMar>
            <w:vAlign w:val="center"/>
          </w:tcPr>
          <w:p w14:paraId="0598EDB7">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884" w:type="dxa"/>
            <w:gridSpan w:val="2"/>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506AFC0">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889" w:type="dxa"/>
            <w:gridSpan w:val="2"/>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DBE1AB4">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294"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38EDA53">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168"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D34C848">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906"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08CBA13">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866"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1A24D11">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r>
      <w:tr w14:paraId="00C81A52">
        <w:tblPrEx>
          <w:tblCellMar>
            <w:top w:w="0" w:type="dxa"/>
            <w:left w:w="0" w:type="dxa"/>
            <w:bottom w:w="0" w:type="dxa"/>
            <w:right w:w="0" w:type="dxa"/>
          </w:tblCellMar>
        </w:tblPrEx>
        <w:trPr>
          <w:trHeight w:val="240" w:hRule="atLeast"/>
        </w:trPr>
        <w:tc>
          <w:tcPr>
            <w:tcW w:w="1248" w:type="dxa"/>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91C568B">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907"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F80F41F">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ascii="宋体" w:hAnsi="宋体" w:eastAsia="宋体" w:cs="Times New Roman"/>
                <w:kern w:val="0"/>
                <w:sz w:val="20"/>
                <w:szCs w:val="20"/>
              </w:rPr>
              <w:t>试制设备</w:t>
            </w:r>
          </w:p>
        </w:tc>
        <w:tc>
          <w:tcPr>
            <w:tcW w:w="1808" w:type="dxa"/>
            <w:vMerge w:val="continue"/>
            <w:tcBorders>
              <w:left w:val="single" w:color="auto" w:sz="4" w:space="0"/>
              <w:bottom w:val="single" w:color="auto" w:sz="4" w:space="0"/>
              <w:right w:val="single" w:color="000000" w:sz="4" w:space="0"/>
            </w:tcBorders>
            <w:shd w:val="clear" w:color="auto" w:fill="auto"/>
            <w:tcMar>
              <w:top w:w="10" w:type="dxa"/>
              <w:left w:w="10" w:type="dxa"/>
              <w:right w:w="10" w:type="dxa"/>
            </w:tcMar>
            <w:vAlign w:val="center"/>
          </w:tcPr>
          <w:p w14:paraId="0F51865D">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884" w:type="dxa"/>
            <w:gridSpan w:val="2"/>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C8BB64D">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889" w:type="dxa"/>
            <w:gridSpan w:val="2"/>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080949C">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294"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E16917B">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168"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B5ED1A0">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906"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2E7A117">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866"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9D59B5C">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r>
      <w:tr w14:paraId="602B0766">
        <w:tblPrEx>
          <w:tblCellMar>
            <w:top w:w="0" w:type="dxa"/>
            <w:left w:w="0" w:type="dxa"/>
            <w:bottom w:w="0" w:type="dxa"/>
            <w:right w:w="0" w:type="dxa"/>
          </w:tblCellMar>
        </w:tblPrEx>
        <w:trPr>
          <w:trHeight w:val="480" w:hRule="atLeast"/>
        </w:trPr>
        <w:tc>
          <w:tcPr>
            <w:tcW w:w="3155"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C15EF10">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材料费</w:t>
            </w:r>
          </w:p>
        </w:tc>
        <w:tc>
          <w:tcPr>
            <w:tcW w:w="1808" w:type="dxa"/>
            <w:tcBorders>
              <w:top w:val="single" w:color="auto"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16E6401A">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884"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4C9F240">
            <w:pPr>
              <w:adjustRightInd/>
              <w:snapToGrid/>
              <w:spacing w:line="240" w:lineRule="auto"/>
              <w:ind w:firstLine="0" w:firstLineChars="0"/>
              <w:jc w:val="center"/>
              <w:rPr>
                <w:rFonts w:ascii="宋体" w:hAnsi="宋体" w:eastAsia="宋体" w:cs="宋体"/>
                <w:color w:val="000000"/>
                <w:sz w:val="20"/>
                <w:szCs w:val="20"/>
              </w:rPr>
            </w:pPr>
          </w:p>
        </w:tc>
        <w:tc>
          <w:tcPr>
            <w:tcW w:w="1889" w:type="dxa"/>
            <w:gridSpan w:val="2"/>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F87322F">
            <w:pPr>
              <w:adjustRightInd/>
              <w:snapToGrid/>
              <w:spacing w:line="240" w:lineRule="auto"/>
              <w:ind w:firstLine="0" w:firstLineChars="0"/>
              <w:jc w:val="center"/>
              <w:rPr>
                <w:rFonts w:ascii="宋体" w:hAnsi="宋体" w:eastAsia="宋体" w:cs="宋体"/>
                <w:color w:val="000000"/>
                <w:sz w:val="20"/>
                <w:szCs w:val="20"/>
              </w:rPr>
            </w:pPr>
          </w:p>
        </w:tc>
        <w:tc>
          <w:tcPr>
            <w:tcW w:w="129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949F6E6">
            <w:pPr>
              <w:adjustRightInd/>
              <w:snapToGrid/>
              <w:spacing w:line="240" w:lineRule="auto"/>
              <w:ind w:firstLine="0" w:firstLineChars="0"/>
              <w:jc w:val="center"/>
              <w:rPr>
                <w:rFonts w:ascii="宋体" w:hAnsi="宋体" w:eastAsia="宋体" w:cs="宋体"/>
                <w:color w:val="000000"/>
                <w:sz w:val="20"/>
                <w:szCs w:val="20"/>
              </w:rPr>
            </w:pPr>
          </w:p>
        </w:tc>
        <w:tc>
          <w:tcPr>
            <w:tcW w:w="116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15C313C">
            <w:pPr>
              <w:adjustRightInd/>
              <w:snapToGrid/>
              <w:spacing w:line="240" w:lineRule="auto"/>
              <w:ind w:firstLine="0" w:firstLineChars="0"/>
              <w:jc w:val="center"/>
              <w:rPr>
                <w:rFonts w:ascii="宋体" w:hAnsi="宋体" w:eastAsia="宋体" w:cs="宋体"/>
                <w:color w:val="000000"/>
                <w:sz w:val="20"/>
                <w:szCs w:val="20"/>
              </w:rPr>
            </w:pPr>
          </w:p>
        </w:tc>
        <w:tc>
          <w:tcPr>
            <w:tcW w:w="190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BA7FBC5">
            <w:pPr>
              <w:adjustRightInd/>
              <w:snapToGrid/>
              <w:spacing w:line="240" w:lineRule="auto"/>
              <w:ind w:firstLine="0" w:firstLineChars="0"/>
              <w:jc w:val="center"/>
              <w:rPr>
                <w:rFonts w:ascii="宋体" w:hAnsi="宋体" w:eastAsia="宋体" w:cs="宋体"/>
                <w:color w:val="000000"/>
                <w:sz w:val="20"/>
                <w:szCs w:val="20"/>
              </w:rPr>
            </w:pPr>
          </w:p>
        </w:tc>
        <w:tc>
          <w:tcPr>
            <w:tcW w:w="86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DB0A272">
            <w:pPr>
              <w:adjustRightInd/>
              <w:snapToGrid/>
              <w:spacing w:line="240" w:lineRule="auto"/>
              <w:ind w:firstLine="0" w:firstLineChars="0"/>
              <w:jc w:val="center"/>
              <w:rPr>
                <w:rFonts w:ascii="宋体" w:hAnsi="宋体" w:eastAsia="宋体" w:cs="宋体"/>
                <w:color w:val="000000"/>
                <w:sz w:val="20"/>
                <w:szCs w:val="20"/>
              </w:rPr>
            </w:pPr>
          </w:p>
        </w:tc>
      </w:tr>
      <w:tr w14:paraId="168DCA48">
        <w:tblPrEx>
          <w:tblCellMar>
            <w:top w:w="0" w:type="dxa"/>
            <w:left w:w="0" w:type="dxa"/>
            <w:bottom w:w="0" w:type="dxa"/>
            <w:right w:w="0" w:type="dxa"/>
          </w:tblCellMar>
        </w:tblPrEx>
        <w:trPr>
          <w:trHeight w:val="480" w:hRule="atLeast"/>
        </w:trPr>
        <w:tc>
          <w:tcPr>
            <w:tcW w:w="3155"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70DEBAD">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测试化验加工费</w:t>
            </w:r>
          </w:p>
        </w:tc>
        <w:tc>
          <w:tcPr>
            <w:tcW w:w="180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57B8E3A">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884"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967FE4B">
            <w:pPr>
              <w:adjustRightInd/>
              <w:snapToGrid/>
              <w:spacing w:line="240" w:lineRule="auto"/>
              <w:ind w:firstLine="0" w:firstLineChars="0"/>
              <w:jc w:val="center"/>
              <w:rPr>
                <w:rFonts w:ascii="宋体" w:hAnsi="宋体" w:eastAsia="宋体" w:cs="宋体"/>
                <w:color w:val="000000"/>
                <w:sz w:val="20"/>
                <w:szCs w:val="20"/>
              </w:rPr>
            </w:pPr>
          </w:p>
        </w:tc>
        <w:tc>
          <w:tcPr>
            <w:tcW w:w="1889"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9F40470">
            <w:pPr>
              <w:adjustRightInd/>
              <w:snapToGrid/>
              <w:spacing w:line="240" w:lineRule="auto"/>
              <w:ind w:firstLine="0" w:firstLineChars="0"/>
              <w:jc w:val="center"/>
              <w:rPr>
                <w:rFonts w:ascii="宋体" w:hAnsi="宋体" w:eastAsia="宋体" w:cs="宋体"/>
                <w:color w:val="000000"/>
                <w:sz w:val="20"/>
                <w:szCs w:val="20"/>
              </w:rPr>
            </w:pPr>
            <w:r>
              <w:rPr>
                <w:rFonts w:hint="eastAsia" w:ascii="宋体" w:hAnsi="宋体" w:eastAsia="宋体" w:cs="宋体"/>
                <w:b/>
                <w:color w:val="000000"/>
                <w:kern w:val="0"/>
                <w:sz w:val="20"/>
                <w:szCs w:val="20"/>
                <w:lang w:bidi="ar"/>
              </w:rPr>
              <w:t>——</w:t>
            </w:r>
          </w:p>
        </w:tc>
        <w:tc>
          <w:tcPr>
            <w:tcW w:w="1294"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30437F4">
            <w:pPr>
              <w:adjustRightInd/>
              <w:snapToGrid/>
              <w:spacing w:line="240" w:lineRule="auto"/>
              <w:ind w:firstLine="0" w:firstLineChars="0"/>
              <w:jc w:val="center"/>
              <w:rPr>
                <w:rFonts w:ascii="宋体" w:hAnsi="宋体" w:eastAsia="宋体" w:cs="宋体"/>
                <w:color w:val="000000"/>
                <w:sz w:val="20"/>
                <w:szCs w:val="20"/>
              </w:rPr>
            </w:pPr>
          </w:p>
        </w:tc>
        <w:tc>
          <w:tcPr>
            <w:tcW w:w="116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61BFE2B">
            <w:pPr>
              <w:adjustRightInd/>
              <w:snapToGrid/>
              <w:spacing w:line="240" w:lineRule="auto"/>
              <w:ind w:firstLine="0" w:firstLineChars="0"/>
              <w:jc w:val="center"/>
              <w:rPr>
                <w:rFonts w:ascii="宋体" w:hAnsi="宋体" w:eastAsia="宋体" w:cs="宋体"/>
                <w:color w:val="000000"/>
                <w:sz w:val="20"/>
                <w:szCs w:val="20"/>
              </w:rPr>
            </w:pPr>
          </w:p>
        </w:tc>
        <w:tc>
          <w:tcPr>
            <w:tcW w:w="1906"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A90CF6C">
            <w:pPr>
              <w:adjustRightInd/>
              <w:snapToGrid/>
              <w:spacing w:line="240" w:lineRule="auto"/>
              <w:ind w:firstLine="0" w:firstLineChars="0"/>
              <w:jc w:val="center"/>
              <w:rPr>
                <w:rFonts w:ascii="宋体" w:hAnsi="宋体" w:eastAsia="宋体" w:cs="宋体"/>
                <w:color w:val="000000"/>
                <w:sz w:val="20"/>
                <w:szCs w:val="20"/>
              </w:rPr>
            </w:pPr>
          </w:p>
        </w:tc>
        <w:tc>
          <w:tcPr>
            <w:tcW w:w="866"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D33CB35">
            <w:pPr>
              <w:adjustRightInd/>
              <w:snapToGrid/>
              <w:spacing w:line="240" w:lineRule="auto"/>
              <w:ind w:firstLine="0" w:firstLineChars="0"/>
              <w:jc w:val="center"/>
              <w:rPr>
                <w:rFonts w:ascii="宋体" w:hAnsi="宋体" w:eastAsia="宋体" w:cs="宋体"/>
                <w:color w:val="000000"/>
                <w:sz w:val="20"/>
                <w:szCs w:val="20"/>
              </w:rPr>
            </w:pPr>
          </w:p>
        </w:tc>
      </w:tr>
      <w:tr w14:paraId="63069FD6">
        <w:tblPrEx>
          <w:tblCellMar>
            <w:top w:w="0" w:type="dxa"/>
            <w:left w:w="0" w:type="dxa"/>
            <w:bottom w:w="0" w:type="dxa"/>
            <w:right w:w="0" w:type="dxa"/>
          </w:tblCellMar>
        </w:tblPrEx>
        <w:trPr>
          <w:trHeight w:val="480" w:hRule="atLeast"/>
        </w:trPr>
        <w:tc>
          <w:tcPr>
            <w:tcW w:w="3155"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5F04BE4">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ascii="宋体" w:hAnsi="宋体" w:eastAsia="宋体" w:cs="宋体"/>
                <w:color w:val="000000"/>
                <w:kern w:val="0"/>
                <w:sz w:val="20"/>
                <w:szCs w:val="20"/>
                <w:lang w:bidi="ar"/>
              </w:rPr>
              <w:t>燃料动力费</w:t>
            </w:r>
          </w:p>
        </w:tc>
        <w:tc>
          <w:tcPr>
            <w:tcW w:w="180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4ABCA26">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884"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94CF7EB">
            <w:pPr>
              <w:adjustRightInd/>
              <w:snapToGrid/>
              <w:spacing w:line="240" w:lineRule="auto"/>
              <w:ind w:firstLine="0" w:firstLineChars="0"/>
              <w:jc w:val="center"/>
              <w:rPr>
                <w:rFonts w:ascii="宋体" w:hAnsi="宋体" w:eastAsia="宋体" w:cs="宋体"/>
                <w:color w:val="000000"/>
                <w:sz w:val="20"/>
                <w:szCs w:val="20"/>
              </w:rPr>
            </w:pPr>
          </w:p>
        </w:tc>
        <w:tc>
          <w:tcPr>
            <w:tcW w:w="1889"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855775F">
            <w:pPr>
              <w:adjustRightInd/>
              <w:snapToGrid/>
              <w:spacing w:line="240" w:lineRule="auto"/>
              <w:ind w:firstLine="0" w:firstLineChars="0"/>
              <w:jc w:val="center"/>
              <w:rPr>
                <w:rFonts w:ascii="宋体" w:hAnsi="宋体" w:eastAsia="宋体" w:cs="宋体"/>
                <w:color w:val="000000"/>
                <w:sz w:val="20"/>
                <w:szCs w:val="20"/>
              </w:rPr>
            </w:pPr>
            <w:r>
              <w:rPr>
                <w:rFonts w:hint="eastAsia" w:ascii="宋体" w:hAnsi="宋体" w:eastAsia="宋体" w:cs="宋体"/>
                <w:b/>
                <w:color w:val="000000"/>
                <w:kern w:val="0"/>
                <w:sz w:val="20"/>
                <w:szCs w:val="20"/>
                <w:lang w:bidi="ar"/>
              </w:rPr>
              <w:t>——</w:t>
            </w:r>
          </w:p>
        </w:tc>
        <w:tc>
          <w:tcPr>
            <w:tcW w:w="1294"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5FC077D">
            <w:pPr>
              <w:adjustRightInd/>
              <w:snapToGrid/>
              <w:spacing w:line="240" w:lineRule="auto"/>
              <w:ind w:firstLine="0" w:firstLineChars="0"/>
              <w:jc w:val="center"/>
              <w:rPr>
                <w:rFonts w:ascii="宋体" w:hAnsi="宋体" w:eastAsia="宋体" w:cs="宋体"/>
                <w:color w:val="000000"/>
                <w:sz w:val="20"/>
                <w:szCs w:val="20"/>
              </w:rPr>
            </w:pPr>
          </w:p>
        </w:tc>
        <w:tc>
          <w:tcPr>
            <w:tcW w:w="116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1186BA8">
            <w:pPr>
              <w:adjustRightInd/>
              <w:snapToGrid/>
              <w:spacing w:line="240" w:lineRule="auto"/>
              <w:ind w:firstLine="0" w:firstLineChars="0"/>
              <w:jc w:val="center"/>
              <w:rPr>
                <w:rFonts w:ascii="宋体" w:hAnsi="宋体" w:eastAsia="宋体" w:cs="宋体"/>
                <w:color w:val="000000"/>
                <w:sz w:val="20"/>
                <w:szCs w:val="20"/>
              </w:rPr>
            </w:pPr>
          </w:p>
        </w:tc>
        <w:tc>
          <w:tcPr>
            <w:tcW w:w="1906"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0AACF1B">
            <w:pPr>
              <w:adjustRightInd/>
              <w:snapToGrid/>
              <w:spacing w:line="240" w:lineRule="auto"/>
              <w:ind w:firstLine="0" w:firstLineChars="0"/>
              <w:jc w:val="center"/>
              <w:rPr>
                <w:rFonts w:ascii="宋体" w:hAnsi="宋体" w:eastAsia="宋体" w:cs="宋体"/>
                <w:color w:val="000000"/>
                <w:sz w:val="20"/>
                <w:szCs w:val="20"/>
              </w:rPr>
            </w:pPr>
          </w:p>
        </w:tc>
        <w:tc>
          <w:tcPr>
            <w:tcW w:w="866"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BB06E39">
            <w:pPr>
              <w:adjustRightInd/>
              <w:snapToGrid/>
              <w:spacing w:line="240" w:lineRule="auto"/>
              <w:ind w:firstLine="0" w:firstLineChars="0"/>
              <w:jc w:val="center"/>
              <w:rPr>
                <w:rFonts w:ascii="宋体" w:hAnsi="宋体" w:eastAsia="宋体" w:cs="宋体"/>
                <w:color w:val="000000"/>
                <w:sz w:val="20"/>
                <w:szCs w:val="20"/>
              </w:rPr>
            </w:pPr>
          </w:p>
        </w:tc>
      </w:tr>
      <w:tr w14:paraId="68EBD98A">
        <w:tblPrEx>
          <w:tblCellMar>
            <w:top w:w="0" w:type="dxa"/>
            <w:left w:w="0" w:type="dxa"/>
            <w:bottom w:w="0" w:type="dxa"/>
            <w:right w:w="0" w:type="dxa"/>
          </w:tblCellMar>
        </w:tblPrEx>
        <w:trPr>
          <w:trHeight w:val="480" w:hRule="atLeast"/>
        </w:trPr>
        <w:tc>
          <w:tcPr>
            <w:tcW w:w="3155"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B1F4F9E">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ascii="宋体" w:hAnsi="宋体" w:eastAsia="宋体" w:cs="宋体"/>
                <w:color w:val="000000"/>
                <w:kern w:val="0"/>
                <w:sz w:val="20"/>
                <w:szCs w:val="20"/>
                <w:lang w:bidi="ar"/>
              </w:rPr>
              <w:t>出版/文献/信息传播/知识产权事务费</w:t>
            </w:r>
          </w:p>
        </w:tc>
        <w:tc>
          <w:tcPr>
            <w:tcW w:w="180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E4BDC12">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884"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405DD85">
            <w:pPr>
              <w:adjustRightInd/>
              <w:snapToGrid/>
              <w:spacing w:line="240" w:lineRule="auto"/>
              <w:ind w:firstLine="0" w:firstLineChars="0"/>
              <w:jc w:val="center"/>
              <w:rPr>
                <w:rFonts w:ascii="宋体" w:hAnsi="宋体" w:eastAsia="宋体" w:cs="宋体"/>
                <w:color w:val="000000"/>
                <w:sz w:val="20"/>
                <w:szCs w:val="20"/>
              </w:rPr>
            </w:pPr>
          </w:p>
        </w:tc>
        <w:tc>
          <w:tcPr>
            <w:tcW w:w="1889"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E12FAAD">
            <w:pPr>
              <w:adjustRightInd/>
              <w:snapToGrid/>
              <w:spacing w:line="240" w:lineRule="auto"/>
              <w:ind w:firstLine="0" w:firstLineChars="0"/>
              <w:jc w:val="center"/>
              <w:rPr>
                <w:rFonts w:ascii="宋体" w:hAnsi="宋体" w:eastAsia="宋体" w:cs="宋体"/>
                <w:b/>
                <w:color w:val="000000"/>
                <w:kern w:val="0"/>
                <w:sz w:val="20"/>
                <w:szCs w:val="20"/>
                <w:lang w:bidi="ar"/>
              </w:rPr>
            </w:pPr>
          </w:p>
        </w:tc>
        <w:tc>
          <w:tcPr>
            <w:tcW w:w="1294"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E6CF99E">
            <w:pPr>
              <w:adjustRightInd/>
              <w:snapToGrid/>
              <w:spacing w:line="240" w:lineRule="auto"/>
              <w:ind w:firstLine="0" w:firstLineChars="0"/>
              <w:jc w:val="center"/>
              <w:rPr>
                <w:rFonts w:ascii="宋体" w:hAnsi="宋体" w:eastAsia="宋体" w:cs="宋体"/>
                <w:color w:val="000000"/>
                <w:sz w:val="20"/>
                <w:szCs w:val="20"/>
              </w:rPr>
            </w:pPr>
          </w:p>
        </w:tc>
        <w:tc>
          <w:tcPr>
            <w:tcW w:w="116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5EEE943">
            <w:pPr>
              <w:adjustRightInd/>
              <w:snapToGrid/>
              <w:spacing w:line="240" w:lineRule="auto"/>
              <w:ind w:firstLine="0" w:firstLineChars="0"/>
              <w:jc w:val="center"/>
              <w:rPr>
                <w:rFonts w:ascii="宋体" w:hAnsi="宋体" w:eastAsia="宋体" w:cs="宋体"/>
                <w:color w:val="000000"/>
                <w:sz w:val="20"/>
                <w:szCs w:val="20"/>
              </w:rPr>
            </w:pPr>
          </w:p>
        </w:tc>
        <w:tc>
          <w:tcPr>
            <w:tcW w:w="1906"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604B585">
            <w:pPr>
              <w:adjustRightInd/>
              <w:snapToGrid/>
              <w:spacing w:line="240" w:lineRule="auto"/>
              <w:ind w:firstLine="0" w:firstLineChars="0"/>
              <w:jc w:val="center"/>
              <w:rPr>
                <w:rFonts w:ascii="宋体" w:hAnsi="宋体" w:eastAsia="宋体" w:cs="宋体"/>
                <w:color w:val="000000"/>
                <w:sz w:val="20"/>
                <w:szCs w:val="20"/>
              </w:rPr>
            </w:pPr>
          </w:p>
        </w:tc>
        <w:tc>
          <w:tcPr>
            <w:tcW w:w="866"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6653AAF">
            <w:pPr>
              <w:adjustRightInd/>
              <w:snapToGrid/>
              <w:spacing w:line="240" w:lineRule="auto"/>
              <w:ind w:firstLine="0" w:firstLineChars="0"/>
              <w:jc w:val="center"/>
              <w:rPr>
                <w:rFonts w:ascii="宋体" w:hAnsi="宋体" w:eastAsia="宋体" w:cs="宋体"/>
                <w:color w:val="000000"/>
                <w:sz w:val="20"/>
                <w:szCs w:val="20"/>
              </w:rPr>
            </w:pPr>
          </w:p>
        </w:tc>
      </w:tr>
      <w:tr w14:paraId="0A334D8B">
        <w:tblPrEx>
          <w:tblCellMar>
            <w:top w:w="0" w:type="dxa"/>
            <w:left w:w="0" w:type="dxa"/>
            <w:bottom w:w="0" w:type="dxa"/>
            <w:right w:w="0" w:type="dxa"/>
          </w:tblCellMar>
        </w:tblPrEx>
        <w:trPr>
          <w:trHeight w:val="480" w:hRule="atLeast"/>
        </w:trPr>
        <w:tc>
          <w:tcPr>
            <w:tcW w:w="3155"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448F139">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ascii="宋体" w:hAnsi="宋体" w:eastAsia="宋体" w:cs="宋体"/>
                <w:color w:val="000000"/>
                <w:kern w:val="0"/>
                <w:sz w:val="20"/>
                <w:szCs w:val="20"/>
                <w:lang w:bidi="ar"/>
              </w:rPr>
              <w:t>会议费</w:t>
            </w:r>
          </w:p>
        </w:tc>
        <w:tc>
          <w:tcPr>
            <w:tcW w:w="180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FE06249">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884"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42569A4">
            <w:pPr>
              <w:adjustRightInd/>
              <w:snapToGrid/>
              <w:spacing w:line="240" w:lineRule="auto"/>
              <w:ind w:firstLine="0" w:firstLineChars="0"/>
              <w:jc w:val="center"/>
              <w:rPr>
                <w:rFonts w:ascii="宋体" w:hAnsi="宋体" w:eastAsia="宋体" w:cs="宋体"/>
                <w:color w:val="000000"/>
                <w:sz w:val="20"/>
                <w:szCs w:val="20"/>
              </w:rPr>
            </w:pPr>
          </w:p>
        </w:tc>
        <w:tc>
          <w:tcPr>
            <w:tcW w:w="1889"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332233A">
            <w:pPr>
              <w:adjustRightInd/>
              <w:snapToGrid/>
              <w:spacing w:line="240" w:lineRule="auto"/>
              <w:ind w:firstLine="0" w:firstLineChars="0"/>
              <w:jc w:val="center"/>
              <w:rPr>
                <w:rFonts w:ascii="宋体" w:hAnsi="宋体" w:eastAsia="宋体" w:cs="宋体"/>
                <w:b/>
                <w:color w:val="000000"/>
                <w:kern w:val="0"/>
                <w:sz w:val="20"/>
                <w:szCs w:val="20"/>
                <w:lang w:bidi="ar"/>
              </w:rPr>
            </w:pPr>
          </w:p>
        </w:tc>
        <w:tc>
          <w:tcPr>
            <w:tcW w:w="1294"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2561963">
            <w:pPr>
              <w:adjustRightInd/>
              <w:snapToGrid/>
              <w:spacing w:line="240" w:lineRule="auto"/>
              <w:ind w:firstLine="0" w:firstLineChars="0"/>
              <w:jc w:val="center"/>
              <w:rPr>
                <w:rFonts w:ascii="宋体" w:hAnsi="宋体" w:eastAsia="宋体" w:cs="宋体"/>
                <w:color w:val="000000"/>
                <w:sz w:val="20"/>
                <w:szCs w:val="20"/>
              </w:rPr>
            </w:pPr>
          </w:p>
        </w:tc>
        <w:tc>
          <w:tcPr>
            <w:tcW w:w="116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57ED199">
            <w:pPr>
              <w:adjustRightInd/>
              <w:snapToGrid/>
              <w:spacing w:line="240" w:lineRule="auto"/>
              <w:ind w:firstLine="0" w:firstLineChars="0"/>
              <w:jc w:val="center"/>
              <w:rPr>
                <w:rFonts w:ascii="宋体" w:hAnsi="宋体" w:eastAsia="宋体" w:cs="宋体"/>
                <w:color w:val="000000"/>
                <w:sz w:val="20"/>
                <w:szCs w:val="20"/>
              </w:rPr>
            </w:pPr>
          </w:p>
        </w:tc>
        <w:tc>
          <w:tcPr>
            <w:tcW w:w="1906"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C2BDA90">
            <w:pPr>
              <w:adjustRightInd/>
              <w:snapToGrid/>
              <w:spacing w:line="240" w:lineRule="auto"/>
              <w:ind w:firstLine="0" w:firstLineChars="0"/>
              <w:jc w:val="center"/>
              <w:rPr>
                <w:rFonts w:ascii="宋体" w:hAnsi="宋体" w:eastAsia="宋体" w:cs="宋体"/>
                <w:color w:val="000000"/>
                <w:sz w:val="20"/>
                <w:szCs w:val="20"/>
              </w:rPr>
            </w:pPr>
          </w:p>
        </w:tc>
        <w:tc>
          <w:tcPr>
            <w:tcW w:w="866"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1A8D8FE">
            <w:pPr>
              <w:adjustRightInd/>
              <w:snapToGrid/>
              <w:spacing w:line="240" w:lineRule="auto"/>
              <w:ind w:firstLine="0" w:firstLineChars="0"/>
              <w:jc w:val="center"/>
              <w:rPr>
                <w:rFonts w:ascii="宋体" w:hAnsi="宋体" w:eastAsia="宋体" w:cs="宋体"/>
                <w:color w:val="000000"/>
                <w:sz w:val="20"/>
                <w:szCs w:val="20"/>
              </w:rPr>
            </w:pPr>
          </w:p>
        </w:tc>
      </w:tr>
      <w:tr w14:paraId="4C4B704B">
        <w:tblPrEx>
          <w:tblCellMar>
            <w:top w:w="0" w:type="dxa"/>
            <w:left w:w="0" w:type="dxa"/>
            <w:bottom w:w="0" w:type="dxa"/>
            <w:right w:w="0" w:type="dxa"/>
          </w:tblCellMar>
        </w:tblPrEx>
        <w:trPr>
          <w:trHeight w:val="480" w:hRule="atLeast"/>
        </w:trPr>
        <w:tc>
          <w:tcPr>
            <w:tcW w:w="3155"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B523F1C">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ascii="宋体" w:hAnsi="宋体" w:eastAsia="宋体" w:cs="宋体"/>
                <w:color w:val="000000"/>
                <w:kern w:val="0"/>
                <w:sz w:val="20"/>
                <w:szCs w:val="20"/>
                <w:lang w:bidi="ar"/>
              </w:rPr>
              <w:t>差旅费</w:t>
            </w:r>
          </w:p>
        </w:tc>
        <w:tc>
          <w:tcPr>
            <w:tcW w:w="180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3F969D9">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884"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CF01F07">
            <w:pPr>
              <w:adjustRightInd/>
              <w:snapToGrid/>
              <w:spacing w:line="240" w:lineRule="auto"/>
              <w:ind w:firstLine="0" w:firstLineChars="0"/>
              <w:jc w:val="center"/>
              <w:rPr>
                <w:rFonts w:ascii="宋体" w:hAnsi="宋体" w:eastAsia="宋体" w:cs="宋体"/>
                <w:color w:val="000000"/>
                <w:sz w:val="20"/>
                <w:szCs w:val="20"/>
              </w:rPr>
            </w:pPr>
          </w:p>
        </w:tc>
        <w:tc>
          <w:tcPr>
            <w:tcW w:w="1889"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C5F027E">
            <w:pPr>
              <w:adjustRightInd/>
              <w:snapToGrid/>
              <w:spacing w:line="240" w:lineRule="auto"/>
              <w:ind w:firstLine="0" w:firstLineChars="0"/>
              <w:jc w:val="center"/>
              <w:rPr>
                <w:rFonts w:ascii="宋体" w:hAnsi="宋体" w:eastAsia="宋体" w:cs="宋体"/>
                <w:b/>
                <w:color w:val="000000"/>
                <w:kern w:val="0"/>
                <w:sz w:val="20"/>
                <w:szCs w:val="20"/>
                <w:lang w:bidi="ar"/>
              </w:rPr>
            </w:pPr>
          </w:p>
        </w:tc>
        <w:tc>
          <w:tcPr>
            <w:tcW w:w="1294"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F846D49">
            <w:pPr>
              <w:adjustRightInd/>
              <w:snapToGrid/>
              <w:spacing w:line="240" w:lineRule="auto"/>
              <w:ind w:firstLine="0" w:firstLineChars="0"/>
              <w:jc w:val="center"/>
              <w:rPr>
                <w:rFonts w:ascii="宋体" w:hAnsi="宋体" w:eastAsia="宋体" w:cs="宋体"/>
                <w:color w:val="000000"/>
                <w:sz w:val="20"/>
                <w:szCs w:val="20"/>
              </w:rPr>
            </w:pPr>
          </w:p>
        </w:tc>
        <w:tc>
          <w:tcPr>
            <w:tcW w:w="116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8CA69C4">
            <w:pPr>
              <w:adjustRightInd/>
              <w:snapToGrid/>
              <w:spacing w:line="240" w:lineRule="auto"/>
              <w:ind w:firstLine="0" w:firstLineChars="0"/>
              <w:jc w:val="center"/>
              <w:rPr>
                <w:rFonts w:ascii="宋体" w:hAnsi="宋体" w:eastAsia="宋体" w:cs="宋体"/>
                <w:color w:val="000000"/>
                <w:sz w:val="20"/>
                <w:szCs w:val="20"/>
              </w:rPr>
            </w:pPr>
          </w:p>
        </w:tc>
        <w:tc>
          <w:tcPr>
            <w:tcW w:w="1906"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74ACD6E">
            <w:pPr>
              <w:adjustRightInd/>
              <w:snapToGrid/>
              <w:spacing w:line="240" w:lineRule="auto"/>
              <w:ind w:firstLine="0" w:firstLineChars="0"/>
              <w:jc w:val="center"/>
              <w:rPr>
                <w:rFonts w:ascii="宋体" w:hAnsi="宋体" w:eastAsia="宋体" w:cs="宋体"/>
                <w:color w:val="000000"/>
                <w:sz w:val="20"/>
                <w:szCs w:val="20"/>
              </w:rPr>
            </w:pPr>
          </w:p>
        </w:tc>
        <w:tc>
          <w:tcPr>
            <w:tcW w:w="866"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68CE476">
            <w:pPr>
              <w:adjustRightInd/>
              <w:snapToGrid/>
              <w:spacing w:line="240" w:lineRule="auto"/>
              <w:ind w:firstLine="0" w:firstLineChars="0"/>
              <w:jc w:val="center"/>
              <w:rPr>
                <w:rFonts w:ascii="宋体" w:hAnsi="宋体" w:eastAsia="宋体" w:cs="宋体"/>
                <w:color w:val="000000"/>
                <w:sz w:val="20"/>
                <w:szCs w:val="20"/>
              </w:rPr>
            </w:pPr>
          </w:p>
        </w:tc>
      </w:tr>
      <w:tr w14:paraId="7CA56E60">
        <w:tblPrEx>
          <w:tblCellMar>
            <w:top w:w="0" w:type="dxa"/>
            <w:left w:w="0" w:type="dxa"/>
            <w:bottom w:w="0" w:type="dxa"/>
            <w:right w:w="0" w:type="dxa"/>
          </w:tblCellMar>
        </w:tblPrEx>
        <w:trPr>
          <w:trHeight w:val="480" w:hRule="atLeast"/>
        </w:trPr>
        <w:tc>
          <w:tcPr>
            <w:tcW w:w="3155"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D1AEEB5">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ascii="宋体" w:hAnsi="宋体" w:eastAsia="宋体" w:cs="宋体"/>
                <w:color w:val="000000"/>
                <w:kern w:val="0"/>
                <w:sz w:val="20"/>
                <w:szCs w:val="20"/>
                <w:lang w:bidi="ar"/>
              </w:rPr>
              <w:t>国际合作交流费</w:t>
            </w:r>
          </w:p>
        </w:tc>
        <w:tc>
          <w:tcPr>
            <w:tcW w:w="180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8DDAA59">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884"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814017C">
            <w:pPr>
              <w:adjustRightInd/>
              <w:snapToGrid/>
              <w:spacing w:line="240" w:lineRule="auto"/>
              <w:ind w:firstLine="0" w:firstLineChars="0"/>
              <w:jc w:val="center"/>
              <w:rPr>
                <w:rFonts w:ascii="宋体" w:hAnsi="宋体" w:eastAsia="宋体" w:cs="宋体"/>
                <w:color w:val="000000"/>
                <w:sz w:val="20"/>
                <w:szCs w:val="20"/>
              </w:rPr>
            </w:pPr>
          </w:p>
        </w:tc>
        <w:tc>
          <w:tcPr>
            <w:tcW w:w="1889"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0D8E7CD">
            <w:pPr>
              <w:adjustRightInd/>
              <w:snapToGrid/>
              <w:spacing w:line="240" w:lineRule="auto"/>
              <w:ind w:firstLine="0" w:firstLineChars="0"/>
              <w:jc w:val="center"/>
              <w:rPr>
                <w:rFonts w:ascii="宋体" w:hAnsi="宋体" w:eastAsia="宋体" w:cs="宋体"/>
                <w:b/>
                <w:color w:val="000000"/>
                <w:kern w:val="0"/>
                <w:sz w:val="20"/>
                <w:szCs w:val="20"/>
                <w:lang w:bidi="ar"/>
              </w:rPr>
            </w:pPr>
          </w:p>
        </w:tc>
        <w:tc>
          <w:tcPr>
            <w:tcW w:w="1294"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5ED42AE">
            <w:pPr>
              <w:adjustRightInd/>
              <w:snapToGrid/>
              <w:spacing w:line="240" w:lineRule="auto"/>
              <w:ind w:firstLine="0" w:firstLineChars="0"/>
              <w:jc w:val="center"/>
              <w:rPr>
                <w:rFonts w:ascii="宋体" w:hAnsi="宋体" w:eastAsia="宋体" w:cs="宋体"/>
                <w:color w:val="000000"/>
                <w:sz w:val="20"/>
                <w:szCs w:val="20"/>
              </w:rPr>
            </w:pPr>
          </w:p>
        </w:tc>
        <w:tc>
          <w:tcPr>
            <w:tcW w:w="116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4B324F8">
            <w:pPr>
              <w:adjustRightInd/>
              <w:snapToGrid/>
              <w:spacing w:line="240" w:lineRule="auto"/>
              <w:ind w:firstLine="0" w:firstLineChars="0"/>
              <w:jc w:val="center"/>
              <w:rPr>
                <w:rFonts w:ascii="宋体" w:hAnsi="宋体" w:eastAsia="宋体" w:cs="宋体"/>
                <w:color w:val="000000"/>
                <w:sz w:val="20"/>
                <w:szCs w:val="20"/>
              </w:rPr>
            </w:pPr>
          </w:p>
        </w:tc>
        <w:tc>
          <w:tcPr>
            <w:tcW w:w="1906"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2D36E72">
            <w:pPr>
              <w:adjustRightInd/>
              <w:snapToGrid/>
              <w:spacing w:line="240" w:lineRule="auto"/>
              <w:ind w:firstLine="0" w:firstLineChars="0"/>
              <w:jc w:val="center"/>
              <w:rPr>
                <w:rFonts w:ascii="宋体" w:hAnsi="宋体" w:eastAsia="宋体" w:cs="宋体"/>
                <w:color w:val="000000"/>
                <w:sz w:val="20"/>
                <w:szCs w:val="20"/>
              </w:rPr>
            </w:pPr>
          </w:p>
        </w:tc>
        <w:tc>
          <w:tcPr>
            <w:tcW w:w="866"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3CEA2A6">
            <w:pPr>
              <w:adjustRightInd/>
              <w:snapToGrid/>
              <w:spacing w:line="240" w:lineRule="auto"/>
              <w:ind w:firstLine="0" w:firstLineChars="0"/>
              <w:jc w:val="center"/>
              <w:rPr>
                <w:rFonts w:ascii="宋体" w:hAnsi="宋体" w:eastAsia="宋体" w:cs="宋体"/>
                <w:color w:val="000000"/>
                <w:sz w:val="20"/>
                <w:szCs w:val="20"/>
              </w:rPr>
            </w:pPr>
          </w:p>
        </w:tc>
      </w:tr>
      <w:tr w14:paraId="367C3867">
        <w:tblPrEx>
          <w:tblCellMar>
            <w:top w:w="0" w:type="dxa"/>
            <w:left w:w="0" w:type="dxa"/>
            <w:bottom w:w="0" w:type="dxa"/>
            <w:right w:w="0" w:type="dxa"/>
          </w:tblCellMar>
        </w:tblPrEx>
        <w:trPr>
          <w:trHeight w:val="480" w:hRule="atLeast"/>
        </w:trPr>
        <w:tc>
          <w:tcPr>
            <w:tcW w:w="3155"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03BCE69">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ascii="宋体" w:hAnsi="宋体" w:eastAsia="宋体" w:cs="宋体"/>
                <w:color w:val="000000"/>
                <w:kern w:val="0"/>
                <w:sz w:val="20"/>
                <w:szCs w:val="20"/>
                <w:lang w:bidi="ar"/>
              </w:rPr>
              <w:t>培训费</w:t>
            </w:r>
          </w:p>
        </w:tc>
        <w:tc>
          <w:tcPr>
            <w:tcW w:w="180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885EC9D">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884"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C5B51D0">
            <w:pPr>
              <w:adjustRightInd/>
              <w:snapToGrid/>
              <w:spacing w:line="240" w:lineRule="auto"/>
              <w:ind w:firstLine="0" w:firstLineChars="0"/>
              <w:jc w:val="center"/>
              <w:rPr>
                <w:rFonts w:ascii="宋体" w:hAnsi="宋体" w:eastAsia="宋体" w:cs="宋体"/>
                <w:color w:val="000000"/>
                <w:sz w:val="20"/>
                <w:szCs w:val="20"/>
              </w:rPr>
            </w:pPr>
          </w:p>
        </w:tc>
        <w:tc>
          <w:tcPr>
            <w:tcW w:w="1889"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507B0AF">
            <w:pPr>
              <w:adjustRightInd/>
              <w:snapToGrid/>
              <w:spacing w:line="240" w:lineRule="auto"/>
              <w:ind w:firstLine="0" w:firstLineChars="0"/>
              <w:jc w:val="center"/>
              <w:rPr>
                <w:rFonts w:ascii="宋体" w:hAnsi="宋体" w:eastAsia="宋体" w:cs="宋体"/>
                <w:b/>
                <w:color w:val="000000"/>
                <w:kern w:val="0"/>
                <w:sz w:val="20"/>
                <w:szCs w:val="20"/>
                <w:lang w:bidi="ar"/>
              </w:rPr>
            </w:pPr>
          </w:p>
        </w:tc>
        <w:tc>
          <w:tcPr>
            <w:tcW w:w="1294"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BE7ED14">
            <w:pPr>
              <w:adjustRightInd/>
              <w:snapToGrid/>
              <w:spacing w:line="240" w:lineRule="auto"/>
              <w:ind w:firstLine="0" w:firstLineChars="0"/>
              <w:jc w:val="center"/>
              <w:rPr>
                <w:rFonts w:ascii="宋体" w:hAnsi="宋体" w:eastAsia="宋体" w:cs="宋体"/>
                <w:color w:val="000000"/>
                <w:sz w:val="20"/>
                <w:szCs w:val="20"/>
              </w:rPr>
            </w:pPr>
          </w:p>
        </w:tc>
        <w:tc>
          <w:tcPr>
            <w:tcW w:w="116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83FD154">
            <w:pPr>
              <w:adjustRightInd/>
              <w:snapToGrid/>
              <w:spacing w:line="240" w:lineRule="auto"/>
              <w:ind w:firstLine="0" w:firstLineChars="0"/>
              <w:jc w:val="center"/>
              <w:rPr>
                <w:rFonts w:ascii="宋体" w:hAnsi="宋体" w:eastAsia="宋体" w:cs="宋体"/>
                <w:color w:val="000000"/>
                <w:sz w:val="20"/>
                <w:szCs w:val="20"/>
              </w:rPr>
            </w:pPr>
          </w:p>
        </w:tc>
        <w:tc>
          <w:tcPr>
            <w:tcW w:w="1906"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554C746">
            <w:pPr>
              <w:adjustRightInd/>
              <w:snapToGrid/>
              <w:spacing w:line="240" w:lineRule="auto"/>
              <w:ind w:firstLine="0" w:firstLineChars="0"/>
              <w:jc w:val="center"/>
              <w:rPr>
                <w:rFonts w:ascii="宋体" w:hAnsi="宋体" w:eastAsia="宋体" w:cs="宋体"/>
                <w:color w:val="000000"/>
                <w:sz w:val="20"/>
                <w:szCs w:val="20"/>
              </w:rPr>
            </w:pPr>
          </w:p>
        </w:tc>
        <w:tc>
          <w:tcPr>
            <w:tcW w:w="866"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4D2FBC2">
            <w:pPr>
              <w:adjustRightInd/>
              <w:snapToGrid/>
              <w:spacing w:line="240" w:lineRule="auto"/>
              <w:ind w:firstLine="0" w:firstLineChars="0"/>
              <w:jc w:val="center"/>
              <w:rPr>
                <w:rFonts w:ascii="宋体" w:hAnsi="宋体" w:eastAsia="宋体" w:cs="宋体"/>
                <w:color w:val="000000"/>
                <w:sz w:val="20"/>
                <w:szCs w:val="20"/>
              </w:rPr>
            </w:pPr>
          </w:p>
        </w:tc>
      </w:tr>
      <w:tr w14:paraId="76636DCA">
        <w:tblPrEx>
          <w:tblCellMar>
            <w:top w:w="0" w:type="dxa"/>
            <w:left w:w="0" w:type="dxa"/>
            <w:bottom w:w="0" w:type="dxa"/>
            <w:right w:w="0" w:type="dxa"/>
          </w:tblCellMar>
        </w:tblPrEx>
        <w:trPr>
          <w:trHeight w:val="480" w:hRule="atLeast"/>
        </w:trPr>
        <w:tc>
          <w:tcPr>
            <w:tcW w:w="3155"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3F48545">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劳务费</w:t>
            </w:r>
          </w:p>
        </w:tc>
        <w:tc>
          <w:tcPr>
            <w:tcW w:w="180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D630A19">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884"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2BDD08D">
            <w:pPr>
              <w:adjustRightInd/>
              <w:snapToGrid/>
              <w:spacing w:line="240" w:lineRule="auto"/>
              <w:ind w:firstLine="0" w:firstLineChars="0"/>
              <w:jc w:val="center"/>
              <w:rPr>
                <w:rFonts w:ascii="宋体" w:hAnsi="宋体" w:eastAsia="宋体" w:cs="宋体"/>
                <w:color w:val="000000"/>
                <w:sz w:val="20"/>
                <w:szCs w:val="20"/>
              </w:rPr>
            </w:pPr>
          </w:p>
        </w:tc>
        <w:tc>
          <w:tcPr>
            <w:tcW w:w="1889"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6A00D34">
            <w:pPr>
              <w:adjustRightInd/>
              <w:snapToGrid/>
              <w:spacing w:line="240" w:lineRule="auto"/>
              <w:ind w:firstLine="0" w:firstLineChars="0"/>
              <w:jc w:val="center"/>
              <w:rPr>
                <w:rFonts w:ascii="宋体" w:hAnsi="宋体" w:eastAsia="宋体" w:cs="宋体"/>
                <w:b/>
                <w:color w:val="000000"/>
                <w:kern w:val="0"/>
                <w:sz w:val="20"/>
                <w:szCs w:val="20"/>
                <w:lang w:bidi="ar"/>
              </w:rPr>
            </w:pPr>
          </w:p>
        </w:tc>
        <w:tc>
          <w:tcPr>
            <w:tcW w:w="1294"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9BD56A8">
            <w:pPr>
              <w:adjustRightInd/>
              <w:snapToGrid/>
              <w:spacing w:line="240" w:lineRule="auto"/>
              <w:ind w:firstLine="0" w:firstLineChars="0"/>
              <w:jc w:val="center"/>
              <w:rPr>
                <w:rFonts w:ascii="宋体" w:hAnsi="宋体" w:eastAsia="宋体" w:cs="宋体"/>
                <w:color w:val="000000"/>
                <w:sz w:val="20"/>
                <w:szCs w:val="20"/>
              </w:rPr>
            </w:pPr>
          </w:p>
        </w:tc>
        <w:tc>
          <w:tcPr>
            <w:tcW w:w="116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0B16F14">
            <w:pPr>
              <w:adjustRightInd/>
              <w:snapToGrid/>
              <w:spacing w:line="240" w:lineRule="auto"/>
              <w:ind w:firstLine="0" w:firstLineChars="0"/>
              <w:jc w:val="center"/>
              <w:rPr>
                <w:rFonts w:ascii="宋体" w:hAnsi="宋体" w:eastAsia="宋体" w:cs="宋体"/>
                <w:color w:val="000000"/>
                <w:sz w:val="20"/>
                <w:szCs w:val="20"/>
              </w:rPr>
            </w:pPr>
          </w:p>
        </w:tc>
        <w:tc>
          <w:tcPr>
            <w:tcW w:w="1906"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3B17079">
            <w:pPr>
              <w:adjustRightInd/>
              <w:snapToGrid/>
              <w:spacing w:line="240" w:lineRule="auto"/>
              <w:ind w:firstLine="0" w:firstLineChars="0"/>
              <w:jc w:val="center"/>
              <w:rPr>
                <w:rFonts w:ascii="宋体" w:hAnsi="宋体" w:eastAsia="宋体" w:cs="宋体"/>
                <w:color w:val="000000"/>
                <w:sz w:val="20"/>
                <w:szCs w:val="20"/>
              </w:rPr>
            </w:pPr>
          </w:p>
        </w:tc>
        <w:tc>
          <w:tcPr>
            <w:tcW w:w="866"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761E0E9">
            <w:pPr>
              <w:adjustRightInd/>
              <w:snapToGrid/>
              <w:spacing w:line="240" w:lineRule="auto"/>
              <w:ind w:firstLine="0" w:firstLineChars="0"/>
              <w:jc w:val="center"/>
              <w:rPr>
                <w:rFonts w:ascii="宋体" w:hAnsi="宋体" w:eastAsia="宋体" w:cs="宋体"/>
                <w:color w:val="000000"/>
                <w:sz w:val="20"/>
                <w:szCs w:val="20"/>
              </w:rPr>
            </w:pPr>
          </w:p>
        </w:tc>
      </w:tr>
      <w:tr w14:paraId="3BAFE299">
        <w:tblPrEx>
          <w:tblCellMar>
            <w:top w:w="0" w:type="dxa"/>
            <w:left w:w="0" w:type="dxa"/>
            <w:bottom w:w="0" w:type="dxa"/>
            <w:right w:w="0" w:type="dxa"/>
          </w:tblCellMar>
        </w:tblPrEx>
        <w:trPr>
          <w:trHeight w:val="480" w:hRule="atLeast"/>
        </w:trPr>
        <w:tc>
          <w:tcPr>
            <w:tcW w:w="3155" w:type="dxa"/>
            <w:gridSpan w:val="2"/>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6275959">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专家咨询费</w:t>
            </w:r>
          </w:p>
        </w:tc>
        <w:tc>
          <w:tcPr>
            <w:tcW w:w="180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BB20C75">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884"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15D5E2E">
            <w:pPr>
              <w:adjustRightInd/>
              <w:snapToGrid/>
              <w:spacing w:line="240" w:lineRule="auto"/>
              <w:ind w:firstLine="0" w:firstLineChars="0"/>
              <w:jc w:val="center"/>
              <w:rPr>
                <w:rFonts w:ascii="宋体" w:hAnsi="宋体" w:eastAsia="宋体" w:cs="宋体"/>
                <w:color w:val="000000"/>
                <w:sz w:val="20"/>
                <w:szCs w:val="20"/>
              </w:rPr>
            </w:pPr>
          </w:p>
        </w:tc>
        <w:tc>
          <w:tcPr>
            <w:tcW w:w="1889"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799EB23">
            <w:pPr>
              <w:adjustRightInd/>
              <w:snapToGrid/>
              <w:spacing w:line="240" w:lineRule="auto"/>
              <w:ind w:firstLine="0" w:firstLineChars="0"/>
              <w:jc w:val="center"/>
              <w:rPr>
                <w:rFonts w:ascii="宋体" w:hAnsi="宋体" w:eastAsia="宋体" w:cs="宋体"/>
                <w:b/>
                <w:color w:val="000000"/>
                <w:kern w:val="0"/>
                <w:sz w:val="20"/>
                <w:szCs w:val="20"/>
                <w:lang w:bidi="ar"/>
              </w:rPr>
            </w:pPr>
          </w:p>
        </w:tc>
        <w:tc>
          <w:tcPr>
            <w:tcW w:w="1294"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73CF834">
            <w:pPr>
              <w:adjustRightInd/>
              <w:snapToGrid/>
              <w:spacing w:line="240" w:lineRule="auto"/>
              <w:ind w:firstLine="0" w:firstLineChars="0"/>
              <w:jc w:val="center"/>
              <w:rPr>
                <w:rFonts w:ascii="宋体" w:hAnsi="宋体" w:eastAsia="宋体" w:cs="宋体"/>
                <w:color w:val="000000"/>
                <w:sz w:val="20"/>
                <w:szCs w:val="20"/>
              </w:rPr>
            </w:pPr>
          </w:p>
        </w:tc>
        <w:tc>
          <w:tcPr>
            <w:tcW w:w="116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2C22943">
            <w:pPr>
              <w:adjustRightInd/>
              <w:snapToGrid/>
              <w:spacing w:line="240" w:lineRule="auto"/>
              <w:ind w:firstLine="0" w:firstLineChars="0"/>
              <w:jc w:val="center"/>
              <w:rPr>
                <w:rFonts w:ascii="宋体" w:hAnsi="宋体" w:eastAsia="宋体" w:cs="宋体"/>
                <w:color w:val="000000"/>
                <w:sz w:val="20"/>
                <w:szCs w:val="20"/>
              </w:rPr>
            </w:pPr>
          </w:p>
        </w:tc>
        <w:tc>
          <w:tcPr>
            <w:tcW w:w="1906"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53B1DD3">
            <w:pPr>
              <w:adjustRightInd/>
              <w:snapToGrid/>
              <w:spacing w:line="240" w:lineRule="auto"/>
              <w:ind w:firstLine="0" w:firstLineChars="0"/>
              <w:jc w:val="center"/>
              <w:rPr>
                <w:rFonts w:ascii="宋体" w:hAnsi="宋体" w:eastAsia="宋体" w:cs="宋体"/>
                <w:color w:val="000000"/>
                <w:sz w:val="20"/>
                <w:szCs w:val="20"/>
              </w:rPr>
            </w:pPr>
          </w:p>
        </w:tc>
        <w:tc>
          <w:tcPr>
            <w:tcW w:w="866"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305B4DF">
            <w:pPr>
              <w:adjustRightInd/>
              <w:snapToGrid/>
              <w:spacing w:line="240" w:lineRule="auto"/>
              <w:ind w:firstLine="0" w:firstLineChars="0"/>
              <w:jc w:val="center"/>
              <w:rPr>
                <w:rFonts w:ascii="宋体" w:hAnsi="宋体" w:eastAsia="宋体" w:cs="宋体"/>
                <w:color w:val="000000"/>
                <w:sz w:val="20"/>
                <w:szCs w:val="20"/>
              </w:rPr>
            </w:pPr>
          </w:p>
        </w:tc>
      </w:tr>
      <w:tr w14:paraId="7686306A">
        <w:tblPrEx>
          <w:tblCellMar>
            <w:top w:w="0" w:type="dxa"/>
            <w:left w:w="0" w:type="dxa"/>
            <w:bottom w:w="0" w:type="dxa"/>
            <w:right w:w="0" w:type="dxa"/>
          </w:tblCellMar>
        </w:tblPrEx>
        <w:trPr>
          <w:trHeight w:val="480" w:hRule="atLeast"/>
        </w:trPr>
        <w:tc>
          <w:tcPr>
            <w:tcW w:w="3155" w:type="dxa"/>
            <w:gridSpan w:val="2"/>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3BBCA89">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基本建设费</w:t>
            </w:r>
          </w:p>
        </w:tc>
        <w:tc>
          <w:tcPr>
            <w:tcW w:w="180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668B6E8">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884"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57D62A2">
            <w:pPr>
              <w:adjustRightInd/>
              <w:snapToGrid/>
              <w:spacing w:line="240" w:lineRule="auto"/>
              <w:ind w:firstLine="0" w:firstLineChars="0"/>
              <w:jc w:val="center"/>
              <w:rPr>
                <w:rFonts w:ascii="宋体" w:hAnsi="宋体" w:eastAsia="宋体" w:cs="宋体"/>
                <w:color w:val="000000"/>
                <w:sz w:val="20"/>
                <w:szCs w:val="20"/>
              </w:rPr>
            </w:pPr>
          </w:p>
        </w:tc>
        <w:tc>
          <w:tcPr>
            <w:tcW w:w="1889"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B6168B3">
            <w:pPr>
              <w:adjustRightInd/>
              <w:snapToGrid/>
              <w:spacing w:line="240" w:lineRule="auto"/>
              <w:ind w:firstLine="0" w:firstLineChars="0"/>
              <w:jc w:val="center"/>
              <w:rPr>
                <w:rFonts w:ascii="宋体" w:hAnsi="宋体" w:eastAsia="宋体" w:cs="宋体"/>
                <w:b/>
                <w:color w:val="000000"/>
                <w:kern w:val="0"/>
                <w:sz w:val="20"/>
                <w:szCs w:val="20"/>
                <w:lang w:bidi="ar"/>
              </w:rPr>
            </w:pPr>
          </w:p>
        </w:tc>
        <w:tc>
          <w:tcPr>
            <w:tcW w:w="1294"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57C1398">
            <w:pPr>
              <w:adjustRightInd/>
              <w:snapToGrid/>
              <w:spacing w:line="240" w:lineRule="auto"/>
              <w:ind w:firstLine="0" w:firstLineChars="0"/>
              <w:jc w:val="center"/>
              <w:rPr>
                <w:rFonts w:ascii="宋体" w:hAnsi="宋体" w:eastAsia="宋体" w:cs="宋体"/>
                <w:color w:val="000000"/>
                <w:sz w:val="20"/>
                <w:szCs w:val="20"/>
              </w:rPr>
            </w:pPr>
          </w:p>
        </w:tc>
        <w:tc>
          <w:tcPr>
            <w:tcW w:w="116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EF9B9BA">
            <w:pPr>
              <w:adjustRightInd/>
              <w:snapToGrid/>
              <w:spacing w:line="240" w:lineRule="auto"/>
              <w:ind w:firstLine="0" w:firstLineChars="0"/>
              <w:jc w:val="center"/>
              <w:rPr>
                <w:rFonts w:ascii="宋体" w:hAnsi="宋体" w:eastAsia="宋体" w:cs="宋体"/>
                <w:color w:val="000000"/>
                <w:sz w:val="20"/>
                <w:szCs w:val="20"/>
              </w:rPr>
            </w:pPr>
          </w:p>
        </w:tc>
        <w:tc>
          <w:tcPr>
            <w:tcW w:w="1906"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4610585">
            <w:pPr>
              <w:adjustRightInd/>
              <w:snapToGrid/>
              <w:spacing w:line="240" w:lineRule="auto"/>
              <w:ind w:firstLine="0" w:firstLineChars="0"/>
              <w:jc w:val="center"/>
              <w:rPr>
                <w:rFonts w:ascii="宋体" w:hAnsi="宋体" w:eastAsia="宋体" w:cs="宋体"/>
                <w:color w:val="000000"/>
                <w:sz w:val="20"/>
                <w:szCs w:val="20"/>
              </w:rPr>
            </w:pPr>
          </w:p>
        </w:tc>
        <w:tc>
          <w:tcPr>
            <w:tcW w:w="866"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9DB4A9A">
            <w:pPr>
              <w:adjustRightInd/>
              <w:snapToGrid/>
              <w:spacing w:line="240" w:lineRule="auto"/>
              <w:ind w:firstLine="0" w:firstLineChars="0"/>
              <w:jc w:val="center"/>
              <w:rPr>
                <w:rFonts w:ascii="宋体" w:hAnsi="宋体" w:eastAsia="宋体" w:cs="宋体"/>
                <w:color w:val="000000"/>
                <w:sz w:val="20"/>
                <w:szCs w:val="20"/>
              </w:rPr>
            </w:pPr>
          </w:p>
        </w:tc>
      </w:tr>
      <w:tr w14:paraId="396DC90C">
        <w:tblPrEx>
          <w:tblCellMar>
            <w:top w:w="0" w:type="dxa"/>
            <w:left w:w="0" w:type="dxa"/>
            <w:bottom w:w="0" w:type="dxa"/>
            <w:right w:w="0" w:type="dxa"/>
          </w:tblCellMar>
        </w:tblPrEx>
        <w:trPr>
          <w:trHeight w:val="480" w:hRule="atLeast"/>
        </w:trPr>
        <w:tc>
          <w:tcPr>
            <w:tcW w:w="3155" w:type="dxa"/>
            <w:gridSpan w:val="2"/>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6964247">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其他费用</w:t>
            </w:r>
          </w:p>
        </w:tc>
        <w:tc>
          <w:tcPr>
            <w:tcW w:w="180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4A66D37">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884"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1A33F41">
            <w:pPr>
              <w:adjustRightInd/>
              <w:snapToGrid/>
              <w:spacing w:line="240" w:lineRule="auto"/>
              <w:ind w:firstLine="0" w:firstLineChars="0"/>
              <w:jc w:val="center"/>
              <w:rPr>
                <w:rFonts w:ascii="宋体" w:hAnsi="宋体" w:eastAsia="宋体" w:cs="宋体"/>
                <w:color w:val="000000"/>
                <w:sz w:val="20"/>
                <w:szCs w:val="20"/>
              </w:rPr>
            </w:pPr>
          </w:p>
        </w:tc>
        <w:tc>
          <w:tcPr>
            <w:tcW w:w="1889"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CD4DFD6">
            <w:pPr>
              <w:adjustRightInd/>
              <w:snapToGrid/>
              <w:spacing w:line="240" w:lineRule="auto"/>
              <w:ind w:firstLine="0" w:firstLineChars="0"/>
              <w:jc w:val="center"/>
              <w:rPr>
                <w:rFonts w:ascii="宋体" w:hAnsi="宋体" w:eastAsia="宋体" w:cs="宋体"/>
                <w:b/>
                <w:color w:val="000000"/>
                <w:kern w:val="0"/>
                <w:sz w:val="20"/>
                <w:szCs w:val="20"/>
                <w:lang w:bidi="ar"/>
              </w:rPr>
            </w:pPr>
          </w:p>
        </w:tc>
        <w:tc>
          <w:tcPr>
            <w:tcW w:w="1294"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194A384">
            <w:pPr>
              <w:adjustRightInd/>
              <w:snapToGrid/>
              <w:spacing w:line="240" w:lineRule="auto"/>
              <w:ind w:firstLine="0" w:firstLineChars="0"/>
              <w:jc w:val="center"/>
              <w:rPr>
                <w:rFonts w:ascii="宋体" w:hAnsi="宋体" w:eastAsia="宋体" w:cs="宋体"/>
                <w:color w:val="000000"/>
                <w:sz w:val="20"/>
                <w:szCs w:val="20"/>
              </w:rPr>
            </w:pPr>
          </w:p>
        </w:tc>
        <w:tc>
          <w:tcPr>
            <w:tcW w:w="116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B2D60C6">
            <w:pPr>
              <w:adjustRightInd/>
              <w:snapToGrid/>
              <w:spacing w:line="240" w:lineRule="auto"/>
              <w:ind w:firstLine="0" w:firstLineChars="0"/>
              <w:jc w:val="center"/>
              <w:rPr>
                <w:rFonts w:ascii="宋体" w:hAnsi="宋体" w:eastAsia="宋体" w:cs="宋体"/>
                <w:color w:val="000000"/>
                <w:sz w:val="20"/>
                <w:szCs w:val="20"/>
              </w:rPr>
            </w:pPr>
          </w:p>
        </w:tc>
        <w:tc>
          <w:tcPr>
            <w:tcW w:w="1906"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DC10B7D">
            <w:pPr>
              <w:adjustRightInd/>
              <w:snapToGrid/>
              <w:spacing w:line="240" w:lineRule="auto"/>
              <w:ind w:firstLine="0" w:firstLineChars="0"/>
              <w:jc w:val="center"/>
              <w:rPr>
                <w:rFonts w:ascii="宋体" w:hAnsi="宋体" w:eastAsia="宋体" w:cs="宋体"/>
                <w:color w:val="000000"/>
                <w:sz w:val="20"/>
                <w:szCs w:val="20"/>
              </w:rPr>
            </w:pPr>
          </w:p>
        </w:tc>
        <w:tc>
          <w:tcPr>
            <w:tcW w:w="866"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ED9FB00">
            <w:pPr>
              <w:adjustRightInd/>
              <w:snapToGrid/>
              <w:spacing w:line="240" w:lineRule="auto"/>
              <w:ind w:firstLine="0" w:firstLineChars="0"/>
              <w:jc w:val="center"/>
              <w:rPr>
                <w:rFonts w:ascii="宋体" w:hAnsi="宋体" w:eastAsia="宋体" w:cs="宋体"/>
                <w:color w:val="000000"/>
                <w:sz w:val="20"/>
                <w:szCs w:val="20"/>
              </w:rPr>
            </w:pPr>
          </w:p>
        </w:tc>
      </w:tr>
      <w:tr w14:paraId="261F19FF">
        <w:tblPrEx>
          <w:tblCellMar>
            <w:top w:w="0" w:type="dxa"/>
            <w:left w:w="0" w:type="dxa"/>
            <w:bottom w:w="0" w:type="dxa"/>
            <w:right w:w="0" w:type="dxa"/>
          </w:tblCellMar>
        </w:tblPrEx>
        <w:trPr>
          <w:trHeight w:val="480" w:hRule="atLeast"/>
        </w:trPr>
        <w:tc>
          <w:tcPr>
            <w:tcW w:w="3155" w:type="dxa"/>
            <w:gridSpan w:val="2"/>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40D4C05">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间接费用</w:t>
            </w:r>
          </w:p>
        </w:tc>
        <w:tc>
          <w:tcPr>
            <w:tcW w:w="180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2943620">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884"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227017E">
            <w:pPr>
              <w:adjustRightInd/>
              <w:snapToGrid/>
              <w:spacing w:line="240" w:lineRule="auto"/>
              <w:ind w:firstLine="0" w:firstLineChars="0"/>
              <w:jc w:val="center"/>
              <w:rPr>
                <w:rFonts w:ascii="宋体" w:hAnsi="宋体" w:eastAsia="宋体" w:cs="宋体"/>
                <w:color w:val="000000"/>
                <w:sz w:val="20"/>
                <w:szCs w:val="20"/>
              </w:rPr>
            </w:pPr>
          </w:p>
        </w:tc>
        <w:tc>
          <w:tcPr>
            <w:tcW w:w="1889"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1AE4719">
            <w:pPr>
              <w:adjustRightInd/>
              <w:snapToGrid/>
              <w:spacing w:line="240" w:lineRule="auto"/>
              <w:ind w:firstLine="0" w:firstLineChars="0"/>
              <w:jc w:val="center"/>
              <w:rPr>
                <w:rFonts w:ascii="宋体" w:hAnsi="宋体" w:eastAsia="宋体" w:cs="宋体"/>
                <w:b/>
                <w:color w:val="000000"/>
                <w:kern w:val="0"/>
                <w:sz w:val="20"/>
                <w:szCs w:val="20"/>
                <w:lang w:bidi="ar"/>
              </w:rPr>
            </w:pPr>
          </w:p>
        </w:tc>
        <w:tc>
          <w:tcPr>
            <w:tcW w:w="1294"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6C1955A">
            <w:pPr>
              <w:adjustRightInd/>
              <w:snapToGrid/>
              <w:spacing w:line="240" w:lineRule="auto"/>
              <w:ind w:firstLine="0" w:firstLineChars="0"/>
              <w:jc w:val="center"/>
              <w:rPr>
                <w:rFonts w:ascii="宋体" w:hAnsi="宋体" w:eastAsia="宋体" w:cs="宋体"/>
                <w:color w:val="000000"/>
                <w:sz w:val="20"/>
                <w:szCs w:val="20"/>
              </w:rPr>
            </w:pPr>
          </w:p>
        </w:tc>
        <w:tc>
          <w:tcPr>
            <w:tcW w:w="116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D25E87F">
            <w:pPr>
              <w:adjustRightInd/>
              <w:snapToGrid/>
              <w:spacing w:line="240" w:lineRule="auto"/>
              <w:ind w:firstLine="0" w:firstLineChars="0"/>
              <w:jc w:val="center"/>
              <w:rPr>
                <w:rFonts w:ascii="宋体" w:hAnsi="宋体" w:eastAsia="宋体" w:cs="宋体"/>
                <w:color w:val="000000"/>
                <w:sz w:val="20"/>
                <w:szCs w:val="20"/>
              </w:rPr>
            </w:pPr>
          </w:p>
        </w:tc>
        <w:tc>
          <w:tcPr>
            <w:tcW w:w="1906"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4937E3D">
            <w:pPr>
              <w:adjustRightInd/>
              <w:snapToGrid/>
              <w:spacing w:line="240" w:lineRule="auto"/>
              <w:ind w:firstLine="0" w:firstLineChars="0"/>
              <w:jc w:val="center"/>
              <w:rPr>
                <w:rFonts w:ascii="宋体" w:hAnsi="宋体" w:eastAsia="宋体" w:cs="宋体"/>
                <w:color w:val="000000"/>
                <w:sz w:val="20"/>
                <w:szCs w:val="20"/>
              </w:rPr>
            </w:pPr>
          </w:p>
        </w:tc>
        <w:tc>
          <w:tcPr>
            <w:tcW w:w="866"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216E750">
            <w:pPr>
              <w:adjustRightInd/>
              <w:snapToGrid/>
              <w:spacing w:line="240" w:lineRule="auto"/>
              <w:ind w:firstLine="0" w:firstLineChars="0"/>
              <w:jc w:val="center"/>
              <w:rPr>
                <w:rFonts w:ascii="宋体" w:hAnsi="宋体" w:eastAsia="宋体" w:cs="宋体"/>
                <w:color w:val="000000"/>
                <w:sz w:val="20"/>
                <w:szCs w:val="20"/>
              </w:rPr>
            </w:pPr>
          </w:p>
        </w:tc>
      </w:tr>
      <w:tr w14:paraId="087E3925">
        <w:tblPrEx>
          <w:tblCellMar>
            <w:top w:w="0" w:type="dxa"/>
            <w:left w:w="0" w:type="dxa"/>
            <w:bottom w:w="0" w:type="dxa"/>
            <w:right w:w="0" w:type="dxa"/>
          </w:tblCellMar>
        </w:tblPrEx>
        <w:trPr>
          <w:trHeight w:val="480" w:hRule="atLeast"/>
        </w:trPr>
        <w:tc>
          <w:tcPr>
            <w:tcW w:w="3155" w:type="dxa"/>
            <w:gridSpan w:val="2"/>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F6A4DF3">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w:t>
            </w:r>
          </w:p>
        </w:tc>
        <w:tc>
          <w:tcPr>
            <w:tcW w:w="180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ECF4762">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884"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3B0700D">
            <w:pPr>
              <w:adjustRightInd/>
              <w:snapToGrid/>
              <w:spacing w:line="240" w:lineRule="auto"/>
              <w:ind w:firstLine="0" w:firstLineChars="0"/>
              <w:jc w:val="center"/>
              <w:rPr>
                <w:rFonts w:ascii="宋体" w:hAnsi="宋体" w:eastAsia="宋体" w:cs="宋体"/>
                <w:color w:val="000000"/>
                <w:sz w:val="20"/>
                <w:szCs w:val="20"/>
              </w:rPr>
            </w:pPr>
          </w:p>
        </w:tc>
        <w:tc>
          <w:tcPr>
            <w:tcW w:w="1889"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B78AB3A">
            <w:pPr>
              <w:adjustRightInd/>
              <w:snapToGrid/>
              <w:spacing w:line="240" w:lineRule="auto"/>
              <w:ind w:firstLine="0" w:firstLineChars="0"/>
              <w:jc w:val="center"/>
              <w:rPr>
                <w:rFonts w:ascii="宋体" w:hAnsi="宋体" w:eastAsia="宋体" w:cs="宋体"/>
                <w:b/>
                <w:color w:val="000000"/>
                <w:kern w:val="0"/>
                <w:sz w:val="20"/>
                <w:szCs w:val="20"/>
                <w:lang w:bidi="ar"/>
              </w:rPr>
            </w:pPr>
          </w:p>
        </w:tc>
        <w:tc>
          <w:tcPr>
            <w:tcW w:w="1294"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E02F6D5">
            <w:pPr>
              <w:adjustRightInd/>
              <w:snapToGrid/>
              <w:spacing w:line="240" w:lineRule="auto"/>
              <w:ind w:firstLine="0" w:firstLineChars="0"/>
              <w:jc w:val="center"/>
              <w:rPr>
                <w:rFonts w:ascii="宋体" w:hAnsi="宋体" w:eastAsia="宋体" w:cs="宋体"/>
                <w:color w:val="000000"/>
                <w:sz w:val="20"/>
                <w:szCs w:val="20"/>
              </w:rPr>
            </w:pPr>
          </w:p>
        </w:tc>
        <w:tc>
          <w:tcPr>
            <w:tcW w:w="116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4B0EE24">
            <w:pPr>
              <w:adjustRightInd/>
              <w:snapToGrid/>
              <w:spacing w:line="240" w:lineRule="auto"/>
              <w:ind w:firstLine="0" w:firstLineChars="0"/>
              <w:jc w:val="center"/>
              <w:rPr>
                <w:rFonts w:ascii="宋体" w:hAnsi="宋体" w:eastAsia="宋体" w:cs="宋体"/>
                <w:color w:val="000000"/>
                <w:sz w:val="20"/>
                <w:szCs w:val="20"/>
              </w:rPr>
            </w:pPr>
          </w:p>
        </w:tc>
        <w:tc>
          <w:tcPr>
            <w:tcW w:w="1906"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50BFA79">
            <w:pPr>
              <w:adjustRightInd/>
              <w:snapToGrid/>
              <w:spacing w:line="240" w:lineRule="auto"/>
              <w:ind w:firstLine="0" w:firstLineChars="0"/>
              <w:jc w:val="center"/>
              <w:rPr>
                <w:rFonts w:ascii="宋体" w:hAnsi="宋体" w:eastAsia="宋体" w:cs="宋体"/>
                <w:color w:val="000000"/>
                <w:sz w:val="20"/>
                <w:szCs w:val="20"/>
              </w:rPr>
            </w:pPr>
          </w:p>
        </w:tc>
        <w:tc>
          <w:tcPr>
            <w:tcW w:w="866"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C9E28BD">
            <w:pPr>
              <w:adjustRightInd/>
              <w:snapToGrid/>
              <w:spacing w:line="240" w:lineRule="auto"/>
              <w:ind w:firstLine="0" w:firstLineChars="0"/>
              <w:jc w:val="center"/>
              <w:rPr>
                <w:rFonts w:ascii="宋体" w:hAnsi="宋体" w:eastAsia="宋体" w:cs="宋体"/>
                <w:color w:val="000000"/>
                <w:sz w:val="20"/>
                <w:szCs w:val="20"/>
              </w:rPr>
            </w:pPr>
          </w:p>
        </w:tc>
      </w:tr>
      <w:tr w14:paraId="5EAC10C3">
        <w:tblPrEx>
          <w:tblCellMar>
            <w:top w:w="0" w:type="dxa"/>
            <w:left w:w="0" w:type="dxa"/>
            <w:bottom w:w="0" w:type="dxa"/>
            <w:right w:w="0" w:type="dxa"/>
          </w:tblCellMar>
        </w:tblPrEx>
        <w:trPr>
          <w:trHeight w:val="480" w:hRule="atLeast"/>
        </w:trPr>
        <w:tc>
          <w:tcPr>
            <w:tcW w:w="13970" w:type="dxa"/>
            <w:gridSpan w:val="11"/>
            <w:tcBorders>
              <w:top w:val="single" w:color="auto" w:sz="4" w:space="0"/>
              <w:left w:val="nil"/>
              <w:bottom w:val="nil"/>
              <w:right w:val="nil"/>
            </w:tcBorders>
            <w:shd w:val="clear" w:color="auto" w:fill="auto"/>
            <w:tcMar>
              <w:top w:w="10" w:type="dxa"/>
              <w:left w:w="10" w:type="dxa"/>
              <w:right w:w="10" w:type="dxa"/>
            </w:tcMar>
            <w:vAlign w:val="center"/>
          </w:tcPr>
          <w:p w14:paraId="1FB8F971">
            <w:pPr>
              <w:adjustRightInd/>
              <w:snapToGrid/>
              <w:spacing w:line="240" w:lineRule="auto"/>
              <w:ind w:firstLine="0" w:firstLineChars="0"/>
              <w:jc w:val="left"/>
              <w:rPr>
                <w:rFonts w:ascii="宋体" w:hAnsi="宋体" w:eastAsia="宋体" w:cs="宋体"/>
                <w:color w:val="000000"/>
                <w:sz w:val="20"/>
                <w:szCs w:val="20"/>
              </w:rPr>
            </w:pPr>
          </w:p>
        </w:tc>
      </w:tr>
    </w:tbl>
    <w:p w14:paraId="341CEF04">
      <w:p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6425550C">
      <w:pPr>
        <w:autoSpaceDE w:val="0"/>
        <w:autoSpaceDN w:val="0"/>
        <w:adjustRightInd/>
        <w:snapToGrid/>
        <w:spacing w:line="300" w:lineRule="auto"/>
        <w:ind w:firstLine="0" w:firstLineChars="0"/>
        <w:jc w:val="center"/>
        <w:rPr>
          <w:rFonts w:hint="eastAsia" w:ascii="方正小标宋简体" w:hAnsi="方正小标宋简体" w:eastAsia="方正小标宋简体" w:cs="方正小标宋简体"/>
          <w:b w:val="0"/>
          <w:bCs w:val="0"/>
          <w:sz w:val="32"/>
          <w:szCs w:val="24"/>
        </w:rPr>
      </w:pPr>
      <w:r>
        <w:rPr>
          <w:rFonts w:hint="eastAsia" w:ascii="方正小标宋简体" w:hAnsi="方正小标宋简体" w:eastAsia="方正小标宋简体" w:cs="方正小标宋简体"/>
          <w:b w:val="0"/>
          <w:bCs w:val="0"/>
          <w:sz w:val="32"/>
          <w:szCs w:val="24"/>
        </w:rPr>
        <w:t>5.农业品牌预算明细表</w:t>
      </w:r>
    </w:p>
    <w:p w14:paraId="305B882A">
      <w:pPr>
        <w:adjustRightInd/>
        <w:snapToGrid/>
        <w:spacing w:line="240" w:lineRule="auto"/>
        <w:ind w:firstLine="0" w:firstLineChars="0"/>
        <w:jc w:val="right"/>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单位：元</w:t>
      </w:r>
    </w:p>
    <w:tbl>
      <w:tblPr>
        <w:tblStyle w:val="14"/>
        <w:tblW w:w="13970" w:type="dxa"/>
        <w:tblInd w:w="0" w:type="dxa"/>
        <w:tblLayout w:type="fixed"/>
        <w:tblCellMar>
          <w:top w:w="0" w:type="dxa"/>
          <w:left w:w="0" w:type="dxa"/>
          <w:bottom w:w="0" w:type="dxa"/>
          <w:right w:w="0" w:type="dxa"/>
        </w:tblCellMar>
      </w:tblPr>
      <w:tblGrid>
        <w:gridCol w:w="1455"/>
        <w:gridCol w:w="751"/>
        <w:gridCol w:w="8"/>
        <w:gridCol w:w="6"/>
        <w:gridCol w:w="813"/>
        <w:gridCol w:w="2596"/>
        <w:gridCol w:w="2501"/>
        <w:gridCol w:w="1464"/>
        <w:gridCol w:w="1280"/>
        <w:gridCol w:w="2107"/>
        <w:gridCol w:w="989"/>
      </w:tblGrid>
      <w:tr w14:paraId="12759824">
        <w:tblPrEx>
          <w:tblCellMar>
            <w:top w:w="0" w:type="dxa"/>
            <w:left w:w="0" w:type="dxa"/>
            <w:bottom w:w="0" w:type="dxa"/>
            <w:right w:w="0" w:type="dxa"/>
          </w:tblCellMar>
        </w:tblPrEx>
        <w:trPr>
          <w:trHeight w:val="397" w:hRule="atLeast"/>
          <w:tblHeader/>
        </w:trPr>
        <w:tc>
          <w:tcPr>
            <w:tcW w:w="3033" w:type="dxa"/>
            <w:gridSpan w:val="5"/>
            <w:vMerge w:val="restart"/>
            <w:tcBorders>
              <w:top w:val="single" w:color="000000" w:sz="4" w:space="0"/>
              <w:left w:val="single" w:color="000000" w:sz="4" w:space="0"/>
              <w:right w:val="single" w:color="auto" w:sz="4" w:space="0"/>
            </w:tcBorders>
            <w:shd w:val="clear" w:color="auto" w:fill="BEBEBE" w:themeFill="background1" w:themeFillShade="BF"/>
            <w:tcMar>
              <w:top w:w="10" w:type="dxa"/>
              <w:left w:w="10" w:type="dxa"/>
              <w:right w:w="10" w:type="dxa"/>
            </w:tcMar>
            <w:vAlign w:val="center"/>
          </w:tcPr>
          <w:p w14:paraId="5642DEEF">
            <w:pPr>
              <w:widowControl/>
              <w:adjustRightInd/>
              <w:snapToGrid/>
              <w:spacing w:line="240" w:lineRule="auto"/>
              <w:ind w:firstLine="0" w:firstLineChars="0"/>
              <w:jc w:val="center"/>
              <w:textAlignment w:val="center"/>
              <w:rPr>
                <w:rFonts w:ascii="宋体" w:hAnsi="宋体" w:eastAsia="宋体" w:cs="宋体"/>
                <w:b/>
                <w:color w:val="000000"/>
                <w:sz w:val="20"/>
                <w:szCs w:val="20"/>
              </w:rPr>
            </w:pPr>
            <w:r>
              <w:rPr>
                <w:rFonts w:hint="eastAsia" w:ascii="宋体" w:hAnsi="宋体" w:eastAsia="宋体" w:cs="宋体"/>
                <w:b/>
                <w:color w:val="000000"/>
                <w:sz w:val="20"/>
                <w:szCs w:val="20"/>
              </w:rPr>
              <w:t>项目类别</w:t>
            </w:r>
          </w:p>
        </w:tc>
        <w:tc>
          <w:tcPr>
            <w:tcW w:w="2596" w:type="dxa"/>
            <w:vMerge w:val="restart"/>
            <w:tcBorders>
              <w:top w:val="single" w:color="000000" w:sz="4" w:space="0"/>
              <w:left w:val="single" w:color="auto" w:sz="4" w:space="0"/>
              <w:right w:val="single" w:color="000000" w:sz="4" w:space="0"/>
            </w:tcBorders>
            <w:shd w:val="clear" w:color="auto" w:fill="BEBEBE" w:themeFill="background1" w:themeFillShade="BF"/>
            <w:tcMar>
              <w:top w:w="10" w:type="dxa"/>
              <w:left w:w="10" w:type="dxa"/>
              <w:right w:w="10" w:type="dxa"/>
            </w:tcMar>
            <w:vAlign w:val="center"/>
          </w:tcPr>
          <w:p w14:paraId="1D70ED05">
            <w:pPr>
              <w:widowControl/>
              <w:adjustRightInd/>
              <w:snapToGrid/>
              <w:spacing w:line="240" w:lineRule="auto"/>
              <w:ind w:firstLine="0" w:firstLineChars="0"/>
              <w:jc w:val="center"/>
              <w:textAlignment w:val="center"/>
              <w:rPr>
                <w:rFonts w:ascii="宋体" w:hAnsi="宋体" w:eastAsia="宋体" w:cs="宋体"/>
                <w:b/>
                <w:color w:val="000000"/>
                <w:sz w:val="20"/>
                <w:szCs w:val="20"/>
              </w:rPr>
            </w:pPr>
            <w:r>
              <w:rPr>
                <w:rFonts w:hint="eastAsia" w:ascii="宋体" w:hAnsi="宋体" w:eastAsia="宋体" w:cs="宋体"/>
                <w:b/>
                <w:color w:val="000000"/>
                <w:sz w:val="20"/>
                <w:szCs w:val="20"/>
              </w:rPr>
              <w:t>项目支出内容</w:t>
            </w:r>
          </w:p>
        </w:tc>
        <w:tc>
          <w:tcPr>
            <w:tcW w:w="2501" w:type="dxa"/>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10" w:type="dxa"/>
              <w:left w:w="10" w:type="dxa"/>
              <w:right w:w="10" w:type="dxa"/>
            </w:tcMar>
            <w:vAlign w:val="center"/>
          </w:tcPr>
          <w:p w14:paraId="1DE473D4">
            <w:pPr>
              <w:widowControl/>
              <w:adjustRightInd/>
              <w:snapToGrid/>
              <w:spacing w:line="240" w:lineRule="auto"/>
              <w:ind w:firstLine="0" w:firstLineChars="0"/>
              <w:jc w:val="center"/>
              <w:textAlignment w:val="center"/>
              <w:rPr>
                <w:rFonts w:ascii="宋体" w:hAnsi="宋体" w:eastAsia="宋体" w:cs="宋体"/>
                <w:b/>
                <w:color w:val="000000"/>
                <w:kern w:val="0"/>
                <w:sz w:val="20"/>
                <w:szCs w:val="20"/>
                <w:lang w:bidi="ar"/>
              </w:rPr>
            </w:pPr>
            <w:r>
              <w:rPr>
                <w:rFonts w:hint="eastAsia" w:ascii="宋体" w:hAnsi="宋体" w:eastAsia="宋体" w:cs="宋体"/>
                <w:b/>
                <w:color w:val="000000"/>
                <w:kern w:val="0"/>
                <w:sz w:val="20"/>
                <w:szCs w:val="20"/>
                <w:lang w:bidi="ar"/>
              </w:rPr>
              <w:t>数量</w:t>
            </w:r>
          </w:p>
        </w:tc>
        <w:tc>
          <w:tcPr>
            <w:tcW w:w="1464" w:type="dxa"/>
            <w:vMerge w:val="restart"/>
            <w:tcBorders>
              <w:top w:val="single" w:color="000000" w:sz="4" w:space="0"/>
              <w:left w:val="single" w:color="000000" w:sz="4" w:space="0"/>
              <w:right w:val="single" w:color="000000" w:sz="4" w:space="0"/>
            </w:tcBorders>
            <w:shd w:val="clear" w:color="auto" w:fill="BEBEBE" w:themeFill="background1" w:themeFillShade="BF"/>
            <w:tcMar>
              <w:top w:w="10" w:type="dxa"/>
              <w:left w:w="10" w:type="dxa"/>
              <w:right w:w="10" w:type="dxa"/>
            </w:tcMar>
            <w:vAlign w:val="center"/>
          </w:tcPr>
          <w:p w14:paraId="7EBE8063">
            <w:pPr>
              <w:widowControl/>
              <w:adjustRightInd/>
              <w:snapToGrid/>
              <w:spacing w:line="240" w:lineRule="auto"/>
              <w:ind w:firstLine="0" w:firstLineChars="0"/>
              <w:jc w:val="center"/>
              <w:textAlignment w:val="center"/>
              <w:rPr>
                <w:rFonts w:ascii="宋体" w:hAnsi="宋体" w:eastAsia="宋体" w:cs="宋体"/>
                <w:b/>
                <w:color w:val="000000"/>
                <w:sz w:val="20"/>
                <w:szCs w:val="20"/>
              </w:rPr>
            </w:pPr>
            <w:r>
              <w:rPr>
                <w:rFonts w:hint="eastAsia" w:ascii="宋体" w:hAnsi="宋体" w:eastAsia="宋体" w:cs="宋体"/>
                <w:b/>
                <w:color w:val="000000"/>
                <w:kern w:val="0"/>
                <w:sz w:val="20"/>
                <w:szCs w:val="20"/>
                <w:lang w:bidi="ar"/>
              </w:rPr>
              <w:t>单价</w:t>
            </w:r>
          </w:p>
        </w:tc>
        <w:tc>
          <w:tcPr>
            <w:tcW w:w="1280" w:type="dxa"/>
            <w:vMerge w:val="restart"/>
            <w:tcBorders>
              <w:top w:val="single" w:color="000000" w:sz="4" w:space="0"/>
              <w:left w:val="single" w:color="000000" w:sz="4" w:space="0"/>
              <w:right w:val="single" w:color="000000" w:sz="4" w:space="0"/>
            </w:tcBorders>
            <w:shd w:val="clear" w:color="auto" w:fill="BEBEBE" w:themeFill="background1" w:themeFillShade="BF"/>
            <w:tcMar>
              <w:top w:w="10" w:type="dxa"/>
              <w:left w:w="10" w:type="dxa"/>
              <w:right w:w="10" w:type="dxa"/>
            </w:tcMar>
            <w:vAlign w:val="center"/>
          </w:tcPr>
          <w:p w14:paraId="432671AB">
            <w:pPr>
              <w:widowControl/>
              <w:adjustRightInd/>
              <w:snapToGrid/>
              <w:spacing w:line="240" w:lineRule="auto"/>
              <w:ind w:firstLine="0" w:firstLineChars="0"/>
              <w:jc w:val="center"/>
              <w:textAlignment w:val="center"/>
              <w:rPr>
                <w:rFonts w:ascii="宋体" w:hAnsi="宋体" w:eastAsia="宋体" w:cs="宋体"/>
                <w:b/>
                <w:color w:val="000000"/>
                <w:sz w:val="20"/>
                <w:szCs w:val="20"/>
              </w:rPr>
            </w:pPr>
            <w:r>
              <w:rPr>
                <w:rFonts w:hint="eastAsia" w:ascii="宋体" w:hAnsi="宋体" w:eastAsia="宋体" w:cs="宋体"/>
                <w:b/>
                <w:color w:val="000000"/>
                <w:kern w:val="0"/>
                <w:sz w:val="20"/>
                <w:szCs w:val="20"/>
                <w:lang w:bidi="ar"/>
              </w:rPr>
              <w:t>金额</w:t>
            </w:r>
          </w:p>
        </w:tc>
        <w:tc>
          <w:tcPr>
            <w:tcW w:w="2107" w:type="dxa"/>
            <w:vMerge w:val="restart"/>
            <w:tcBorders>
              <w:top w:val="single" w:color="000000" w:sz="4" w:space="0"/>
              <w:left w:val="single" w:color="000000" w:sz="4" w:space="0"/>
              <w:right w:val="single" w:color="000000" w:sz="4" w:space="0"/>
            </w:tcBorders>
            <w:shd w:val="clear" w:color="auto" w:fill="BEBEBE" w:themeFill="background1" w:themeFillShade="BF"/>
            <w:tcMar>
              <w:top w:w="10" w:type="dxa"/>
              <w:left w:w="10" w:type="dxa"/>
              <w:right w:w="10" w:type="dxa"/>
            </w:tcMar>
            <w:vAlign w:val="center"/>
          </w:tcPr>
          <w:p w14:paraId="2B08613C">
            <w:pPr>
              <w:widowControl/>
              <w:adjustRightInd/>
              <w:snapToGrid/>
              <w:spacing w:line="240" w:lineRule="auto"/>
              <w:ind w:firstLine="0" w:firstLineChars="0"/>
              <w:jc w:val="center"/>
              <w:textAlignment w:val="center"/>
              <w:rPr>
                <w:rFonts w:ascii="宋体" w:hAnsi="宋体" w:eastAsia="宋体" w:cs="宋体"/>
                <w:b/>
                <w:color w:val="000000"/>
                <w:sz w:val="20"/>
                <w:szCs w:val="20"/>
              </w:rPr>
            </w:pPr>
            <w:r>
              <w:rPr>
                <w:rFonts w:hint="eastAsia" w:ascii="宋体" w:hAnsi="宋体" w:eastAsia="宋体" w:cs="宋体"/>
                <w:b/>
                <w:color w:val="000000"/>
                <w:kern w:val="0"/>
                <w:sz w:val="20"/>
                <w:szCs w:val="20"/>
                <w:lang w:bidi="ar"/>
              </w:rPr>
              <w:t>编制依据</w:t>
            </w:r>
          </w:p>
        </w:tc>
        <w:tc>
          <w:tcPr>
            <w:tcW w:w="989" w:type="dxa"/>
            <w:vMerge w:val="restart"/>
            <w:tcBorders>
              <w:top w:val="single" w:color="000000" w:sz="4" w:space="0"/>
              <w:left w:val="single" w:color="000000" w:sz="4" w:space="0"/>
              <w:right w:val="single" w:color="000000" w:sz="4" w:space="0"/>
            </w:tcBorders>
            <w:shd w:val="clear" w:color="auto" w:fill="BEBEBE" w:themeFill="background1" w:themeFillShade="BF"/>
            <w:tcMar>
              <w:top w:w="10" w:type="dxa"/>
              <w:left w:w="10" w:type="dxa"/>
              <w:right w:w="10" w:type="dxa"/>
            </w:tcMar>
            <w:vAlign w:val="center"/>
          </w:tcPr>
          <w:p w14:paraId="3AF977E0">
            <w:pPr>
              <w:widowControl/>
              <w:adjustRightInd/>
              <w:snapToGrid/>
              <w:spacing w:line="240" w:lineRule="auto"/>
              <w:ind w:firstLine="0" w:firstLineChars="0"/>
              <w:jc w:val="center"/>
              <w:textAlignment w:val="center"/>
              <w:rPr>
                <w:rFonts w:ascii="宋体" w:hAnsi="宋体" w:eastAsia="宋体" w:cs="宋体"/>
                <w:b/>
                <w:color w:val="000000"/>
                <w:sz w:val="20"/>
                <w:szCs w:val="20"/>
              </w:rPr>
            </w:pPr>
            <w:r>
              <w:rPr>
                <w:rFonts w:hint="eastAsia" w:ascii="宋体" w:hAnsi="宋体" w:eastAsia="宋体" w:cs="宋体"/>
                <w:b/>
                <w:color w:val="000000"/>
                <w:kern w:val="0"/>
                <w:sz w:val="20"/>
                <w:szCs w:val="20"/>
                <w:lang w:bidi="ar"/>
              </w:rPr>
              <w:t>备注</w:t>
            </w:r>
          </w:p>
        </w:tc>
      </w:tr>
      <w:tr w14:paraId="7E77174F">
        <w:tblPrEx>
          <w:tblCellMar>
            <w:top w:w="0" w:type="dxa"/>
            <w:left w:w="0" w:type="dxa"/>
            <w:bottom w:w="0" w:type="dxa"/>
            <w:right w:w="0" w:type="dxa"/>
          </w:tblCellMar>
        </w:tblPrEx>
        <w:trPr>
          <w:trHeight w:val="397" w:hRule="atLeast"/>
          <w:tblHeader/>
        </w:trPr>
        <w:tc>
          <w:tcPr>
            <w:tcW w:w="3033" w:type="dxa"/>
            <w:gridSpan w:val="5"/>
            <w:vMerge w:val="continue"/>
            <w:tcBorders>
              <w:left w:val="single" w:color="000000" w:sz="4" w:space="0"/>
              <w:bottom w:val="single" w:color="000000" w:sz="4" w:space="0"/>
              <w:right w:val="single" w:color="auto" w:sz="4" w:space="0"/>
            </w:tcBorders>
            <w:shd w:val="clear" w:color="auto" w:fill="BFBFBF"/>
            <w:tcMar>
              <w:top w:w="10" w:type="dxa"/>
              <w:left w:w="10" w:type="dxa"/>
              <w:right w:w="10" w:type="dxa"/>
            </w:tcMar>
            <w:vAlign w:val="center"/>
          </w:tcPr>
          <w:p w14:paraId="2AA3F087">
            <w:pPr>
              <w:widowControl/>
              <w:adjustRightInd/>
              <w:snapToGrid/>
              <w:spacing w:line="240" w:lineRule="auto"/>
              <w:ind w:firstLine="0" w:firstLineChars="0"/>
              <w:jc w:val="center"/>
              <w:textAlignment w:val="center"/>
              <w:rPr>
                <w:rFonts w:ascii="宋体" w:hAnsi="宋体" w:eastAsia="宋体" w:cs="宋体"/>
                <w:b/>
                <w:color w:val="000000"/>
                <w:sz w:val="20"/>
                <w:szCs w:val="20"/>
              </w:rPr>
            </w:pPr>
          </w:p>
        </w:tc>
        <w:tc>
          <w:tcPr>
            <w:tcW w:w="2596" w:type="dxa"/>
            <w:vMerge w:val="continue"/>
            <w:tcBorders>
              <w:left w:val="single" w:color="auto" w:sz="4" w:space="0"/>
              <w:bottom w:val="single" w:color="000000" w:sz="4" w:space="0"/>
              <w:right w:val="single" w:color="000000" w:sz="4" w:space="0"/>
            </w:tcBorders>
            <w:shd w:val="clear" w:color="auto" w:fill="BFBFBF"/>
            <w:tcMar>
              <w:top w:w="10" w:type="dxa"/>
              <w:left w:w="10" w:type="dxa"/>
              <w:right w:w="10" w:type="dxa"/>
            </w:tcMar>
            <w:vAlign w:val="center"/>
          </w:tcPr>
          <w:p w14:paraId="39FF8CB1">
            <w:pPr>
              <w:widowControl/>
              <w:adjustRightInd/>
              <w:snapToGrid/>
              <w:spacing w:line="240" w:lineRule="auto"/>
              <w:ind w:firstLine="0" w:firstLineChars="0"/>
              <w:jc w:val="center"/>
              <w:textAlignment w:val="center"/>
              <w:rPr>
                <w:rFonts w:ascii="宋体" w:hAnsi="宋体" w:eastAsia="宋体" w:cs="宋体"/>
                <w:b/>
                <w:color w:val="000000"/>
                <w:sz w:val="20"/>
                <w:szCs w:val="20"/>
              </w:rPr>
            </w:pPr>
          </w:p>
        </w:tc>
        <w:tc>
          <w:tcPr>
            <w:tcW w:w="2501" w:type="dxa"/>
            <w:tcBorders>
              <w:top w:val="single" w:color="000000" w:sz="4" w:space="0"/>
              <w:left w:val="single" w:color="000000" w:sz="4" w:space="0"/>
              <w:bottom w:val="single" w:color="000000" w:sz="4" w:space="0"/>
              <w:right w:val="single" w:color="000000" w:sz="4" w:space="0"/>
            </w:tcBorders>
            <w:shd w:val="clear" w:color="auto" w:fill="BFBFBF"/>
            <w:tcMar>
              <w:top w:w="10" w:type="dxa"/>
              <w:left w:w="10" w:type="dxa"/>
              <w:right w:w="10" w:type="dxa"/>
            </w:tcMar>
            <w:vAlign w:val="center"/>
          </w:tcPr>
          <w:p w14:paraId="2EBC3F0D">
            <w:pPr>
              <w:widowControl/>
              <w:adjustRightInd/>
              <w:snapToGrid/>
              <w:spacing w:line="240" w:lineRule="auto"/>
              <w:ind w:firstLine="0" w:firstLineChars="0"/>
              <w:jc w:val="center"/>
              <w:textAlignment w:val="center"/>
              <w:rPr>
                <w:rFonts w:ascii="宋体" w:hAnsi="宋体" w:eastAsia="宋体" w:cs="宋体"/>
                <w:b/>
                <w:color w:val="000000"/>
                <w:kern w:val="0"/>
                <w:sz w:val="20"/>
                <w:szCs w:val="20"/>
                <w:lang w:bidi="ar"/>
              </w:rPr>
            </w:pPr>
            <w:r>
              <w:rPr>
                <w:rFonts w:hint="eastAsia" w:ascii="宋体" w:hAnsi="宋体" w:eastAsia="宋体" w:cs="宋体"/>
                <w:b/>
                <w:color w:val="000000"/>
                <w:kern w:val="0"/>
                <w:sz w:val="20"/>
                <w:szCs w:val="20"/>
                <w:lang w:bidi="ar"/>
              </w:rPr>
              <w:t>个数/平米/米等</w:t>
            </w:r>
          </w:p>
        </w:tc>
        <w:tc>
          <w:tcPr>
            <w:tcW w:w="1464" w:type="dxa"/>
            <w:vMerge w:val="continue"/>
            <w:tcBorders>
              <w:left w:val="single" w:color="000000" w:sz="4" w:space="0"/>
              <w:bottom w:val="single" w:color="000000" w:sz="4" w:space="0"/>
              <w:right w:val="single" w:color="000000" w:sz="4" w:space="0"/>
            </w:tcBorders>
            <w:shd w:val="clear" w:color="auto" w:fill="BFBFBF"/>
            <w:tcMar>
              <w:top w:w="10" w:type="dxa"/>
              <w:left w:w="10" w:type="dxa"/>
              <w:right w:w="10" w:type="dxa"/>
            </w:tcMar>
            <w:vAlign w:val="center"/>
          </w:tcPr>
          <w:p w14:paraId="1A6A99C4">
            <w:pPr>
              <w:widowControl/>
              <w:adjustRightInd/>
              <w:snapToGrid/>
              <w:spacing w:line="240" w:lineRule="auto"/>
              <w:ind w:firstLine="0" w:firstLineChars="0"/>
              <w:jc w:val="center"/>
              <w:textAlignment w:val="center"/>
              <w:rPr>
                <w:rFonts w:ascii="宋体" w:hAnsi="宋体" w:eastAsia="宋体" w:cs="宋体"/>
                <w:b/>
                <w:color w:val="000000"/>
                <w:kern w:val="0"/>
                <w:sz w:val="20"/>
                <w:szCs w:val="20"/>
                <w:lang w:bidi="ar"/>
              </w:rPr>
            </w:pPr>
          </w:p>
        </w:tc>
        <w:tc>
          <w:tcPr>
            <w:tcW w:w="1280" w:type="dxa"/>
            <w:vMerge w:val="continue"/>
            <w:tcBorders>
              <w:left w:val="single" w:color="000000" w:sz="4" w:space="0"/>
              <w:bottom w:val="single" w:color="000000" w:sz="4" w:space="0"/>
              <w:right w:val="single" w:color="000000" w:sz="4" w:space="0"/>
            </w:tcBorders>
            <w:shd w:val="clear" w:color="auto" w:fill="BFBFBF"/>
            <w:tcMar>
              <w:top w:w="10" w:type="dxa"/>
              <w:left w:w="10" w:type="dxa"/>
              <w:right w:w="10" w:type="dxa"/>
            </w:tcMar>
            <w:vAlign w:val="center"/>
          </w:tcPr>
          <w:p w14:paraId="18EFC577">
            <w:pPr>
              <w:widowControl/>
              <w:adjustRightInd/>
              <w:snapToGrid/>
              <w:spacing w:line="240" w:lineRule="auto"/>
              <w:ind w:firstLine="0" w:firstLineChars="0"/>
              <w:jc w:val="center"/>
              <w:textAlignment w:val="center"/>
              <w:rPr>
                <w:rFonts w:ascii="宋体" w:hAnsi="宋体" w:eastAsia="宋体" w:cs="宋体"/>
                <w:b/>
                <w:color w:val="000000"/>
                <w:kern w:val="0"/>
                <w:sz w:val="20"/>
                <w:szCs w:val="20"/>
                <w:lang w:bidi="ar"/>
              </w:rPr>
            </w:pPr>
          </w:p>
        </w:tc>
        <w:tc>
          <w:tcPr>
            <w:tcW w:w="2107" w:type="dxa"/>
            <w:vMerge w:val="continue"/>
            <w:tcBorders>
              <w:left w:val="single" w:color="000000" w:sz="4" w:space="0"/>
              <w:bottom w:val="single" w:color="000000" w:sz="4" w:space="0"/>
              <w:right w:val="single" w:color="000000" w:sz="4" w:space="0"/>
            </w:tcBorders>
            <w:shd w:val="clear" w:color="auto" w:fill="BFBFBF"/>
            <w:tcMar>
              <w:top w:w="10" w:type="dxa"/>
              <w:left w:w="10" w:type="dxa"/>
              <w:right w:w="10" w:type="dxa"/>
            </w:tcMar>
            <w:vAlign w:val="center"/>
          </w:tcPr>
          <w:p w14:paraId="451AE4C9">
            <w:pPr>
              <w:widowControl/>
              <w:adjustRightInd/>
              <w:snapToGrid/>
              <w:spacing w:line="240" w:lineRule="auto"/>
              <w:ind w:firstLine="0" w:firstLineChars="0"/>
              <w:jc w:val="center"/>
              <w:textAlignment w:val="center"/>
              <w:rPr>
                <w:rFonts w:ascii="宋体" w:hAnsi="宋体" w:eastAsia="宋体" w:cs="宋体"/>
                <w:b/>
                <w:color w:val="000000"/>
                <w:kern w:val="0"/>
                <w:sz w:val="20"/>
                <w:szCs w:val="20"/>
                <w:lang w:bidi="ar"/>
              </w:rPr>
            </w:pPr>
          </w:p>
        </w:tc>
        <w:tc>
          <w:tcPr>
            <w:tcW w:w="989" w:type="dxa"/>
            <w:vMerge w:val="continue"/>
            <w:tcBorders>
              <w:left w:val="single" w:color="000000" w:sz="4" w:space="0"/>
              <w:bottom w:val="single" w:color="000000" w:sz="4" w:space="0"/>
              <w:right w:val="single" w:color="000000" w:sz="4" w:space="0"/>
            </w:tcBorders>
            <w:shd w:val="clear" w:color="auto" w:fill="BFBFBF"/>
            <w:tcMar>
              <w:top w:w="10" w:type="dxa"/>
              <w:left w:w="10" w:type="dxa"/>
              <w:right w:w="10" w:type="dxa"/>
            </w:tcMar>
            <w:vAlign w:val="center"/>
          </w:tcPr>
          <w:p w14:paraId="1FCC242C">
            <w:pPr>
              <w:widowControl/>
              <w:adjustRightInd/>
              <w:snapToGrid/>
              <w:spacing w:line="240" w:lineRule="auto"/>
              <w:ind w:firstLine="0" w:firstLineChars="0"/>
              <w:jc w:val="center"/>
              <w:textAlignment w:val="center"/>
              <w:rPr>
                <w:rFonts w:ascii="宋体" w:hAnsi="宋体" w:eastAsia="宋体" w:cs="宋体"/>
                <w:b/>
                <w:color w:val="000000"/>
                <w:kern w:val="0"/>
                <w:sz w:val="20"/>
                <w:szCs w:val="20"/>
                <w:lang w:bidi="ar"/>
              </w:rPr>
            </w:pPr>
          </w:p>
        </w:tc>
      </w:tr>
      <w:tr w14:paraId="0AFBC6A2">
        <w:tblPrEx>
          <w:tblCellMar>
            <w:top w:w="0" w:type="dxa"/>
            <w:left w:w="0" w:type="dxa"/>
            <w:bottom w:w="0" w:type="dxa"/>
            <w:right w:w="0" w:type="dxa"/>
          </w:tblCellMar>
        </w:tblPrEx>
        <w:trPr>
          <w:trHeight w:val="480" w:hRule="atLeast"/>
        </w:trPr>
        <w:tc>
          <w:tcPr>
            <w:tcW w:w="9594" w:type="dxa"/>
            <w:gridSpan w:val="8"/>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6141228">
            <w:pPr>
              <w:widowControl/>
              <w:adjustRightInd/>
              <w:snapToGrid/>
              <w:spacing w:line="240" w:lineRule="auto"/>
              <w:ind w:firstLine="0" w:firstLineChars="0"/>
              <w:jc w:val="center"/>
              <w:textAlignment w:val="center"/>
              <w:rPr>
                <w:rFonts w:ascii="宋体" w:hAnsi="宋体" w:eastAsia="宋体" w:cs="宋体"/>
                <w:color w:val="000000"/>
                <w:sz w:val="20"/>
                <w:szCs w:val="20"/>
              </w:rPr>
            </w:pPr>
            <w:r>
              <w:rPr>
                <w:rFonts w:hint="eastAsia" w:ascii="宋体" w:hAnsi="宋体" w:eastAsia="宋体" w:cs="宋体"/>
                <w:b/>
                <w:color w:val="000000"/>
                <w:kern w:val="0"/>
                <w:sz w:val="20"/>
                <w:szCs w:val="20"/>
                <w:lang w:bidi="ar"/>
              </w:rPr>
              <w:t>小计</w:t>
            </w:r>
          </w:p>
        </w:tc>
        <w:tc>
          <w:tcPr>
            <w:tcW w:w="12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8660E0B">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210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190BF0E">
            <w:pPr>
              <w:widowControl/>
              <w:adjustRightInd/>
              <w:snapToGrid/>
              <w:spacing w:line="240" w:lineRule="auto"/>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注明相关物料的材质、规格等</w:t>
            </w: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ADB4202">
            <w:pPr>
              <w:widowControl/>
              <w:adjustRightInd/>
              <w:snapToGrid/>
              <w:spacing w:line="240" w:lineRule="auto"/>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w:t>
            </w:r>
          </w:p>
        </w:tc>
      </w:tr>
      <w:tr w14:paraId="4CD657B7">
        <w:tblPrEx>
          <w:tblCellMar>
            <w:top w:w="0" w:type="dxa"/>
            <w:left w:w="0" w:type="dxa"/>
            <w:bottom w:w="0" w:type="dxa"/>
            <w:right w:w="0" w:type="dxa"/>
          </w:tblCellMar>
        </w:tblPrEx>
        <w:trPr>
          <w:trHeight w:val="480" w:hRule="atLeast"/>
        </w:trPr>
        <w:tc>
          <w:tcPr>
            <w:tcW w:w="3033" w:type="dxa"/>
            <w:gridSpan w:val="5"/>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FB78C65">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媒体宣传及品牌推广</w:t>
            </w:r>
          </w:p>
        </w:tc>
        <w:tc>
          <w:tcPr>
            <w:tcW w:w="259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CAFC7AA">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50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41D8854">
            <w:pPr>
              <w:adjustRightInd/>
              <w:snapToGrid/>
              <w:spacing w:line="240" w:lineRule="auto"/>
              <w:ind w:firstLine="0" w:firstLineChars="0"/>
              <w:jc w:val="center"/>
              <w:rPr>
                <w:rFonts w:ascii="宋体" w:hAnsi="宋体" w:eastAsia="宋体" w:cs="宋体"/>
                <w:color w:val="000000"/>
                <w:sz w:val="20"/>
                <w:szCs w:val="20"/>
              </w:rPr>
            </w:pPr>
          </w:p>
        </w:tc>
        <w:tc>
          <w:tcPr>
            <w:tcW w:w="14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425E73F">
            <w:pPr>
              <w:adjustRightInd/>
              <w:snapToGrid/>
              <w:spacing w:line="240" w:lineRule="auto"/>
              <w:ind w:firstLine="0" w:firstLineChars="0"/>
              <w:jc w:val="center"/>
              <w:rPr>
                <w:rFonts w:ascii="宋体" w:hAnsi="宋体" w:eastAsia="宋体" w:cs="宋体"/>
                <w:color w:val="000000"/>
                <w:sz w:val="20"/>
                <w:szCs w:val="20"/>
              </w:rPr>
            </w:pPr>
          </w:p>
        </w:tc>
        <w:tc>
          <w:tcPr>
            <w:tcW w:w="12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288D7C2">
            <w:pPr>
              <w:adjustRightInd/>
              <w:snapToGrid/>
              <w:spacing w:line="240" w:lineRule="auto"/>
              <w:ind w:firstLine="0" w:firstLineChars="0"/>
              <w:jc w:val="center"/>
              <w:rPr>
                <w:rFonts w:ascii="宋体" w:hAnsi="宋体" w:eastAsia="宋体" w:cs="宋体"/>
                <w:color w:val="000000"/>
                <w:sz w:val="20"/>
                <w:szCs w:val="20"/>
              </w:rPr>
            </w:pPr>
          </w:p>
        </w:tc>
        <w:tc>
          <w:tcPr>
            <w:tcW w:w="210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3415011">
            <w:pPr>
              <w:adjustRightInd/>
              <w:snapToGrid/>
              <w:spacing w:line="240" w:lineRule="auto"/>
              <w:ind w:firstLine="0" w:firstLineChars="0"/>
              <w:jc w:val="center"/>
              <w:rPr>
                <w:rFonts w:ascii="宋体" w:hAnsi="宋体" w:eastAsia="宋体" w:cs="宋体"/>
                <w:color w:val="000000"/>
                <w:sz w:val="20"/>
                <w:szCs w:val="20"/>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9DBFC03">
            <w:pPr>
              <w:adjustRightInd/>
              <w:snapToGrid/>
              <w:spacing w:line="240" w:lineRule="auto"/>
              <w:ind w:firstLine="0" w:firstLineChars="0"/>
              <w:jc w:val="center"/>
              <w:rPr>
                <w:rFonts w:ascii="宋体" w:hAnsi="宋体" w:eastAsia="宋体" w:cs="宋体"/>
                <w:color w:val="000000"/>
                <w:sz w:val="20"/>
                <w:szCs w:val="20"/>
              </w:rPr>
            </w:pPr>
          </w:p>
        </w:tc>
      </w:tr>
      <w:tr w14:paraId="59DC6248">
        <w:tblPrEx>
          <w:tblCellMar>
            <w:top w:w="0" w:type="dxa"/>
            <w:left w:w="0" w:type="dxa"/>
            <w:bottom w:w="0" w:type="dxa"/>
            <w:right w:w="0" w:type="dxa"/>
          </w:tblCellMar>
        </w:tblPrEx>
        <w:trPr>
          <w:trHeight w:val="480" w:hRule="atLeast"/>
        </w:trPr>
        <w:tc>
          <w:tcPr>
            <w:tcW w:w="1455"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6AE1E402">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信息筛选</w:t>
            </w:r>
          </w:p>
        </w:tc>
        <w:tc>
          <w:tcPr>
            <w:tcW w:w="1578"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64B7F3F">
            <w:pPr>
              <w:autoSpaceDE w:val="0"/>
              <w:autoSpaceDN w:val="0"/>
              <w:adjustRightInd w:val="0"/>
              <w:snapToGrid w:val="0"/>
              <w:spacing w:line="300" w:lineRule="auto"/>
              <w:ind w:firstLine="0" w:firstLineChars="0"/>
              <w:jc w:val="center"/>
              <w:rPr>
                <w:rFonts w:ascii="宋体" w:hAnsi="宋体" w:eastAsia="宋体" w:cs="宋体"/>
                <w:sz w:val="24"/>
                <w:szCs w:val="24"/>
              </w:rPr>
            </w:pPr>
            <w:r>
              <w:rPr>
                <w:rFonts w:hint="eastAsia" w:ascii="宋体" w:hAnsi="宋体" w:eastAsia="宋体" w:cs="宋体"/>
                <w:bCs/>
                <w:color w:val="000000"/>
                <w:sz w:val="20"/>
                <w:szCs w:val="20"/>
              </w:rPr>
              <w:t>信息征集</w:t>
            </w:r>
          </w:p>
        </w:tc>
        <w:tc>
          <w:tcPr>
            <w:tcW w:w="259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42B2373">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50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E932B92">
            <w:pPr>
              <w:adjustRightInd/>
              <w:snapToGrid/>
              <w:spacing w:line="240" w:lineRule="auto"/>
              <w:ind w:firstLine="0" w:firstLineChars="0"/>
              <w:jc w:val="center"/>
              <w:rPr>
                <w:rFonts w:ascii="宋体" w:hAnsi="宋体" w:eastAsia="宋体" w:cs="宋体"/>
                <w:color w:val="000000"/>
                <w:sz w:val="20"/>
                <w:szCs w:val="20"/>
              </w:rPr>
            </w:pPr>
          </w:p>
        </w:tc>
        <w:tc>
          <w:tcPr>
            <w:tcW w:w="14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7F3CF13">
            <w:pPr>
              <w:adjustRightInd/>
              <w:snapToGrid/>
              <w:spacing w:line="240" w:lineRule="auto"/>
              <w:ind w:firstLine="0" w:firstLineChars="0"/>
              <w:jc w:val="center"/>
              <w:rPr>
                <w:rFonts w:ascii="宋体" w:hAnsi="宋体" w:eastAsia="宋体" w:cs="宋体"/>
                <w:color w:val="000000"/>
                <w:sz w:val="20"/>
                <w:szCs w:val="20"/>
              </w:rPr>
            </w:pPr>
          </w:p>
        </w:tc>
        <w:tc>
          <w:tcPr>
            <w:tcW w:w="12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6505084">
            <w:pPr>
              <w:adjustRightInd/>
              <w:snapToGrid/>
              <w:spacing w:line="240" w:lineRule="auto"/>
              <w:ind w:firstLine="0" w:firstLineChars="0"/>
              <w:jc w:val="center"/>
              <w:rPr>
                <w:rFonts w:ascii="宋体" w:hAnsi="宋体" w:eastAsia="宋体" w:cs="宋体"/>
                <w:color w:val="000000"/>
                <w:sz w:val="20"/>
                <w:szCs w:val="20"/>
              </w:rPr>
            </w:pPr>
          </w:p>
        </w:tc>
        <w:tc>
          <w:tcPr>
            <w:tcW w:w="210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A8D4A75">
            <w:pPr>
              <w:adjustRightInd/>
              <w:snapToGrid/>
              <w:spacing w:line="240" w:lineRule="auto"/>
              <w:ind w:firstLine="0" w:firstLineChars="0"/>
              <w:jc w:val="center"/>
              <w:rPr>
                <w:rFonts w:ascii="宋体" w:hAnsi="宋体" w:eastAsia="宋体" w:cs="宋体"/>
                <w:color w:val="000000"/>
                <w:sz w:val="20"/>
                <w:szCs w:val="20"/>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936AE2D">
            <w:pPr>
              <w:adjustRightInd/>
              <w:snapToGrid/>
              <w:spacing w:line="240" w:lineRule="auto"/>
              <w:ind w:firstLine="0" w:firstLineChars="0"/>
              <w:jc w:val="center"/>
              <w:rPr>
                <w:rFonts w:ascii="宋体" w:hAnsi="宋体" w:eastAsia="宋体" w:cs="宋体"/>
                <w:color w:val="000000"/>
                <w:sz w:val="20"/>
                <w:szCs w:val="20"/>
              </w:rPr>
            </w:pPr>
          </w:p>
        </w:tc>
      </w:tr>
      <w:tr w14:paraId="721B2117">
        <w:tblPrEx>
          <w:tblCellMar>
            <w:top w:w="0" w:type="dxa"/>
            <w:left w:w="0" w:type="dxa"/>
            <w:bottom w:w="0" w:type="dxa"/>
            <w:right w:w="0" w:type="dxa"/>
          </w:tblCellMar>
        </w:tblPrEx>
        <w:trPr>
          <w:trHeight w:val="480" w:hRule="atLeast"/>
        </w:trPr>
        <w:tc>
          <w:tcPr>
            <w:tcW w:w="1455"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032D7DB8">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578"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8683A4F">
            <w:pPr>
              <w:autoSpaceDE w:val="0"/>
              <w:autoSpaceDN w:val="0"/>
              <w:adjustRightInd w:val="0"/>
              <w:snapToGrid w:val="0"/>
              <w:spacing w:line="300" w:lineRule="auto"/>
              <w:ind w:firstLine="0" w:firstLineChars="0"/>
              <w:jc w:val="center"/>
              <w:rPr>
                <w:rFonts w:ascii="宋体" w:hAnsi="宋体" w:eastAsia="宋体" w:cs="宋体"/>
                <w:sz w:val="24"/>
                <w:szCs w:val="24"/>
              </w:rPr>
            </w:pPr>
            <w:r>
              <w:rPr>
                <w:rFonts w:hint="eastAsia" w:ascii="宋体" w:hAnsi="宋体" w:eastAsia="宋体" w:cs="宋体"/>
                <w:bCs/>
                <w:color w:val="000000"/>
                <w:sz w:val="20"/>
                <w:szCs w:val="20"/>
              </w:rPr>
              <w:t>信息调研</w:t>
            </w:r>
          </w:p>
        </w:tc>
        <w:tc>
          <w:tcPr>
            <w:tcW w:w="259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D80F862">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50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D5BBC1C">
            <w:pPr>
              <w:adjustRightInd/>
              <w:snapToGrid/>
              <w:spacing w:line="240" w:lineRule="auto"/>
              <w:ind w:firstLine="0" w:firstLineChars="0"/>
              <w:jc w:val="center"/>
              <w:rPr>
                <w:rFonts w:ascii="宋体" w:hAnsi="宋体" w:eastAsia="宋体" w:cs="宋体"/>
                <w:color w:val="000000"/>
                <w:sz w:val="20"/>
                <w:szCs w:val="20"/>
              </w:rPr>
            </w:pPr>
          </w:p>
        </w:tc>
        <w:tc>
          <w:tcPr>
            <w:tcW w:w="14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6A82842">
            <w:pPr>
              <w:adjustRightInd/>
              <w:snapToGrid/>
              <w:spacing w:line="240" w:lineRule="auto"/>
              <w:ind w:firstLine="0" w:firstLineChars="0"/>
              <w:jc w:val="center"/>
              <w:rPr>
                <w:rFonts w:ascii="宋体" w:hAnsi="宋体" w:eastAsia="宋体" w:cs="宋体"/>
                <w:color w:val="000000"/>
                <w:sz w:val="20"/>
                <w:szCs w:val="20"/>
              </w:rPr>
            </w:pPr>
          </w:p>
        </w:tc>
        <w:tc>
          <w:tcPr>
            <w:tcW w:w="12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84B901D">
            <w:pPr>
              <w:adjustRightInd/>
              <w:snapToGrid/>
              <w:spacing w:line="240" w:lineRule="auto"/>
              <w:ind w:firstLine="0" w:firstLineChars="0"/>
              <w:jc w:val="center"/>
              <w:rPr>
                <w:rFonts w:ascii="宋体" w:hAnsi="宋体" w:eastAsia="宋体" w:cs="宋体"/>
                <w:color w:val="000000"/>
                <w:sz w:val="20"/>
                <w:szCs w:val="20"/>
              </w:rPr>
            </w:pPr>
          </w:p>
        </w:tc>
        <w:tc>
          <w:tcPr>
            <w:tcW w:w="210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1EC6873">
            <w:pPr>
              <w:adjustRightInd/>
              <w:snapToGrid/>
              <w:spacing w:line="240" w:lineRule="auto"/>
              <w:ind w:firstLine="0" w:firstLineChars="0"/>
              <w:jc w:val="center"/>
              <w:rPr>
                <w:rFonts w:ascii="宋体" w:hAnsi="宋体" w:eastAsia="宋体" w:cs="宋体"/>
                <w:color w:val="000000"/>
                <w:sz w:val="20"/>
                <w:szCs w:val="20"/>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1721B04">
            <w:pPr>
              <w:adjustRightInd/>
              <w:snapToGrid/>
              <w:spacing w:line="240" w:lineRule="auto"/>
              <w:ind w:firstLine="0" w:firstLineChars="0"/>
              <w:jc w:val="center"/>
              <w:rPr>
                <w:rFonts w:ascii="宋体" w:hAnsi="宋体" w:eastAsia="宋体" w:cs="宋体"/>
                <w:color w:val="000000"/>
                <w:sz w:val="20"/>
                <w:szCs w:val="20"/>
              </w:rPr>
            </w:pPr>
          </w:p>
        </w:tc>
      </w:tr>
      <w:tr w14:paraId="46A75392">
        <w:tblPrEx>
          <w:tblCellMar>
            <w:top w:w="0" w:type="dxa"/>
            <w:left w:w="0" w:type="dxa"/>
            <w:bottom w:w="0" w:type="dxa"/>
            <w:right w:w="0" w:type="dxa"/>
          </w:tblCellMar>
        </w:tblPrEx>
        <w:trPr>
          <w:trHeight w:val="480" w:hRule="atLeast"/>
        </w:trPr>
        <w:tc>
          <w:tcPr>
            <w:tcW w:w="1455"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C8A0A00">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578"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DEB4898">
            <w:pPr>
              <w:autoSpaceDE w:val="0"/>
              <w:autoSpaceDN w:val="0"/>
              <w:adjustRightInd w:val="0"/>
              <w:snapToGrid w:val="0"/>
              <w:spacing w:line="300" w:lineRule="auto"/>
              <w:ind w:firstLine="0" w:firstLineChars="0"/>
              <w:jc w:val="center"/>
              <w:rPr>
                <w:rFonts w:ascii="宋体" w:hAnsi="宋体" w:eastAsia="宋体" w:cs="宋体"/>
                <w:sz w:val="24"/>
                <w:szCs w:val="24"/>
              </w:rPr>
            </w:pPr>
            <w:r>
              <w:rPr>
                <w:rFonts w:hint="eastAsia" w:ascii="Times New Roman" w:hAnsi="Times New Roman" w:eastAsia="宋体" w:cs="Times New Roman"/>
                <w:sz w:val="21"/>
                <w:szCs w:val="22"/>
              </w:rPr>
              <w:t>信息评选</w:t>
            </w:r>
          </w:p>
        </w:tc>
        <w:tc>
          <w:tcPr>
            <w:tcW w:w="259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25DB7EB">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50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FD96D2D">
            <w:pPr>
              <w:adjustRightInd/>
              <w:snapToGrid/>
              <w:spacing w:line="240" w:lineRule="auto"/>
              <w:ind w:firstLine="0" w:firstLineChars="0"/>
              <w:jc w:val="center"/>
              <w:rPr>
                <w:rFonts w:ascii="宋体" w:hAnsi="宋体" w:eastAsia="宋体" w:cs="宋体"/>
                <w:color w:val="000000"/>
                <w:sz w:val="20"/>
                <w:szCs w:val="20"/>
              </w:rPr>
            </w:pPr>
          </w:p>
        </w:tc>
        <w:tc>
          <w:tcPr>
            <w:tcW w:w="14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346B826">
            <w:pPr>
              <w:adjustRightInd/>
              <w:snapToGrid/>
              <w:spacing w:line="240" w:lineRule="auto"/>
              <w:ind w:firstLine="0" w:firstLineChars="0"/>
              <w:jc w:val="center"/>
              <w:rPr>
                <w:rFonts w:ascii="宋体" w:hAnsi="宋体" w:eastAsia="宋体" w:cs="宋体"/>
                <w:color w:val="000000"/>
                <w:sz w:val="20"/>
                <w:szCs w:val="20"/>
              </w:rPr>
            </w:pPr>
          </w:p>
        </w:tc>
        <w:tc>
          <w:tcPr>
            <w:tcW w:w="12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DED3A13">
            <w:pPr>
              <w:adjustRightInd/>
              <w:snapToGrid/>
              <w:spacing w:line="240" w:lineRule="auto"/>
              <w:ind w:firstLine="0" w:firstLineChars="0"/>
              <w:jc w:val="center"/>
              <w:rPr>
                <w:rFonts w:ascii="宋体" w:hAnsi="宋体" w:eastAsia="宋体" w:cs="宋体"/>
                <w:color w:val="000000"/>
                <w:sz w:val="20"/>
                <w:szCs w:val="20"/>
              </w:rPr>
            </w:pPr>
          </w:p>
        </w:tc>
        <w:tc>
          <w:tcPr>
            <w:tcW w:w="210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9546921">
            <w:pPr>
              <w:adjustRightInd/>
              <w:snapToGrid/>
              <w:spacing w:line="240" w:lineRule="auto"/>
              <w:ind w:firstLine="0" w:firstLineChars="0"/>
              <w:jc w:val="center"/>
              <w:rPr>
                <w:rFonts w:ascii="宋体" w:hAnsi="宋体" w:eastAsia="宋体" w:cs="宋体"/>
                <w:color w:val="000000"/>
                <w:sz w:val="20"/>
                <w:szCs w:val="20"/>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BB84F1F">
            <w:pPr>
              <w:adjustRightInd/>
              <w:snapToGrid/>
              <w:spacing w:line="240" w:lineRule="auto"/>
              <w:ind w:firstLine="0" w:firstLineChars="0"/>
              <w:jc w:val="center"/>
              <w:rPr>
                <w:rFonts w:ascii="宋体" w:hAnsi="宋体" w:eastAsia="宋体" w:cs="宋体"/>
                <w:color w:val="000000"/>
                <w:sz w:val="20"/>
                <w:szCs w:val="20"/>
              </w:rPr>
            </w:pPr>
          </w:p>
        </w:tc>
      </w:tr>
      <w:tr w14:paraId="4D9A6C37">
        <w:tblPrEx>
          <w:tblCellMar>
            <w:top w:w="0" w:type="dxa"/>
            <w:left w:w="0" w:type="dxa"/>
            <w:bottom w:w="0" w:type="dxa"/>
            <w:right w:w="0" w:type="dxa"/>
          </w:tblCellMar>
        </w:tblPrEx>
        <w:trPr>
          <w:trHeight w:val="480" w:hRule="atLeast"/>
        </w:trPr>
        <w:tc>
          <w:tcPr>
            <w:tcW w:w="1455"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2EAAED98">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活动设计</w:t>
            </w:r>
          </w:p>
        </w:tc>
        <w:tc>
          <w:tcPr>
            <w:tcW w:w="1578" w:type="dxa"/>
            <w:gridSpan w:val="4"/>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6B2BDCF">
            <w:pPr>
              <w:autoSpaceDE w:val="0"/>
              <w:autoSpaceDN w:val="0"/>
              <w:adjustRightInd w:val="0"/>
              <w:snapToGrid w:val="0"/>
              <w:spacing w:line="300" w:lineRule="auto"/>
              <w:ind w:firstLine="0" w:firstLineChars="0"/>
              <w:jc w:val="center"/>
              <w:rPr>
                <w:rFonts w:ascii="宋体" w:hAnsi="宋体" w:eastAsia="宋体" w:cs="宋体"/>
                <w:sz w:val="24"/>
                <w:szCs w:val="24"/>
              </w:rPr>
            </w:pPr>
          </w:p>
        </w:tc>
        <w:tc>
          <w:tcPr>
            <w:tcW w:w="2596"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9374724">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50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08AC36E">
            <w:pPr>
              <w:adjustRightInd/>
              <w:snapToGrid/>
              <w:spacing w:line="240" w:lineRule="auto"/>
              <w:ind w:firstLine="0" w:firstLineChars="0"/>
              <w:jc w:val="center"/>
              <w:rPr>
                <w:rFonts w:ascii="宋体" w:hAnsi="宋体" w:eastAsia="宋体" w:cs="宋体"/>
                <w:color w:val="000000"/>
                <w:sz w:val="20"/>
                <w:szCs w:val="20"/>
              </w:rPr>
            </w:pPr>
          </w:p>
        </w:tc>
        <w:tc>
          <w:tcPr>
            <w:tcW w:w="14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F77A1D6">
            <w:pPr>
              <w:adjustRightInd/>
              <w:snapToGrid/>
              <w:spacing w:line="240" w:lineRule="auto"/>
              <w:ind w:firstLine="0" w:firstLineChars="0"/>
              <w:jc w:val="center"/>
              <w:rPr>
                <w:rFonts w:ascii="宋体" w:hAnsi="宋体" w:eastAsia="宋体" w:cs="宋体"/>
                <w:color w:val="000000"/>
                <w:sz w:val="20"/>
                <w:szCs w:val="20"/>
              </w:rPr>
            </w:pPr>
          </w:p>
        </w:tc>
        <w:tc>
          <w:tcPr>
            <w:tcW w:w="12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896E787">
            <w:pPr>
              <w:adjustRightInd/>
              <w:snapToGrid/>
              <w:spacing w:line="240" w:lineRule="auto"/>
              <w:ind w:firstLine="0" w:firstLineChars="0"/>
              <w:jc w:val="center"/>
              <w:rPr>
                <w:rFonts w:ascii="宋体" w:hAnsi="宋体" w:eastAsia="宋体" w:cs="宋体"/>
                <w:color w:val="000000"/>
                <w:sz w:val="20"/>
                <w:szCs w:val="20"/>
              </w:rPr>
            </w:pPr>
          </w:p>
        </w:tc>
        <w:tc>
          <w:tcPr>
            <w:tcW w:w="210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181BF89">
            <w:pPr>
              <w:adjustRightInd/>
              <w:snapToGrid/>
              <w:spacing w:line="240" w:lineRule="auto"/>
              <w:ind w:firstLine="0" w:firstLineChars="0"/>
              <w:jc w:val="center"/>
              <w:rPr>
                <w:rFonts w:ascii="宋体" w:hAnsi="宋体" w:eastAsia="宋体" w:cs="宋体"/>
                <w:color w:val="000000"/>
                <w:sz w:val="20"/>
                <w:szCs w:val="20"/>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82CDBE4">
            <w:pPr>
              <w:adjustRightInd/>
              <w:snapToGrid/>
              <w:spacing w:line="240" w:lineRule="auto"/>
              <w:ind w:firstLine="0" w:firstLineChars="0"/>
              <w:jc w:val="center"/>
              <w:rPr>
                <w:rFonts w:ascii="宋体" w:hAnsi="宋体" w:eastAsia="宋体" w:cs="宋体"/>
                <w:color w:val="000000"/>
                <w:sz w:val="20"/>
                <w:szCs w:val="20"/>
              </w:rPr>
            </w:pPr>
          </w:p>
        </w:tc>
      </w:tr>
      <w:tr w14:paraId="2DAE9DF2">
        <w:tblPrEx>
          <w:tblCellMar>
            <w:top w:w="0" w:type="dxa"/>
            <w:left w:w="0" w:type="dxa"/>
            <w:bottom w:w="0" w:type="dxa"/>
            <w:right w:w="0" w:type="dxa"/>
          </w:tblCellMar>
        </w:tblPrEx>
        <w:trPr>
          <w:trHeight w:val="160" w:hRule="atLeast"/>
        </w:trPr>
        <w:tc>
          <w:tcPr>
            <w:tcW w:w="1455" w:type="dxa"/>
            <w:vMerge w:val="restart"/>
            <w:tcBorders>
              <w:top w:val="single" w:color="auto" w:sz="4" w:space="0"/>
              <w:left w:val="single" w:color="auto" w:sz="4" w:space="0"/>
              <w:right w:val="single" w:color="auto" w:sz="4" w:space="0"/>
            </w:tcBorders>
            <w:shd w:val="clear" w:color="auto" w:fill="auto"/>
            <w:tcMar>
              <w:top w:w="10" w:type="dxa"/>
              <w:left w:w="10" w:type="dxa"/>
              <w:right w:w="10" w:type="dxa"/>
            </w:tcMar>
            <w:vAlign w:val="center"/>
          </w:tcPr>
          <w:p w14:paraId="51A53581">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媒体投放</w:t>
            </w:r>
          </w:p>
        </w:tc>
        <w:tc>
          <w:tcPr>
            <w:tcW w:w="751" w:type="dxa"/>
            <w:vMerge w:val="restart"/>
            <w:tcBorders>
              <w:top w:val="single" w:color="000000" w:sz="4" w:space="0"/>
              <w:left w:val="single" w:color="auto" w:sz="4" w:space="0"/>
              <w:right w:val="single" w:color="000000" w:sz="4" w:space="0"/>
            </w:tcBorders>
            <w:shd w:val="clear" w:color="auto" w:fill="auto"/>
            <w:tcMar>
              <w:top w:w="10" w:type="dxa"/>
              <w:left w:w="10" w:type="dxa"/>
              <w:right w:w="10" w:type="dxa"/>
            </w:tcMar>
            <w:vAlign w:val="center"/>
          </w:tcPr>
          <w:p w14:paraId="4E3B2E61">
            <w:pPr>
              <w:autoSpaceDE w:val="0"/>
              <w:autoSpaceDN w:val="0"/>
              <w:adjustRightInd w:val="0"/>
              <w:snapToGrid w:val="0"/>
              <w:spacing w:line="300" w:lineRule="auto"/>
              <w:ind w:firstLine="0" w:firstLineChars="0"/>
              <w:jc w:val="center"/>
              <w:rPr>
                <w:rFonts w:ascii="宋体" w:hAnsi="宋体" w:eastAsia="宋体" w:cs="宋体"/>
                <w:sz w:val="24"/>
                <w:szCs w:val="24"/>
              </w:rPr>
            </w:pPr>
            <w:r>
              <w:rPr>
                <w:rFonts w:hint="eastAsia" w:ascii="宋体" w:hAnsi="宋体" w:eastAsia="宋体" w:cs="宋体"/>
                <w:color w:val="000000"/>
                <w:kern w:val="0"/>
                <w:sz w:val="20"/>
                <w:szCs w:val="20"/>
                <w:lang w:bidi="ar"/>
              </w:rPr>
              <w:t>平面媒体</w:t>
            </w:r>
          </w:p>
        </w:tc>
        <w:tc>
          <w:tcPr>
            <w:tcW w:w="827" w:type="dxa"/>
            <w:gridSpan w:val="3"/>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67412532">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报纸</w:t>
            </w:r>
          </w:p>
        </w:tc>
        <w:tc>
          <w:tcPr>
            <w:tcW w:w="2596"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0343002D">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501"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3A645746">
            <w:pPr>
              <w:adjustRightInd/>
              <w:snapToGrid/>
              <w:spacing w:line="240" w:lineRule="auto"/>
              <w:ind w:firstLine="0" w:firstLineChars="0"/>
              <w:jc w:val="center"/>
              <w:rPr>
                <w:rFonts w:ascii="宋体" w:hAnsi="宋体" w:eastAsia="宋体" w:cs="宋体"/>
                <w:color w:val="000000"/>
                <w:sz w:val="20"/>
                <w:szCs w:val="20"/>
              </w:rPr>
            </w:pPr>
          </w:p>
        </w:tc>
        <w:tc>
          <w:tcPr>
            <w:tcW w:w="1464"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57E597A5">
            <w:pPr>
              <w:adjustRightInd/>
              <w:snapToGrid/>
              <w:spacing w:line="240" w:lineRule="auto"/>
              <w:ind w:firstLine="0" w:firstLineChars="0"/>
              <w:jc w:val="center"/>
              <w:rPr>
                <w:rFonts w:ascii="宋体" w:hAnsi="宋体" w:eastAsia="宋体" w:cs="宋体"/>
                <w:color w:val="000000"/>
                <w:sz w:val="20"/>
                <w:szCs w:val="20"/>
              </w:rPr>
            </w:pPr>
          </w:p>
        </w:tc>
        <w:tc>
          <w:tcPr>
            <w:tcW w:w="1280"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7F3089C3">
            <w:pPr>
              <w:adjustRightInd/>
              <w:snapToGrid/>
              <w:spacing w:line="240" w:lineRule="auto"/>
              <w:ind w:firstLine="0" w:firstLineChars="0"/>
              <w:jc w:val="center"/>
              <w:rPr>
                <w:rFonts w:ascii="宋体" w:hAnsi="宋体" w:eastAsia="宋体" w:cs="宋体"/>
                <w:color w:val="000000"/>
                <w:sz w:val="20"/>
                <w:szCs w:val="20"/>
              </w:rPr>
            </w:pPr>
          </w:p>
        </w:tc>
        <w:tc>
          <w:tcPr>
            <w:tcW w:w="2107"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66E090E9">
            <w:pPr>
              <w:adjustRightInd/>
              <w:snapToGrid/>
              <w:spacing w:line="240" w:lineRule="auto"/>
              <w:ind w:firstLine="0" w:firstLineChars="0"/>
              <w:jc w:val="center"/>
              <w:rPr>
                <w:rFonts w:ascii="宋体" w:hAnsi="宋体" w:eastAsia="宋体" w:cs="宋体"/>
                <w:color w:val="000000"/>
                <w:sz w:val="20"/>
                <w:szCs w:val="20"/>
              </w:rPr>
            </w:pPr>
          </w:p>
        </w:tc>
        <w:tc>
          <w:tcPr>
            <w:tcW w:w="989"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1929FB3C">
            <w:pPr>
              <w:adjustRightInd/>
              <w:snapToGrid/>
              <w:spacing w:line="240" w:lineRule="auto"/>
              <w:ind w:firstLine="0" w:firstLineChars="0"/>
              <w:jc w:val="center"/>
              <w:rPr>
                <w:rFonts w:ascii="宋体" w:hAnsi="宋体" w:eastAsia="宋体" w:cs="宋体"/>
                <w:color w:val="000000"/>
                <w:sz w:val="20"/>
                <w:szCs w:val="20"/>
              </w:rPr>
            </w:pPr>
          </w:p>
        </w:tc>
      </w:tr>
      <w:tr w14:paraId="794EFC97">
        <w:tblPrEx>
          <w:tblCellMar>
            <w:top w:w="0" w:type="dxa"/>
            <w:left w:w="0" w:type="dxa"/>
            <w:bottom w:w="0" w:type="dxa"/>
            <w:right w:w="0" w:type="dxa"/>
          </w:tblCellMar>
        </w:tblPrEx>
        <w:trPr>
          <w:trHeight w:val="160" w:hRule="atLeast"/>
        </w:trPr>
        <w:tc>
          <w:tcPr>
            <w:tcW w:w="1455" w:type="dxa"/>
            <w:vMerge w:val="continue"/>
            <w:tcBorders>
              <w:left w:val="single" w:color="auto" w:sz="4" w:space="0"/>
              <w:right w:val="single" w:color="auto" w:sz="4" w:space="0"/>
            </w:tcBorders>
            <w:shd w:val="clear" w:color="auto" w:fill="auto"/>
            <w:tcMar>
              <w:top w:w="10" w:type="dxa"/>
              <w:left w:w="10" w:type="dxa"/>
              <w:right w:w="10" w:type="dxa"/>
            </w:tcMar>
            <w:vAlign w:val="center"/>
          </w:tcPr>
          <w:p w14:paraId="3D0C1B69">
            <w:pPr>
              <w:autoSpaceDE w:val="0"/>
              <w:autoSpaceDN w:val="0"/>
              <w:adjustRightInd w:val="0"/>
              <w:snapToGrid w:val="0"/>
              <w:spacing w:line="300" w:lineRule="auto"/>
              <w:ind w:firstLine="0" w:firstLineChars="0"/>
              <w:jc w:val="center"/>
              <w:rPr>
                <w:rFonts w:ascii="Times New Roman" w:hAnsi="Times New Roman" w:eastAsia="宋体" w:cs="Times New Roman"/>
                <w:sz w:val="21"/>
                <w:szCs w:val="22"/>
              </w:rPr>
            </w:pPr>
          </w:p>
        </w:tc>
        <w:tc>
          <w:tcPr>
            <w:tcW w:w="751" w:type="dxa"/>
            <w:vMerge w:val="continue"/>
            <w:tcBorders>
              <w:left w:val="single" w:color="auto" w:sz="4" w:space="0"/>
              <w:right w:val="single" w:color="000000" w:sz="4" w:space="0"/>
            </w:tcBorders>
            <w:shd w:val="clear" w:color="auto" w:fill="auto"/>
            <w:tcMar>
              <w:top w:w="10" w:type="dxa"/>
              <w:left w:w="10" w:type="dxa"/>
              <w:right w:w="10" w:type="dxa"/>
            </w:tcMar>
            <w:vAlign w:val="center"/>
          </w:tcPr>
          <w:p w14:paraId="2C3659CC">
            <w:pPr>
              <w:autoSpaceDE w:val="0"/>
              <w:autoSpaceDN w:val="0"/>
              <w:adjustRightInd w:val="0"/>
              <w:snapToGrid w:val="0"/>
              <w:spacing w:line="300" w:lineRule="auto"/>
              <w:ind w:firstLine="0" w:firstLineChars="0"/>
              <w:jc w:val="center"/>
              <w:rPr>
                <w:rFonts w:ascii="Times New Roman" w:hAnsi="Times New Roman" w:eastAsia="宋体" w:cs="Times New Roman"/>
                <w:sz w:val="21"/>
                <w:szCs w:val="22"/>
              </w:rPr>
            </w:pPr>
          </w:p>
        </w:tc>
        <w:tc>
          <w:tcPr>
            <w:tcW w:w="827" w:type="dxa"/>
            <w:gridSpan w:val="3"/>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6FC2948C">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杂志</w:t>
            </w:r>
          </w:p>
        </w:tc>
        <w:tc>
          <w:tcPr>
            <w:tcW w:w="2596"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55C53C63">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2501"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7BCF666F">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1464"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4C4F0F5A">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1280"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7EC5F7B9">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2107"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231B55EA">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989"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1AC93619">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r>
      <w:tr w14:paraId="2528ADE0">
        <w:tblPrEx>
          <w:tblCellMar>
            <w:top w:w="0" w:type="dxa"/>
            <w:left w:w="0" w:type="dxa"/>
            <w:bottom w:w="0" w:type="dxa"/>
            <w:right w:w="0" w:type="dxa"/>
          </w:tblCellMar>
        </w:tblPrEx>
        <w:trPr>
          <w:trHeight w:val="160" w:hRule="atLeast"/>
        </w:trPr>
        <w:tc>
          <w:tcPr>
            <w:tcW w:w="1455" w:type="dxa"/>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3B3F6B4">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751" w:type="dxa"/>
            <w:vMerge w:val="continue"/>
            <w:tcBorders>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6A6D502C">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827" w:type="dxa"/>
            <w:gridSpan w:val="3"/>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425BA891">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期刊</w:t>
            </w:r>
          </w:p>
        </w:tc>
        <w:tc>
          <w:tcPr>
            <w:tcW w:w="2596"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064DCE9">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2501"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3D57D12">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1464"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DF1FF45">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1280"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865D387">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2107"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7BF44F9">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989"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383CEF3">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r>
      <w:tr w14:paraId="2670B7CF">
        <w:tblPrEx>
          <w:tblCellMar>
            <w:top w:w="0" w:type="dxa"/>
            <w:left w:w="0" w:type="dxa"/>
            <w:bottom w:w="0" w:type="dxa"/>
            <w:right w:w="0" w:type="dxa"/>
          </w:tblCellMar>
        </w:tblPrEx>
        <w:trPr>
          <w:trHeight w:val="160" w:hRule="atLeast"/>
        </w:trPr>
        <w:tc>
          <w:tcPr>
            <w:tcW w:w="1455"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2ED7A05">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751" w:type="dxa"/>
            <w:vMerge w:val="restart"/>
            <w:tcBorders>
              <w:top w:val="single" w:color="000000" w:sz="4" w:space="0"/>
              <w:left w:val="single" w:color="auto" w:sz="4" w:space="0"/>
              <w:right w:val="single" w:color="000000" w:sz="4" w:space="0"/>
            </w:tcBorders>
            <w:shd w:val="clear" w:color="auto" w:fill="auto"/>
            <w:tcMar>
              <w:top w:w="10" w:type="dxa"/>
              <w:left w:w="10" w:type="dxa"/>
              <w:right w:w="10" w:type="dxa"/>
            </w:tcMar>
            <w:vAlign w:val="center"/>
          </w:tcPr>
          <w:p w14:paraId="50FC31CE">
            <w:pPr>
              <w:autoSpaceDE w:val="0"/>
              <w:autoSpaceDN w:val="0"/>
              <w:adjustRightInd w:val="0"/>
              <w:snapToGrid w:val="0"/>
              <w:spacing w:line="300" w:lineRule="auto"/>
              <w:ind w:firstLine="0" w:firstLineChars="0"/>
              <w:jc w:val="center"/>
              <w:rPr>
                <w:rFonts w:ascii="宋体" w:hAnsi="宋体" w:eastAsia="宋体" w:cs="宋体"/>
                <w:sz w:val="24"/>
                <w:szCs w:val="24"/>
              </w:rPr>
            </w:pPr>
            <w:r>
              <w:rPr>
                <w:rFonts w:hint="eastAsia" w:ascii="宋体" w:hAnsi="宋体" w:eastAsia="宋体" w:cs="宋体"/>
                <w:color w:val="000000"/>
                <w:kern w:val="0"/>
                <w:sz w:val="20"/>
                <w:szCs w:val="20"/>
                <w:lang w:bidi="ar"/>
              </w:rPr>
              <w:t>广播电台</w:t>
            </w:r>
          </w:p>
        </w:tc>
        <w:tc>
          <w:tcPr>
            <w:tcW w:w="827" w:type="dxa"/>
            <w:gridSpan w:val="3"/>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5761EC05">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中央广播电台</w:t>
            </w:r>
          </w:p>
        </w:tc>
        <w:tc>
          <w:tcPr>
            <w:tcW w:w="2596"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3687C400">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501"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6971F51A">
            <w:pPr>
              <w:adjustRightInd/>
              <w:snapToGrid/>
              <w:spacing w:line="240" w:lineRule="auto"/>
              <w:ind w:firstLine="0" w:firstLineChars="0"/>
              <w:jc w:val="center"/>
              <w:rPr>
                <w:rFonts w:ascii="宋体" w:hAnsi="宋体" w:eastAsia="宋体" w:cs="宋体"/>
                <w:color w:val="000000"/>
                <w:sz w:val="20"/>
                <w:szCs w:val="20"/>
              </w:rPr>
            </w:pPr>
          </w:p>
        </w:tc>
        <w:tc>
          <w:tcPr>
            <w:tcW w:w="1464"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623F5059">
            <w:pPr>
              <w:adjustRightInd/>
              <w:snapToGrid/>
              <w:spacing w:line="240" w:lineRule="auto"/>
              <w:ind w:firstLine="0" w:firstLineChars="0"/>
              <w:jc w:val="center"/>
              <w:rPr>
                <w:rFonts w:ascii="宋体" w:hAnsi="宋体" w:eastAsia="宋体" w:cs="宋体"/>
                <w:color w:val="000000"/>
                <w:sz w:val="20"/>
                <w:szCs w:val="20"/>
              </w:rPr>
            </w:pPr>
          </w:p>
        </w:tc>
        <w:tc>
          <w:tcPr>
            <w:tcW w:w="1280"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0CFF6DA7">
            <w:pPr>
              <w:adjustRightInd/>
              <w:snapToGrid/>
              <w:spacing w:line="240" w:lineRule="auto"/>
              <w:ind w:firstLine="0" w:firstLineChars="0"/>
              <w:jc w:val="center"/>
              <w:rPr>
                <w:rFonts w:ascii="宋体" w:hAnsi="宋体" w:eastAsia="宋体" w:cs="宋体"/>
                <w:color w:val="000000"/>
                <w:sz w:val="20"/>
                <w:szCs w:val="20"/>
              </w:rPr>
            </w:pPr>
          </w:p>
        </w:tc>
        <w:tc>
          <w:tcPr>
            <w:tcW w:w="2107"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660B16E0">
            <w:pPr>
              <w:adjustRightInd/>
              <w:snapToGrid/>
              <w:spacing w:line="240" w:lineRule="auto"/>
              <w:ind w:firstLine="0" w:firstLineChars="0"/>
              <w:jc w:val="center"/>
              <w:rPr>
                <w:rFonts w:ascii="宋体" w:hAnsi="宋体" w:eastAsia="宋体" w:cs="宋体"/>
                <w:color w:val="000000"/>
                <w:sz w:val="20"/>
                <w:szCs w:val="20"/>
              </w:rPr>
            </w:pPr>
          </w:p>
        </w:tc>
        <w:tc>
          <w:tcPr>
            <w:tcW w:w="989"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2C97509B">
            <w:pPr>
              <w:adjustRightInd/>
              <w:snapToGrid/>
              <w:spacing w:line="240" w:lineRule="auto"/>
              <w:ind w:firstLine="0" w:firstLineChars="0"/>
              <w:jc w:val="center"/>
              <w:rPr>
                <w:rFonts w:ascii="宋体" w:hAnsi="宋体" w:eastAsia="宋体" w:cs="宋体"/>
                <w:color w:val="000000"/>
                <w:sz w:val="20"/>
                <w:szCs w:val="20"/>
              </w:rPr>
            </w:pPr>
          </w:p>
        </w:tc>
      </w:tr>
      <w:tr w14:paraId="03DA4FCC">
        <w:tblPrEx>
          <w:tblCellMar>
            <w:top w:w="0" w:type="dxa"/>
            <w:left w:w="0" w:type="dxa"/>
            <w:bottom w:w="0" w:type="dxa"/>
            <w:right w:w="0" w:type="dxa"/>
          </w:tblCellMar>
        </w:tblPrEx>
        <w:trPr>
          <w:trHeight w:val="160" w:hRule="atLeast"/>
        </w:trPr>
        <w:tc>
          <w:tcPr>
            <w:tcW w:w="1455"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D681E28">
            <w:pPr>
              <w:autoSpaceDE w:val="0"/>
              <w:autoSpaceDN w:val="0"/>
              <w:adjustRightInd w:val="0"/>
              <w:snapToGrid w:val="0"/>
              <w:spacing w:line="300" w:lineRule="auto"/>
              <w:ind w:firstLine="0" w:firstLineChars="0"/>
              <w:jc w:val="center"/>
              <w:rPr>
                <w:rFonts w:ascii="Times New Roman" w:hAnsi="Times New Roman" w:eastAsia="宋体" w:cs="Times New Roman"/>
                <w:sz w:val="21"/>
                <w:szCs w:val="22"/>
              </w:rPr>
            </w:pPr>
          </w:p>
        </w:tc>
        <w:tc>
          <w:tcPr>
            <w:tcW w:w="751" w:type="dxa"/>
            <w:vMerge w:val="continue"/>
            <w:tcBorders>
              <w:left w:val="single" w:color="auto" w:sz="4" w:space="0"/>
              <w:right w:val="single" w:color="000000" w:sz="4" w:space="0"/>
            </w:tcBorders>
            <w:shd w:val="clear" w:color="auto" w:fill="auto"/>
            <w:tcMar>
              <w:top w:w="10" w:type="dxa"/>
              <w:left w:w="10" w:type="dxa"/>
              <w:right w:w="10" w:type="dxa"/>
            </w:tcMar>
            <w:vAlign w:val="center"/>
          </w:tcPr>
          <w:p w14:paraId="2972A2E3">
            <w:pPr>
              <w:autoSpaceDE w:val="0"/>
              <w:autoSpaceDN w:val="0"/>
              <w:adjustRightInd w:val="0"/>
              <w:snapToGrid w:val="0"/>
              <w:spacing w:line="300" w:lineRule="auto"/>
              <w:ind w:firstLine="0" w:firstLineChars="0"/>
              <w:jc w:val="center"/>
              <w:rPr>
                <w:rFonts w:ascii="Times New Roman" w:hAnsi="Times New Roman" w:eastAsia="宋体" w:cs="Times New Roman"/>
                <w:sz w:val="21"/>
                <w:szCs w:val="22"/>
              </w:rPr>
            </w:pPr>
          </w:p>
        </w:tc>
        <w:tc>
          <w:tcPr>
            <w:tcW w:w="827" w:type="dxa"/>
            <w:gridSpan w:val="3"/>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00E4DFED">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省级广播电台</w:t>
            </w:r>
          </w:p>
        </w:tc>
        <w:tc>
          <w:tcPr>
            <w:tcW w:w="2596"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7F42F080">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2501"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523742A1">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1464"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649D4E82">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1280"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053E0117">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2107"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0E2227D1">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989"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0FA2E5B7">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r>
      <w:tr w14:paraId="2248DE4F">
        <w:tblPrEx>
          <w:tblCellMar>
            <w:top w:w="0" w:type="dxa"/>
            <w:left w:w="0" w:type="dxa"/>
            <w:bottom w:w="0" w:type="dxa"/>
            <w:right w:w="0" w:type="dxa"/>
          </w:tblCellMar>
        </w:tblPrEx>
        <w:trPr>
          <w:trHeight w:val="160" w:hRule="atLeast"/>
        </w:trPr>
        <w:tc>
          <w:tcPr>
            <w:tcW w:w="1455" w:type="dxa"/>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1C34A30">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751" w:type="dxa"/>
            <w:vMerge w:val="continue"/>
            <w:tcBorders>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2561D7E2">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827" w:type="dxa"/>
            <w:gridSpan w:val="3"/>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74A3BF6B">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地市级广播电台</w:t>
            </w:r>
          </w:p>
        </w:tc>
        <w:tc>
          <w:tcPr>
            <w:tcW w:w="2596"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994E909">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2501"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4FC5BC7">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1464"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ABFD096">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1280"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7A50488">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2107"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3B0FC1A">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989"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4BAA053">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r>
      <w:tr w14:paraId="1050090B">
        <w:tblPrEx>
          <w:tblCellMar>
            <w:top w:w="0" w:type="dxa"/>
            <w:left w:w="0" w:type="dxa"/>
            <w:bottom w:w="0" w:type="dxa"/>
            <w:right w:w="0" w:type="dxa"/>
          </w:tblCellMar>
        </w:tblPrEx>
        <w:trPr>
          <w:trHeight w:val="160" w:hRule="atLeast"/>
        </w:trPr>
        <w:tc>
          <w:tcPr>
            <w:tcW w:w="1455"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0CA4AB2">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751" w:type="dxa"/>
            <w:vMerge w:val="restart"/>
            <w:tcBorders>
              <w:top w:val="single" w:color="000000" w:sz="4" w:space="0"/>
              <w:left w:val="single" w:color="auto" w:sz="4" w:space="0"/>
              <w:right w:val="single" w:color="000000" w:sz="4" w:space="0"/>
            </w:tcBorders>
            <w:shd w:val="clear" w:color="auto" w:fill="auto"/>
            <w:tcMar>
              <w:top w:w="10" w:type="dxa"/>
              <w:left w:w="10" w:type="dxa"/>
              <w:right w:w="10" w:type="dxa"/>
            </w:tcMar>
            <w:vAlign w:val="center"/>
          </w:tcPr>
          <w:p w14:paraId="6E365A3A">
            <w:pPr>
              <w:autoSpaceDE w:val="0"/>
              <w:autoSpaceDN w:val="0"/>
              <w:adjustRightInd w:val="0"/>
              <w:snapToGrid w:val="0"/>
              <w:spacing w:line="300" w:lineRule="auto"/>
              <w:ind w:firstLine="0" w:firstLineChars="0"/>
              <w:jc w:val="center"/>
              <w:rPr>
                <w:rFonts w:ascii="宋体" w:hAnsi="宋体" w:eastAsia="宋体" w:cs="宋体"/>
                <w:sz w:val="24"/>
                <w:szCs w:val="24"/>
              </w:rPr>
            </w:pPr>
            <w:r>
              <w:rPr>
                <w:rFonts w:hint="eastAsia" w:ascii="宋体" w:hAnsi="宋体" w:eastAsia="宋体" w:cs="宋体"/>
                <w:color w:val="000000"/>
                <w:kern w:val="0"/>
                <w:sz w:val="20"/>
                <w:szCs w:val="20"/>
                <w:lang w:bidi="ar"/>
              </w:rPr>
              <w:t>电视台</w:t>
            </w:r>
          </w:p>
        </w:tc>
        <w:tc>
          <w:tcPr>
            <w:tcW w:w="827" w:type="dxa"/>
            <w:gridSpan w:val="3"/>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556A2A32">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中央电视台</w:t>
            </w:r>
          </w:p>
        </w:tc>
        <w:tc>
          <w:tcPr>
            <w:tcW w:w="2596"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37FADC81">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501"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34C5FA50">
            <w:pPr>
              <w:adjustRightInd/>
              <w:snapToGrid/>
              <w:spacing w:line="240" w:lineRule="auto"/>
              <w:ind w:firstLine="0" w:firstLineChars="0"/>
              <w:jc w:val="center"/>
              <w:rPr>
                <w:rFonts w:ascii="宋体" w:hAnsi="宋体" w:eastAsia="宋体" w:cs="宋体"/>
                <w:color w:val="000000"/>
                <w:sz w:val="20"/>
                <w:szCs w:val="20"/>
              </w:rPr>
            </w:pPr>
          </w:p>
        </w:tc>
        <w:tc>
          <w:tcPr>
            <w:tcW w:w="1464"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5ADE2B17">
            <w:pPr>
              <w:adjustRightInd/>
              <w:snapToGrid/>
              <w:spacing w:line="240" w:lineRule="auto"/>
              <w:ind w:firstLine="0" w:firstLineChars="0"/>
              <w:jc w:val="center"/>
              <w:rPr>
                <w:rFonts w:ascii="宋体" w:hAnsi="宋体" w:eastAsia="宋体" w:cs="宋体"/>
                <w:color w:val="000000"/>
                <w:sz w:val="20"/>
                <w:szCs w:val="20"/>
              </w:rPr>
            </w:pPr>
          </w:p>
        </w:tc>
        <w:tc>
          <w:tcPr>
            <w:tcW w:w="1280"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62F1F842">
            <w:pPr>
              <w:adjustRightInd/>
              <w:snapToGrid/>
              <w:spacing w:line="240" w:lineRule="auto"/>
              <w:ind w:firstLine="0" w:firstLineChars="0"/>
              <w:jc w:val="center"/>
              <w:rPr>
                <w:rFonts w:ascii="宋体" w:hAnsi="宋体" w:eastAsia="宋体" w:cs="宋体"/>
                <w:color w:val="000000"/>
                <w:sz w:val="20"/>
                <w:szCs w:val="20"/>
              </w:rPr>
            </w:pPr>
          </w:p>
        </w:tc>
        <w:tc>
          <w:tcPr>
            <w:tcW w:w="2107"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7D41FA9D">
            <w:pPr>
              <w:adjustRightInd/>
              <w:snapToGrid/>
              <w:spacing w:line="240" w:lineRule="auto"/>
              <w:ind w:firstLine="0" w:firstLineChars="0"/>
              <w:jc w:val="center"/>
              <w:rPr>
                <w:rFonts w:ascii="宋体" w:hAnsi="宋体" w:eastAsia="宋体" w:cs="宋体"/>
                <w:color w:val="000000"/>
                <w:sz w:val="20"/>
                <w:szCs w:val="20"/>
              </w:rPr>
            </w:pPr>
          </w:p>
        </w:tc>
        <w:tc>
          <w:tcPr>
            <w:tcW w:w="989"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21A22866">
            <w:pPr>
              <w:adjustRightInd/>
              <w:snapToGrid/>
              <w:spacing w:line="240" w:lineRule="auto"/>
              <w:ind w:firstLine="0" w:firstLineChars="0"/>
              <w:jc w:val="center"/>
              <w:rPr>
                <w:rFonts w:ascii="宋体" w:hAnsi="宋体" w:eastAsia="宋体" w:cs="宋体"/>
                <w:color w:val="000000"/>
                <w:sz w:val="20"/>
                <w:szCs w:val="20"/>
              </w:rPr>
            </w:pPr>
          </w:p>
        </w:tc>
      </w:tr>
      <w:tr w14:paraId="74A510EB">
        <w:tblPrEx>
          <w:tblCellMar>
            <w:top w:w="0" w:type="dxa"/>
            <w:left w:w="0" w:type="dxa"/>
            <w:bottom w:w="0" w:type="dxa"/>
            <w:right w:w="0" w:type="dxa"/>
          </w:tblCellMar>
        </w:tblPrEx>
        <w:trPr>
          <w:trHeight w:val="160" w:hRule="atLeast"/>
        </w:trPr>
        <w:tc>
          <w:tcPr>
            <w:tcW w:w="1455"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F9847B9">
            <w:pPr>
              <w:autoSpaceDE w:val="0"/>
              <w:autoSpaceDN w:val="0"/>
              <w:adjustRightInd w:val="0"/>
              <w:snapToGrid w:val="0"/>
              <w:spacing w:line="300" w:lineRule="auto"/>
              <w:ind w:firstLine="0" w:firstLineChars="0"/>
              <w:jc w:val="center"/>
              <w:rPr>
                <w:rFonts w:ascii="Times New Roman" w:hAnsi="Times New Roman" w:eastAsia="宋体" w:cs="Times New Roman"/>
                <w:sz w:val="21"/>
                <w:szCs w:val="22"/>
              </w:rPr>
            </w:pPr>
          </w:p>
        </w:tc>
        <w:tc>
          <w:tcPr>
            <w:tcW w:w="751" w:type="dxa"/>
            <w:vMerge w:val="continue"/>
            <w:tcBorders>
              <w:left w:val="single" w:color="auto" w:sz="4" w:space="0"/>
              <w:right w:val="single" w:color="000000" w:sz="4" w:space="0"/>
            </w:tcBorders>
            <w:shd w:val="clear" w:color="auto" w:fill="auto"/>
            <w:tcMar>
              <w:top w:w="10" w:type="dxa"/>
              <w:left w:w="10" w:type="dxa"/>
              <w:right w:w="10" w:type="dxa"/>
            </w:tcMar>
            <w:vAlign w:val="center"/>
          </w:tcPr>
          <w:p w14:paraId="2F2892BD">
            <w:pPr>
              <w:autoSpaceDE w:val="0"/>
              <w:autoSpaceDN w:val="0"/>
              <w:adjustRightInd w:val="0"/>
              <w:snapToGrid w:val="0"/>
              <w:spacing w:line="300" w:lineRule="auto"/>
              <w:ind w:firstLine="0" w:firstLineChars="0"/>
              <w:jc w:val="center"/>
              <w:rPr>
                <w:rFonts w:ascii="Times New Roman" w:hAnsi="Times New Roman" w:eastAsia="宋体" w:cs="Times New Roman"/>
                <w:sz w:val="21"/>
                <w:szCs w:val="22"/>
              </w:rPr>
            </w:pPr>
          </w:p>
        </w:tc>
        <w:tc>
          <w:tcPr>
            <w:tcW w:w="827" w:type="dxa"/>
            <w:gridSpan w:val="3"/>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4F5E2FF8">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省级电视台</w:t>
            </w:r>
          </w:p>
        </w:tc>
        <w:tc>
          <w:tcPr>
            <w:tcW w:w="2596"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67119C5E">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2501"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48395C36">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1464"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426FB041">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1280"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5CF13977">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2107"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18487959">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989"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6609AA4D">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r>
      <w:tr w14:paraId="6C5EEB60">
        <w:tblPrEx>
          <w:tblCellMar>
            <w:top w:w="0" w:type="dxa"/>
            <w:left w:w="0" w:type="dxa"/>
            <w:bottom w:w="0" w:type="dxa"/>
            <w:right w:w="0" w:type="dxa"/>
          </w:tblCellMar>
        </w:tblPrEx>
        <w:trPr>
          <w:trHeight w:val="160" w:hRule="atLeast"/>
        </w:trPr>
        <w:tc>
          <w:tcPr>
            <w:tcW w:w="1455" w:type="dxa"/>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184BB05">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751" w:type="dxa"/>
            <w:vMerge w:val="continue"/>
            <w:tcBorders>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50700D05">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827" w:type="dxa"/>
            <w:gridSpan w:val="3"/>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0F0811A5">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地级市电视台</w:t>
            </w:r>
          </w:p>
        </w:tc>
        <w:tc>
          <w:tcPr>
            <w:tcW w:w="2596"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304BF06">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2501"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5CFA093">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1464"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E6A1A77">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1280"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CCC7198">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2107"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2FD0272">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989"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53B006C">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r>
      <w:tr w14:paraId="1C21680B">
        <w:tblPrEx>
          <w:tblCellMar>
            <w:top w:w="0" w:type="dxa"/>
            <w:left w:w="0" w:type="dxa"/>
            <w:bottom w:w="0" w:type="dxa"/>
            <w:right w:w="0" w:type="dxa"/>
          </w:tblCellMar>
        </w:tblPrEx>
        <w:trPr>
          <w:trHeight w:val="160" w:hRule="atLeast"/>
        </w:trPr>
        <w:tc>
          <w:tcPr>
            <w:tcW w:w="1455"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DA5CB04">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751" w:type="dxa"/>
            <w:vMerge w:val="restart"/>
            <w:tcBorders>
              <w:top w:val="single" w:color="000000" w:sz="4" w:space="0"/>
              <w:left w:val="single" w:color="auto" w:sz="4" w:space="0"/>
              <w:right w:val="single" w:color="000000" w:sz="4" w:space="0"/>
            </w:tcBorders>
            <w:shd w:val="clear" w:color="auto" w:fill="auto"/>
            <w:tcMar>
              <w:top w:w="10" w:type="dxa"/>
              <w:left w:w="10" w:type="dxa"/>
              <w:right w:w="10" w:type="dxa"/>
            </w:tcMar>
            <w:vAlign w:val="center"/>
          </w:tcPr>
          <w:p w14:paraId="672CB92C">
            <w:pPr>
              <w:autoSpaceDE w:val="0"/>
              <w:autoSpaceDN w:val="0"/>
              <w:adjustRightInd w:val="0"/>
              <w:snapToGrid w:val="0"/>
              <w:spacing w:line="300" w:lineRule="auto"/>
              <w:ind w:firstLine="0" w:firstLineChars="0"/>
              <w:jc w:val="center"/>
              <w:rPr>
                <w:rFonts w:ascii="宋体" w:hAnsi="宋体" w:eastAsia="宋体" w:cs="宋体"/>
                <w:sz w:val="24"/>
                <w:szCs w:val="24"/>
              </w:rPr>
            </w:pPr>
            <w:r>
              <w:rPr>
                <w:rFonts w:hint="eastAsia" w:ascii="宋体" w:hAnsi="宋体" w:eastAsia="宋体" w:cs="宋体"/>
                <w:color w:val="000000"/>
                <w:kern w:val="0"/>
                <w:sz w:val="20"/>
                <w:szCs w:val="20"/>
                <w:lang w:bidi="ar"/>
              </w:rPr>
              <w:t>多媒体</w:t>
            </w:r>
          </w:p>
        </w:tc>
        <w:tc>
          <w:tcPr>
            <w:tcW w:w="827" w:type="dxa"/>
            <w:gridSpan w:val="3"/>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5559D5A8">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交互式网络电视(IPTV)</w:t>
            </w:r>
          </w:p>
        </w:tc>
        <w:tc>
          <w:tcPr>
            <w:tcW w:w="2596"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52B8ECF1">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501"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76D9C6F0">
            <w:pPr>
              <w:adjustRightInd/>
              <w:snapToGrid/>
              <w:spacing w:line="240" w:lineRule="auto"/>
              <w:ind w:firstLine="0" w:firstLineChars="0"/>
              <w:jc w:val="center"/>
              <w:rPr>
                <w:rFonts w:ascii="宋体" w:hAnsi="宋体" w:eastAsia="宋体" w:cs="宋体"/>
                <w:color w:val="000000"/>
                <w:sz w:val="20"/>
                <w:szCs w:val="20"/>
              </w:rPr>
            </w:pPr>
          </w:p>
        </w:tc>
        <w:tc>
          <w:tcPr>
            <w:tcW w:w="1464"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7726C49C">
            <w:pPr>
              <w:adjustRightInd/>
              <w:snapToGrid/>
              <w:spacing w:line="240" w:lineRule="auto"/>
              <w:ind w:firstLine="0" w:firstLineChars="0"/>
              <w:jc w:val="center"/>
              <w:rPr>
                <w:rFonts w:ascii="宋体" w:hAnsi="宋体" w:eastAsia="宋体" w:cs="宋体"/>
                <w:color w:val="000000"/>
                <w:sz w:val="20"/>
                <w:szCs w:val="20"/>
              </w:rPr>
            </w:pPr>
          </w:p>
        </w:tc>
        <w:tc>
          <w:tcPr>
            <w:tcW w:w="1280"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2AB62353">
            <w:pPr>
              <w:adjustRightInd/>
              <w:snapToGrid/>
              <w:spacing w:line="240" w:lineRule="auto"/>
              <w:ind w:firstLine="0" w:firstLineChars="0"/>
              <w:jc w:val="center"/>
              <w:rPr>
                <w:rFonts w:ascii="宋体" w:hAnsi="宋体" w:eastAsia="宋体" w:cs="宋体"/>
                <w:color w:val="000000"/>
                <w:sz w:val="20"/>
                <w:szCs w:val="20"/>
              </w:rPr>
            </w:pPr>
          </w:p>
        </w:tc>
        <w:tc>
          <w:tcPr>
            <w:tcW w:w="2107"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10713139">
            <w:pPr>
              <w:adjustRightInd/>
              <w:snapToGrid/>
              <w:spacing w:line="240" w:lineRule="auto"/>
              <w:ind w:firstLine="0" w:firstLineChars="0"/>
              <w:jc w:val="center"/>
              <w:rPr>
                <w:rFonts w:ascii="宋体" w:hAnsi="宋体" w:eastAsia="宋体" w:cs="宋体"/>
                <w:color w:val="000000"/>
                <w:sz w:val="20"/>
                <w:szCs w:val="20"/>
              </w:rPr>
            </w:pPr>
          </w:p>
        </w:tc>
        <w:tc>
          <w:tcPr>
            <w:tcW w:w="989"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5783249E">
            <w:pPr>
              <w:adjustRightInd/>
              <w:snapToGrid/>
              <w:spacing w:line="240" w:lineRule="auto"/>
              <w:ind w:firstLine="0" w:firstLineChars="0"/>
              <w:jc w:val="center"/>
              <w:rPr>
                <w:rFonts w:ascii="宋体" w:hAnsi="宋体" w:eastAsia="宋体" w:cs="宋体"/>
                <w:color w:val="000000"/>
                <w:sz w:val="20"/>
                <w:szCs w:val="20"/>
              </w:rPr>
            </w:pPr>
          </w:p>
        </w:tc>
      </w:tr>
      <w:tr w14:paraId="028724A3">
        <w:tblPrEx>
          <w:tblCellMar>
            <w:top w:w="0" w:type="dxa"/>
            <w:left w:w="0" w:type="dxa"/>
            <w:bottom w:w="0" w:type="dxa"/>
            <w:right w:w="0" w:type="dxa"/>
          </w:tblCellMar>
        </w:tblPrEx>
        <w:trPr>
          <w:trHeight w:val="160" w:hRule="atLeast"/>
        </w:trPr>
        <w:tc>
          <w:tcPr>
            <w:tcW w:w="1455"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38442D0">
            <w:pPr>
              <w:autoSpaceDE w:val="0"/>
              <w:autoSpaceDN w:val="0"/>
              <w:adjustRightInd w:val="0"/>
              <w:snapToGrid w:val="0"/>
              <w:spacing w:line="300" w:lineRule="auto"/>
              <w:ind w:firstLine="0" w:firstLineChars="0"/>
              <w:jc w:val="center"/>
              <w:rPr>
                <w:rFonts w:ascii="Times New Roman" w:hAnsi="Times New Roman" w:eastAsia="宋体" w:cs="Times New Roman"/>
                <w:sz w:val="21"/>
                <w:szCs w:val="22"/>
              </w:rPr>
            </w:pPr>
          </w:p>
        </w:tc>
        <w:tc>
          <w:tcPr>
            <w:tcW w:w="751" w:type="dxa"/>
            <w:vMerge w:val="continue"/>
            <w:tcBorders>
              <w:left w:val="single" w:color="auto" w:sz="4" w:space="0"/>
              <w:right w:val="single" w:color="000000" w:sz="4" w:space="0"/>
            </w:tcBorders>
            <w:shd w:val="clear" w:color="auto" w:fill="auto"/>
            <w:tcMar>
              <w:top w:w="10" w:type="dxa"/>
              <w:left w:w="10" w:type="dxa"/>
              <w:right w:w="10" w:type="dxa"/>
            </w:tcMar>
            <w:vAlign w:val="center"/>
          </w:tcPr>
          <w:p w14:paraId="01EF442B">
            <w:pPr>
              <w:autoSpaceDE w:val="0"/>
              <w:autoSpaceDN w:val="0"/>
              <w:adjustRightInd w:val="0"/>
              <w:snapToGrid w:val="0"/>
              <w:spacing w:line="300" w:lineRule="auto"/>
              <w:ind w:firstLine="0" w:firstLineChars="0"/>
              <w:jc w:val="center"/>
              <w:rPr>
                <w:rFonts w:ascii="Times New Roman" w:hAnsi="Times New Roman" w:eastAsia="宋体" w:cs="Times New Roman"/>
                <w:sz w:val="21"/>
                <w:szCs w:val="22"/>
              </w:rPr>
            </w:pPr>
          </w:p>
        </w:tc>
        <w:tc>
          <w:tcPr>
            <w:tcW w:w="827" w:type="dxa"/>
            <w:gridSpan w:val="3"/>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4F5721B4">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车载移动电视</w:t>
            </w:r>
          </w:p>
        </w:tc>
        <w:tc>
          <w:tcPr>
            <w:tcW w:w="2596"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05273F69">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2501"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54646A14">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1464"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052662D7">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1280"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1F16EEDA">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2107"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7E90BC38">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989"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2B1629A2">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r>
      <w:tr w14:paraId="51A43020">
        <w:tblPrEx>
          <w:tblCellMar>
            <w:top w:w="0" w:type="dxa"/>
            <w:left w:w="0" w:type="dxa"/>
            <w:bottom w:w="0" w:type="dxa"/>
            <w:right w:w="0" w:type="dxa"/>
          </w:tblCellMar>
        </w:tblPrEx>
        <w:trPr>
          <w:trHeight w:val="160" w:hRule="atLeast"/>
        </w:trPr>
        <w:tc>
          <w:tcPr>
            <w:tcW w:w="1455" w:type="dxa"/>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CC18E9A">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751" w:type="dxa"/>
            <w:vMerge w:val="continue"/>
            <w:tcBorders>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486FAC9E">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827" w:type="dxa"/>
            <w:gridSpan w:val="3"/>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79849816">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楼宇电视</w:t>
            </w:r>
          </w:p>
        </w:tc>
        <w:tc>
          <w:tcPr>
            <w:tcW w:w="2596"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484BABA">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2501"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A9846B6">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1464"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2F18148">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1280"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1C21483">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2107"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AB2E935">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989"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0D489A6">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r>
      <w:tr w14:paraId="48BC867B">
        <w:tblPrEx>
          <w:tblCellMar>
            <w:top w:w="0" w:type="dxa"/>
            <w:left w:w="0" w:type="dxa"/>
            <w:bottom w:w="0" w:type="dxa"/>
            <w:right w:w="0" w:type="dxa"/>
          </w:tblCellMar>
        </w:tblPrEx>
        <w:trPr>
          <w:trHeight w:val="120" w:hRule="atLeast"/>
        </w:trPr>
        <w:tc>
          <w:tcPr>
            <w:tcW w:w="1455"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DF36118">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751" w:type="dxa"/>
            <w:vMerge w:val="restart"/>
            <w:tcBorders>
              <w:top w:val="single" w:color="000000" w:sz="4" w:space="0"/>
              <w:left w:val="single" w:color="auto" w:sz="4" w:space="0"/>
              <w:right w:val="single" w:color="000000" w:sz="4" w:space="0"/>
            </w:tcBorders>
            <w:shd w:val="clear" w:color="auto" w:fill="auto"/>
            <w:tcMar>
              <w:top w:w="10" w:type="dxa"/>
              <w:left w:w="10" w:type="dxa"/>
              <w:right w:w="10" w:type="dxa"/>
            </w:tcMar>
            <w:vAlign w:val="center"/>
          </w:tcPr>
          <w:p w14:paraId="3EDEF76E">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新媒体</w:t>
            </w:r>
          </w:p>
        </w:tc>
        <w:tc>
          <w:tcPr>
            <w:tcW w:w="827" w:type="dxa"/>
            <w:gridSpan w:val="3"/>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0246B74F">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网站</w:t>
            </w:r>
          </w:p>
        </w:tc>
        <w:tc>
          <w:tcPr>
            <w:tcW w:w="2596"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5B202B85">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501"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66515229">
            <w:pPr>
              <w:adjustRightInd/>
              <w:snapToGrid/>
              <w:spacing w:line="240" w:lineRule="auto"/>
              <w:ind w:firstLine="0" w:firstLineChars="0"/>
              <w:jc w:val="center"/>
              <w:rPr>
                <w:rFonts w:ascii="宋体" w:hAnsi="宋体" w:eastAsia="宋体" w:cs="宋体"/>
                <w:color w:val="000000"/>
                <w:sz w:val="20"/>
                <w:szCs w:val="20"/>
              </w:rPr>
            </w:pPr>
          </w:p>
        </w:tc>
        <w:tc>
          <w:tcPr>
            <w:tcW w:w="1464"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67DDDF6D">
            <w:pPr>
              <w:adjustRightInd/>
              <w:snapToGrid/>
              <w:spacing w:line="240" w:lineRule="auto"/>
              <w:ind w:firstLine="0" w:firstLineChars="0"/>
              <w:jc w:val="center"/>
              <w:rPr>
                <w:rFonts w:ascii="宋体" w:hAnsi="宋体" w:eastAsia="宋体" w:cs="宋体"/>
                <w:color w:val="000000"/>
                <w:sz w:val="20"/>
                <w:szCs w:val="20"/>
              </w:rPr>
            </w:pPr>
          </w:p>
        </w:tc>
        <w:tc>
          <w:tcPr>
            <w:tcW w:w="1280"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0D13E2C6">
            <w:pPr>
              <w:adjustRightInd/>
              <w:snapToGrid/>
              <w:spacing w:line="240" w:lineRule="auto"/>
              <w:ind w:firstLine="0" w:firstLineChars="0"/>
              <w:jc w:val="center"/>
              <w:rPr>
                <w:rFonts w:ascii="宋体" w:hAnsi="宋体" w:eastAsia="宋体" w:cs="宋体"/>
                <w:color w:val="000000"/>
                <w:sz w:val="20"/>
                <w:szCs w:val="20"/>
              </w:rPr>
            </w:pPr>
          </w:p>
        </w:tc>
        <w:tc>
          <w:tcPr>
            <w:tcW w:w="2107"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3F14565B">
            <w:pPr>
              <w:adjustRightInd/>
              <w:snapToGrid/>
              <w:spacing w:line="240" w:lineRule="auto"/>
              <w:ind w:firstLine="0" w:firstLineChars="0"/>
              <w:jc w:val="center"/>
              <w:rPr>
                <w:rFonts w:ascii="宋体" w:hAnsi="宋体" w:eastAsia="宋体" w:cs="宋体"/>
                <w:color w:val="000000"/>
                <w:sz w:val="20"/>
                <w:szCs w:val="20"/>
              </w:rPr>
            </w:pPr>
          </w:p>
        </w:tc>
        <w:tc>
          <w:tcPr>
            <w:tcW w:w="989"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23B0D5E7">
            <w:pPr>
              <w:adjustRightInd/>
              <w:snapToGrid/>
              <w:spacing w:line="240" w:lineRule="auto"/>
              <w:ind w:firstLine="0" w:firstLineChars="0"/>
              <w:jc w:val="center"/>
              <w:rPr>
                <w:rFonts w:ascii="宋体" w:hAnsi="宋体" w:eastAsia="宋体" w:cs="宋体"/>
                <w:color w:val="000000"/>
                <w:sz w:val="20"/>
                <w:szCs w:val="20"/>
              </w:rPr>
            </w:pPr>
          </w:p>
        </w:tc>
      </w:tr>
      <w:tr w14:paraId="2622A40E">
        <w:tblPrEx>
          <w:tblCellMar>
            <w:top w:w="0" w:type="dxa"/>
            <w:left w:w="0" w:type="dxa"/>
            <w:bottom w:w="0" w:type="dxa"/>
            <w:right w:w="0" w:type="dxa"/>
          </w:tblCellMar>
        </w:tblPrEx>
        <w:trPr>
          <w:trHeight w:val="120" w:hRule="atLeast"/>
        </w:trPr>
        <w:tc>
          <w:tcPr>
            <w:tcW w:w="1455"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287E6BE">
            <w:pPr>
              <w:autoSpaceDE w:val="0"/>
              <w:autoSpaceDN w:val="0"/>
              <w:adjustRightInd w:val="0"/>
              <w:snapToGrid w:val="0"/>
              <w:spacing w:line="300" w:lineRule="auto"/>
              <w:ind w:firstLine="0" w:firstLineChars="0"/>
              <w:jc w:val="center"/>
              <w:rPr>
                <w:rFonts w:ascii="Times New Roman" w:hAnsi="Times New Roman" w:eastAsia="宋体" w:cs="Times New Roman"/>
                <w:sz w:val="21"/>
                <w:szCs w:val="22"/>
              </w:rPr>
            </w:pPr>
          </w:p>
        </w:tc>
        <w:tc>
          <w:tcPr>
            <w:tcW w:w="751" w:type="dxa"/>
            <w:vMerge w:val="continue"/>
            <w:tcBorders>
              <w:left w:val="single" w:color="auto" w:sz="4" w:space="0"/>
              <w:right w:val="single" w:color="000000" w:sz="4" w:space="0"/>
            </w:tcBorders>
            <w:shd w:val="clear" w:color="auto" w:fill="auto"/>
            <w:tcMar>
              <w:top w:w="10" w:type="dxa"/>
              <w:left w:w="10" w:type="dxa"/>
              <w:right w:w="10" w:type="dxa"/>
            </w:tcMar>
            <w:vAlign w:val="center"/>
          </w:tcPr>
          <w:p w14:paraId="35CF74DC">
            <w:pPr>
              <w:autoSpaceDE w:val="0"/>
              <w:autoSpaceDN w:val="0"/>
              <w:adjustRightInd w:val="0"/>
              <w:snapToGrid w:val="0"/>
              <w:spacing w:line="300" w:lineRule="auto"/>
              <w:ind w:firstLine="0" w:firstLineChars="0"/>
              <w:jc w:val="center"/>
              <w:rPr>
                <w:rFonts w:ascii="Times New Roman" w:hAnsi="Times New Roman" w:eastAsia="宋体" w:cs="Times New Roman"/>
                <w:sz w:val="21"/>
                <w:szCs w:val="22"/>
              </w:rPr>
            </w:pPr>
          </w:p>
        </w:tc>
        <w:tc>
          <w:tcPr>
            <w:tcW w:w="827" w:type="dxa"/>
            <w:gridSpan w:val="3"/>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2FBB0A9A">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APP</w:t>
            </w:r>
          </w:p>
        </w:tc>
        <w:tc>
          <w:tcPr>
            <w:tcW w:w="2596"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13F05778">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2501"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53A35EC9">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1464"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206600FB">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1280"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709FCC30">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2107"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30936046">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989"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09AE2F9B">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r>
      <w:tr w14:paraId="76A1F27C">
        <w:tblPrEx>
          <w:tblCellMar>
            <w:top w:w="0" w:type="dxa"/>
            <w:left w:w="0" w:type="dxa"/>
            <w:bottom w:w="0" w:type="dxa"/>
            <w:right w:w="0" w:type="dxa"/>
          </w:tblCellMar>
        </w:tblPrEx>
        <w:trPr>
          <w:trHeight w:val="120" w:hRule="atLeast"/>
        </w:trPr>
        <w:tc>
          <w:tcPr>
            <w:tcW w:w="1455"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913D606">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751" w:type="dxa"/>
            <w:vMerge w:val="continue"/>
            <w:tcBorders>
              <w:left w:val="single" w:color="auto" w:sz="4" w:space="0"/>
              <w:right w:val="single" w:color="000000" w:sz="4" w:space="0"/>
            </w:tcBorders>
            <w:shd w:val="clear" w:color="auto" w:fill="auto"/>
            <w:tcMar>
              <w:top w:w="10" w:type="dxa"/>
              <w:left w:w="10" w:type="dxa"/>
              <w:right w:w="10" w:type="dxa"/>
            </w:tcMar>
            <w:vAlign w:val="center"/>
          </w:tcPr>
          <w:p w14:paraId="4D2D235A">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827" w:type="dxa"/>
            <w:gridSpan w:val="3"/>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53DC437A">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微信公众号</w:t>
            </w:r>
          </w:p>
        </w:tc>
        <w:tc>
          <w:tcPr>
            <w:tcW w:w="2596"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61150D63">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2501"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074A480F">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1464"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75680F6D">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1280"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17F70013">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2107"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5ED53467">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989"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11CA528F">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r>
      <w:tr w14:paraId="75508FE8">
        <w:tblPrEx>
          <w:tblCellMar>
            <w:top w:w="0" w:type="dxa"/>
            <w:left w:w="0" w:type="dxa"/>
            <w:bottom w:w="0" w:type="dxa"/>
            <w:right w:w="0" w:type="dxa"/>
          </w:tblCellMar>
        </w:tblPrEx>
        <w:trPr>
          <w:trHeight w:val="120" w:hRule="atLeast"/>
        </w:trPr>
        <w:tc>
          <w:tcPr>
            <w:tcW w:w="1455" w:type="dxa"/>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0E63DF5">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751" w:type="dxa"/>
            <w:vMerge w:val="continue"/>
            <w:tcBorders>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30373C0F">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827" w:type="dxa"/>
            <w:gridSpan w:val="3"/>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35E77438">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微博公众号</w:t>
            </w:r>
          </w:p>
        </w:tc>
        <w:tc>
          <w:tcPr>
            <w:tcW w:w="2596"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4D93708">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2501"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62EC0C2">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1464"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1704B6B">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1280"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EC5679B">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2107"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1FFA1E3">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989"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74B83FF">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r>
      <w:tr w14:paraId="452FFEC4">
        <w:tblPrEx>
          <w:tblCellMar>
            <w:top w:w="0" w:type="dxa"/>
            <w:left w:w="0" w:type="dxa"/>
            <w:bottom w:w="0" w:type="dxa"/>
            <w:right w:w="0" w:type="dxa"/>
          </w:tblCellMar>
        </w:tblPrEx>
        <w:trPr>
          <w:trHeight w:val="240" w:hRule="atLeast"/>
        </w:trPr>
        <w:tc>
          <w:tcPr>
            <w:tcW w:w="1455"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67D7491">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751" w:type="dxa"/>
            <w:vMerge w:val="restart"/>
            <w:tcBorders>
              <w:top w:val="single" w:color="000000" w:sz="4" w:space="0"/>
              <w:left w:val="single" w:color="auto" w:sz="4" w:space="0"/>
              <w:right w:val="single" w:color="000000" w:sz="4" w:space="0"/>
            </w:tcBorders>
            <w:shd w:val="clear" w:color="auto" w:fill="auto"/>
            <w:tcMar>
              <w:top w:w="10" w:type="dxa"/>
              <w:left w:w="10" w:type="dxa"/>
              <w:right w:w="10" w:type="dxa"/>
            </w:tcMar>
            <w:vAlign w:val="center"/>
          </w:tcPr>
          <w:p w14:paraId="5CB8386E">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户外广告</w:t>
            </w:r>
          </w:p>
        </w:tc>
        <w:tc>
          <w:tcPr>
            <w:tcW w:w="827" w:type="dxa"/>
            <w:gridSpan w:val="3"/>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7EB543BA">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广告牌</w:t>
            </w:r>
          </w:p>
        </w:tc>
        <w:tc>
          <w:tcPr>
            <w:tcW w:w="2596"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0AF3E295">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501"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27B19324">
            <w:pPr>
              <w:adjustRightInd/>
              <w:snapToGrid/>
              <w:spacing w:line="240" w:lineRule="auto"/>
              <w:ind w:firstLine="0" w:firstLineChars="0"/>
              <w:jc w:val="center"/>
              <w:rPr>
                <w:rFonts w:ascii="宋体" w:hAnsi="宋体" w:eastAsia="宋体" w:cs="宋体"/>
                <w:color w:val="000000"/>
                <w:sz w:val="20"/>
                <w:szCs w:val="20"/>
              </w:rPr>
            </w:pPr>
          </w:p>
        </w:tc>
        <w:tc>
          <w:tcPr>
            <w:tcW w:w="1464"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4985F334">
            <w:pPr>
              <w:adjustRightInd/>
              <w:snapToGrid/>
              <w:spacing w:line="240" w:lineRule="auto"/>
              <w:ind w:firstLine="0" w:firstLineChars="0"/>
              <w:jc w:val="center"/>
              <w:rPr>
                <w:rFonts w:ascii="宋体" w:hAnsi="宋体" w:eastAsia="宋体" w:cs="宋体"/>
                <w:color w:val="000000"/>
                <w:sz w:val="20"/>
                <w:szCs w:val="20"/>
              </w:rPr>
            </w:pPr>
          </w:p>
        </w:tc>
        <w:tc>
          <w:tcPr>
            <w:tcW w:w="1280"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2D38970E">
            <w:pPr>
              <w:adjustRightInd/>
              <w:snapToGrid/>
              <w:spacing w:line="240" w:lineRule="auto"/>
              <w:ind w:firstLine="0" w:firstLineChars="0"/>
              <w:jc w:val="center"/>
              <w:rPr>
                <w:rFonts w:ascii="宋体" w:hAnsi="宋体" w:eastAsia="宋体" w:cs="宋体"/>
                <w:color w:val="000000"/>
                <w:sz w:val="20"/>
                <w:szCs w:val="20"/>
              </w:rPr>
            </w:pPr>
          </w:p>
        </w:tc>
        <w:tc>
          <w:tcPr>
            <w:tcW w:w="2107"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716CA832">
            <w:pPr>
              <w:adjustRightInd/>
              <w:snapToGrid/>
              <w:spacing w:line="240" w:lineRule="auto"/>
              <w:ind w:firstLine="0" w:firstLineChars="0"/>
              <w:jc w:val="center"/>
              <w:rPr>
                <w:rFonts w:ascii="宋体" w:hAnsi="宋体" w:eastAsia="宋体" w:cs="宋体"/>
                <w:color w:val="000000"/>
                <w:sz w:val="20"/>
                <w:szCs w:val="20"/>
              </w:rPr>
            </w:pPr>
          </w:p>
        </w:tc>
        <w:tc>
          <w:tcPr>
            <w:tcW w:w="989"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568622C3">
            <w:pPr>
              <w:adjustRightInd/>
              <w:snapToGrid/>
              <w:spacing w:line="240" w:lineRule="auto"/>
              <w:ind w:firstLine="0" w:firstLineChars="0"/>
              <w:jc w:val="center"/>
              <w:rPr>
                <w:rFonts w:ascii="宋体" w:hAnsi="宋体" w:eastAsia="宋体" w:cs="宋体"/>
                <w:color w:val="000000"/>
                <w:sz w:val="20"/>
                <w:szCs w:val="20"/>
              </w:rPr>
            </w:pPr>
          </w:p>
        </w:tc>
      </w:tr>
      <w:tr w14:paraId="3E23A7E2">
        <w:tblPrEx>
          <w:tblCellMar>
            <w:top w:w="0" w:type="dxa"/>
            <w:left w:w="0" w:type="dxa"/>
            <w:bottom w:w="0" w:type="dxa"/>
            <w:right w:w="0" w:type="dxa"/>
          </w:tblCellMar>
        </w:tblPrEx>
        <w:trPr>
          <w:trHeight w:val="240" w:hRule="atLeast"/>
        </w:trPr>
        <w:tc>
          <w:tcPr>
            <w:tcW w:w="1455" w:type="dxa"/>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0567980">
            <w:pPr>
              <w:autoSpaceDE w:val="0"/>
              <w:autoSpaceDN w:val="0"/>
              <w:adjustRightInd w:val="0"/>
              <w:snapToGrid w:val="0"/>
              <w:spacing w:line="300" w:lineRule="auto"/>
              <w:ind w:firstLine="0" w:firstLineChars="0"/>
              <w:jc w:val="center"/>
              <w:rPr>
                <w:rFonts w:ascii="Times New Roman" w:hAnsi="Times New Roman" w:eastAsia="宋体" w:cs="Times New Roman"/>
                <w:sz w:val="21"/>
                <w:szCs w:val="22"/>
              </w:rPr>
            </w:pPr>
          </w:p>
        </w:tc>
        <w:tc>
          <w:tcPr>
            <w:tcW w:w="751" w:type="dxa"/>
            <w:vMerge w:val="continue"/>
            <w:tcBorders>
              <w:left w:val="single" w:color="auto" w:sz="4" w:space="0"/>
              <w:bottom w:val="single" w:color="auto" w:sz="4" w:space="0"/>
              <w:right w:val="single" w:color="000000" w:sz="4" w:space="0"/>
            </w:tcBorders>
            <w:shd w:val="clear" w:color="auto" w:fill="auto"/>
            <w:tcMar>
              <w:top w:w="10" w:type="dxa"/>
              <w:left w:w="10" w:type="dxa"/>
              <w:right w:w="10" w:type="dxa"/>
            </w:tcMar>
            <w:vAlign w:val="center"/>
          </w:tcPr>
          <w:p w14:paraId="119AA86A">
            <w:pPr>
              <w:autoSpaceDE w:val="0"/>
              <w:autoSpaceDN w:val="0"/>
              <w:adjustRightInd w:val="0"/>
              <w:snapToGrid w:val="0"/>
              <w:spacing w:line="300" w:lineRule="auto"/>
              <w:ind w:firstLine="0" w:firstLineChars="0"/>
              <w:jc w:val="center"/>
              <w:rPr>
                <w:rFonts w:ascii="Times New Roman" w:hAnsi="Times New Roman" w:eastAsia="宋体" w:cs="Times New Roman"/>
                <w:sz w:val="21"/>
                <w:szCs w:val="22"/>
              </w:rPr>
            </w:pPr>
          </w:p>
        </w:tc>
        <w:tc>
          <w:tcPr>
            <w:tcW w:w="827" w:type="dxa"/>
            <w:gridSpan w:val="3"/>
            <w:tcBorders>
              <w:top w:val="single" w:color="000000" w:sz="4" w:space="0"/>
              <w:left w:val="single" w:color="auto" w:sz="4" w:space="0"/>
              <w:bottom w:val="single" w:color="auto" w:sz="4" w:space="0"/>
              <w:right w:val="single" w:color="000000" w:sz="4" w:space="0"/>
            </w:tcBorders>
            <w:shd w:val="clear" w:color="auto" w:fill="auto"/>
            <w:tcMar>
              <w:top w:w="10" w:type="dxa"/>
              <w:left w:w="10" w:type="dxa"/>
              <w:right w:w="10" w:type="dxa"/>
            </w:tcMar>
            <w:vAlign w:val="center"/>
          </w:tcPr>
          <w:p w14:paraId="5256651B">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电子大屏</w:t>
            </w:r>
          </w:p>
        </w:tc>
        <w:tc>
          <w:tcPr>
            <w:tcW w:w="2596"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1B8E71B">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2501"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DB94337">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1464"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E7AFDDE">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1280"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683CC1B">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2107"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BEA59A0">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989"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3F650D0">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r>
      <w:tr w14:paraId="6A1DC6DB">
        <w:tblPrEx>
          <w:tblCellMar>
            <w:top w:w="0" w:type="dxa"/>
            <w:left w:w="0" w:type="dxa"/>
            <w:bottom w:w="0" w:type="dxa"/>
            <w:right w:w="0" w:type="dxa"/>
          </w:tblCellMar>
        </w:tblPrEx>
        <w:trPr>
          <w:trHeight w:val="480" w:hRule="atLeast"/>
        </w:trPr>
        <w:tc>
          <w:tcPr>
            <w:tcW w:w="1455"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7D66165">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内容制作</w:t>
            </w:r>
          </w:p>
        </w:tc>
        <w:tc>
          <w:tcPr>
            <w:tcW w:w="1578" w:type="dxa"/>
            <w:gridSpan w:val="4"/>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20A1A84">
            <w:pPr>
              <w:autoSpaceDE w:val="0"/>
              <w:autoSpaceDN w:val="0"/>
              <w:adjustRightInd w:val="0"/>
              <w:snapToGrid w:val="0"/>
              <w:spacing w:line="300" w:lineRule="auto"/>
              <w:ind w:firstLine="0" w:firstLineChars="0"/>
              <w:jc w:val="center"/>
              <w:rPr>
                <w:rFonts w:ascii="宋体" w:hAnsi="宋体" w:eastAsia="宋体" w:cs="宋体"/>
                <w:sz w:val="24"/>
                <w:szCs w:val="24"/>
              </w:rPr>
            </w:pPr>
            <w:r>
              <w:rPr>
                <w:rFonts w:hint="eastAsia" w:ascii="宋体" w:hAnsi="宋体" w:eastAsia="宋体" w:cs="宋体"/>
                <w:color w:val="000000"/>
                <w:kern w:val="0"/>
                <w:sz w:val="20"/>
                <w:szCs w:val="20"/>
                <w:lang w:bidi="ar"/>
              </w:rPr>
              <w:t>图解产品</w:t>
            </w:r>
          </w:p>
        </w:tc>
        <w:tc>
          <w:tcPr>
            <w:tcW w:w="2596"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6CBB1EEF">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50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250DB8C">
            <w:pPr>
              <w:adjustRightInd/>
              <w:snapToGrid/>
              <w:spacing w:line="240" w:lineRule="auto"/>
              <w:ind w:firstLine="0" w:firstLineChars="0"/>
              <w:jc w:val="center"/>
              <w:rPr>
                <w:rFonts w:ascii="宋体" w:hAnsi="宋体" w:eastAsia="宋体" w:cs="宋体"/>
                <w:color w:val="000000"/>
                <w:sz w:val="20"/>
                <w:szCs w:val="20"/>
              </w:rPr>
            </w:pPr>
          </w:p>
        </w:tc>
        <w:tc>
          <w:tcPr>
            <w:tcW w:w="14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713D7B7">
            <w:pPr>
              <w:adjustRightInd/>
              <w:snapToGrid/>
              <w:spacing w:line="240" w:lineRule="auto"/>
              <w:ind w:firstLine="0" w:firstLineChars="0"/>
              <w:jc w:val="center"/>
              <w:rPr>
                <w:rFonts w:ascii="宋体" w:hAnsi="宋体" w:eastAsia="宋体" w:cs="宋体"/>
                <w:color w:val="000000"/>
                <w:sz w:val="20"/>
                <w:szCs w:val="20"/>
              </w:rPr>
            </w:pPr>
          </w:p>
        </w:tc>
        <w:tc>
          <w:tcPr>
            <w:tcW w:w="12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B94C81D">
            <w:pPr>
              <w:adjustRightInd/>
              <w:snapToGrid/>
              <w:spacing w:line="240" w:lineRule="auto"/>
              <w:ind w:firstLine="0" w:firstLineChars="0"/>
              <w:jc w:val="center"/>
              <w:rPr>
                <w:rFonts w:ascii="宋体" w:hAnsi="宋体" w:eastAsia="宋体" w:cs="宋体"/>
                <w:color w:val="000000"/>
                <w:sz w:val="20"/>
                <w:szCs w:val="20"/>
              </w:rPr>
            </w:pPr>
          </w:p>
        </w:tc>
        <w:tc>
          <w:tcPr>
            <w:tcW w:w="210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5D6EA76">
            <w:pPr>
              <w:adjustRightInd/>
              <w:snapToGrid/>
              <w:spacing w:line="240" w:lineRule="auto"/>
              <w:ind w:firstLine="0" w:firstLineChars="0"/>
              <w:jc w:val="center"/>
              <w:rPr>
                <w:rFonts w:ascii="宋体" w:hAnsi="宋体" w:eastAsia="宋体" w:cs="宋体"/>
                <w:color w:val="000000"/>
                <w:sz w:val="20"/>
                <w:szCs w:val="20"/>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0EFC9AA">
            <w:pPr>
              <w:adjustRightInd/>
              <w:snapToGrid/>
              <w:spacing w:line="240" w:lineRule="auto"/>
              <w:ind w:firstLine="0" w:firstLineChars="0"/>
              <w:jc w:val="center"/>
              <w:rPr>
                <w:rFonts w:ascii="宋体" w:hAnsi="宋体" w:eastAsia="宋体" w:cs="宋体"/>
                <w:color w:val="000000"/>
                <w:sz w:val="20"/>
                <w:szCs w:val="20"/>
              </w:rPr>
            </w:pPr>
          </w:p>
        </w:tc>
      </w:tr>
      <w:tr w14:paraId="0F0A6B23">
        <w:tblPrEx>
          <w:tblCellMar>
            <w:top w:w="0" w:type="dxa"/>
            <w:left w:w="0" w:type="dxa"/>
            <w:bottom w:w="0" w:type="dxa"/>
            <w:right w:w="0" w:type="dxa"/>
          </w:tblCellMar>
        </w:tblPrEx>
        <w:trPr>
          <w:trHeight w:val="480" w:hRule="atLeast"/>
        </w:trPr>
        <w:tc>
          <w:tcPr>
            <w:tcW w:w="1455"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50A4CC7">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578" w:type="dxa"/>
            <w:gridSpan w:val="4"/>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633C817">
            <w:pPr>
              <w:autoSpaceDE w:val="0"/>
              <w:autoSpaceDN w:val="0"/>
              <w:adjustRightInd w:val="0"/>
              <w:snapToGrid w:val="0"/>
              <w:spacing w:line="300" w:lineRule="auto"/>
              <w:ind w:firstLine="0" w:firstLineChars="0"/>
              <w:jc w:val="center"/>
              <w:rPr>
                <w:rFonts w:ascii="宋体" w:hAnsi="宋体" w:eastAsia="宋体" w:cs="宋体"/>
                <w:sz w:val="24"/>
                <w:szCs w:val="24"/>
              </w:rPr>
            </w:pPr>
            <w:r>
              <w:rPr>
                <w:rFonts w:hint="eastAsia" w:ascii="宋体" w:hAnsi="宋体" w:eastAsia="宋体" w:cs="宋体"/>
                <w:color w:val="000000"/>
                <w:kern w:val="0"/>
                <w:sz w:val="20"/>
                <w:szCs w:val="20"/>
                <w:lang w:bidi="ar"/>
              </w:rPr>
              <w:t>宣传标识</w:t>
            </w:r>
          </w:p>
        </w:tc>
        <w:tc>
          <w:tcPr>
            <w:tcW w:w="2596"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0A7BE1BE">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50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2E6BFA7">
            <w:pPr>
              <w:adjustRightInd/>
              <w:snapToGrid/>
              <w:spacing w:line="240" w:lineRule="auto"/>
              <w:ind w:firstLine="0" w:firstLineChars="0"/>
              <w:jc w:val="center"/>
              <w:rPr>
                <w:rFonts w:ascii="宋体" w:hAnsi="宋体" w:eastAsia="宋体" w:cs="宋体"/>
                <w:color w:val="000000"/>
                <w:sz w:val="20"/>
                <w:szCs w:val="20"/>
              </w:rPr>
            </w:pPr>
          </w:p>
        </w:tc>
        <w:tc>
          <w:tcPr>
            <w:tcW w:w="14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8D537EC">
            <w:pPr>
              <w:adjustRightInd/>
              <w:snapToGrid/>
              <w:spacing w:line="240" w:lineRule="auto"/>
              <w:ind w:firstLine="0" w:firstLineChars="0"/>
              <w:jc w:val="center"/>
              <w:rPr>
                <w:rFonts w:ascii="宋体" w:hAnsi="宋体" w:eastAsia="宋体" w:cs="宋体"/>
                <w:color w:val="000000"/>
                <w:sz w:val="20"/>
                <w:szCs w:val="20"/>
              </w:rPr>
            </w:pPr>
          </w:p>
        </w:tc>
        <w:tc>
          <w:tcPr>
            <w:tcW w:w="12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4A28CD7">
            <w:pPr>
              <w:adjustRightInd/>
              <w:snapToGrid/>
              <w:spacing w:line="240" w:lineRule="auto"/>
              <w:ind w:firstLine="0" w:firstLineChars="0"/>
              <w:jc w:val="center"/>
              <w:rPr>
                <w:rFonts w:ascii="宋体" w:hAnsi="宋体" w:eastAsia="宋体" w:cs="宋体"/>
                <w:color w:val="000000"/>
                <w:sz w:val="20"/>
                <w:szCs w:val="20"/>
              </w:rPr>
            </w:pPr>
          </w:p>
        </w:tc>
        <w:tc>
          <w:tcPr>
            <w:tcW w:w="210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D2A068F">
            <w:pPr>
              <w:adjustRightInd/>
              <w:snapToGrid/>
              <w:spacing w:line="240" w:lineRule="auto"/>
              <w:ind w:firstLine="0" w:firstLineChars="0"/>
              <w:jc w:val="center"/>
              <w:rPr>
                <w:rFonts w:ascii="宋体" w:hAnsi="宋体" w:eastAsia="宋体" w:cs="宋体"/>
                <w:color w:val="000000"/>
                <w:sz w:val="20"/>
                <w:szCs w:val="20"/>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DEAE73D">
            <w:pPr>
              <w:adjustRightInd/>
              <w:snapToGrid/>
              <w:spacing w:line="240" w:lineRule="auto"/>
              <w:ind w:firstLine="0" w:firstLineChars="0"/>
              <w:jc w:val="center"/>
              <w:rPr>
                <w:rFonts w:ascii="宋体" w:hAnsi="宋体" w:eastAsia="宋体" w:cs="宋体"/>
                <w:color w:val="000000"/>
                <w:sz w:val="20"/>
                <w:szCs w:val="20"/>
              </w:rPr>
            </w:pPr>
          </w:p>
        </w:tc>
      </w:tr>
      <w:tr w14:paraId="76B748FE">
        <w:tblPrEx>
          <w:tblCellMar>
            <w:top w:w="0" w:type="dxa"/>
            <w:left w:w="0" w:type="dxa"/>
            <w:bottom w:w="0" w:type="dxa"/>
            <w:right w:w="0" w:type="dxa"/>
          </w:tblCellMar>
        </w:tblPrEx>
        <w:trPr>
          <w:trHeight w:val="166" w:hRule="atLeast"/>
        </w:trPr>
        <w:tc>
          <w:tcPr>
            <w:tcW w:w="1455"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CE0336C">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751" w:type="dxa"/>
            <w:vMerge w:val="restart"/>
            <w:tcBorders>
              <w:top w:val="single" w:color="auto" w:sz="4" w:space="0"/>
              <w:left w:val="single" w:color="auto" w:sz="4" w:space="0"/>
              <w:bottom w:val="single" w:color="auto" w:sz="4" w:space="0"/>
              <w:right w:val="single" w:color="000000" w:sz="4" w:space="0"/>
            </w:tcBorders>
            <w:shd w:val="clear" w:color="auto" w:fill="auto"/>
            <w:tcMar>
              <w:top w:w="10" w:type="dxa"/>
              <w:left w:w="10" w:type="dxa"/>
              <w:right w:w="10" w:type="dxa"/>
            </w:tcMar>
            <w:vAlign w:val="center"/>
          </w:tcPr>
          <w:p w14:paraId="29BD96AE">
            <w:pPr>
              <w:autoSpaceDE w:val="0"/>
              <w:autoSpaceDN w:val="0"/>
              <w:adjustRightInd w:val="0"/>
              <w:snapToGrid w:val="0"/>
              <w:spacing w:line="300" w:lineRule="auto"/>
              <w:ind w:firstLine="0" w:firstLineChars="0"/>
              <w:jc w:val="center"/>
              <w:rPr>
                <w:rFonts w:ascii="宋体" w:hAnsi="宋体" w:eastAsia="宋体" w:cs="宋体"/>
                <w:sz w:val="24"/>
                <w:szCs w:val="24"/>
              </w:rPr>
            </w:pPr>
            <w:r>
              <w:rPr>
                <w:rFonts w:hint="eastAsia" w:ascii="宋体" w:hAnsi="宋体" w:eastAsia="宋体" w:cs="宋体"/>
                <w:color w:val="000000"/>
                <w:kern w:val="0"/>
                <w:sz w:val="20"/>
                <w:szCs w:val="20"/>
                <w:lang w:bidi="ar"/>
              </w:rPr>
              <w:t>图文稿件</w:t>
            </w:r>
          </w:p>
        </w:tc>
        <w:tc>
          <w:tcPr>
            <w:tcW w:w="827" w:type="dxa"/>
            <w:gridSpan w:val="3"/>
            <w:tcBorders>
              <w:top w:val="single" w:color="auto" w:sz="4" w:space="0"/>
              <w:left w:val="single" w:color="auto" w:sz="4" w:space="0"/>
              <w:bottom w:val="single" w:color="auto" w:sz="4" w:space="0"/>
              <w:right w:val="single" w:color="000000" w:sz="4" w:space="0"/>
            </w:tcBorders>
            <w:shd w:val="clear" w:color="auto" w:fill="auto"/>
            <w:tcMar>
              <w:top w:w="10" w:type="dxa"/>
              <w:left w:w="10" w:type="dxa"/>
              <w:right w:w="10" w:type="dxa"/>
            </w:tcMar>
            <w:vAlign w:val="center"/>
          </w:tcPr>
          <w:p w14:paraId="2D69F90C">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原创</w:t>
            </w:r>
          </w:p>
        </w:tc>
        <w:tc>
          <w:tcPr>
            <w:tcW w:w="2596"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65D59D1B">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501"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2AE4A323">
            <w:pPr>
              <w:adjustRightInd/>
              <w:snapToGrid/>
              <w:spacing w:line="240" w:lineRule="auto"/>
              <w:ind w:firstLine="0" w:firstLineChars="0"/>
              <w:jc w:val="center"/>
              <w:rPr>
                <w:rFonts w:ascii="宋体" w:hAnsi="宋体" w:eastAsia="宋体" w:cs="宋体"/>
                <w:color w:val="000000"/>
                <w:sz w:val="20"/>
                <w:szCs w:val="20"/>
              </w:rPr>
            </w:pPr>
          </w:p>
        </w:tc>
        <w:tc>
          <w:tcPr>
            <w:tcW w:w="1464"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05291D71">
            <w:pPr>
              <w:adjustRightInd/>
              <w:snapToGrid/>
              <w:spacing w:line="240" w:lineRule="auto"/>
              <w:ind w:firstLine="0" w:firstLineChars="0"/>
              <w:jc w:val="center"/>
              <w:rPr>
                <w:rFonts w:ascii="宋体" w:hAnsi="宋体" w:eastAsia="宋体" w:cs="宋体"/>
                <w:color w:val="000000"/>
                <w:sz w:val="20"/>
                <w:szCs w:val="20"/>
              </w:rPr>
            </w:pPr>
          </w:p>
        </w:tc>
        <w:tc>
          <w:tcPr>
            <w:tcW w:w="1280"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1B3C3E85">
            <w:pPr>
              <w:adjustRightInd/>
              <w:snapToGrid/>
              <w:spacing w:line="240" w:lineRule="auto"/>
              <w:ind w:firstLine="0" w:firstLineChars="0"/>
              <w:jc w:val="center"/>
              <w:rPr>
                <w:rFonts w:ascii="宋体" w:hAnsi="宋体" w:eastAsia="宋体" w:cs="宋体"/>
                <w:color w:val="000000"/>
                <w:sz w:val="20"/>
                <w:szCs w:val="20"/>
              </w:rPr>
            </w:pPr>
          </w:p>
        </w:tc>
        <w:tc>
          <w:tcPr>
            <w:tcW w:w="2107"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05319EC8">
            <w:pPr>
              <w:adjustRightInd/>
              <w:snapToGrid/>
              <w:spacing w:line="240" w:lineRule="auto"/>
              <w:ind w:firstLine="0" w:firstLineChars="0"/>
              <w:jc w:val="center"/>
              <w:rPr>
                <w:rFonts w:ascii="宋体" w:hAnsi="宋体" w:eastAsia="宋体" w:cs="宋体"/>
                <w:color w:val="000000"/>
                <w:sz w:val="20"/>
                <w:szCs w:val="20"/>
              </w:rPr>
            </w:pPr>
          </w:p>
        </w:tc>
        <w:tc>
          <w:tcPr>
            <w:tcW w:w="989"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2BBEC314">
            <w:pPr>
              <w:adjustRightInd/>
              <w:snapToGrid/>
              <w:spacing w:line="240" w:lineRule="auto"/>
              <w:ind w:firstLine="0" w:firstLineChars="0"/>
              <w:jc w:val="center"/>
              <w:rPr>
                <w:rFonts w:ascii="宋体" w:hAnsi="宋体" w:eastAsia="宋体" w:cs="宋体"/>
                <w:color w:val="000000"/>
                <w:sz w:val="20"/>
                <w:szCs w:val="20"/>
              </w:rPr>
            </w:pPr>
          </w:p>
        </w:tc>
      </w:tr>
      <w:tr w14:paraId="40209024">
        <w:tblPrEx>
          <w:tblCellMar>
            <w:top w:w="0" w:type="dxa"/>
            <w:left w:w="0" w:type="dxa"/>
            <w:bottom w:w="0" w:type="dxa"/>
            <w:right w:w="0" w:type="dxa"/>
          </w:tblCellMar>
        </w:tblPrEx>
        <w:trPr>
          <w:trHeight w:val="166" w:hRule="atLeast"/>
        </w:trPr>
        <w:tc>
          <w:tcPr>
            <w:tcW w:w="1455" w:type="dxa"/>
            <w:vMerge w:val="continue"/>
            <w:tcBorders>
              <w:top w:val="single" w:color="auto" w:sz="4" w:space="0"/>
              <w:left w:val="single" w:color="auto" w:sz="4" w:space="0"/>
              <w:right w:val="single" w:color="auto" w:sz="4" w:space="0"/>
            </w:tcBorders>
            <w:shd w:val="clear" w:color="auto" w:fill="auto"/>
            <w:tcMar>
              <w:top w:w="10" w:type="dxa"/>
              <w:left w:w="10" w:type="dxa"/>
              <w:right w:w="10" w:type="dxa"/>
            </w:tcMar>
            <w:vAlign w:val="center"/>
          </w:tcPr>
          <w:p w14:paraId="5B6E3596">
            <w:pPr>
              <w:autoSpaceDE w:val="0"/>
              <w:autoSpaceDN w:val="0"/>
              <w:adjustRightInd w:val="0"/>
              <w:snapToGrid w:val="0"/>
              <w:spacing w:line="300" w:lineRule="auto"/>
              <w:ind w:firstLine="0" w:firstLineChars="0"/>
              <w:jc w:val="center"/>
              <w:rPr>
                <w:rFonts w:ascii="Times New Roman" w:hAnsi="Times New Roman" w:eastAsia="宋体" w:cs="Times New Roman"/>
                <w:sz w:val="21"/>
                <w:szCs w:val="22"/>
              </w:rPr>
            </w:pPr>
          </w:p>
        </w:tc>
        <w:tc>
          <w:tcPr>
            <w:tcW w:w="751" w:type="dxa"/>
            <w:vMerge w:val="continue"/>
            <w:tcBorders>
              <w:top w:val="single" w:color="auto" w:sz="4" w:space="0"/>
              <w:left w:val="single" w:color="auto" w:sz="4" w:space="0"/>
              <w:right w:val="single" w:color="000000" w:sz="4" w:space="0"/>
            </w:tcBorders>
            <w:shd w:val="clear" w:color="auto" w:fill="auto"/>
            <w:tcMar>
              <w:top w:w="10" w:type="dxa"/>
              <w:left w:w="10" w:type="dxa"/>
              <w:right w:w="10" w:type="dxa"/>
            </w:tcMar>
            <w:vAlign w:val="center"/>
          </w:tcPr>
          <w:p w14:paraId="5D486088">
            <w:pPr>
              <w:autoSpaceDE w:val="0"/>
              <w:autoSpaceDN w:val="0"/>
              <w:adjustRightInd w:val="0"/>
              <w:snapToGrid w:val="0"/>
              <w:spacing w:line="300" w:lineRule="auto"/>
              <w:ind w:firstLine="0" w:firstLineChars="0"/>
              <w:jc w:val="center"/>
              <w:rPr>
                <w:rFonts w:ascii="Times New Roman" w:hAnsi="Times New Roman" w:eastAsia="宋体" w:cs="Times New Roman"/>
                <w:sz w:val="21"/>
                <w:szCs w:val="22"/>
              </w:rPr>
            </w:pPr>
          </w:p>
        </w:tc>
        <w:tc>
          <w:tcPr>
            <w:tcW w:w="827" w:type="dxa"/>
            <w:gridSpan w:val="3"/>
            <w:tcBorders>
              <w:top w:val="single" w:color="auto"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6D6DCEFD">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转载</w:t>
            </w:r>
          </w:p>
        </w:tc>
        <w:tc>
          <w:tcPr>
            <w:tcW w:w="2596"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482F17E3">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2501"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08F4D1FC">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1464"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26FC47F8">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1280"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74F5D5A5">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2107"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19425A72">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989"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0215B3C0">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r>
      <w:tr w14:paraId="2C680A2D">
        <w:tblPrEx>
          <w:tblCellMar>
            <w:top w:w="0" w:type="dxa"/>
            <w:left w:w="0" w:type="dxa"/>
            <w:bottom w:w="0" w:type="dxa"/>
            <w:right w:w="0" w:type="dxa"/>
          </w:tblCellMar>
        </w:tblPrEx>
        <w:trPr>
          <w:trHeight w:val="166" w:hRule="atLeast"/>
        </w:trPr>
        <w:tc>
          <w:tcPr>
            <w:tcW w:w="1455" w:type="dxa"/>
            <w:vMerge w:val="continue"/>
            <w:tcBorders>
              <w:left w:val="single" w:color="auto" w:sz="4" w:space="0"/>
              <w:right w:val="single" w:color="auto" w:sz="4" w:space="0"/>
            </w:tcBorders>
            <w:shd w:val="clear" w:color="auto" w:fill="auto"/>
            <w:tcMar>
              <w:top w:w="10" w:type="dxa"/>
              <w:left w:w="10" w:type="dxa"/>
              <w:right w:w="10" w:type="dxa"/>
            </w:tcMar>
            <w:vAlign w:val="center"/>
          </w:tcPr>
          <w:p w14:paraId="7ECF3563">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751" w:type="dxa"/>
            <w:vMerge w:val="continue"/>
            <w:tcBorders>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12950F9B">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827" w:type="dxa"/>
            <w:gridSpan w:val="3"/>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36DD150C">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编辑</w:t>
            </w:r>
          </w:p>
        </w:tc>
        <w:tc>
          <w:tcPr>
            <w:tcW w:w="2596"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DD42200">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2501"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F725936">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1464"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A07E0C9">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1280"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D33FD8A">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2107"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588AC03">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989"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60D7F80">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r>
      <w:tr w14:paraId="04C9C058">
        <w:tblPrEx>
          <w:tblCellMar>
            <w:top w:w="0" w:type="dxa"/>
            <w:left w:w="0" w:type="dxa"/>
            <w:bottom w:w="0" w:type="dxa"/>
            <w:right w:w="0" w:type="dxa"/>
          </w:tblCellMar>
        </w:tblPrEx>
        <w:trPr>
          <w:trHeight w:val="166" w:hRule="atLeast"/>
        </w:trPr>
        <w:tc>
          <w:tcPr>
            <w:tcW w:w="1455" w:type="dxa"/>
            <w:vMerge w:val="continue"/>
            <w:tcBorders>
              <w:left w:val="single" w:color="auto" w:sz="4" w:space="0"/>
              <w:right w:val="single" w:color="auto" w:sz="4" w:space="0"/>
            </w:tcBorders>
            <w:shd w:val="clear" w:color="auto" w:fill="auto"/>
            <w:tcMar>
              <w:top w:w="10" w:type="dxa"/>
              <w:left w:w="10" w:type="dxa"/>
              <w:right w:w="10" w:type="dxa"/>
            </w:tcMar>
            <w:vAlign w:val="center"/>
          </w:tcPr>
          <w:p w14:paraId="736573EC">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751" w:type="dxa"/>
            <w:vMerge w:val="restart"/>
            <w:tcBorders>
              <w:top w:val="single" w:color="000000" w:sz="4" w:space="0"/>
              <w:left w:val="single" w:color="auto" w:sz="4" w:space="0"/>
              <w:right w:val="single" w:color="000000" w:sz="4" w:space="0"/>
            </w:tcBorders>
            <w:shd w:val="clear" w:color="auto" w:fill="auto"/>
            <w:tcMar>
              <w:top w:w="10" w:type="dxa"/>
              <w:left w:w="10" w:type="dxa"/>
              <w:right w:w="10" w:type="dxa"/>
            </w:tcMar>
            <w:vAlign w:val="center"/>
          </w:tcPr>
          <w:p w14:paraId="221F0DBA">
            <w:pPr>
              <w:autoSpaceDE w:val="0"/>
              <w:autoSpaceDN w:val="0"/>
              <w:adjustRightInd w:val="0"/>
              <w:snapToGrid w:val="0"/>
              <w:spacing w:line="300" w:lineRule="auto"/>
              <w:ind w:firstLine="0" w:firstLineChars="0"/>
              <w:jc w:val="center"/>
              <w:rPr>
                <w:rFonts w:ascii="宋体" w:hAnsi="宋体" w:eastAsia="宋体" w:cs="宋体"/>
                <w:sz w:val="24"/>
                <w:szCs w:val="24"/>
              </w:rPr>
            </w:pPr>
            <w:r>
              <w:rPr>
                <w:rFonts w:hint="eastAsia" w:ascii="宋体" w:hAnsi="宋体" w:eastAsia="宋体" w:cs="宋体"/>
                <w:color w:val="000000"/>
                <w:kern w:val="0"/>
                <w:sz w:val="20"/>
                <w:szCs w:val="20"/>
                <w:lang w:bidi="ar"/>
              </w:rPr>
              <w:t>视频</w:t>
            </w:r>
          </w:p>
        </w:tc>
        <w:tc>
          <w:tcPr>
            <w:tcW w:w="827" w:type="dxa"/>
            <w:gridSpan w:val="3"/>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7362D343">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微视频</w:t>
            </w:r>
          </w:p>
        </w:tc>
        <w:tc>
          <w:tcPr>
            <w:tcW w:w="2596"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49CAE87E">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501"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448A8F02">
            <w:pPr>
              <w:adjustRightInd/>
              <w:snapToGrid/>
              <w:spacing w:line="240" w:lineRule="auto"/>
              <w:ind w:firstLine="0" w:firstLineChars="0"/>
              <w:jc w:val="center"/>
              <w:rPr>
                <w:rFonts w:ascii="宋体" w:hAnsi="宋体" w:eastAsia="宋体" w:cs="宋体"/>
                <w:color w:val="000000"/>
                <w:sz w:val="20"/>
                <w:szCs w:val="20"/>
              </w:rPr>
            </w:pPr>
          </w:p>
        </w:tc>
        <w:tc>
          <w:tcPr>
            <w:tcW w:w="1464"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4092883D">
            <w:pPr>
              <w:adjustRightInd/>
              <w:snapToGrid/>
              <w:spacing w:line="240" w:lineRule="auto"/>
              <w:ind w:firstLine="0" w:firstLineChars="0"/>
              <w:jc w:val="center"/>
              <w:rPr>
                <w:rFonts w:ascii="宋体" w:hAnsi="宋体" w:eastAsia="宋体" w:cs="宋体"/>
                <w:color w:val="000000"/>
                <w:sz w:val="20"/>
                <w:szCs w:val="20"/>
              </w:rPr>
            </w:pPr>
          </w:p>
        </w:tc>
        <w:tc>
          <w:tcPr>
            <w:tcW w:w="1280"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1B9B6095">
            <w:pPr>
              <w:adjustRightInd/>
              <w:snapToGrid/>
              <w:spacing w:line="240" w:lineRule="auto"/>
              <w:ind w:firstLine="0" w:firstLineChars="0"/>
              <w:jc w:val="center"/>
              <w:rPr>
                <w:rFonts w:ascii="宋体" w:hAnsi="宋体" w:eastAsia="宋体" w:cs="宋体"/>
                <w:color w:val="000000"/>
                <w:sz w:val="20"/>
                <w:szCs w:val="20"/>
              </w:rPr>
            </w:pPr>
          </w:p>
        </w:tc>
        <w:tc>
          <w:tcPr>
            <w:tcW w:w="2107"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1DF233CF">
            <w:pPr>
              <w:adjustRightInd/>
              <w:snapToGrid/>
              <w:spacing w:line="240" w:lineRule="auto"/>
              <w:ind w:firstLine="0" w:firstLineChars="0"/>
              <w:jc w:val="center"/>
              <w:rPr>
                <w:rFonts w:ascii="宋体" w:hAnsi="宋体" w:eastAsia="宋体" w:cs="宋体"/>
                <w:color w:val="000000"/>
                <w:sz w:val="20"/>
                <w:szCs w:val="20"/>
              </w:rPr>
            </w:pPr>
          </w:p>
        </w:tc>
        <w:tc>
          <w:tcPr>
            <w:tcW w:w="989"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521ABF58">
            <w:pPr>
              <w:adjustRightInd/>
              <w:snapToGrid/>
              <w:spacing w:line="240" w:lineRule="auto"/>
              <w:ind w:firstLine="0" w:firstLineChars="0"/>
              <w:jc w:val="center"/>
              <w:rPr>
                <w:rFonts w:ascii="宋体" w:hAnsi="宋体" w:eastAsia="宋体" w:cs="宋体"/>
                <w:color w:val="000000"/>
                <w:sz w:val="20"/>
                <w:szCs w:val="20"/>
              </w:rPr>
            </w:pPr>
          </w:p>
        </w:tc>
      </w:tr>
      <w:tr w14:paraId="23E6BD9F">
        <w:tblPrEx>
          <w:tblCellMar>
            <w:top w:w="0" w:type="dxa"/>
            <w:left w:w="0" w:type="dxa"/>
            <w:bottom w:w="0" w:type="dxa"/>
            <w:right w:w="0" w:type="dxa"/>
          </w:tblCellMar>
        </w:tblPrEx>
        <w:trPr>
          <w:trHeight w:val="166" w:hRule="atLeast"/>
        </w:trPr>
        <w:tc>
          <w:tcPr>
            <w:tcW w:w="1455" w:type="dxa"/>
            <w:vMerge w:val="continue"/>
            <w:tcBorders>
              <w:left w:val="single" w:color="auto" w:sz="4" w:space="0"/>
              <w:right w:val="single" w:color="auto" w:sz="4" w:space="0"/>
            </w:tcBorders>
            <w:shd w:val="clear" w:color="auto" w:fill="auto"/>
            <w:tcMar>
              <w:top w:w="10" w:type="dxa"/>
              <w:left w:w="10" w:type="dxa"/>
              <w:right w:w="10" w:type="dxa"/>
            </w:tcMar>
            <w:vAlign w:val="center"/>
          </w:tcPr>
          <w:p w14:paraId="33C92600">
            <w:pPr>
              <w:autoSpaceDE w:val="0"/>
              <w:autoSpaceDN w:val="0"/>
              <w:adjustRightInd w:val="0"/>
              <w:snapToGrid w:val="0"/>
              <w:spacing w:line="300" w:lineRule="auto"/>
              <w:ind w:firstLine="0" w:firstLineChars="0"/>
              <w:jc w:val="center"/>
              <w:rPr>
                <w:rFonts w:ascii="Times New Roman" w:hAnsi="Times New Roman" w:eastAsia="宋体" w:cs="Times New Roman"/>
                <w:sz w:val="21"/>
                <w:szCs w:val="22"/>
              </w:rPr>
            </w:pPr>
          </w:p>
        </w:tc>
        <w:tc>
          <w:tcPr>
            <w:tcW w:w="751" w:type="dxa"/>
            <w:vMerge w:val="continue"/>
            <w:tcBorders>
              <w:left w:val="single" w:color="auto" w:sz="4" w:space="0"/>
              <w:right w:val="single" w:color="000000" w:sz="4" w:space="0"/>
            </w:tcBorders>
            <w:shd w:val="clear" w:color="auto" w:fill="auto"/>
            <w:tcMar>
              <w:top w:w="10" w:type="dxa"/>
              <w:left w:w="10" w:type="dxa"/>
              <w:right w:w="10" w:type="dxa"/>
            </w:tcMar>
            <w:vAlign w:val="center"/>
          </w:tcPr>
          <w:p w14:paraId="0306B4DE">
            <w:pPr>
              <w:autoSpaceDE w:val="0"/>
              <w:autoSpaceDN w:val="0"/>
              <w:adjustRightInd w:val="0"/>
              <w:snapToGrid w:val="0"/>
              <w:spacing w:line="300" w:lineRule="auto"/>
              <w:ind w:firstLine="0" w:firstLineChars="0"/>
              <w:jc w:val="center"/>
              <w:rPr>
                <w:rFonts w:ascii="Times New Roman" w:hAnsi="Times New Roman" w:eastAsia="宋体" w:cs="Times New Roman"/>
                <w:sz w:val="21"/>
                <w:szCs w:val="22"/>
              </w:rPr>
            </w:pPr>
          </w:p>
        </w:tc>
        <w:tc>
          <w:tcPr>
            <w:tcW w:w="827" w:type="dxa"/>
            <w:gridSpan w:val="3"/>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671DB92C">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宣传片</w:t>
            </w:r>
          </w:p>
        </w:tc>
        <w:tc>
          <w:tcPr>
            <w:tcW w:w="2596"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3963A7EA">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2501"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0040955F">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1464"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50BA2A01">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1280"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3BF33A53">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2107"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721335CC">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989"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1841B98E">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r>
      <w:tr w14:paraId="168FFCBC">
        <w:tblPrEx>
          <w:tblCellMar>
            <w:top w:w="0" w:type="dxa"/>
            <w:left w:w="0" w:type="dxa"/>
            <w:bottom w:w="0" w:type="dxa"/>
            <w:right w:w="0" w:type="dxa"/>
          </w:tblCellMar>
        </w:tblPrEx>
        <w:trPr>
          <w:trHeight w:val="166" w:hRule="atLeast"/>
        </w:trPr>
        <w:tc>
          <w:tcPr>
            <w:tcW w:w="1455" w:type="dxa"/>
            <w:vMerge w:val="continue"/>
            <w:tcBorders>
              <w:left w:val="single" w:color="auto" w:sz="4" w:space="0"/>
              <w:right w:val="single" w:color="auto" w:sz="4" w:space="0"/>
            </w:tcBorders>
            <w:shd w:val="clear" w:color="auto" w:fill="auto"/>
            <w:tcMar>
              <w:top w:w="10" w:type="dxa"/>
              <w:left w:w="10" w:type="dxa"/>
              <w:right w:w="10" w:type="dxa"/>
            </w:tcMar>
            <w:vAlign w:val="center"/>
          </w:tcPr>
          <w:p w14:paraId="796C2592">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751" w:type="dxa"/>
            <w:vMerge w:val="continue"/>
            <w:tcBorders>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202CC788">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827" w:type="dxa"/>
            <w:gridSpan w:val="3"/>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2D177D42">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文化产品</w:t>
            </w:r>
          </w:p>
        </w:tc>
        <w:tc>
          <w:tcPr>
            <w:tcW w:w="2596"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0FBFCCD">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2501"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DFE6957">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1464"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216724F">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1280"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641DBB5">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2107"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3224257">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c>
          <w:tcPr>
            <w:tcW w:w="989"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D686C84">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p>
        </w:tc>
      </w:tr>
      <w:tr w14:paraId="6C0B3B9E">
        <w:tblPrEx>
          <w:tblCellMar>
            <w:top w:w="0" w:type="dxa"/>
            <w:left w:w="0" w:type="dxa"/>
            <w:bottom w:w="0" w:type="dxa"/>
            <w:right w:w="0" w:type="dxa"/>
          </w:tblCellMar>
        </w:tblPrEx>
        <w:trPr>
          <w:trHeight w:val="245" w:hRule="atLeast"/>
        </w:trPr>
        <w:tc>
          <w:tcPr>
            <w:tcW w:w="1455" w:type="dxa"/>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943537D">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751" w:type="dxa"/>
            <w:tcBorders>
              <w:top w:val="single" w:color="000000" w:sz="4" w:space="0"/>
              <w:left w:val="single" w:color="auto" w:sz="4" w:space="0"/>
              <w:bottom w:val="single" w:color="auto" w:sz="4" w:space="0"/>
              <w:right w:val="single" w:color="000000" w:sz="4" w:space="0"/>
            </w:tcBorders>
            <w:shd w:val="clear" w:color="auto" w:fill="auto"/>
            <w:tcMar>
              <w:top w:w="10" w:type="dxa"/>
              <w:left w:w="10" w:type="dxa"/>
              <w:right w:w="10" w:type="dxa"/>
            </w:tcMar>
            <w:vAlign w:val="center"/>
          </w:tcPr>
          <w:p w14:paraId="15F5DC24">
            <w:pPr>
              <w:autoSpaceDE w:val="0"/>
              <w:autoSpaceDN w:val="0"/>
              <w:adjustRightInd w:val="0"/>
              <w:snapToGrid w:val="0"/>
              <w:spacing w:line="300" w:lineRule="auto"/>
              <w:ind w:firstLine="0" w:firstLineChars="0"/>
              <w:jc w:val="center"/>
              <w:rPr>
                <w:rFonts w:ascii="宋体" w:hAnsi="宋体" w:eastAsia="宋体" w:cs="宋体"/>
                <w:sz w:val="24"/>
                <w:szCs w:val="24"/>
              </w:rPr>
            </w:pPr>
            <w:r>
              <w:rPr>
                <w:rFonts w:hint="eastAsia" w:ascii="宋体" w:hAnsi="宋体" w:eastAsia="宋体" w:cs="宋体"/>
                <w:color w:val="000000"/>
                <w:kern w:val="0"/>
                <w:sz w:val="20"/>
                <w:szCs w:val="20"/>
                <w:lang w:bidi="ar"/>
              </w:rPr>
              <w:t>H5</w:t>
            </w:r>
          </w:p>
        </w:tc>
        <w:tc>
          <w:tcPr>
            <w:tcW w:w="827" w:type="dxa"/>
            <w:gridSpan w:val="3"/>
            <w:tcBorders>
              <w:top w:val="single" w:color="000000" w:sz="4" w:space="0"/>
              <w:left w:val="single" w:color="auto" w:sz="4" w:space="0"/>
              <w:bottom w:val="single" w:color="auto" w:sz="4" w:space="0"/>
              <w:right w:val="single" w:color="000000" w:sz="4" w:space="0"/>
            </w:tcBorders>
            <w:shd w:val="clear" w:color="auto" w:fill="auto"/>
            <w:tcMar>
              <w:top w:w="10" w:type="dxa"/>
              <w:left w:w="10" w:type="dxa"/>
              <w:right w:w="10" w:type="dxa"/>
            </w:tcMar>
            <w:vAlign w:val="center"/>
          </w:tcPr>
          <w:p w14:paraId="7572E492">
            <w:pPr>
              <w:autoSpaceDE w:val="0"/>
              <w:autoSpaceDN w:val="0"/>
              <w:adjustRightInd w:val="0"/>
              <w:snapToGrid w:val="0"/>
              <w:spacing w:line="300" w:lineRule="auto"/>
              <w:ind w:firstLine="0" w:firstLineChars="0"/>
              <w:jc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推广型H5</w:t>
            </w:r>
          </w:p>
        </w:tc>
        <w:tc>
          <w:tcPr>
            <w:tcW w:w="2596" w:type="dxa"/>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4BA8D333">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501" w:type="dxa"/>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5D9243AD">
            <w:pPr>
              <w:adjustRightInd/>
              <w:snapToGrid/>
              <w:spacing w:line="240" w:lineRule="auto"/>
              <w:ind w:firstLine="0" w:firstLineChars="0"/>
              <w:jc w:val="center"/>
              <w:rPr>
                <w:rFonts w:ascii="宋体" w:hAnsi="宋体" w:eastAsia="宋体" w:cs="宋体"/>
                <w:color w:val="000000"/>
                <w:sz w:val="20"/>
                <w:szCs w:val="20"/>
              </w:rPr>
            </w:pPr>
          </w:p>
        </w:tc>
        <w:tc>
          <w:tcPr>
            <w:tcW w:w="1464" w:type="dxa"/>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290BB0EC">
            <w:pPr>
              <w:adjustRightInd/>
              <w:snapToGrid/>
              <w:spacing w:line="240" w:lineRule="auto"/>
              <w:ind w:firstLine="0" w:firstLineChars="0"/>
              <w:jc w:val="center"/>
              <w:rPr>
                <w:rFonts w:ascii="宋体" w:hAnsi="宋体" w:eastAsia="宋体" w:cs="宋体"/>
                <w:color w:val="000000"/>
                <w:sz w:val="20"/>
                <w:szCs w:val="20"/>
              </w:rPr>
            </w:pPr>
          </w:p>
        </w:tc>
        <w:tc>
          <w:tcPr>
            <w:tcW w:w="1280" w:type="dxa"/>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66384FDC">
            <w:pPr>
              <w:adjustRightInd/>
              <w:snapToGrid/>
              <w:spacing w:line="240" w:lineRule="auto"/>
              <w:ind w:firstLine="0" w:firstLineChars="0"/>
              <w:jc w:val="center"/>
              <w:rPr>
                <w:rFonts w:ascii="宋体" w:hAnsi="宋体" w:eastAsia="宋体" w:cs="宋体"/>
                <w:color w:val="000000"/>
                <w:sz w:val="20"/>
                <w:szCs w:val="20"/>
              </w:rPr>
            </w:pPr>
          </w:p>
        </w:tc>
        <w:tc>
          <w:tcPr>
            <w:tcW w:w="2107" w:type="dxa"/>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2EB3116D">
            <w:pPr>
              <w:adjustRightInd/>
              <w:snapToGrid/>
              <w:spacing w:line="240" w:lineRule="auto"/>
              <w:ind w:firstLine="0" w:firstLineChars="0"/>
              <w:jc w:val="center"/>
              <w:rPr>
                <w:rFonts w:ascii="宋体" w:hAnsi="宋体" w:eastAsia="宋体" w:cs="宋体"/>
                <w:color w:val="000000"/>
                <w:sz w:val="20"/>
                <w:szCs w:val="20"/>
              </w:rPr>
            </w:pPr>
          </w:p>
        </w:tc>
        <w:tc>
          <w:tcPr>
            <w:tcW w:w="989" w:type="dxa"/>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1644009A">
            <w:pPr>
              <w:adjustRightInd/>
              <w:snapToGrid/>
              <w:spacing w:line="240" w:lineRule="auto"/>
              <w:ind w:firstLine="0" w:firstLineChars="0"/>
              <w:jc w:val="center"/>
              <w:rPr>
                <w:rFonts w:ascii="宋体" w:hAnsi="宋体" w:eastAsia="宋体" w:cs="宋体"/>
                <w:color w:val="000000"/>
                <w:sz w:val="20"/>
                <w:szCs w:val="20"/>
              </w:rPr>
            </w:pPr>
          </w:p>
        </w:tc>
      </w:tr>
      <w:tr w14:paraId="54085DB5">
        <w:tblPrEx>
          <w:tblCellMar>
            <w:top w:w="0" w:type="dxa"/>
            <w:left w:w="0" w:type="dxa"/>
            <w:bottom w:w="0" w:type="dxa"/>
            <w:right w:w="0" w:type="dxa"/>
          </w:tblCellMar>
        </w:tblPrEx>
        <w:trPr>
          <w:trHeight w:val="480" w:hRule="atLeast"/>
        </w:trPr>
        <w:tc>
          <w:tcPr>
            <w:tcW w:w="1455"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3A8990B">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现场物料</w:t>
            </w:r>
          </w:p>
        </w:tc>
        <w:tc>
          <w:tcPr>
            <w:tcW w:w="1578" w:type="dxa"/>
            <w:gridSpan w:val="4"/>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690036C">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背景幕布</w:t>
            </w:r>
          </w:p>
        </w:tc>
        <w:tc>
          <w:tcPr>
            <w:tcW w:w="2596"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7F808A55">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50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3934091">
            <w:pPr>
              <w:adjustRightInd/>
              <w:snapToGrid/>
              <w:spacing w:line="240" w:lineRule="auto"/>
              <w:ind w:firstLine="0" w:firstLineChars="0"/>
              <w:jc w:val="center"/>
              <w:rPr>
                <w:rFonts w:ascii="宋体" w:hAnsi="宋体" w:eastAsia="宋体" w:cs="宋体"/>
                <w:color w:val="000000"/>
                <w:sz w:val="20"/>
                <w:szCs w:val="20"/>
              </w:rPr>
            </w:pPr>
          </w:p>
        </w:tc>
        <w:tc>
          <w:tcPr>
            <w:tcW w:w="14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76AB23C">
            <w:pPr>
              <w:adjustRightInd/>
              <w:snapToGrid/>
              <w:spacing w:line="240" w:lineRule="auto"/>
              <w:ind w:firstLine="0" w:firstLineChars="0"/>
              <w:jc w:val="center"/>
              <w:rPr>
                <w:rFonts w:ascii="宋体" w:hAnsi="宋体" w:eastAsia="宋体" w:cs="宋体"/>
                <w:color w:val="000000"/>
                <w:sz w:val="20"/>
                <w:szCs w:val="20"/>
              </w:rPr>
            </w:pPr>
          </w:p>
        </w:tc>
        <w:tc>
          <w:tcPr>
            <w:tcW w:w="12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9034001">
            <w:pPr>
              <w:adjustRightInd/>
              <w:snapToGrid/>
              <w:spacing w:line="240" w:lineRule="auto"/>
              <w:ind w:firstLine="0" w:firstLineChars="0"/>
              <w:jc w:val="center"/>
              <w:rPr>
                <w:rFonts w:ascii="宋体" w:hAnsi="宋体" w:eastAsia="宋体" w:cs="宋体"/>
                <w:color w:val="000000"/>
                <w:sz w:val="20"/>
                <w:szCs w:val="20"/>
              </w:rPr>
            </w:pPr>
          </w:p>
        </w:tc>
        <w:tc>
          <w:tcPr>
            <w:tcW w:w="210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7D03818">
            <w:pPr>
              <w:adjustRightInd/>
              <w:snapToGrid/>
              <w:spacing w:line="240" w:lineRule="auto"/>
              <w:ind w:firstLine="0" w:firstLineChars="0"/>
              <w:jc w:val="center"/>
              <w:rPr>
                <w:rFonts w:ascii="宋体" w:hAnsi="宋体" w:eastAsia="宋体" w:cs="宋体"/>
                <w:color w:val="000000"/>
                <w:sz w:val="20"/>
                <w:szCs w:val="20"/>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29C4D51">
            <w:pPr>
              <w:adjustRightInd/>
              <w:snapToGrid/>
              <w:spacing w:line="240" w:lineRule="auto"/>
              <w:ind w:firstLine="0" w:firstLineChars="0"/>
              <w:jc w:val="center"/>
              <w:rPr>
                <w:rFonts w:ascii="宋体" w:hAnsi="宋体" w:eastAsia="宋体" w:cs="宋体"/>
                <w:color w:val="000000"/>
                <w:sz w:val="20"/>
                <w:szCs w:val="20"/>
              </w:rPr>
            </w:pPr>
          </w:p>
        </w:tc>
      </w:tr>
      <w:tr w14:paraId="27E1372C">
        <w:tblPrEx>
          <w:tblCellMar>
            <w:top w:w="0" w:type="dxa"/>
            <w:left w:w="0" w:type="dxa"/>
            <w:bottom w:w="0" w:type="dxa"/>
            <w:right w:w="0" w:type="dxa"/>
          </w:tblCellMar>
        </w:tblPrEx>
        <w:trPr>
          <w:trHeight w:val="480" w:hRule="atLeast"/>
        </w:trPr>
        <w:tc>
          <w:tcPr>
            <w:tcW w:w="1455"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B865AF5">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578" w:type="dxa"/>
            <w:gridSpan w:val="4"/>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353804F">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喷绘桁架</w:t>
            </w:r>
          </w:p>
        </w:tc>
        <w:tc>
          <w:tcPr>
            <w:tcW w:w="2596"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349AC8E1">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50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AFC9AA8">
            <w:pPr>
              <w:adjustRightInd/>
              <w:snapToGrid/>
              <w:spacing w:line="240" w:lineRule="auto"/>
              <w:ind w:firstLine="0" w:firstLineChars="0"/>
              <w:jc w:val="center"/>
              <w:rPr>
                <w:rFonts w:ascii="宋体" w:hAnsi="宋体" w:eastAsia="宋体" w:cs="宋体"/>
                <w:color w:val="000000"/>
                <w:sz w:val="20"/>
                <w:szCs w:val="20"/>
              </w:rPr>
            </w:pPr>
          </w:p>
        </w:tc>
        <w:tc>
          <w:tcPr>
            <w:tcW w:w="14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7010F6B">
            <w:pPr>
              <w:adjustRightInd/>
              <w:snapToGrid/>
              <w:spacing w:line="240" w:lineRule="auto"/>
              <w:ind w:firstLine="0" w:firstLineChars="0"/>
              <w:jc w:val="center"/>
              <w:rPr>
                <w:rFonts w:ascii="宋体" w:hAnsi="宋体" w:eastAsia="宋体" w:cs="宋体"/>
                <w:color w:val="000000"/>
                <w:sz w:val="20"/>
                <w:szCs w:val="20"/>
              </w:rPr>
            </w:pPr>
          </w:p>
        </w:tc>
        <w:tc>
          <w:tcPr>
            <w:tcW w:w="12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B171DB6">
            <w:pPr>
              <w:adjustRightInd/>
              <w:snapToGrid/>
              <w:spacing w:line="240" w:lineRule="auto"/>
              <w:ind w:firstLine="0" w:firstLineChars="0"/>
              <w:jc w:val="center"/>
              <w:rPr>
                <w:rFonts w:ascii="宋体" w:hAnsi="宋体" w:eastAsia="宋体" w:cs="宋体"/>
                <w:color w:val="000000"/>
                <w:sz w:val="20"/>
                <w:szCs w:val="20"/>
              </w:rPr>
            </w:pPr>
          </w:p>
        </w:tc>
        <w:tc>
          <w:tcPr>
            <w:tcW w:w="210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FCCBC03">
            <w:pPr>
              <w:adjustRightInd/>
              <w:snapToGrid/>
              <w:spacing w:line="240" w:lineRule="auto"/>
              <w:ind w:firstLine="0" w:firstLineChars="0"/>
              <w:jc w:val="center"/>
              <w:rPr>
                <w:rFonts w:ascii="宋体" w:hAnsi="宋体" w:eastAsia="宋体" w:cs="宋体"/>
                <w:color w:val="000000"/>
                <w:sz w:val="20"/>
                <w:szCs w:val="20"/>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870CCAE">
            <w:pPr>
              <w:adjustRightInd/>
              <w:snapToGrid/>
              <w:spacing w:line="240" w:lineRule="auto"/>
              <w:ind w:firstLine="0" w:firstLineChars="0"/>
              <w:jc w:val="center"/>
              <w:rPr>
                <w:rFonts w:ascii="宋体" w:hAnsi="宋体" w:eastAsia="宋体" w:cs="宋体"/>
                <w:color w:val="000000"/>
                <w:sz w:val="20"/>
                <w:szCs w:val="20"/>
              </w:rPr>
            </w:pPr>
          </w:p>
        </w:tc>
      </w:tr>
      <w:tr w14:paraId="7DD14958">
        <w:tblPrEx>
          <w:tblCellMar>
            <w:top w:w="0" w:type="dxa"/>
            <w:left w:w="0" w:type="dxa"/>
            <w:bottom w:w="0" w:type="dxa"/>
            <w:right w:w="0" w:type="dxa"/>
          </w:tblCellMar>
        </w:tblPrEx>
        <w:trPr>
          <w:trHeight w:val="480" w:hRule="atLeast"/>
        </w:trPr>
        <w:tc>
          <w:tcPr>
            <w:tcW w:w="1455"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950C8C5">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578" w:type="dxa"/>
            <w:gridSpan w:val="4"/>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ED6E48D">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宣传海报/宣传画册</w:t>
            </w:r>
          </w:p>
        </w:tc>
        <w:tc>
          <w:tcPr>
            <w:tcW w:w="2596"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51931921">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50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12FFA94">
            <w:pPr>
              <w:adjustRightInd/>
              <w:snapToGrid/>
              <w:spacing w:line="240" w:lineRule="auto"/>
              <w:ind w:firstLine="0" w:firstLineChars="0"/>
              <w:jc w:val="center"/>
              <w:rPr>
                <w:rFonts w:ascii="宋体" w:hAnsi="宋体" w:eastAsia="宋体" w:cs="宋体"/>
                <w:color w:val="000000"/>
                <w:sz w:val="20"/>
                <w:szCs w:val="20"/>
              </w:rPr>
            </w:pPr>
          </w:p>
        </w:tc>
        <w:tc>
          <w:tcPr>
            <w:tcW w:w="14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B6E0081">
            <w:pPr>
              <w:adjustRightInd/>
              <w:snapToGrid/>
              <w:spacing w:line="240" w:lineRule="auto"/>
              <w:ind w:firstLine="0" w:firstLineChars="0"/>
              <w:jc w:val="center"/>
              <w:rPr>
                <w:rFonts w:ascii="宋体" w:hAnsi="宋体" w:eastAsia="宋体" w:cs="宋体"/>
                <w:color w:val="000000"/>
                <w:sz w:val="20"/>
                <w:szCs w:val="20"/>
              </w:rPr>
            </w:pPr>
          </w:p>
        </w:tc>
        <w:tc>
          <w:tcPr>
            <w:tcW w:w="12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D20FD51">
            <w:pPr>
              <w:adjustRightInd/>
              <w:snapToGrid/>
              <w:spacing w:line="240" w:lineRule="auto"/>
              <w:ind w:firstLine="0" w:firstLineChars="0"/>
              <w:jc w:val="center"/>
              <w:rPr>
                <w:rFonts w:ascii="宋体" w:hAnsi="宋体" w:eastAsia="宋体" w:cs="宋体"/>
                <w:color w:val="000000"/>
                <w:sz w:val="20"/>
                <w:szCs w:val="20"/>
              </w:rPr>
            </w:pPr>
          </w:p>
        </w:tc>
        <w:tc>
          <w:tcPr>
            <w:tcW w:w="210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F6B7380">
            <w:pPr>
              <w:adjustRightInd/>
              <w:snapToGrid/>
              <w:spacing w:line="240" w:lineRule="auto"/>
              <w:ind w:firstLine="0" w:firstLineChars="0"/>
              <w:jc w:val="center"/>
              <w:rPr>
                <w:rFonts w:ascii="宋体" w:hAnsi="宋体" w:eastAsia="宋体" w:cs="宋体"/>
                <w:color w:val="000000"/>
                <w:sz w:val="20"/>
                <w:szCs w:val="20"/>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618BA52">
            <w:pPr>
              <w:adjustRightInd/>
              <w:snapToGrid/>
              <w:spacing w:line="240" w:lineRule="auto"/>
              <w:ind w:firstLine="0" w:firstLineChars="0"/>
              <w:jc w:val="center"/>
              <w:rPr>
                <w:rFonts w:ascii="宋体" w:hAnsi="宋体" w:eastAsia="宋体" w:cs="宋体"/>
                <w:color w:val="000000"/>
                <w:sz w:val="20"/>
                <w:szCs w:val="20"/>
              </w:rPr>
            </w:pPr>
          </w:p>
        </w:tc>
      </w:tr>
      <w:tr w14:paraId="4357F3C6">
        <w:tblPrEx>
          <w:tblCellMar>
            <w:top w:w="0" w:type="dxa"/>
            <w:left w:w="0" w:type="dxa"/>
            <w:bottom w:w="0" w:type="dxa"/>
            <w:right w:w="0" w:type="dxa"/>
          </w:tblCellMar>
        </w:tblPrEx>
        <w:trPr>
          <w:trHeight w:val="480" w:hRule="atLeast"/>
        </w:trPr>
        <w:tc>
          <w:tcPr>
            <w:tcW w:w="1455"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6F7985F">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578" w:type="dxa"/>
            <w:gridSpan w:val="4"/>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11D0746">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易拉宝</w:t>
            </w:r>
          </w:p>
        </w:tc>
        <w:tc>
          <w:tcPr>
            <w:tcW w:w="2596"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2F6962B4">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50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70178C0">
            <w:pPr>
              <w:adjustRightInd/>
              <w:snapToGrid/>
              <w:spacing w:line="240" w:lineRule="auto"/>
              <w:ind w:firstLine="0" w:firstLineChars="0"/>
              <w:jc w:val="center"/>
              <w:rPr>
                <w:rFonts w:ascii="宋体" w:hAnsi="宋体" w:eastAsia="宋体" w:cs="宋体"/>
                <w:color w:val="000000"/>
                <w:sz w:val="20"/>
                <w:szCs w:val="20"/>
              </w:rPr>
            </w:pPr>
          </w:p>
        </w:tc>
        <w:tc>
          <w:tcPr>
            <w:tcW w:w="14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1BA2E0E">
            <w:pPr>
              <w:adjustRightInd/>
              <w:snapToGrid/>
              <w:spacing w:line="240" w:lineRule="auto"/>
              <w:ind w:firstLine="0" w:firstLineChars="0"/>
              <w:jc w:val="center"/>
              <w:rPr>
                <w:rFonts w:ascii="宋体" w:hAnsi="宋体" w:eastAsia="宋体" w:cs="宋体"/>
                <w:color w:val="000000"/>
                <w:sz w:val="20"/>
                <w:szCs w:val="20"/>
              </w:rPr>
            </w:pPr>
          </w:p>
        </w:tc>
        <w:tc>
          <w:tcPr>
            <w:tcW w:w="12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A91AD01">
            <w:pPr>
              <w:adjustRightInd/>
              <w:snapToGrid/>
              <w:spacing w:line="240" w:lineRule="auto"/>
              <w:ind w:firstLine="0" w:firstLineChars="0"/>
              <w:jc w:val="center"/>
              <w:rPr>
                <w:rFonts w:ascii="宋体" w:hAnsi="宋体" w:eastAsia="宋体" w:cs="宋体"/>
                <w:color w:val="000000"/>
                <w:sz w:val="20"/>
                <w:szCs w:val="20"/>
              </w:rPr>
            </w:pPr>
          </w:p>
        </w:tc>
        <w:tc>
          <w:tcPr>
            <w:tcW w:w="210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1E5F088">
            <w:pPr>
              <w:adjustRightInd/>
              <w:snapToGrid/>
              <w:spacing w:line="240" w:lineRule="auto"/>
              <w:ind w:firstLine="0" w:firstLineChars="0"/>
              <w:jc w:val="center"/>
              <w:rPr>
                <w:rFonts w:ascii="宋体" w:hAnsi="宋体" w:eastAsia="宋体" w:cs="宋体"/>
                <w:color w:val="000000"/>
                <w:sz w:val="20"/>
                <w:szCs w:val="20"/>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FCE2A4C">
            <w:pPr>
              <w:adjustRightInd/>
              <w:snapToGrid/>
              <w:spacing w:line="240" w:lineRule="auto"/>
              <w:ind w:firstLine="0" w:firstLineChars="0"/>
              <w:jc w:val="center"/>
              <w:rPr>
                <w:rFonts w:ascii="宋体" w:hAnsi="宋体" w:eastAsia="宋体" w:cs="宋体"/>
                <w:color w:val="000000"/>
                <w:sz w:val="20"/>
                <w:szCs w:val="20"/>
              </w:rPr>
            </w:pPr>
          </w:p>
        </w:tc>
      </w:tr>
      <w:tr w14:paraId="63E97C74">
        <w:tblPrEx>
          <w:tblCellMar>
            <w:top w:w="0" w:type="dxa"/>
            <w:left w:w="0" w:type="dxa"/>
            <w:bottom w:w="0" w:type="dxa"/>
            <w:right w:w="0" w:type="dxa"/>
          </w:tblCellMar>
        </w:tblPrEx>
        <w:trPr>
          <w:trHeight w:val="480" w:hRule="atLeast"/>
        </w:trPr>
        <w:tc>
          <w:tcPr>
            <w:tcW w:w="1455"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250547C">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578" w:type="dxa"/>
            <w:gridSpan w:val="4"/>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D6B220B">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X展架</w:t>
            </w:r>
          </w:p>
        </w:tc>
        <w:tc>
          <w:tcPr>
            <w:tcW w:w="2596"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78C3C9E3">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50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05B53E7">
            <w:pPr>
              <w:adjustRightInd/>
              <w:snapToGrid/>
              <w:spacing w:line="240" w:lineRule="auto"/>
              <w:ind w:firstLine="0" w:firstLineChars="0"/>
              <w:jc w:val="center"/>
              <w:rPr>
                <w:rFonts w:ascii="宋体" w:hAnsi="宋体" w:eastAsia="宋体" w:cs="宋体"/>
                <w:color w:val="000000"/>
                <w:sz w:val="20"/>
                <w:szCs w:val="20"/>
              </w:rPr>
            </w:pPr>
          </w:p>
        </w:tc>
        <w:tc>
          <w:tcPr>
            <w:tcW w:w="14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612245C">
            <w:pPr>
              <w:adjustRightInd/>
              <w:snapToGrid/>
              <w:spacing w:line="240" w:lineRule="auto"/>
              <w:ind w:firstLine="0" w:firstLineChars="0"/>
              <w:jc w:val="center"/>
              <w:rPr>
                <w:rFonts w:ascii="宋体" w:hAnsi="宋体" w:eastAsia="宋体" w:cs="宋体"/>
                <w:color w:val="000000"/>
                <w:sz w:val="20"/>
                <w:szCs w:val="20"/>
              </w:rPr>
            </w:pPr>
          </w:p>
        </w:tc>
        <w:tc>
          <w:tcPr>
            <w:tcW w:w="12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65951C4">
            <w:pPr>
              <w:adjustRightInd/>
              <w:snapToGrid/>
              <w:spacing w:line="240" w:lineRule="auto"/>
              <w:ind w:firstLine="0" w:firstLineChars="0"/>
              <w:jc w:val="center"/>
              <w:rPr>
                <w:rFonts w:ascii="宋体" w:hAnsi="宋体" w:eastAsia="宋体" w:cs="宋体"/>
                <w:color w:val="000000"/>
                <w:sz w:val="20"/>
                <w:szCs w:val="20"/>
              </w:rPr>
            </w:pPr>
          </w:p>
        </w:tc>
        <w:tc>
          <w:tcPr>
            <w:tcW w:w="210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ECF2A35">
            <w:pPr>
              <w:adjustRightInd/>
              <w:snapToGrid/>
              <w:spacing w:line="240" w:lineRule="auto"/>
              <w:ind w:firstLine="0" w:firstLineChars="0"/>
              <w:jc w:val="center"/>
              <w:rPr>
                <w:rFonts w:ascii="宋体" w:hAnsi="宋体" w:eastAsia="宋体" w:cs="宋体"/>
                <w:color w:val="000000"/>
                <w:sz w:val="20"/>
                <w:szCs w:val="20"/>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FBF84D2">
            <w:pPr>
              <w:adjustRightInd/>
              <w:snapToGrid/>
              <w:spacing w:line="240" w:lineRule="auto"/>
              <w:ind w:firstLine="0" w:firstLineChars="0"/>
              <w:jc w:val="center"/>
              <w:rPr>
                <w:rFonts w:ascii="宋体" w:hAnsi="宋体" w:eastAsia="宋体" w:cs="宋体"/>
                <w:color w:val="000000"/>
                <w:sz w:val="20"/>
                <w:szCs w:val="20"/>
              </w:rPr>
            </w:pPr>
          </w:p>
        </w:tc>
      </w:tr>
      <w:tr w14:paraId="1EEE67B1">
        <w:tblPrEx>
          <w:tblCellMar>
            <w:top w:w="0" w:type="dxa"/>
            <w:left w:w="0" w:type="dxa"/>
            <w:bottom w:w="0" w:type="dxa"/>
            <w:right w:w="0" w:type="dxa"/>
          </w:tblCellMar>
        </w:tblPrEx>
        <w:trPr>
          <w:trHeight w:val="480" w:hRule="atLeast"/>
        </w:trPr>
        <w:tc>
          <w:tcPr>
            <w:tcW w:w="1455"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1E56C5D">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578" w:type="dxa"/>
            <w:gridSpan w:val="4"/>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8BB2048">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指示牌</w:t>
            </w:r>
          </w:p>
        </w:tc>
        <w:tc>
          <w:tcPr>
            <w:tcW w:w="2596"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6D94A502">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50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5B20207">
            <w:pPr>
              <w:adjustRightInd/>
              <w:snapToGrid/>
              <w:spacing w:line="240" w:lineRule="auto"/>
              <w:ind w:firstLine="0" w:firstLineChars="0"/>
              <w:jc w:val="center"/>
              <w:rPr>
                <w:rFonts w:ascii="宋体" w:hAnsi="宋体" w:eastAsia="宋体" w:cs="宋体"/>
                <w:color w:val="000000"/>
                <w:sz w:val="20"/>
                <w:szCs w:val="20"/>
              </w:rPr>
            </w:pPr>
          </w:p>
        </w:tc>
        <w:tc>
          <w:tcPr>
            <w:tcW w:w="14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F20A274">
            <w:pPr>
              <w:adjustRightInd/>
              <w:snapToGrid/>
              <w:spacing w:line="240" w:lineRule="auto"/>
              <w:ind w:firstLine="0" w:firstLineChars="0"/>
              <w:jc w:val="center"/>
              <w:rPr>
                <w:rFonts w:ascii="宋体" w:hAnsi="宋体" w:eastAsia="宋体" w:cs="宋体"/>
                <w:color w:val="000000"/>
                <w:sz w:val="20"/>
                <w:szCs w:val="20"/>
              </w:rPr>
            </w:pPr>
          </w:p>
        </w:tc>
        <w:tc>
          <w:tcPr>
            <w:tcW w:w="12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7BB7A40">
            <w:pPr>
              <w:adjustRightInd/>
              <w:snapToGrid/>
              <w:spacing w:line="240" w:lineRule="auto"/>
              <w:ind w:firstLine="0" w:firstLineChars="0"/>
              <w:jc w:val="center"/>
              <w:rPr>
                <w:rFonts w:ascii="宋体" w:hAnsi="宋体" w:eastAsia="宋体" w:cs="宋体"/>
                <w:color w:val="000000"/>
                <w:sz w:val="20"/>
                <w:szCs w:val="20"/>
              </w:rPr>
            </w:pPr>
          </w:p>
        </w:tc>
        <w:tc>
          <w:tcPr>
            <w:tcW w:w="210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D9A1B89">
            <w:pPr>
              <w:adjustRightInd/>
              <w:snapToGrid/>
              <w:spacing w:line="240" w:lineRule="auto"/>
              <w:ind w:firstLine="0" w:firstLineChars="0"/>
              <w:jc w:val="center"/>
              <w:rPr>
                <w:rFonts w:ascii="宋体" w:hAnsi="宋体" w:eastAsia="宋体" w:cs="宋体"/>
                <w:color w:val="000000"/>
                <w:sz w:val="20"/>
                <w:szCs w:val="20"/>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7B84793">
            <w:pPr>
              <w:adjustRightInd/>
              <w:snapToGrid/>
              <w:spacing w:line="240" w:lineRule="auto"/>
              <w:ind w:firstLine="0" w:firstLineChars="0"/>
              <w:jc w:val="center"/>
              <w:rPr>
                <w:rFonts w:ascii="宋体" w:hAnsi="宋体" w:eastAsia="宋体" w:cs="宋体"/>
                <w:color w:val="000000"/>
                <w:sz w:val="20"/>
                <w:szCs w:val="20"/>
              </w:rPr>
            </w:pPr>
          </w:p>
        </w:tc>
      </w:tr>
      <w:tr w14:paraId="06A79BD7">
        <w:tblPrEx>
          <w:tblCellMar>
            <w:top w:w="0" w:type="dxa"/>
            <w:left w:w="0" w:type="dxa"/>
            <w:bottom w:w="0" w:type="dxa"/>
            <w:right w:w="0" w:type="dxa"/>
          </w:tblCellMar>
        </w:tblPrEx>
        <w:trPr>
          <w:trHeight w:val="480" w:hRule="atLeast"/>
        </w:trPr>
        <w:tc>
          <w:tcPr>
            <w:tcW w:w="1455"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E71E76A">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578" w:type="dxa"/>
            <w:gridSpan w:val="4"/>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539972E">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道旗</w:t>
            </w:r>
          </w:p>
        </w:tc>
        <w:tc>
          <w:tcPr>
            <w:tcW w:w="2596"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0AA10605">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50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D9DD4E0">
            <w:pPr>
              <w:adjustRightInd/>
              <w:snapToGrid/>
              <w:spacing w:line="240" w:lineRule="auto"/>
              <w:ind w:firstLine="0" w:firstLineChars="0"/>
              <w:jc w:val="center"/>
              <w:rPr>
                <w:rFonts w:ascii="宋体" w:hAnsi="宋体" w:eastAsia="宋体" w:cs="宋体"/>
                <w:color w:val="000000"/>
                <w:sz w:val="20"/>
                <w:szCs w:val="20"/>
              </w:rPr>
            </w:pPr>
          </w:p>
        </w:tc>
        <w:tc>
          <w:tcPr>
            <w:tcW w:w="14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3168AC8">
            <w:pPr>
              <w:adjustRightInd/>
              <w:snapToGrid/>
              <w:spacing w:line="240" w:lineRule="auto"/>
              <w:ind w:firstLine="0" w:firstLineChars="0"/>
              <w:jc w:val="center"/>
              <w:rPr>
                <w:rFonts w:ascii="宋体" w:hAnsi="宋体" w:eastAsia="宋体" w:cs="宋体"/>
                <w:color w:val="000000"/>
                <w:sz w:val="20"/>
                <w:szCs w:val="20"/>
              </w:rPr>
            </w:pPr>
          </w:p>
        </w:tc>
        <w:tc>
          <w:tcPr>
            <w:tcW w:w="12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E70CCFA">
            <w:pPr>
              <w:adjustRightInd/>
              <w:snapToGrid/>
              <w:spacing w:line="240" w:lineRule="auto"/>
              <w:ind w:firstLine="0" w:firstLineChars="0"/>
              <w:jc w:val="center"/>
              <w:rPr>
                <w:rFonts w:ascii="宋体" w:hAnsi="宋体" w:eastAsia="宋体" w:cs="宋体"/>
                <w:color w:val="000000"/>
                <w:sz w:val="20"/>
                <w:szCs w:val="20"/>
              </w:rPr>
            </w:pPr>
          </w:p>
        </w:tc>
        <w:tc>
          <w:tcPr>
            <w:tcW w:w="210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E646791">
            <w:pPr>
              <w:adjustRightInd/>
              <w:snapToGrid/>
              <w:spacing w:line="240" w:lineRule="auto"/>
              <w:ind w:firstLine="0" w:firstLineChars="0"/>
              <w:jc w:val="center"/>
              <w:rPr>
                <w:rFonts w:ascii="宋体" w:hAnsi="宋体" w:eastAsia="宋体" w:cs="宋体"/>
                <w:color w:val="000000"/>
                <w:sz w:val="20"/>
                <w:szCs w:val="20"/>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AC4CB86">
            <w:pPr>
              <w:adjustRightInd/>
              <w:snapToGrid/>
              <w:spacing w:line="240" w:lineRule="auto"/>
              <w:ind w:firstLine="0" w:firstLineChars="0"/>
              <w:jc w:val="center"/>
              <w:rPr>
                <w:rFonts w:ascii="宋体" w:hAnsi="宋体" w:eastAsia="宋体" w:cs="宋体"/>
                <w:color w:val="000000"/>
                <w:sz w:val="20"/>
                <w:szCs w:val="20"/>
              </w:rPr>
            </w:pPr>
          </w:p>
        </w:tc>
      </w:tr>
      <w:tr w14:paraId="43FCC2D1">
        <w:tblPrEx>
          <w:tblCellMar>
            <w:top w:w="0" w:type="dxa"/>
            <w:left w:w="0" w:type="dxa"/>
            <w:bottom w:w="0" w:type="dxa"/>
            <w:right w:w="0" w:type="dxa"/>
          </w:tblCellMar>
        </w:tblPrEx>
        <w:trPr>
          <w:trHeight w:val="480" w:hRule="atLeast"/>
        </w:trPr>
        <w:tc>
          <w:tcPr>
            <w:tcW w:w="1455"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D4B1BF1">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578" w:type="dxa"/>
            <w:gridSpan w:val="4"/>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B369A2A">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横幅</w:t>
            </w:r>
          </w:p>
        </w:tc>
        <w:tc>
          <w:tcPr>
            <w:tcW w:w="2596"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19803C00">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50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4A18DBA">
            <w:pPr>
              <w:adjustRightInd/>
              <w:snapToGrid/>
              <w:spacing w:line="240" w:lineRule="auto"/>
              <w:ind w:firstLine="0" w:firstLineChars="0"/>
              <w:jc w:val="center"/>
              <w:rPr>
                <w:rFonts w:ascii="宋体" w:hAnsi="宋体" w:eastAsia="宋体" w:cs="宋体"/>
                <w:color w:val="000000"/>
                <w:sz w:val="20"/>
                <w:szCs w:val="20"/>
              </w:rPr>
            </w:pPr>
          </w:p>
        </w:tc>
        <w:tc>
          <w:tcPr>
            <w:tcW w:w="14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07D83E7">
            <w:pPr>
              <w:adjustRightInd/>
              <w:snapToGrid/>
              <w:spacing w:line="240" w:lineRule="auto"/>
              <w:ind w:firstLine="0" w:firstLineChars="0"/>
              <w:jc w:val="center"/>
              <w:rPr>
                <w:rFonts w:ascii="宋体" w:hAnsi="宋体" w:eastAsia="宋体" w:cs="宋体"/>
                <w:color w:val="000000"/>
                <w:sz w:val="20"/>
                <w:szCs w:val="20"/>
              </w:rPr>
            </w:pPr>
          </w:p>
        </w:tc>
        <w:tc>
          <w:tcPr>
            <w:tcW w:w="12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E7548B9">
            <w:pPr>
              <w:adjustRightInd/>
              <w:snapToGrid/>
              <w:spacing w:line="240" w:lineRule="auto"/>
              <w:ind w:firstLine="0" w:firstLineChars="0"/>
              <w:jc w:val="center"/>
              <w:rPr>
                <w:rFonts w:ascii="宋体" w:hAnsi="宋体" w:eastAsia="宋体" w:cs="宋体"/>
                <w:color w:val="000000"/>
                <w:sz w:val="20"/>
                <w:szCs w:val="20"/>
              </w:rPr>
            </w:pPr>
          </w:p>
        </w:tc>
        <w:tc>
          <w:tcPr>
            <w:tcW w:w="210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9585BFE">
            <w:pPr>
              <w:adjustRightInd/>
              <w:snapToGrid/>
              <w:spacing w:line="240" w:lineRule="auto"/>
              <w:ind w:firstLine="0" w:firstLineChars="0"/>
              <w:jc w:val="center"/>
              <w:rPr>
                <w:rFonts w:ascii="宋体" w:hAnsi="宋体" w:eastAsia="宋体" w:cs="宋体"/>
                <w:color w:val="000000"/>
                <w:sz w:val="20"/>
                <w:szCs w:val="20"/>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3CCE84E">
            <w:pPr>
              <w:adjustRightInd/>
              <w:snapToGrid/>
              <w:spacing w:line="240" w:lineRule="auto"/>
              <w:ind w:firstLine="0" w:firstLineChars="0"/>
              <w:jc w:val="center"/>
              <w:rPr>
                <w:rFonts w:ascii="宋体" w:hAnsi="宋体" w:eastAsia="宋体" w:cs="宋体"/>
                <w:color w:val="000000"/>
                <w:sz w:val="20"/>
                <w:szCs w:val="20"/>
              </w:rPr>
            </w:pPr>
          </w:p>
        </w:tc>
      </w:tr>
      <w:tr w14:paraId="7650B7F9">
        <w:tblPrEx>
          <w:tblCellMar>
            <w:top w:w="0" w:type="dxa"/>
            <w:left w:w="0" w:type="dxa"/>
            <w:bottom w:w="0" w:type="dxa"/>
            <w:right w:w="0" w:type="dxa"/>
          </w:tblCellMar>
        </w:tblPrEx>
        <w:trPr>
          <w:trHeight w:val="480" w:hRule="atLeast"/>
        </w:trPr>
        <w:tc>
          <w:tcPr>
            <w:tcW w:w="1455"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E9D28F1">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578" w:type="dxa"/>
            <w:gridSpan w:val="4"/>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D43B2E6">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地毯</w:t>
            </w:r>
          </w:p>
        </w:tc>
        <w:tc>
          <w:tcPr>
            <w:tcW w:w="2596"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07BC2F6D">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50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F098260">
            <w:pPr>
              <w:adjustRightInd/>
              <w:snapToGrid/>
              <w:spacing w:line="240" w:lineRule="auto"/>
              <w:ind w:firstLine="0" w:firstLineChars="0"/>
              <w:jc w:val="center"/>
              <w:rPr>
                <w:rFonts w:ascii="宋体" w:hAnsi="宋体" w:eastAsia="宋体" w:cs="宋体"/>
                <w:color w:val="000000"/>
                <w:sz w:val="20"/>
                <w:szCs w:val="20"/>
              </w:rPr>
            </w:pPr>
          </w:p>
        </w:tc>
        <w:tc>
          <w:tcPr>
            <w:tcW w:w="14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BF91A02">
            <w:pPr>
              <w:adjustRightInd/>
              <w:snapToGrid/>
              <w:spacing w:line="240" w:lineRule="auto"/>
              <w:ind w:firstLine="0" w:firstLineChars="0"/>
              <w:jc w:val="center"/>
              <w:rPr>
                <w:rFonts w:ascii="宋体" w:hAnsi="宋体" w:eastAsia="宋体" w:cs="宋体"/>
                <w:color w:val="000000"/>
                <w:sz w:val="20"/>
                <w:szCs w:val="20"/>
              </w:rPr>
            </w:pPr>
          </w:p>
        </w:tc>
        <w:tc>
          <w:tcPr>
            <w:tcW w:w="12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CF279F3">
            <w:pPr>
              <w:adjustRightInd/>
              <w:snapToGrid/>
              <w:spacing w:line="240" w:lineRule="auto"/>
              <w:ind w:firstLine="0" w:firstLineChars="0"/>
              <w:jc w:val="center"/>
              <w:rPr>
                <w:rFonts w:ascii="宋体" w:hAnsi="宋体" w:eastAsia="宋体" w:cs="宋体"/>
                <w:color w:val="000000"/>
                <w:sz w:val="20"/>
                <w:szCs w:val="20"/>
              </w:rPr>
            </w:pPr>
          </w:p>
        </w:tc>
        <w:tc>
          <w:tcPr>
            <w:tcW w:w="210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D62FF3A">
            <w:pPr>
              <w:adjustRightInd/>
              <w:snapToGrid/>
              <w:spacing w:line="240" w:lineRule="auto"/>
              <w:ind w:firstLine="0" w:firstLineChars="0"/>
              <w:jc w:val="center"/>
              <w:rPr>
                <w:rFonts w:ascii="宋体" w:hAnsi="宋体" w:eastAsia="宋体" w:cs="宋体"/>
                <w:color w:val="000000"/>
                <w:sz w:val="20"/>
                <w:szCs w:val="20"/>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C7902FA">
            <w:pPr>
              <w:adjustRightInd/>
              <w:snapToGrid/>
              <w:spacing w:line="240" w:lineRule="auto"/>
              <w:ind w:firstLine="0" w:firstLineChars="0"/>
              <w:jc w:val="center"/>
              <w:rPr>
                <w:rFonts w:ascii="宋体" w:hAnsi="宋体" w:eastAsia="宋体" w:cs="宋体"/>
                <w:color w:val="000000"/>
                <w:sz w:val="20"/>
                <w:szCs w:val="20"/>
              </w:rPr>
            </w:pPr>
          </w:p>
        </w:tc>
      </w:tr>
      <w:tr w14:paraId="6F912A43">
        <w:tblPrEx>
          <w:tblCellMar>
            <w:top w:w="0" w:type="dxa"/>
            <w:left w:w="0" w:type="dxa"/>
            <w:bottom w:w="0" w:type="dxa"/>
            <w:right w:w="0" w:type="dxa"/>
          </w:tblCellMar>
        </w:tblPrEx>
        <w:trPr>
          <w:trHeight w:val="480" w:hRule="atLeast"/>
        </w:trPr>
        <w:tc>
          <w:tcPr>
            <w:tcW w:w="1455"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1DCFD84">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578" w:type="dxa"/>
            <w:gridSpan w:val="4"/>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39C809B">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桌签</w:t>
            </w:r>
          </w:p>
        </w:tc>
        <w:tc>
          <w:tcPr>
            <w:tcW w:w="2596"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001177A8">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50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E0FEAF3">
            <w:pPr>
              <w:adjustRightInd/>
              <w:snapToGrid/>
              <w:spacing w:line="240" w:lineRule="auto"/>
              <w:ind w:firstLine="0" w:firstLineChars="0"/>
              <w:jc w:val="center"/>
              <w:rPr>
                <w:rFonts w:ascii="宋体" w:hAnsi="宋体" w:eastAsia="宋体" w:cs="宋体"/>
                <w:color w:val="000000"/>
                <w:sz w:val="20"/>
                <w:szCs w:val="20"/>
              </w:rPr>
            </w:pPr>
          </w:p>
        </w:tc>
        <w:tc>
          <w:tcPr>
            <w:tcW w:w="14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10963B7">
            <w:pPr>
              <w:adjustRightInd/>
              <w:snapToGrid/>
              <w:spacing w:line="240" w:lineRule="auto"/>
              <w:ind w:firstLine="0" w:firstLineChars="0"/>
              <w:jc w:val="center"/>
              <w:rPr>
                <w:rFonts w:ascii="宋体" w:hAnsi="宋体" w:eastAsia="宋体" w:cs="宋体"/>
                <w:color w:val="000000"/>
                <w:sz w:val="20"/>
                <w:szCs w:val="20"/>
              </w:rPr>
            </w:pPr>
          </w:p>
        </w:tc>
        <w:tc>
          <w:tcPr>
            <w:tcW w:w="12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C74922A">
            <w:pPr>
              <w:adjustRightInd/>
              <w:snapToGrid/>
              <w:spacing w:line="240" w:lineRule="auto"/>
              <w:ind w:firstLine="0" w:firstLineChars="0"/>
              <w:jc w:val="center"/>
              <w:rPr>
                <w:rFonts w:ascii="宋体" w:hAnsi="宋体" w:eastAsia="宋体" w:cs="宋体"/>
                <w:color w:val="000000"/>
                <w:sz w:val="20"/>
                <w:szCs w:val="20"/>
              </w:rPr>
            </w:pPr>
          </w:p>
        </w:tc>
        <w:tc>
          <w:tcPr>
            <w:tcW w:w="210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2247C9A">
            <w:pPr>
              <w:adjustRightInd/>
              <w:snapToGrid/>
              <w:spacing w:line="240" w:lineRule="auto"/>
              <w:ind w:firstLine="0" w:firstLineChars="0"/>
              <w:jc w:val="center"/>
              <w:rPr>
                <w:rFonts w:ascii="宋体" w:hAnsi="宋体" w:eastAsia="宋体" w:cs="宋体"/>
                <w:color w:val="000000"/>
                <w:sz w:val="20"/>
                <w:szCs w:val="20"/>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3134255">
            <w:pPr>
              <w:adjustRightInd/>
              <w:snapToGrid/>
              <w:spacing w:line="240" w:lineRule="auto"/>
              <w:ind w:firstLine="0" w:firstLineChars="0"/>
              <w:jc w:val="center"/>
              <w:rPr>
                <w:rFonts w:ascii="宋体" w:hAnsi="宋体" w:eastAsia="宋体" w:cs="宋体"/>
                <w:color w:val="000000"/>
                <w:sz w:val="20"/>
                <w:szCs w:val="20"/>
              </w:rPr>
            </w:pPr>
          </w:p>
        </w:tc>
      </w:tr>
      <w:tr w14:paraId="0960FAFA">
        <w:tblPrEx>
          <w:tblCellMar>
            <w:top w:w="0" w:type="dxa"/>
            <w:left w:w="0" w:type="dxa"/>
            <w:bottom w:w="0" w:type="dxa"/>
            <w:right w:w="0" w:type="dxa"/>
          </w:tblCellMar>
        </w:tblPrEx>
        <w:trPr>
          <w:trHeight w:val="480" w:hRule="atLeast"/>
        </w:trPr>
        <w:tc>
          <w:tcPr>
            <w:tcW w:w="1455"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3181E71">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578" w:type="dxa"/>
            <w:gridSpan w:val="4"/>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899CD29">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手提袋</w:t>
            </w:r>
          </w:p>
        </w:tc>
        <w:tc>
          <w:tcPr>
            <w:tcW w:w="2596"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6A1256DA">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50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9C5413E">
            <w:pPr>
              <w:adjustRightInd/>
              <w:snapToGrid/>
              <w:spacing w:line="240" w:lineRule="auto"/>
              <w:ind w:firstLine="0" w:firstLineChars="0"/>
              <w:jc w:val="center"/>
              <w:rPr>
                <w:rFonts w:ascii="宋体" w:hAnsi="宋体" w:eastAsia="宋体" w:cs="宋体"/>
                <w:color w:val="000000"/>
                <w:sz w:val="20"/>
                <w:szCs w:val="20"/>
              </w:rPr>
            </w:pPr>
          </w:p>
        </w:tc>
        <w:tc>
          <w:tcPr>
            <w:tcW w:w="14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637BD7A">
            <w:pPr>
              <w:adjustRightInd/>
              <w:snapToGrid/>
              <w:spacing w:line="240" w:lineRule="auto"/>
              <w:ind w:firstLine="0" w:firstLineChars="0"/>
              <w:jc w:val="center"/>
              <w:rPr>
                <w:rFonts w:ascii="宋体" w:hAnsi="宋体" w:eastAsia="宋体" w:cs="宋体"/>
                <w:color w:val="000000"/>
                <w:sz w:val="20"/>
                <w:szCs w:val="20"/>
              </w:rPr>
            </w:pPr>
          </w:p>
        </w:tc>
        <w:tc>
          <w:tcPr>
            <w:tcW w:w="12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FC511EA">
            <w:pPr>
              <w:adjustRightInd/>
              <w:snapToGrid/>
              <w:spacing w:line="240" w:lineRule="auto"/>
              <w:ind w:firstLine="0" w:firstLineChars="0"/>
              <w:jc w:val="center"/>
              <w:rPr>
                <w:rFonts w:ascii="宋体" w:hAnsi="宋体" w:eastAsia="宋体" w:cs="宋体"/>
                <w:color w:val="000000"/>
                <w:sz w:val="20"/>
                <w:szCs w:val="20"/>
              </w:rPr>
            </w:pPr>
          </w:p>
        </w:tc>
        <w:tc>
          <w:tcPr>
            <w:tcW w:w="210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3135084">
            <w:pPr>
              <w:adjustRightInd/>
              <w:snapToGrid/>
              <w:spacing w:line="240" w:lineRule="auto"/>
              <w:ind w:firstLine="0" w:firstLineChars="0"/>
              <w:jc w:val="center"/>
              <w:rPr>
                <w:rFonts w:ascii="宋体" w:hAnsi="宋体" w:eastAsia="宋体" w:cs="宋体"/>
                <w:color w:val="000000"/>
                <w:sz w:val="20"/>
                <w:szCs w:val="20"/>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22BD4EB">
            <w:pPr>
              <w:adjustRightInd/>
              <w:snapToGrid/>
              <w:spacing w:line="240" w:lineRule="auto"/>
              <w:ind w:firstLine="0" w:firstLineChars="0"/>
              <w:jc w:val="center"/>
              <w:rPr>
                <w:rFonts w:ascii="宋体" w:hAnsi="宋体" w:eastAsia="宋体" w:cs="宋体"/>
                <w:color w:val="000000"/>
                <w:sz w:val="20"/>
                <w:szCs w:val="20"/>
              </w:rPr>
            </w:pPr>
          </w:p>
        </w:tc>
      </w:tr>
      <w:tr w14:paraId="05B8C597">
        <w:tblPrEx>
          <w:tblCellMar>
            <w:top w:w="0" w:type="dxa"/>
            <w:left w:w="0" w:type="dxa"/>
            <w:bottom w:w="0" w:type="dxa"/>
            <w:right w:w="0" w:type="dxa"/>
          </w:tblCellMar>
        </w:tblPrEx>
        <w:trPr>
          <w:trHeight w:val="480" w:hRule="atLeast"/>
        </w:trPr>
        <w:tc>
          <w:tcPr>
            <w:tcW w:w="1455"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CA62C9D">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578" w:type="dxa"/>
            <w:gridSpan w:val="4"/>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0BBCA67">
            <w:pPr>
              <w:autoSpaceDE w:val="0"/>
              <w:autoSpaceDN w:val="0"/>
              <w:adjustRightInd w:val="0"/>
              <w:snapToGrid w:val="0"/>
              <w:spacing w:line="300" w:lineRule="auto"/>
              <w:ind w:firstLine="0" w:firstLineChars="0"/>
              <w:jc w:val="center"/>
              <w:rPr>
                <w:rFonts w:ascii="宋体" w:hAnsi="宋体" w:eastAsia="宋体" w:cs="宋体"/>
                <w:sz w:val="24"/>
                <w:szCs w:val="24"/>
              </w:rPr>
            </w:pPr>
            <w:r>
              <w:rPr>
                <w:rFonts w:hint="eastAsia" w:ascii="宋体" w:hAnsi="宋体" w:eastAsia="宋体" w:cs="宋体"/>
                <w:color w:val="000000"/>
                <w:kern w:val="0"/>
                <w:sz w:val="20"/>
                <w:szCs w:val="20"/>
                <w:lang w:bidi="ar"/>
              </w:rPr>
              <w:t>参会证</w:t>
            </w:r>
          </w:p>
        </w:tc>
        <w:tc>
          <w:tcPr>
            <w:tcW w:w="2596"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4B465D44">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50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C2D829A">
            <w:pPr>
              <w:adjustRightInd/>
              <w:snapToGrid/>
              <w:spacing w:line="240" w:lineRule="auto"/>
              <w:ind w:firstLine="0" w:firstLineChars="0"/>
              <w:jc w:val="center"/>
              <w:rPr>
                <w:rFonts w:ascii="宋体" w:hAnsi="宋体" w:eastAsia="宋体" w:cs="宋体"/>
                <w:color w:val="000000"/>
                <w:sz w:val="20"/>
                <w:szCs w:val="20"/>
              </w:rPr>
            </w:pPr>
          </w:p>
        </w:tc>
        <w:tc>
          <w:tcPr>
            <w:tcW w:w="14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6CAD357">
            <w:pPr>
              <w:adjustRightInd/>
              <w:snapToGrid/>
              <w:spacing w:line="240" w:lineRule="auto"/>
              <w:ind w:firstLine="0" w:firstLineChars="0"/>
              <w:jc w:val="center"/>
              <w:rPr>
                <w:rFonts w:ascii="宋体" w:hAnsi="宋体" w:eastAsia="宋体" w:cs="宋体"/>
                <w:color w:val="000000"/>
                <w:sz w:val="20"/>
                <w:szCs w:val="20"/>
              </w:rPr>
            </w:pPr>
          </w:p>
        </w:tc>
        <w:tc>
          <w:tcPr>
            <w:tcW w:w="12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E4D7990">
            <w:pPr>
              <w:adjustRightInd/>
              <w:snapToGrid/>
              <w:spacing w:line="240" w:lineRule="auto"/>
              <w:ind w:firstLine="0" w:firstLineChars="0"/>
              <w:jc w:val="center"/>
              <w:rPr>
                <w:rFonts w:ascii="宋体" w:hAnsi="宋体" w:eastAsia="宋体" w:cs="宋体"/>
                <w:color w:val="000000"/>
                <w:sz w:val="20"/>
                <w:szCs w:val="20"/>
              </w:rPr>
            </w:pPr>
          </w:p>
        </w:tc>
        <w:tc>
          <w:tcPr>
            <w:tcW w:w="210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FD7D4EB">
            <w:pPr>
              <w:adjustRightInd/>
              <w:snapToGrid/>
              <w:spacing w:line="240" w:lineRule="auto"/>
              <w:ind w:firstLine="0" w:firstLineChars="0"/>
              <w:jc w:val="center"/>
              <w:rPr>
                <w:rFonts w:ascii="宋体" w:hAnsi="宋体" w:eastAsia="宋体" w:cs="宋体"/>
                <w:color w:val="000000"/>
                <w:sz w:val="20"/>
                <w:szCs w:val="20"/>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D3E98D1">
            <w:pPr>
              <w:adjustRightInd/>
              <w:snapToGrid/>
              <w:spacing w:line="240" w:lineRule="auto"/>
              <w:ind w:firstLine="0" w:firstLineChars="0"/>
              <w:jc w:val="center"/>
              <w:rPr>
                <w:rFonts w:ascii="宋体" w:hAnsi="宋体" w:eastAsia="宋体" w:cs="宋体"/>
                <w:color w:val="000000"/>
                <w:sz w:val="20"/>
                <w:szCs w:val="20"/>
              </w:rPr>
            </w:pPr>
          </w:p>
        </w:tc>
      </w:tr>
      <w:tr w14:paraId="43C93DD7">
        <w:tblPrEx>
          <w:tblCellMar>
            <w:top w:w="0" w:type="dxa"/>
            <w:left w:w="0" w:type="dxa"/>
            <w:bottom w:w="0" w:type="dxa"/>
            <w:right w:w="0" w:type="dxa"/>
          </w:tblCellMar>
        </w:tblPrEx>
        <w:trPr>
          <w:trHeight w:val="68" w:hRule="atLeast"/>
        </w:trPr>
        <w:tc>
          <w:tcPr>
            <w:tcW w:w="1455"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6F64EF7">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759" w:type="dxa"/>
            <w:gridSpan w:val="2"/>
            <w:vMerge w:val="restart"/>
            <w:tcBorders>
              <w:top w:val="single" w:color="auto" w:sz="4" w:space="0"/>
              <w:left w:val="single" w:color="auto" w:sz="4" w:space="0"/>
              <w:right w:val="single" w:color="auto" w:sz="4" w:space="0"/>
            </w:tcBorders>
            <w:shd w:val="clear" w:color="auto" w:fill="auto"/>
            <w:tcMar>
              <w:top w:w="10" w:type="dxa"/>
              <w:left w:w="10" w:type="dxa"/>
              <w:right w:w="10" w:type="dxa"/>
            </w:tcMar>
            <w:vAlign w:val="center"/>
          </w:tcPr>
          <w:p w14:paraId="750818B5">
            <w:pPr>
              <w:widowControl/>
              <w:adjustRightInd/>
              <w:snapToGrid/>
              <w:spacing w:line="240" w:lineRule="auto"/>
              <w:ind w:firstLine="0" w:firstLineChars="0"/>
              <w:jc w:val="center"/>
              <w:textAlignment w:val="center"/>
              <w:rPr>
                <w:rFonts w:ascii="宋体" w:hAnsi="宋体" w:eastAsia="宋体" w:cs="宋体"/>
                <w:sz w:val="24"/>
                <w:szCs w:val="24"/>
              </w:rPr>
            </w:pPr>
            <w:r>
              <w:rPr>
                <w:rFonts w:hint="eastAsia" w:ascii="宋体" w:hAnsi="宋体" w:eastAsia="宋体" w:cs="宋体"/>
                <w:color w:val="000000"/>
                <w:kern w:val="0"/>
                <w:sz w:val="20"/>
                <w:szCs w:val="20"/>
                <w:lang w:bidi="ar"/>
              </w:rPr>
              <w:t>表彰表奖用品</w:t>
            </w:r>
          </w:p>
        </w:tc>
        <w:tc>
          <w:tcPr>
            <w:tcW w:w="819"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EB653C0">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奖杯</w:t>
            </w:r>
          </w:p>
        </w:tc>
        <w:tc>
          <w:tcPr>
            <w:tcW w:w="2596" w:type="dxa"/>
            <w:vMerge w:val="restart"/>
            <w:tcBorders>
              <w:top w:val="single" w:color="000000" w:sz="4" w:space="0"/>
              <w:left w:val="single" w:color="auto" w:sz="4" w:space="0"/>
              <w:right w:val="single" w:color="000000" w:sz="4" w:space="0"/>
            </w:tcBorders>
            <w:shd w:val="clear" w:color="auto" w:fill="auto"/>
            <w:tcMar>
              <w:top w:w="10" w:type="dxa"/>
              <w:left w:w="10" w:type="dxa"/>
              <w:right w:w="10" w:type="dxa"/>
            </w:tcMar>
            <w:vAlign w:val="center"/>
          </w:tcPr>
          <w:p w14:paraId="4DDAE84D">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501"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42D73BA2">
            <w:pPr>
              <w:adjustRightInd/>
              <w:snapToGrid/>
              <w:spacing w:line="240" w:lineRule="auto"/>
              <w:ind w:firstLine="0" w:firstLineChars="0"/>
              <w:jc w:val="center"/>
              <w:rPr>
                <w:rFonts w:ascii="宋体" w:hAnsi="宋体" w:eastAsia="宋体" w:cs="宋体"/>
                <w:color w:val="000000"/>
                <w:sz w:val="20"/>
                <w:szCs w:val="20"/>
              </w:rPr>
            </w:pPr>
          </w:p>
        </w:tc>
        <w:tc>
          <w:tcPr>
            <w:tcW w:w="1464"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4D5F0D32">
            <w:pPr>
              <w:adjustRightInd/>
              <w:snapToGrid/>
              <w:spacing w:line="240" w:lineRule="auto"/>
              <w:ind w:firstLine="0" w:firstLineChars="0"/>
              <w:jc w:val="center"/>
              <w:rPr>
                <w:rFonts w:ascii="宋体" w:hAnsi="宋体" w:eastAsia="宋体" w:cs="宋体"/>
                <w:color w:val="000000"/>
                <w:sz w:val="20"/>
                <w:szCs w:val="20"/>
              </w:rPr>
            </w:pPr>
          </w:p>
        </w:tc>
        <w:tc>
          <w:tcPr>
            <w:tcW w:w="1280"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10093FDE">
            <w:pPr>
              <w:adjustRightInd/>
              <w:snapToGrid/>
              <w:spacing w:line="240" w:lineRule="auto"/>
              <w:ind w:firstLine="0" w:firstLineChars="0"/>
              <w:jc w:val="center"/>
              <w:rPr>
                <w:rFonts w:ascii="宋体" w:hAnsi="宋体" w:eastAsia="宋体" w:cs="宋体"/>
                <w:color w:val="000000"/>
                <w:sz w:val="20"/>
                <w:szCs w:val="20"/>
              </w:rPr>
            </w:pPr>
          </w:p>
        </w:tc>
        <w:tc>
          <w:tcPr>
            <w:tcW w:w="2107"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437138F6">
            <w:pPr>
              <w:adjustRightInd/>
              <w:snapToGrid/>
              <w:spacing w:line="240" w:lineRule="auto"/>
              <w:ind w:firstLine="0" w:firstLineChars="0"/>
              <w:jc w:val="center"/>
              <w:rPr>
                <w:rFonts w:ascii="宋体" w:hAnsi="宋体" w:eastAsia="宋体" w:cs="宋体"/>
                <w:color w:val="000000"/>
                <w:sz w:val="20"/>
                <w:szCs w:val="20"/>
              </w:rPr>
            </w:pPr>
          </w:p>
        </w:tc>
        <w:tc>
          <w:tcPr>
            <w:tcW w:w="989"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5627EB95">
            <w:pPr>
              <w:adjustRightInd/>
              <w:snapToGrid/>
              <w:spacing w:line="240" w:lineRule="auto"/>
              <w:ind w:firstLine="0" w:firstLineChars="0"/>
              <w:jc w:val="center"/>
              <w:rPr>
                <w:rFonts w:ascii="宋体" w:hAnsi="宋体" w:eastAsia="宋体" w:cs="宋体"/>
                <w:color w:val="000000"/>
                <w:sz w:val="20"/>
                <w:szCs w:val="20"/>
              </w:rPr>
            </w:pPr>
          </w:p>
        </w:tc>
      </w:tr>
      <w:tr w14:paraId="21DD9EF5">
        <w:tblPrEx>
          <w:tblCellMar>
            <w:top w:w="0" w:type="dxa"/>
            <w:left w:w="0" w:type="dxa"/>
            <w:bottom w:w="0" w:type="dxa"/>
            <w:right w:w="0" w:type="dxa"/>
          </w:tblCellMar>
        </w:tblPrEx>
        <w:trPr>
          <w:trHeight w:val="68" w:hRule="atLeast"/>
        </w:trPr>
        <w:tc>
          <w:tcPr>
            <w:tcW w:w="1455"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A72B547">
            <w:pPr>
              <w:widowControl/>
              <w:adjustRightInd/>
              <w:snapToGrid/>
              <w:spacing w:line="240" w:lineRule="auto"/>
              <w:ind w:firstLine="0" w:firstLineChars="0"/>
              <w:jc w:val="center"/>
              <w:textAlignment w:val="center"/>
              <w:rPr>
                <w:rFonts w:ascii="Times New Roman" w:hAnsi="Times New Roman" w:eastAsia="宋体" w:cs="Times New Roman"/>
                <w:sz w:val="21"/>
                <w:szCs w:val="22"/>
              </w:rPr>
            </w:pPr>
          </w:p>
        </w:tc>
        <w:tc>
          <w:tcPr>
            <w:tcW w:w="759" w:type="dxa"/>
            <w:gridSpan w:val="2"/>
            <w:vMerge w:val="continue"/>
            <w:tcBorders>
              <w:left w:val="single" w:color="auto" w:sz="4" w:space="0"/>
              <w:right w:val="single" w:color="auto" w:sz="4" w:space="0"/>
            </w:tcBorders>
            <w:shd w:val="clear" w:color="auto" w:fill="auto"/>
            <w:tcMar>
              <w:top w:w="10" w:type="dxa"/>
              <w:left w:w="10" w:type="dxa"/>
              <w:right w:w="10" w:type="dxa"/>
            </w:tcMar>
            <w:vAlign w:val="center"/>
          </w:tcPr>
          <w:p w14:paraId="47DB59C5">
            <w:pPr>
              <w:widowControl/>
              <w:adjustRightInd/>
              <w:snapToGrid/>
              <w:spacing w:line="240" w:lineRule="auto"/>
              <w:ind w:firstLine="0" w:firstLineChars="0"/>
              <w:jc w:val="center"/>
              <w:textAlignment w:val="center"/>
              <w:rPr>
                <w:rFonts w:ascii="Times New Roman" w:hAnsi="Times New Roman" w:eastAsia="宋体" w:cs="Times New Roman"/>
                <w:sz w:val="21"/>
                <w:szCs w:val="22"/>
              </w:rPr>
            </w:pPr>
          </w:p>
        </w:tc>
        <w:tc>
          <w:tcPr>
            <w:tcW w:w="819"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F742541">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牌匾</w:t>
            </w:r>
          </w:p>
        </w:tc>
        <w:tc>
          <w:tcPr>
            <w:tcW w:w="2596" w:type="dxa"/>
            <w:vMerge w:val="continue"/>
            <w:tcBorders>
              <w:left w:val="single" w:color="auto" w:sz="4" w:space="0"/>
              <w:right w:val="single" w:color="000000" w:sz="4" w:space="0"/>
            </w:tcBorders>
            <w:shd w:val="clear" w:color="auto" w:fill="auto"/>
            <w:tcMar>
              <w:top w:w="10" w:type="dxa"/>
              <w:left w:w="10" w:type="dxa"/>
              <w:right w:w="10" w:type="dxa"/>
            </w:tcMar>
            <w:vAlign w:val="center"/>
          </w:tcPr>
          <w:p w14:paraId="6C1C2EF6">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501"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66B21118">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464"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3AED23F2">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280"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46EDEF03">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107"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66F53F51">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989"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2F1F26D0">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r>
      <w:tr w14:paraId="012A98AF">
        <w:tblPrEx>
          <w:tblCellMar>
            <w:top w:w="0" w:type="dxa"/>
            <w:left w:w="0" w:type="dxa"/>
            <w:bottom w:w="0" w:type="dxa"/>
            <w:right w:w="0" w:type="dxa"/>
          </w:tblCellMar>
        </w:tblPrEx>
        <w:trPr>
          <w:trHeight w:val="68" w:hRule="atLeast"/>
        </w:trPr>
        <w:tc>
          <w:tcPr>
            <w:tcW w:w="1455"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F54112A">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759" w:type="dxa"/>
            <w:gridSpan w:val="2"/>
            <w:vMerge w:val="continue"/>
            <w:tcBorders>
              <w:left w:val="single" w:color="auto" w:sz="4" w:space="0"/>
              <w:right w:val="single" w:color="auto" w:sz="4" w:space="0"/>
            </w:tcBorders>
            <w:shd w:val="clear" w:color="auto" w:fill="auto"/>
            <w:tcMar>
              <w:top w:w="10" w:type="dxa"/>
              <w:left w:w="10" w:type="dxa"/>
              <w:right w:w="10" w:type="dxa"/>
            </w:tcMar>
            <w:vAlign w:val="center"/>
          </w:tcPr>
          <w:p w14:paraId="0879639B">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819"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1B9D357">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奖状</w:t>
            </w:r>
          </w:p>
        </w:tc>
        <w:tc>
          <w:tcPr>
            <w:tcW w:w="2596" w:type="dxa"/>
            <w:vMerge w:val="continue"/>
            <w:tcBorders>
              <w:left w:val="single" w:color="auto" w:sz="4" w:space="0"/>
              <w:right w:val="single" w:color="000000" w:sz="4" w:space="0"/>
            </w:tcBorders>
            <w:shd w:val="clear" w:color="auto" w:fill="auto"/>
            <w:tcMar>
              <w:top w:w="10" w:type="dxa"/>
              <w:left w:w="10" w:type="dxa"/>
              <w:right w:w="10" w:type="dxa"/>
            </w:tcMar>
            <w:vAlign w:val="center"/>
          </w:tcPr>
          <w:p w14:paraId="334C33A0">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501"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4A47A6D1">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464"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5F4A247A">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280"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59AEABE3">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107"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05D27C75">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989"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2E5F3E2F">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r>
      <w:tr w14:paraId="1AF4D87D">
        <w:tblPrEx>
          <w:tblCellMar>
            <w:top w:w="0" w:type="dxa"/>
            <w:left w:w="0" w:type="dxa"/>
            <w:bottom w:w="0" w:type="dxa"/>
            <w:right w:w="0" w:type="dxa"/>
          </w:tblCellMar>
        </w:tblPrEx>
        <w:trPr>
          <w:trHeight w:val="68" w:hRule="atLeast"/>
        </w:trPr>
        <w:tc>
          <w:tcPr>
            <w:tcW w:w="1455"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BC952FF">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759" w:type="dxa"/>
            <w:gridSpan w:val="2"/>
            <w:vMerge w:val="continue"/>
            <w:tcBorders>
              <w:left w:val="single" w:color="auto" w:sz="4" w:space="0"/>
              <w:right w:val="single" w:color="auto" w:sz="4" w:space="0"/>
            </w:tcBorders>
            <w:shd w:val="clear" w:color="auto" w:fill="auto"/>
            <w:tcMar>
              <w:top w:w="10" w:type="dxa"/>
              <w:left w:w="10" w:type="dxa"/>
              <w:right w:w="10" w:type="dxa"/>
            </w:tcMar>
            <w:vAlign w:val="center"/>
          </w:tcPr>
          <w:p w14:paraId="6104962A">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819"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31BD78C">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证书</w:t>
            </w:r>
          </w:p>
        </w:tc>
        <w:tc>
          <w:tcPr>
            <w:tcW w:w="2596" w:type="dxa"/>
            <w:vMerge w:val="continue"/>
            <w:tcBorders>
              <w:left w:val="single" w:color="auto" w:sz="4" w:space="0"/>
              <w:right w:val="single" w:color="000000" w:sz="4" w:space="0"/>
            </w:tcBorders>
            <w:shd w:val="clear" w:color="auto" w:fill="auto"/>
            <w:tcMar>
              <w:top w:w="10" w:type="dxa"/>
              <w:left w:w="10" w:type="dxa"/>
              <w:right w:w="10" w:type="dxa"/>
            </w:tcMar>
            <w:vAlign w:val="center"/>
          </w:tcPr>
          <w:p w14:paraId="2DE246FC">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501"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2039DFEB">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464"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4227BD4D">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280"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73AB1F27">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107"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3707F597">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989"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7D470101">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r>
      <w:tr w14:paraId="1451BF3E">
        <w:tblPrEx>
          <w:tblCellMar>
            <w:top w:w="0" w:type="dxa"/>
            <w:left w:w="0" w:type="dxa"/>
            <w:bottom w:w="0" w:type="dxa"/>
            <w:right w:w="0" w:type="dxa"/>
          </w:tblCellMar>
        </w:tblPrEx>
        <w:trPr>
          <w:trHeight w:val="68" w:hRule="atLeast"/>
        </w:trPr>
        <w:tc>
          <w:tcPr>
            <w:tcW w:w="1455"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C7C0BA3">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759" w:type="dxa"/>
            <w:gridSpan w:val="2"/>
            <w:vMerge w:val="continue"/>
            <w:tcBorders>
              <w:left w:val="single" w:color="auto" w:sz="4" w:space="0"/>
              <w:right w:val="single" w:color="auto" w:sz="4" w:space="0"/>
            </w:tcBorders>
            <w:shd w:val="clear" w:color="auto" w:fill="auto"/>
            <w:tcMar>
              <w:top w:w="10" w:type="dxa"/>
              <w:left w:w="10" w:type="dxa"/>
              <w:right w:w="10" w:type="dxa"/>
            </w:tcMar>
            <w:vAlign w:val="center"/>
          </w:tcPr>
          <w:p w14:paraId="1E30654C">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819"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9ED34E8">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锦旗</w:t>
            </w:r>
          </w:p>
        </w:tc>
        <w:tc>
          <w:tcPr>
            <w:tcW w:w="2596" w:type="dxa"/>
            <w:vMerge w:val="continue"/>
            <w:tcBorders>
              <w:left w:val="single" w:color="auto" w:sz="4" w:space="0"/>
              <w:right w:val="single" w:color="000000" w:sz="4" w:space="0"/>
            </w:tcBorders>
            <w:shd w:val="clear" w:color="auto" w:fill="auto"/>
            <w:tcMar>
              <w:top w:w="10" w:type="dxa"/>
              <w:left w:w="10" w:type="dxa"/>
              <w:right w:w="10" w:type="dxa"/>
            </w:tcMar>
            <w:vAlign w:val="center"/>
          </w:tcPr>
          <w:p w14:paraId="743AEAA1">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501"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6B39075B">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464"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41C788AC">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280"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345BC481">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107"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406810B5">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989"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04D1BA14">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r>
      <w:tr w14:paraId="526CA7AB">
        <w:tblPrEx>
          <w:tblCellMar>
            <w:top w:w="0" w:type="dxa"/>
            <w:left w:w="0" w:type="dxa"/>
            <w:bottom w:w="0" w:type="dxa"/>
            <w:right w:w="0" w:type="dxa"/>
          </w:tblCellMar>
        </w:tblPrEx>
        <w:trPr>
          <w:trHeight w:val="68" w:hRule="atLeast"/>
        </w:trPr>
        <w:tc>
          <w:tcPr>
            <w:tcW w:w="1455"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4825AFC">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759" w:type="dxa"/>
            <w:gridSpan w:val="2"/>
            <w:vMerge w:val="continue"/>
            <w:tcBorders>
              <w:left w:val="single" w:color="auto" w:sz="4" w:space="0"/>
              <w:right w:val="single" w:color="auto" w:sz="4" w:space="0"/>
            </w:tcBorders>
            <w:shd w:val="clear" w:color="auto" w:fill="auto"/>
            <w:tcMar>
              <w:top w:w="10" w:type="dxa"/>
              <w:left w:w="10" w:type="dxa"/>
              <w:right w:w="10" w:type="dxa"/>
            </w:tcMar>
            <w:vAlign w:val="center"/>
          </w:tcPr>
          <w:p w14:paraId="46BF2BB5">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819"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C494E06">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光荣册</w:t>
            </w:r>
          </w:p>
        </w:tc>
        <w:tc>
          <w:tcPr>
            <w:tcW w:w="2596" w:type="dxa"/>
            <w:vMerge w:val="continue"/>
            <w:tcBorders>
              <w:left w:val="single" w:color="auto" w:sz="4" w:space="0"/>
              <w:right w:val="single" w:color="000000" w:sz="4" w:space="0"/>
            </w:tcBorders>
            <w:shd w:val="clear" w:color="auto" w:fill="auto"/>
            <w:tcMar>
              <w:top w:w="10" w:type="dxa"/>
              <w:left w:w="10" w:type="dxa"/>
              <w:right w:w="10" w:type="dxa"/>
            </w:tcMar>
            <w:vAlign w:val="center"/>
          </w:tcPr>
          <w:p w14:paraId="43B1CD6A">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501"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4FA639CC">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464"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0E3FDADC">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280"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15BBEBE9">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107"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698D0070">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989" w:type="dxa"/>
            <w:vMerge w:val="continue"/>
            <w:tcBorders>
              <w:left w:val="single" w:color="000000" w:sz="4" w:space="0"/>
              <w:right w:val="single" w:color="000000" w:sz="4" w:space="0"/>
            </w:tcBorders>
            <w:shd w:val="clear" w:color="auto" w:fill="auto"/>
            <w:tcMar>
              <w:top w:w="10" w:type="dxa"/>
              <w:left w:w="10" w:type="dxa"/>
              <w:right w:w="10" w:type="dxa"/>
            </w:tcMar>
            <w:vAlign w:val="center"/>
          </w:tcPr>
          <w:p w14:paraId="03B44FE9">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r>
      <w:tr w14:paraId="17D33CEF">
        <w:tblPrEx>
          <w:tblCellMar>
            <w:top w:w="0" w:type="dxa"/>
            <w:left w:w="0" w:type="dxa"/>
            <w:bottom w:w="0" w:type="dxa"/>
            <w:right w:w="0" w:type="dxa"/>
          </w:tblCellMar>
        </w:tblPrEx>
        <w:trPr>
          <w:trHeight w:val="68" w:hRule="atLeast"/>
        </w:trPr>
        <w:tc>
          <w:tcPr>
            <w:tcW w:w="1455" w:type="dxa"/>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A46DF1F">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759" w:type="dxa"/>
            <w:gridSpan w:val="2"/>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53931D6">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819"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E836868">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奖牌</w:t>
            </w:r>
          </w:p>
        </w:tc>
        <w:tc>
          <w:tcPr>
            <w:tcW w:w="2596" w:type="dxa"/>
            <w:vMerge w:val="continue"/>
            <w:tcBorders>
              <w:left w:val="single" w:color="auto" w:sz="4" w:space="0"/>
              <w:bottom w:val="single" w:color="auto" w:sz="4" w:space="0"/>
              <w:right w:val="single" w:color="000000" w:sz="4" w:space="0"/>
            </w:tcBorders>
            <w:shd w:val="clear" w:color="auto" w:fill="auto"/>
            <w:tcMar>
              <w:top w:w="10" w:type="dxa"/>
              <w:left w:w="10" w:type="dxa"/>
              <w:right w:w="10" w:type="dxa"/>
            </w:tcMar>
            <w:vAlign w:val="center"/>
          </w:tcPr>
          <w:p w14:paraId="647152DF">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501" w:type="dxa"/>
            <w:vMerge w:val="continue"/>
            <w:tcBorders>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7D735FBC">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464" w:type="dxa"/>
            <w:vMerge w:val="continue"/>
            <w:tcBorders>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3DB42C42">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280" w:type="dxa"/>
            <w:vMerge w:val="continue"/>
            <w:tcBorders>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4259E03C">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107" w:type="dxa"/>
            <w:vMerge w:val="continue"/>
            <w:tcBorders>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5E487044">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989" w:type="dxa"/>
            <w:vMerge w:val="continue"/>
            <w:tcBorders>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20647E94">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r>
      <w:tr w14:paraId="5C42D433">
        <w:tblPrEx>
          <w:tblCellMar>
            <w:top w:w="0" w:type="dxa"/>
            <w:left w:w="0" w:type="dxa"/>
            <w:bottom w:w="0" w:type="dxa"/>
            <w:right w:w="0" w:type="dxa"/>
          </w:tblCellMar>
        </w:tblPrEx>
        <w:trPr>
          <w:trHeight w:val="160" w:hRule="atLeast"/>
        </w:trPr>
        <w:tc>
          <w:tcPr>
            <w:tcW w:w="1455" w:type="dxa"/>
            <w:vMerge w:val="restart"/>
            <w:tcBorders>
              <w:top w:val="single" w:color="auto" w:sz="4" w:space="0"/>
              <w:left w:val="single" w:color="auto" w:sz="4" w:space="0"/>
              <w:right w:val="single" w:color="auto" w:sz="4" w:space="0"/>
            </w:tcBorders>
            <w:shd w:val="clear" w:color="auto" w:fill="auto"/>
            <w:tcMar>
              <w:top w:w="10" w:type="dxa"/>
              <w:left w:w="10" w:type="dxa"/>
              <w:right w:w="10" w:type="dxa"/>
            </w:tcMar>
            <w:vAlign w:val="center"/>
          </w:tcPr>
          <w:p w14:paraId="518A5BF6">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场地租赁</w:t>
            </w:r>
          </w:p>
        </w:tc>
        <w:tc>
          <w:tcPr>
            <w:tcW w:w="759" w:type="dxa"/>
            <w:gridSpan w:val="2"/>
            <w:vMerge w:val="restart"/>
            <w:tcBorders>
              <w:top w:val="single" w:color="auto" w:sz="4" w:space="0"/>
              <w:left w:val="single" w:color="auto" w:sz="4" w:space="0"/>
              <w:bottom w:val="single" w:color="auto" w:sz="4" w:space="0"/>
              <w:right w:val="single" w:color="000000" w:sz="4" w:space="0"/>
            </w:tcBorders>
            <w:shd w:val="clear" w:color="auto" w:fill="auto"/>
            <w:tcMar>
              <w:top w:w="10" w:type="dxa"/>
              <w:left w:w="10" w:type="dxa"/>
              <w:right w:w="10" w:type="dxa"/>
            </w:tcMar>
            <w:vAlign w:val="center"/>
          </w:tcPr>
          <w:p w14:paraId="1BDB876C">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展位租赁</w:t>
            </w:r>
          </w:p>
        </w:tc>
        <w:tc>
          <w:tcPr>
            <w:tcW w:w="819"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458B6F7">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空地展位</w:t>
            </w:r>
          </w:p>
        </w:tc>
        <w:tc>
          <w:tcPr>
            <w:tcW w:w="2596"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A19A542">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501"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9935AEA">
            <w:pPr>
              <w:adjustRightInd/>
              <w:snapToGrid/>
              <w:spacing w:line="240" w:lineRule="auto"/>
              <w:ind w:firstLine="0" w:firstLineChars="0"/>
              <w:jc w:val="center"/>
              <w:rPr>
                <w:rFonts w:ascii="宋体" w:hAnsi="宋体" w:eastAsia="宋体" w:cs="宋体"/>
                <w:color w:val="000000"/>
                <w:sz w:val="20"/>
                <w:szCs w:val="20"/>
              </w:rPr>
            </w:pPr>
          </w:p>
        </w:tc>
        <w:tc>
          <w:tcPr>
            <w:tcW w:w="1464"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0802B87">
            <w:pPr>
              <w:adjustRightInd/>
              <w:snapToGrid/>
              <w:spacing w:line="240" w:lineRule="auto"/>
              <w:ind w:firstLine="0" w:firstLineChars="0"/>
              <w:jc w:val="center"/>
              <w:rPr>
                <w:rFonts w:ascii="宋体" w:hAnsi="宋体" w:eastAsia="宋体" w:cs="宋体"/>
                <w:color w:val="000000"/>
                <w:sz w:val="20"/>
                <w:szCs w:val="20"/>
              </w:rPr>
            </w:pPr>
          </w:p>
        </w:tc>
        <w:tc>
          <w:tcPr>
            <w:tcW w:w="1280"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228EC61">
            <w:pPr>
              <w:adjustRightInd/>
              <w:snapToGrid/>
              <w:spacing w:line="240" w:lineRule="auto"/>
              <w:ind w:firstLine="0" w:firstLineChars="0"/>
              <w:jc w:val="center"/>
              <w:rPr>
                <w:rFonts w:ascii="宋体" w:hAnsi="宋体" w:eastAsia="宋体" w:cs="宋体"/>
                <w:color w:val="000000"/>
                <w:sz w:val="20"/>
                <w:szCs w:val="20"/>
              </w:rPr>
            </w:pPr>
          </w:p>
        </w:tc>
        <w:tc>
          <w:tcPr>
            <w:tcW w:w="2107"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C58A1E0">
            <w:pPr>
              <w:adjustRightInd/>
              <w:snapToGrid/>
              <w:spacing w:line="240" w:lineRule="auto"/>
              <w:ind w:firstLine="0" w:firstLineChars="0"/>
              <w:jc w:val="center"/>
              <w:rPr>
                <w:rFonts w:ascii="宋体" w:hAnsi="宋体" w:eastAsia="宋体" w:cs="宋体"/>
                <w:color w:val="000000"/>
                <w:sz w:val="20"/>
                <w:szCs w:val="20"/>
              </w:rPr>
            </w:pPr>
          </w:p>
        </w:tc>
        <w:tc>
          <w:tcPr>
            <w:tcW w:w="989"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8B273A0">
            <w:pPr>
              <w:adjustRightInd/>
              <w:snapToGrid/>
              <w:spacing w:line="240" w:lineRule="auto"/>
              <w:ind w:firstLine="0" w:firstLineChars="0"/>
              <w:jc w:val="center"/>
              <w:rPr>
                <w:rFonts w:ascii="宋体" w:hAnsi="宋体" w:eastAsia="宋体" w:cs="宋体"/>
                <w:color w:val="000000"/>
                <w:sz w:val="20"/>
                <w:szCs w:val="20"/>
              </w:rPr>
            </w:pPr>
          </w:p>
        </w:tc>
      </w:tr>
      <w:tr w14:paraId="7969827A">
        <w:tblPrEx>
          <w:tblCellMar>
            <w:top w:w="0" w:type="dxa"/>
            <w:left w:w="0" w:type="dxa"/>
            <w:bottom w:w="0" w:type="dxa"/>
            <w:right w:w="0" w:type="dxa"/>
          </w:tblCellMar>
        </w:tblPrEx>
        <w:trPr>
          <w:trHeight w:val="160" w:hRule="atLeast"/>
        </w:trPr>
        <w:tc>
          <w:tcPr>
            <w:tcW w:w="1455" w:type="dxa"/>
            <w:vMerge w:val="continue"/>
            <w:tcBorders>
              <w:left w:val="single" w:color="auto" w:sz="4" w:space="0"/>
              <w:right w:val="single" w:color="auto" w:sz="4" w:space="0"/>
            </w:tcBorders>
            <w:shd w:val="clear" w:color="auto" w:fill="auto"/>
            <w:tcMar>
              <w:top w:w="10" w:type="dxa"/>
              <w:left w:w="10" w:type="dxa"/>
              <w:right w:w="10" w:type="dxa"/>
            </w:tcMar>
            <w:vAlign w:val="center"/>
          </w:tcPr>
          <w:p w14:paraId="5B3C1E0A">
            <w:pPr>
              <w:autoSpaceDE w:val="0"/>
              <w:autoSpaceDN w:val="0"/>
              <w:adjustRightInd w:val="0"/>
              <w:snapToGrid w:val="0"/>
              <w:spacing w:line="300" w:lineRule="auto"/>
              <w:ind w:firstLine="0" w:firstLineChars="0"/>
              <w:jc w:val="center"/>
              <w:rPr>
                <w:rFonts w:ascii="Times New Roman" w:hAnsi="Times New Roman" w:eastAsia="宋体" w:cs="Times New Roman"/>
                <w:sz w:val="21"/>
                <w:szCs w:val="22"/>
              </w:rPr>
            </w:pPr>
          </w:p>
        </w:tc>
        <w:tc>
          <w:tcPr>
            <w:tcW w:w="759" w:type="dxa"/>
            <w:gridSpan w:val="2"/>
            <w:vMerge w:val="continue"/>
            <w:tcBorders>
              <w:top w:val="single" w:color="auto" w:sz="4" w:space="0"/>
              <w:left w:val="single" w:color="auto" w:sz="4" w:space="0"/>
              <w:bottom w:val="single" w:color="auto" w:sz="4" w:space="0"/>
              <w:right w:val="single" w:color="000000" w:sz="4" w:space="0"/>
            </w:tcBorders>
            <w:shd w:val="clear" w:color="auto" w:fill="auto"/>
            <w:tcMar>
              <w:top w:w="10" w:type="dxa"/>
              <w:left w:w="10" w:type="dxa"/>
              <w:right w:w="10" w:type="dxa"/>
            </w:tcMar>
            <w:vAlign w:val="center"/>
          </w:tcPr>
          <w:p w14:paraId="45A8F4DA">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819"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88A0A6D">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标准展位</w:t>
            </w:r>
          </w:p>
        </w:tc>
        <w:tc>
          <w:tcPr>
            <w:tcW w:w="2596"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8A6DF90">
            <w:pPr>
              <w:autoSpaceDE w:val="0"/>
              <w:autoSpaceDN w:val="0"/>
              <w:adjustRightInd w:val="0"/>
              <w:snapToGrid w:val="0"/>
              <w:spacing w:line="300" w:lineRule="auto"/>
              <w:ind w:firstLine="0" w:firstLineChars="0"/>
              <w:jc w:val="center"/>
              <w:rPr>
                <w:rFonts w:ascii="仿宋_GB2312" w:hAnsi="Times New Roman" w:eastAsia="仿宋_GB2312" w:cs="Times New Roman"/>
                <w:sz w:val="24"/>
                <w:szCs w:val="24"/>
              </w:rPr>
            </w:pPr>
          </w:p>
        </w:tc>
        <w:tc>
          <w:tcPr>
            <w:tcW w:w="2501"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D3536F4">
            <w:pPr>
              <w:autoSpaceDE w:val="0"/>
              <w:autoSpaceDN w:val="0"/>
              <w:adjustRightInd w:val="0"/>
              <w:snapToGrid w:val="0"/>
              <w:spacing w:line="300" w:lineRule="auto"/>
              <w:ind w:firstLine="0" w:firstLineChars="0"/>
              <w:jc w:val="center"/>
              <w:rPr>
                <w:rFonts w:ascii="仿宋_GB2312" w:hAnsi="Times New Roman" w:eastAsia="仿宋_GB2312" w:cs="Times New Roman"/>
                <w:sz w:val="24"/>
                <w:szCs w:val="24"/>
              </w:rPr>
            </w:pPr>
          </w:p>
        </w:tc>
        <w:tc>
          <w:tcPr>
            <w:tcW w:w="1464"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3AF4783">
            <w:pPr>
              <w:autoSpaceDE w:val="0"/>
              <w:autoSpaceDN w:val="0"/>
              <w:adjustRightInd w:val="0"/>
              <w:snapToGrid w:val="0"/>
              <w:spacing w:line="300" w:lineRule="auto"/>
              <w:ind w:firstLine="0" w:firstLineChars="0"/>
              <w:jc w:val="center"/>
              <w:rPr>
                <w:rFonts w:ascii="仿宋_GB2312" w:hAnsi="Times New Roman" w:eastAsia="仿宋_GB2312" w:cs="Times New Roman"/>
                <w:sz w:val="24"/>
                <w:szCs w:val="24"/>
              </w:rPr>
            </w:pPr>
          </w:p>
        </w:tc>
        <w:tc>
          <w:tcPr>
            <w:tcW w:w="1280"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20947CB">
            <w:pPr>
              <w:autoSpaceDE w:val="0"/>
              <w:autoSpaceDN w:val="0"/>
              <w:adjustRightInd w:val="0"/>
              <w:snapToGrid w:val="0"/>
              <w:spacing w:line="300" w:lineRule="auto"/>
              <w:ind w:firstLine="0" w:firstLineChars="0"/>
              <w:jc w:val="center"/>
              <w:rPr>
                <w:rFonts w:ascii="仿宋_GB2312" w:hAnsi="Times New Roman" w:eastAsia="仿宋_GB2312" w:cs="Times New Roman"/>
                <w:sz w:val="24"/>
                <w:szCs w:val="24"/>
              </w:rPr>
            </w:pPr>
          </w:p>
        </w:tc>
        <w:tc>
          <w:tcPr>
            <w:tcW w:w="2107"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3A187BE">
            <w:pPr>
              <w:autoSpaceDE w:val="0"/>
              <w:autoSpaceDN w:val="0"/>
              <w:adjustRightInd w:val="0"/>
              <w:snapToGrid w:val="0"/>
              <w:spacing w:line="300" w:lineRule="auto"/>
              <w:ind w:firstLine="0" w:firstLineChars="0"/>
              <w:jc w:val="center"/>
              <w:rPr>
                <w:rFonts w:ascii="仿宋_GB2312" w:hAnsi="Times New Roman" w:eastAsia="仿宋_GB2312" w:cs="Times New Roman"/>
                <w:sz w:val="24"/>
                <w:szCs w:val="24"/>
              </w:rPr>
            </w:pPr>
          </w:p>
        </w:tc>
        <w:tc>
          <w:tcPr>
            <w:tcW w:w="989"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DA146CC">
            <w:pPr>
              <w:autoSpaceDE w:val="0"/>
              <w:autoSpaceDN w:val="0"/>
              <w:adjustRightInd w:val="0"/>
              <w:snapToGrid w:val="0"/>
              <w:spacing w:line="300" w:lineRule="auto"/>
              <w:ind w:firstLine="0" w:firstLineChars="0"/>
              <w:jc w:val="center"/>
              <w:rPr>
                <w:rFonts w:ascii="仿宋_GB2312" w:hAnsi="Times New Roman" w:eastAsia="仿宋_GB2312" w:cs="Times New Roman"/>
                <w:sz w:val="24"/>
                <w:szCs w:val="24"/>
              </w:rPr>
            </w:pPr>
          </w:p>
        </w:tc>
      </w:tr>
      <w:tr w14:paraId="00B77E71">
        <w:tblPrEx>
          <w:tblCellMar>
            <w:top w:w="0" w:type="dxa"/>
            <w:left w:w="0" w:type="dxa"/>
            <w:bottom w:w="0" w:type="dxa"/>
            <w:right w:w="0" w:type="dxa"/>
          </w:tblCellMar>
        </w:tblPrEx>
        <w:trPr>
          <w:trHeight w:val="160" w:hRule="atLeast"/>
        </w:trPr>
        <w:tc>
          <w:tcPr>
            <w:tcW w:w="1455" w:type="dxa"/>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F84C84D">
            <w:pPr>
              <w:autoSpaceDE w:val="0"/>
              <w:autoSpaceDN w:val="0"/>
              <w:adjustRightInd w:val="0"/>
              <w:snapToGrid w:val="0"/>
              <w:spacing w:line="300" w:lineRule="auto"/>
              <w:ind w:firstLine="0" w:firstLineChars="0"/>
              <w:jc w:val="center"/>
              <w:rPr>
                <w:rFonts w:ascii="仿宋_GB2312" w:hAnsi="Times New Roman" w:eastAsia="仿宋_GB2312" w:cs="Times New Roman"/>
                <w:sz w:val="24"/>
                <w:szCs w:val="24"/>
              </w:rPr>
            </w:pPr>
          </w:p>
        </w:tc>
        <w:tc>
          <w:tcPr>
            <w:tcW w:w="759" w:type="dxa"/>
            <w:gridSpan w:val="2"/>
            <w:vMerge w:val="continue"/>
            <w:tcBorders>
              <w:top w:val="single" w:color="auto" w:sz="4" w:space="0"/>
              <w:left w:val="single" w:color="auto" w:sz="4" w:space="0"/>
              <w:bottom w:val="single" w:color="auto" w:sz="4" w:space="0"/>
              <w:right w:val="single" w:color="000000" w:sz="4" w:space="0"/>
            </w:tcBorders>
            <w:shd w:val="clear" w:color="auto" w:fill="auto"/>
            <w:tcMar>
              <w:top w:w="10" w:type="dxa"/>
              <w:left w:w="10" w:type="dxa"/>
              <w:right w:w="10" w:type="dxa"/>
            </w:tcMar>
            <w:vAlign w:val="center"/>
          </w:tcPr>
          <w:p w14:paraId="068C0693">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819"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FCFD516">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其它展位</w:t>
            </w:r>
          </w:p>
        </w:tc>
        <w:tc>
          <w:tcPr>
            <w:tcW w:w="2596"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F777F98">
            <w:pPr>
              <w:autoSpaceDE w:val="0"/>
              <w:autoSpaceDN w:val="0"/>
              <w:adjustRightInd w:val="0"/>
              <w:snapToGrid w:val="0"/>
              <w:spacing w:line="300" w:lineRule="auto"/>
              <w:ind w:firstLine="0" w:firstLineChars="0"/>
              <w:jc w:val="center"/>
              <w:rPr>
                <w:rFonts w:ascii="仿宋_GB2312" w:hAnsi="Times New Roman" w:eastAsia="仿宋_GB2312" w:cs="Times New Roman"/>
                <w:sz w:val="24"/>
                <w:szCs w:val="24"/>
              </w:rPr>
            </w:pPr>
          </w:p>
        </w:tc>
        <w:tc>
          <w:tcPr>
            <w:tcW w:w="2501"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30BBC34">
            <w:pPr>
              <w:autoSpaceDE w:val="0"/>
              <w:autoSpaceDN w:val="0"/>
              <w:adjustRightInd w:val="0"/>
              <w:snapToGrid w:val="0"/>
              <w:spacing w:line="300" w:lineRule="auto"/>
              <w:ind w:firstLine="0" w:firstLineChars="0"/>
              <w:jc w:val="center"/>
              <w:rPr>
                <w:rFonts w:ascii="仿宋_GB2312" w:hAnsi="Times New Roman" w:eastAsia="仿宋_GB2312" w:cs="Times New Roman"/>
                <w:sz w:val="24"/>
                <w:szCs w:val="24"/>
              </w:rPr>
            </w:pPr>
          </w:p>
        </w:tc>
        <w:tc>
          <w:tcPr>
            <w:tcW w:w="1464"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8CA3F8B">
            <w:pPr>
              <w:autoSpaceDE w:val="0"/>
              <w:autoSpaceDN w:val="0"/>
              <w:adjustRightInd w:val="0"/>
              <w:snapToGrid w:val="0"/>
              <w:spacing w:line="300" w:lineRule="auto"/>
              <w:ind w:firstLine="0" w:firstLineChars="0"/>
              <w:jc w:val="center"/>
              <w:rPr>
                <w:rFonts w:ascii="仿宋_GB2312" w:hAnsi="Times New Roman" w:eastAsia="仿宋_GB2312" w:cs="Times New Roman"/>
                <w:sz w:val="24"/>
                <w:szCs w:val="24"/>
              </w:rPr>
            </w:pPr>
          </w:p>
        </w:tc>
        <w:tc>
          <w:tcPr>
            <w:tcW w:w="1280"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4908384">
            <w:pPr>
              <w:autoSpaceDE w:val="0"/>
              <w:autoSpaceDN w:val="0"/>
              <w:adjustRightInd w:val="0"/>
              <w:snapToGrid w:val="0"/>
              <w:spacing w:line="300" w:lineRule="auto"/>
              <w:ind w:firstLine="0" w:firstLineChars="0"/>
              <w:jc w:val="center"/>
              <w:rPr>
                <w:rFonts w:ascii="仿宋_GB2312" w:hAnsi="Times New Roman" w:eastAsia="仿宋_GB2312" w:cs="Times New Roman"/>
                <w:sz w:val="24"/>
                <w:szCs w:val="24"/>
              </w:rPr>
            </w:pPr>
          </w:p>
        </w:tc>
        <w:tc>
          <w:tcPr>
            <w:tcW w:w="2107"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B2C55E7">
            <w:pPr>
              <w:autoSpaceDE w:val="0"/>
              <w:autoSpaceDN w:val="0"/>
              <w:adjustRightInd w:val="0"/>
              <w:snapToGrid w:val="0"/>
              <w:spacing w:line="300" w:lineRule="auto"/>
              <w:ind w:firstLine="0" w:firstLineChars="0"/>
              <w:jc w:val="center"/>
              <w:rPr>
                <w:rFonts w:ascii="仿宋_GB2312" w:hAnsi="Times New Roman" w:eastAsia="仿宋_GB2312" w:cs="Times New Roman"/>
                <w:sz w:val="24"/>
                <w:szCs w:val="24"/>
              </w:rPr>
            </w:pPr>
          </w:p>
        </w:tc>
        <w:tc>
          <w:tcPr>
            <w:tcW w:w="989"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9F89878">
            <w:pPr>
              <w:autoSpaceDE w:val="0"/>
              <w:autoSpaceDN w:val="0"/>
              <w:adjustRightInd w:val="0"/>
              <w:snapToGrid w:val="0"/>
              <w:spacing w:line="300" w:lineRule="auto"/>
              <w:ind w:firstLine="0" w:firstLineChars="0"/>
              <w:jc w:val="center"/>
              <w:rPr>
                <w:rFonts w:ascii="仿宋_GB2312" w:hAnsi="Times New Roman" w:eastAsia="仿宋_GB2312" w:cs="Times New Roman"/>
                <w:sz w:val="24"/>
                <w:szCs w:val="24"/>
              </w:rPr>
            </w:pPr>
          </w:p>
        </w:tc>
      </w:tr>
      <w:tr w14:paraId="772A6AA1">
        <w:tblPrEx>
          <w:tblCellMar>
            <w:top w:w="0" w:type="dxa"/>
            <w:left w:w="0" w:type="dxa"/>
            <w:bottom w:w="0" w:type="dxa"/>
            <w:right w:w="0" w:type="dxa"/>
          </w:tblCellMar>
        </w:tblPrEx>
        <w:trPr>
          <w:trHeight w:val="120" w:hRule="atLeast"/>
        </w:trPr>
        <w:tc>
          <w:tcPr>
            <w:tcW w:w="1455"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09B87E3">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759" w:type="dxa"/>
            <w:gridSpan w:val="2"/>
            <w:vMerge w:val="restart"/>
            <w:tcBorders>
              <w:top w:val="single" w:color="auto" w:sz="4" w:space="0"/>
              <w:left w:val="single" w:color="auto" w:sz="4" w:space="0"/>
              <w:bottom w:val="single" w:color="auto" w:sz="4" w:space="0"/>
              <w:right w:val="single" w:color="000000" w:sz="4" w:space="0"/>
            </w:tcBorders>
            <w:shd w:val="clear" w:color="auto" w:fill="auto"/>
            <w:tcMar>
              <w:top w:w="10" w:type="dxa"/>
              <w:left w:w="10" w:type="dxa"/>
              <w:right w:w="10" w:type="dxa"/>
            </w:tcMar>
            <w:vAlign w:val="center"/>
          </w:tcPr>
          <w:p w14:paraId="76807691">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会议室租赁</w:t>
            </w:r>
          </w:p>
        </w:tc>
        <w:tc>
          <w:tcPr>
            <w:tcW w:w="819"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9396969">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≤50人</w:t>
            </w:r>
          </w:p>
        </w:tc>
        <w:tc>
          <w:tcPr>
            <w:tcW w:w="2596"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A4B6A50">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501"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6553BB5">
            <w:pPr>
              <w:adjustRightInd/>
              <w:snapToGrid/>
              <w:spacing w:line="240" w:lineRule="auto"/>
              <w:ind w:firstLine="0" w:firstLineChars="0"/>
              <w:jc w:val="center"/>
              <w:rPr>
                <w:rFonts w:ascii="宋体" w:hAnsi="宋体" w:eastAsia="宋体" w:cs="宋体"/>
                <w:color w:val="000000"/>
                <w:sz w:val="20"/>
                <w:szCs w:val="20"/>
              </w:rPr>
            </w:pPr>
          </w:p>
        </w:tc>
        <w:tc>
          <w:tcPr>
            <w:tcW w:w="1464"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0F20351">
            <w:pPr>
              <w:adjustRightInd/>
              <w:snapToGrid/>
              <w:spacing w:line="240" w:lineRule="auto"/>
              <w:ind w:firstLine="0" w:firstLineChars="0"/>
              <w:jc w:val="center"/>
              <w:rPr>
                <w:rFonts w:ascii="宋体" w:hAnsi="宋体" w:eastAsia="宋体" w:cs="宋体"/>
                <w:color w:val="000000"/>
                <w:sz w:val="20"/>
                <w:szCs w:val="20"/>
              </w:rPr>
            </w:pPr>
          </w:p>
        </w:tc>
        <w:tc>
          <w:tcPr>
            <w:tcW w:w="1280"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C4CB798">
            <w:pPr>
              <w:adjustRightInd/>
              <w:snapToGrid/>
              <w:spacing w:line="240" w:lineRule="auto"/>
              <w:ind w:firstLine="0" w:firstLineChars="0"/>
              <w:jc w:val="center"/>
              <w:rPr>
                <w:rFonts w:ascii="宋体" w:hAnsi="宋体" w:eastAsia="宋体" w:cs="宋体"/>
                <w:color w:val="000000"/>
                <w:sz w:val="20"/>
                <w:szCs w:val="20"/>
              </w:rPr>
            </w:pPr>
          </w:p>
        </w:tc>
        <w:tc>
          <w:tcPr>
            <w:tcW w:w="2107"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90DEEBF">
            <w:pPr>
              <w:adjustRightInd/>
              <w:snapToGrid/>
              <w:spacing w:line="240" w:lineRule="auto"/>
              <w:ind w:firstLine="0" w:firstLineChars="0"/>
              <w:jc w:val="center"/>
              <w:rPr>
                <w:rFonts w:ascii="宋体" w:hAnsi="宋体" w:eastAsia="宋体" w:cs="宋体"/>
                <w:color w:val="000000"/>
                <w:sz w:val="20"/>
                <w:szCs w:val="20"/>
              </w:rPr>
            </w:pPr>
          </w:p>
        </w:tc>
        <w:tc>
          <w:tcPr>
            <w:tcW w:w="989"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8597AE1">
            <w:pPr>
              <w:adjustRightInd/>
              <w:snapToGrid/>
              <w:spacing w:line="240" w:lineRule="auto"/>
              <w:ind w:firstLine="0" w:firstLineChars="0"/>
              <w:jc w:val="center"/>
              <w:rPr>
                <w:rFonts w:ascii="宋体" w:hAnsi="宋体" w:eastAsia="宋体" w:cs="宋体"/>
                <w:color w:val="000000"/>
                <w:sz w:val="20"/>
                <w:szCs w:val="20"/>
              </w:rPr>
            </w:pPr>
          </w:p>
        </w:tc>
      </w:tr>
      <w:tr w14:paraId="5A0D3CAD">
        <w:tblPrEx>
          <w:tblCellMar>
            <w:top w:w="0" w:type="dxa"/>
            <w:left w:w="0" w:type="dxa"/>
            <w:bottom w:w="0" w:type="dxa"/>
            <w:right w:w="0" w:type="dxa"/>
          </w:tblCellMar>
        </w:tblPrEx>
        <w:trPr>
          <w:trHeight w:val="120" w:hRule="atLeast"/>
        </w:trPr>
        <w:tc>
          <w:tcPr>
            <w:tcW w:w="1455"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20614A3">
            <w:pPr>
              <w:autoSpaceDE w:val="0"/>
              <w:autoSpaceDN w:val="0"/>
              <w:adjustRightInd w:val="0"/>
              <w:snapToGrid w:val="0"/>
              <w:spacing w:line="300" w:lineRule="auto"/>
              <w:ind w:firstLine="0" w:firstLineChars="0"/>
              <w:jc w:val="center"/>
              <w:rPr>
                <w:rFonts w:ascii="Times New Roman" w:hAnsi="Times New Roman" w:eastAsia="宋体" w:cs="Times New Roman"/>
                <w:sz w:val="21"/>
                <w:szCs w:val="22"/>
              </w:rPr>
            </w:pPr>
          </w:p>
        </w:tc>
        <w:tc>
          <w:tcPr>
            <w:tcW w:w="759" w:type="dxa"/>
            <w:gridSpan w:val="2"/>
            <w:vMerge w:val="continue"/>
            <w:tcBorders>
              <w:top w:val="single" w:color="auto" w:sz="4" w:space="0"/>
              <w:left w:val="single" w:color="auto" w:sz="4" w:space="0"/>
              <w:bottom w:val="single" w:color="auto" w:sz="4" w:space="0"/>
              <w:right w:val="single" w:color="000000" w:sz="4" w:space="0"/>
            </w:tcBorders>
            <w:shd w:val="clear" w:color="auto" w:fill="auto"/>
            <w:tcMar>
              <w:top w:w="10" w:type="dxa"/>
              <w:left w:w="10" w:type="dxa"/>
              <w:right w:w="10" w:type="dxa"/>
            </w:tcMar>
            <w:vAlign w:val="center"/>
          </w:tcPr>
          <w:p w14:paraId="6581BBB8">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819"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E4A64A3">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≤100人</w:t>
            </w:r>
          </w:p>
        </w:tc>
        <w:tc>
          <w:tcPr>
            <w:tcW w:w="2596"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A7CF010">
            <w:pPr>
              <w:autoSpaceDE w:val="0"/>
              <w:autoSpaceDN w:val="0"/>
              <w:adjustRightInd w:val="0"/>
              <w:snapToGrid w:val="0"/>
              <w:spacing w:line="300" w:lineRule="auto"/>
              <w:ind w:firstLine="0" w:firstLineChars="0"/>
              <w:jc w:val="center"/>
              <w:rPr>
                <w:rFonts w:ascii="仿宋_GB2312" w:hAnsi="Times New Roman" w:eastAsia="仿宋_GB2312" w:cs="Times New Roman"/>
                <w:sz w:val="24"/>
                <w:szCs w:val="24"/>
              </w:rPr>
            </w:pPr>
          </w:p>
        </w:tc>
        <w:tc>
          <w:tcPr>
            <w:tcW w:w="2501"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A8A36E6">
            <w:pPr>
              <w:autoSpaceDE w:val="0"/>
              <w:autoSpaceDN w:val="0"/>
              <w:adjustRightInd w:val="0"/>
              <w:snapToGrid w:val="0"/>
              <w:spacing w:line="300" w:lineRule="auto"/>
              <w:ind w:firstLine="0" w:firstLineChars="0"/>
              <w:jc w:val="center"/>
              <w:rPr>
                <w:rFonts w:ascii="仿宋_GB2312" w:hAnsi="Times New Roman" w:eastAsia="仿宋_GB2312" w:cs="Times New Roman"/>
                <w:sz w:val="24"/>
                <w:szCs w:val="24"/>
              </w:rPr>
            </w:pPr>
          </w:p>
        </w:tc>
        <w:tc>
          <w:tcPr>
            <w:tcW w:w="1464"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FC4A00D">
            <w:pPr>
              <w:autoSpaceDE w:val="0"/>
              <w:autoSpaceDN w:val="0"/>
              <w:adjustRightInd w:val="0"/>
              <w:snapToGrid w:val="0"/>
              <w:spacing w:line="300" w:lineRule="auto"/>
              <w:ind w:firstLine="0" w:firstLineChars="0"/>
              <w:jc w:val="center"/>
              <w:rPr>
                <w:rFonts w:ascii="仿宋_GB2312" w:hAnsi="Times New Roman" w:eastAsia="仿宋_GB2312" w:cs="Times New Roman"/>
                <w:sz w:val="24"/>
                <w:szCs w:val="24"/>
              </w:rPr>
            </w:pPr>
          </w:p>
        </w:tc>
        <w:tc>
          <w:tcPr>
            <w:tcW w:w="1280"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BBE0A13">
            <w:pPr>
              <w:autoSpaceDE w:val="0"/>
              <w:autoSpaceDN w:val="0"/>
              <w:adjustRightInd w:val="0"/>
              <w:snapToGrid w:val="0"/>
              <w:spacing w:line="300" w:lineRule="auto"/>
              <w:ind w:firstLine="0" w:firstLineChars="0"/>
              <w:jc w:val="center"/>
              <w:rPr>
                <w:rFonts w:ascii="仿宋_GB2312" w:hAnsi="Times New Roman" w:eastAsia="仿宋_GB2312" w:cs="Times New Roman"/>
                <w:sz w:val="24"/>
                <w:szCs w:val="24"/>
              </w:rPr>
            </w:pPr>
          </w:p>
        </w:tc>
        <w:tc>
          <w:tcPr>
            <w:tcW w:w="2107"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FD3263D">
            <w:pPr>
              <w:autoSpaceDE w:val="0"/>
              <w:autoSpaceDN w:val="0"/>
              <w:adjustRightInd w:val="0"/>
              <w:snapToGrid w:val="0"/>
              <w:spacing w:line="300" w:lineRule="auto"/>
              <w:ind w:firstLine="0" w:firstLineChars="0"/>
              <w:jc w:val="center"/>
              <w:rPr>
                <w:rFonts w:ascii="仿宋_GB2312" w:hAnsi="Times New Roman" w:eastAsia="仿宋_GB2312" w:cs="Times New Roman"/>
                <w:sz w:val="24"/>
                <w:szCs w:val="24"/>
              </w:rPr>
            </w:pPr>
          </w:p>
        </w:tc>
        <w:tc>
          <w:tcPr>
            <w:tcW w:w="989"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2DFD553">
            <w:pPr>
              <w:autoSpaceDE w:val="0"/>
              <w:autoSpaceDN w:val="0"/>
              <w:adjustRightInd w:val="0"/>
              <w:snapToGrid w:val="0"/>
              <w:spacing w:line="300" w:lineRule="auto"/>
              <w:ind w:firstLine="0" w:firstLineChars="0"/>
              <w:jc w:val="center"/>
              <w:rPr>
                <w:rFonts w:ascii="仿宋_GB2312" w:hAnsi="Times New Roman" w:eastAsia="仿宋_GB2312" w:cs="Times New Roman"/>
                <w:sz w:val="24"/>
                <w:szCs w:val="24"/>
              </w:rPr>
            </w:pPr>
          </w:p>
        </w:tc>
      </w:tr>
      <w:tr w14:paraId="0C135A2C">
        <w:tblPrEx>
          <w:tblCellMar>
            <w:top w:w="0" w:type="dxa"/>
            <w:left w:w="0" w:type="dxa"/>
            <w:bottom w:w="0" w:type="dxa"/>
            <w:right w:w="0" w:type="dxa"/>
          </w:tblCellMar>
        </w:tblPrEx>
        <w:trPr>
          <w:trHeight w:val="120" w:hRule="atLeast"/>
        </w:trPr>
        <w:tc>
          <w:tcPr>
            <w:tcW w:w="1455"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7C5C156">
            <w:pPr>
              <w:autoSpaceDE w:val="0"/>
              <w:autoSpaceDN w:val="0"/>
              <w:adjustRightInd w:val="0"/>
              <w:snapToGrid w:val="0"/>
              <w:spacing w:line="300" w:lineRule="auto"/>
              <w:ind w:firstLine="0" w:firstLineChars="0"/>
              <w:jc w:val="center"/>
              <w:rPr>
                <w:rFonts w:ascii="仿宋_GB2312" w:hAnsi="Times New Roman" w:eastAsia="仿宋_GB2312" w:cs="Times New Roman"/>
                <w:sz w:val="24"/>
                <w:szCs w:val="24"/>
              </w:rPr>
            </w:pPr>
          </w:p>
        </w:tc>
        <w:tc>
          <w:tcPr>
            <w:tcW w:w="759" w:type="dxa"/>
            <w:gridSpan w:val="2"/>
            <w:vMerge w:val="continue"/>
            <w:tcBorders>
              <w:top w:val="single" w:color="auto" w:sz="4" w:space="0"/>
              <w:left w:val="single" w:color="auto" w:sz="4" w:space="0"/>
              <w:bottom w:val="single" w:color="auto" w:sz="4" w:space="0"/>
              <w:right w:val="single" w:color="000000" w:sz="4" w:space="0"/>
            </w:tcBorders>
            <w:shd w:val="clear" w:color="auto" w:fill="auto"/>
            <w:tcMar>
              <w:top w:w="10" w:type="dxa"/>
              <w:left w:w="10" w:type="dxa"/>
              <w:right w:w="10" w:type="dxa"/>
            </w:tcMar>
            <w:vAlign w:val="center"/>
          </w:tcPr>
          <w:p w14:paraId="5A1235FF">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819"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45C016D">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≤200人</w:t>
            </w:r>
          </w:p>
        </w:tc>
        <w:tc>
          <w:tcPr>
            <w:tcW w:w="2596"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E680ACC">
            <w:pPr>
              <w:autoSpaceDE w:val="0"/>
              <w:autoSpaceDN w:val="0"/>
              <w:adjustRightInd w:val="0"/>
              <w:snapToGrid w:val="0"/>
              <w:spacing w:line="300" w:lineRule="auto"/>
              <w:ind w:firstLine="0" w:firstLineChars="0"/>
              <w:jc w:val="center"/>
              <w:rPr>
                <w:rFonts w:ascii="仿宋_GB2312" w:hAnsi="Times New Roman" w:eastAsia="仿宋_GB2312" w:cs="Times New Roman"/>
                <w:sz w:val="24"/>
                <w:szCs w:val="24"/>
              </w:rPr>
            </w:pPr>
          </w:p>
        </w:tc>
        <w:tc>
          <w:tcPr>
            <w:tcW w:w="2501"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189FF3D">
            <w:pPr>
              <w:autoSpaceDE w:val="0"/>
              <w:autoSpaceDN w:val="0"/>
              <w:adjustRightInd w:val="0"/>
              <w:snapToGrid w:val="0"/>
              <w:spacing w:line="300" w:lineRule="auto"/>
              <w:ind w:firstLine="0" w:firstLineChars="0"/>
              <w:jc w:val="center"/>
              <w:rPr>
                <w:rFonts w:ascii="仿宋_GB2312" w:hAnsi="Times New Roman" w:eastAsia="仿宋_GB2312" w:cs="Times New Roman"/>
                <w:sz w:val="24"/>
                <w:szCs w:val="24"/>
              </w:rPr>
            </w:pPr>
          </w:p>
        </w:tc>
        <w:tc>
          <w:tcPr>
            <w:tcW w:w="1464"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B4CBC9F">
            <w:pPr>
              <w:autoSpaceDE w:val="0"/>
              <w:autoSpaceDN w:val="0"/>
              <w:adjustRightInd w:val="0"/>
              <w:snapToGrid w:val="0"/>
              <w:spacing w:line="300" w:lineRule="auto"/>
              <w:ind w:firstLine="0" w:firstLineChars="0"/>
              <w:jc w:val="center"/>
              <w:rPr>
                <w:rFonts w:ascii="仿宋_GB2312" w:hAnsi="Times New Roman" w:eastAsia="仿宋_GB2312" w:cs="Times New Roman"/>
                <w:sz w:val="24"/>
                <w:szCs w:val="24"/>
              </w:rPr>
            </w:pPr>
          </w:p>
        </w:tc>
        <w:tc>
          <w:tcPr>
            <w:tcW w:w="1280"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90F36B3">
            <w:pPr>
              <w:autoSpaceDE w:val="0"/>
              <w:autoSpaceDN w:val="0"/>
              <w:adjustRightInd w:val="0"/>
              <w:snapToGrid w:val="0"/>
              <w:spacing w:line="300" w:lineRule="auto"/>
              <w:ind w:firstLine="0" w:firstLineChars="0"/>
              <w:jc w:val="center"/>
              <w:rPr>
                <w:rFonts w:ascii="仿宋_GB2312" w:hAnsi="Times New Roman" w:eastAsia="仿宋_GB2312" w:cs="Times New Roman"/>
                <w:sz w:val="24"/>
                <w:szCs w:val="24"/>
              </w:rPr>
            </w:pPr>
          </w:p>
        </w:tc>
        <w:tc>
          <w:tcPr>
            <w:tcW w:w="2107"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F7438E1">
            <w:pPr>
              <w:autoSpaceDE w:val="0"/>
              <w:autoSpaceDN w:val="0"/>
              <w:adjustRightInd w:val="0"/>
              <w:snapToGrid w:val="0"/>
              <w:spacing w:line="300" w:lineRule="auto"/>
              <w:ind w:firstLine="0" w:firstLineChars="0"/>
              <w:jc w:val="center"/>
              <w:rPr>
                <w:rFonts w:ascii="仿宋_GB2312" w:hAnsi="Times New Roman" w:eastAsia="仿宋_GB2312" w:cs="Times New Roman"/>
                <w:sz w:val="24"/>
                <w:szCs w:val="24"/>
              </w:rPr>
            </w:pPr>
          </w:p>
        </w:tc>
        <w:tc>
          <w:tcPr>
            <w:tcW w:w="989"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03F66FD">
            <w:pPr>
              <w:autoSpaceDE w:val="0"/>
              <w:autoSpaceDN w:val="0"/>
              <w:adjustRightInd w:val="0"/>
              <w:snapToGrid w:val="0"/>
              <w:spacing w:line="300" w:lineRule="auto"/>
              <w:ind w:firstLine="0" w:firstLineChars="0"/>
              <w:jc w:val="center"/>
              <w:rPr>
                <w:rFonts w:ascii="仿宋_GB2312" w:hAnsi="Times New Roman" w:eastAsia="仿宋_GB2312" w:cs="Times New Roman"/>
                <w:sz w:val="24"/>
                <w:szCs w:val="24"/>
              </w:rPr>
            </w:pPr>
          </w:p>
        </w:tc>
      </w:tr>
      <w:tr w14:paraId="7CFE2A16">
        <w:tblPrEx>
          <w:tblCellMar>
            <w:top w:w="0" w:type="dxa"/>
            <w:left w:w="0" w:type="dxa"/>
            <w:bottom w:w="0" w:type="dxa"/>
            <w:right w:w="0" w:type="dxa"/>
          </w:tblCellMar>
        </w:tblPrEx>
        <w:trPr>
          <w:trHeight w:val="120" w:hRule="atLeast"/>
        </w:trPr>
        <w:tc>
          <w:tcPr>
            <w:tcW w:w="1455" w:type="dxa"/>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48C0B48">
            <w:pPr>
              <w:autoSpaceDE w:val="0"/>
              <w:autoSpaceDN w:val="0"/>
              <w:adjustRightInd w:val="0"/>
              <w:snapToGrid w:val="0"/>
              <w:spacing w:line="300" w:lineRule="auto"/>
              <w:ind w:firstLine="0" w:firstLineChars="0"/>
              <w:jc w:val="center"/>
              <w:rPr>
                <w:rFonts w:ascii="仿宋_GB2312" w:hAnsi="Times New Roman" w:eastAsia="仿宋_GB2312" w:cs="Times New Roman"/>
                <w:sz w:val="24"/>
                <w:szCs w:val="24"/>
              </w:rPr>
            </w:pPr>
          </w:p>
        </w:tc>
        <w:tc>
          <w:tcPr>
            <w:tcW w:w="759" w:type="dxa"/>
            <w:gridSpan w:val="2"/>
            <w:vMerge w:val="continue"/>
            <w:tcBorders>
              <w:top w:val="single" w:color="auto" w:sz="4" w:space="0"/>
              <w:left w:val="single" w:color="auto" w:sz="4" w:space="0"/>
              <w:bottom w:val="single" w:color="auto" w:sz="4" w:space="0"/>
              <w:right w:val="single" w:color="000000" w:sz="4" w:space="0"/>
            </w:tcBorders>
            <w:shd w:val="clear" w:color="auto" w:fill="auto"/>
            <w:tcMar>
              <w:top w:w="10" w:type="dxa"/>
              <w:left w:w="10" w:type="dxa"/>
              <w:right w:w="10" w:type="dxa"/>
            </w:tcMar>
            <w:vAlign w:val="center"/>
          </w:tcPr>
          <w:p w14:paraId="6B580406">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819"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6E3FA6D">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≤500人</w:t>
            </w:r>
          </w:p>
        </w:tc>
        <w:tc>
          <w:tcPr>
            <w:tcW w:w="2596"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28FD12E">
            <w:pPr>
              <w:autoSpaceDE w:val="0"/>
              <w:autoSpaceDN w:val="0"/>
              <w:adjustRightInd w:val="0"/>
              <w:snapToGrid w:val="0"/>
              <w:spacing w:line="300" w:lineRule="auto"/>
              <w:ind w:firstLine="0" w:firstLineChars="0"/>
              <w:jc w:val="center"/>
              <w:rPr>
                <w:rFonts w:ascii="仿宋_GB2312" w:hAnsi="Times New Roman" w:eastAsia="仿宋_GB2312" w:cs="Times New Roman"/>
                <w:sz w:val="24"/>
                <w:szCs w:val="24"/>
              </w:rPr>
            </w:pPr>
          </w:p>
        </w:tc>
        <w:tc>
          <w:tcPr>
            <w:tcW w:w="2501"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7A7A1FA">
            <w:pPr>
              <w:autoSpaceDE w:val="0"/>
              <w:autoSpaceDN w:val="0"/>
              <w:adjustRightInd w:val="0"/>
              <w:snapToGrid w:val="0"/>
              <w:spacing w:line="300" w:lineRule="auto"/>
              <w:ind w:firstLine="0" w:firstLineChars="0"/>
              <w:jc w:val="center"/>
              <w:rPr>
                <w:rFonts w:ascii="仿宋_GB2312" w:hAnsi="Times New Roman" w:eastAsia="仿宋_GB2312" w:cs="Times New Roman"/>
                <w:sz w:val="24"/>
                <w:szCs w:val="24"/>
              </w:rPr>
            </w:pPr>
          </w:p>
        </w:tc>
        <w:tc>
          <w:tcPr>
            <w:tcW w:w="1464"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654C734">
            <w:pPr>
              <w:autoSpaceDE w:val="0"/>
              <w:autoSpaceDN w:val="0"/>
              <w:adjustRightInd w:val="0"/>
              <w:snapToGrid w:val="0"/>
              <w:spacing w:line="300" w:lineRule="auto"/>
              <w:ind w:firstLine="0" w:firstLineChars="0"/>
              <w:jc w:val="center"/>
              <w:rPr>
                <w:rFonts w:ascii="仿宋_GB2312" w:hAnsi="Times New Roman" w:eastAsia="仿宋_GB2312" w:cs="Times New Roman"/>
                <w:sz w:val="24"/>
                <w:szCs w:val="24"/>
              </w:rPr>
            </w:pPr>
          </w:p>
        </w:tc>
        <w:tc>
          <w:tcPr>
            <w:tcW w:w="1280"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500BF65">
            <w:pPr>
              <w:autoSpaceDE w:val="0"/>
              <w:autoSpaceDN w:val="0"/>
              <w:adjustRightInd w:val="0"/>
              <w:snapToGrid w:val="0"/>
              <w:spacing w:line="300" w:lineRule="auto"/>
              <w:ind w:firstLine="0" w:firstLineChars="0"/>
              <w:jc w:val="center"/>
              <w:rPr>
                <w:rFonts w:ascii="仿宋_GB2312" w:hAnsi="Times New Roman" w:eastAsia="仿宋_GB2312" w:cs="Times New Roman"/>
                <w:sz w:val="24"/>
                <w:szCs w:val="24"/>
              </w:rPr>
            </w:pPr>
          </w:p>
        </w:tc>
        <w:tc>
          <w:tcPr>
            <w:tcW w:w="2107"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0841BC6">
            <w:pPr>
              <w:autoSpaceDE w:val="0"/>
              <w:autoSpaceDN w:val="0"/>
              <w:adjustRightInd w:val="0"/>
              <w:snapToGrid w:val="0"/>
              <w:spacing w:line="300" w:lineRule="auto"/>
              <w:ind w:firstLine="0" w:firstLineChars="0"/>
              <w:jc w:val="center"/>
              <w:rPr>
                <w:rFonts w:ascii="仿宋_GB2312" w:hAnsi="Times New Roman" w:eastAsia="仿宋_GB2312" w:cs="Times New Roman"/>
                <w:sz w:val="24"/>
                <w:szCs w:val="24"/>
              </w:rPr>
            </w:pPr>
          </w:p>
        </w:tc>
        <w:tc>
          <w:tcPr>
            <w:tcW w:w="989"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EA4B877">
            <w:pPr>
              <w:autoSpaceDE w:val="0"/>
              <w:autoSpaceDN w:val="0"/>
              <w:adjustRightInd w:val="0"/>
              <w:snapToGrid w:val="0"/>
              <w:spacing w:line="300" w:lineRule="auto"/>
              <w:ind w:firstLine="0" w:firstLineChars="0"/>
              <w:jc w:val="center"/>
              <w:rPr>
                <w:rFonts w:ascii="仿宋_GB2312" w:hAnsi="Times New Roman" w:eastAsia="仿宋_GB2312" w:cs="Times New Roman"/>
                <w:sz w:val="24"/>
                <w:szCs w:val="24"/>
              </w:rPr>
            </w:pPr>
          </w:p>
        </w:tc>
      </w:tr>
      <w:tr w14:paraId="66959826">
        <w:tblPrEx>
          <w:tblCellMar>
            <w:top w:w="0" w:type="dxa"/>
            <w:left w:w="0" w:type="dxa"/>
            <w:bottom w:w="0" w:type="dxa"/>
            <w:right w:w="0" w:type="dxa"/>
          </w:tblCellMar>
        </w:tblPrEx>
        <w:trPr>
          <w:trHeight w:val="240" w:hRule="atLeast"/>
        </w:trPr>
        <w:tc>
          <w:tcPr>
            <w:tcW w:w="1455"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ADCC78D">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759" w:type="dxa"/>
            <w:gridSpan w:val="2"/>
            <w:vMerge w:val="restart"/>
            <w:tcBorders>
              <w:top w:val="single" w:color="auto" w:sz="4" w:space="0"/>
              <w:left w:val="single" w:color="auto" w:sz="4" w:space="0"/>
              <w:bottom w:val="single" w:color="auto" w:sz="4" w:space="0"/>
              <w:right w:val="single" w:color="000000" w:sz="4" w:space="0"/>
            </w:tcBorders>
            <w:shd w:val="clear" w:color="auto" w:fill="auto"/>
            <w:tcMar>
              <w:top w:w="10" w:type="dxa"/>
              <w:left w:w="10" w:type="dxa"/>
              <w:right w:w="10" w:type="dxa"/>
            </w:tcMar>
            <w:vAlign w:val="center"/>
          </w:tcPr>
          <w:p w14:paraId="0F51A3BF">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展厅租赁</w:t>
            </w:r>
          </w:p>
        </w:tc>
        <w:tc>
          <w:tcPr>
            <w:tcW w:w="819"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92BC7BB">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室内展厅</w:t>
            </w:r>
          </w:p>
        </w:tc>
        <w:tc>
          <w:tcPr>
            <w:tcW w:w="2596"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7DBBB22">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501"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354DC6E">
            <w:pPr>
              <w:adjustRightInd/>
              <w:snapToGrid/>
              <w:spacing w:line="240" w:lineRule="auto"/>
              <w:ind w:firstLine="0" w:firstLineChars="0"/>
              <w:jc w:val="center"/>
              <w:rPr>
                <w:rFonts w:ascii="宋体" w:hAnsi="宋体" w:eastAsia="宋体" w:cs="宋体"/>
                <w:color w:val="000000"/>
                <w:sz w:val="20"/>
                <w:szCs w:val="20"/>
              </w:rPr>
            </w:pPr>
          </w:p>
        </w:tc>
        <w:tc>
          <w:tcPr>
            <w:tcW w:w="1464"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D1DDE13">
            <w:pPr>
              <w:adjustRightInd/>
              <w:snapToGrid/>
              <w:spacing w:line="240" w:lineRule="auto"/>
              <w:ind w:firstLine="0" w:firstLineChars="0"/>
              <w:jc w:val="center"/>
              <w:rPr>
                <w:rFonts w:ascii="宋体" w:hAnsi="宋体" w:eastAsia="宋体" w:cs="宋体"/>
                <w:color w:val="000000"/>
                <w:sz w:val="20"/>
                <w:szCs w:val="20"/>
              </w:rPr>
            </w:pPr>
          </w:p>
        </w:tc>
        <w:tc>
          <w:tcPr>
            <w:tcW w:w="1280"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9FB0B68">
            <w:pPr>
              <w:adjustRightInd/>
              <w:snapToGrid/>
              <w:spacing w:line="240" w:lineRule="auto"/>
              <w:ind w:firstLine="0" w:firstLineChars="0"/>
              <w:jc w:val="center"/>
              <w:rPr>
                <w:rFonts w:ascii="宋体" w:hAnsi="宋体" w:eastAsia="宋体" w:cs="宋体"/>
                <w:color w:val="000000"/>
                <w:sz w:val="20"/>
                <w:szCs w:val="20"/>
              </w:rPr>
            </w:pPr>
          </w:p>
        </w:tc>
        <w:tc>
          <w:tcPr>
            <w:tcW w:w="2107"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C89E5C4">
            <w:pPr>
              <w:adjustRightInd/>
              <w:snapToGrid/>
              <w:spacing w:line="240" w:lineRule="auto"/>
              <w:ind w:firstLine="0" w:firstLineChars="0"/>
              <w:jc w:val="center"/>
              <w:rPr>
                <w:rFonts w:ascii="宋体" w:hAnsi="宋体" w:eastAsia="宋体" w:cs="宋体"/>
                <w:color w:val="000000"/>
                <w:sz w:val="20"/>
                <w:szCs w:val="20"/>
              </w:rPr>
            </w:pPr>
          </w:p>
        </w:tc>
        <w:tc>
          <w:tcPr>
            <w:tcW w:w="989"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93E442C">
            <w:pPr>
              <w:adjustRightInd/>
              <w:snapToGrid/>
              <w:spacing w:line="240" w:lineRule="auto"/>
              <w:ind w:firstLine="0" w:firstLineChars="0"/>
              <w:jc w:val="center"/>
              <w:rPr>
                <w:rFonts w:ascii="宋体" w:hAnsi="宋体" w:eastAsia="宋体" w:cs="宋体"/>
                <w:color w:val="000000"/>
                <w:sz w:val="20"/>
                <w:szCs w:val="20"/>
              </w:rPr>
            </w:pPr>
          </w:p>
        </w:tc>
      </w:tr>
      <w:tr w14:paraId="4A67B750">
        <w:tblPrEx>
          <w:tblCellMar>
            <w:top w:w="0" w:type="dxa"/>
            <w:left w:w="0" w:type="dxa"/>
            <w:bottom w:w="0" w:type="dxa"/>
            <w:right w:w="0" w:type="dxa"/>
          </w:tblCellMar>
        </w:tblPrEx>
        <w:trPr>
          <w:trHeight w:val="240" w:hRule="atLeast"/>
        </w:trPr>
        <w:tc>
          <w:tcPr>
            <w:tcW w:w="1455" w:type="dxa"/>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CD4F268">
            <w:pPr>
              <w:autoSpaceDE w:val="0"/>
              <w:autoSpaceDN w:val="0"/>
              <w:adjustRightInd w:val="0"/>
              <w:snapToGrid w:val="0"/>
              <w:spacing w:line="300" w:lineRule="auto"/>
              <w:ind w:firstLine="0" w:firstLineChars="0"/>
              <w:jc w:val="center"/>
              <w:rPr>
                <w:rFonts w:ascii="Times New Roman" w:hAnsi="Times New Roman" w:eastAsia="宋体" w:cs="Times New Roman"/>
                <w:sz w:val="21"/>
                <w:szCs w:val="22"/>
              </w:rPr>
            </w:pPr>
          </w:p>
        </w:tc>
        <w:tc>
          <w:tcPr>
            <w:tcW w:w="759" w:type="dxa"/>
            <w:gridSpan w:val="2"/>
            <w:vMerge w:val="continue"/>
            <w:tcBorders>
              <w:top w:val="single" w:color="auto" w:sz="4" w:space="0"/>
              <w:left w:val="single" w:color="auto" w:sz="4" w:space="0"/>
              <w:bottom w:val="single" w:color="auto" w:sz="4" w:space="0"/>
              <w:right w:val="single" w:color="000000" w:sz="4" w:space="0"/>
            </w:tcBorders>
            <w:shd w:val="clear" w:color="auto" w:fill="auto"/>
            <w:tcMar>
              <w:top w:w="10" w:type="dxa"/>
              <w:left w:w="10" w:type="dxa"/>
              <w:right w:w="10" w:type="dxa"/>
            </w:tcMar>
            <w:vAlign w:val="center"/>
          </w:tcPr>
          <w:p w14:paraId="77BBE23D">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819"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6B2D10B">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室外场地</w:t>
            </w:r>
          </w:p>
        </w:tc>
        <w:tc>
          <w:tcPr>
            <w:tcW w:w="2596"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9BC9595">
            <w:pPr>
              <w:autoSpaceDE w:val="0"/>
              <w:autoSpaceDN w:val="0"/>
              <w:adjustRightInd w:val="0"/>
              <w:snapToGrid w:val="0"/>
              <w:spacing w:line="300" w:lineRule="auto"/>
              <w:ind w:firstLine="0" w:firstLineChars="0"/>
              <w:jc w:val="center"/>
              <w:rPr>
                <w:rFonts w:ascii="仿宋_GB2312" w:hAnsi="Times New Roman" w:eastAsia="仿宋_GB2312" w:cs="Times New Roman"/>
                <w:sz w:val="24"/>
                <w:szCs w:val="24"/>
              </w:rPr>
            </w:pPr>
          </w:p>
        </w:tc>
        <w:tc>
          <w:tcPr>
            <w:tcW w:w="2501"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0D48225">
            <w:pPr>
              <w:autoSpaceDE w:val="0"/>
              <w:autoSpaceDN w:val="0"/>
              <w:adjustRightInd w:val="0"/>
              <w:snapToGrid w:val="0"/>
              <w:spacing w:line="300" w:lineRule="auto"/>
              <w:ind w:firstLine="0" w:firstLineChars="0"/>
              <w:jc w:val="center"/>
              <w:rPr>
                <w:rFonts w:ascii="仿宋_GB2312" w:hAnsi="Times New Roman" w:eastAsia="仿宋_GB2312" w:cs="Times New Roman"/>
                <w:sz w:val="24"/>
                <w:szCs w:val="24"/>
              </w:rPr>
            </w:pPr>
          </w:p>
        </w:tc>
        <w:tc>
          <w:tcPr>
            <w:tcW w:w="1464"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B0FAB74">
            <w:pPr>
              <w:autoSpaceDE w:val="0"/>
              <w:autoSpaceDN w:val="0"/>
              <w:adjustRightInd w:val="0"/>
              <w:snapToGrid w:val="0"/>
              <w:spacing w:line="300" w:lineRule="auto"/>
              <w:ind w:firstLine="0" w:firstLineChars="0"/>
              <w:jc w:val="center"/>
              <w:rPr>
                <w:rFonts w:ascii="仿宋_GB2312" w:hAnsi="Times New Roman" w:eastAsia="仿宋_GB2312" w:cs="Times New Roman"/>
                <w:sz w:val="24"/>
                <w:szCs w:val="24"/>
              </w:rPr>
            </w:pPr>
          </w:p>
        </w:tc>
        <w:tc>
          <w:tcPr>
            <w:tcW w:w="1280"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0653BCD">
            <w:pPr>
              <w:autoSpaceDE w:val="0"/>
              <w:autoSpaceDN w:val="0"/>
              <w:adjustRightInd w:val="0"/>
              <w:snapToGrid w:val="0"/>
              <w:spacing w:line="300" w:lineRule="auto"/>
              <w:ind w:firstLine="0" w:firstLineChars="0"/>
              <w:jc w:val="center"/>
              <w:rPr>
                <w:rFonts w:ascii="仿宋_GB2312" w:hAnsi="Times New Roman" w:eastAsia="仿宋_GB2312" w:cs="Times New Roman"/>
                <w:sz w:val="24"/>
                <w:szCs w:val="24"/>
              </w:rPr>
            </w:pPr>
          </w:p>
        </w:tc>
        <w:tc>
          <w:tcPr>
            <w:tcW w:w="2107"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B34016E">
            <w:pPr>
              <w:autoSpaceDE w:val="0"/>
              <w:autoSpaceDN w:val="0"/>
              <w:adjustRightInd w:val="0"/>
              <w:snapToGrid w:val="0"/>
              <w:spacing w:line="300" w:lineRule="auto"/>
              <w:ind w:firstLine="0" w:firstLineChars="0"/>
              <w:jc w:val="center"/>
              <w:rPr>
                <w:rFonts w:ascii="仿宋_GB2312" w:hAnsi="Times New Roman" w:eastAsia="仿宋_GB2312" w:cs="Times New Roman"/>
                <w:sz w:val="24"/>
                <w:szCs w:val="24"/>
              </w:rPr>
            </w:pPr>
          </w:p>
        </w:tc>
        <w:tc>
          <w:tcPr>
            <w:tcW w:w="989"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DB009D1">
            <w:pPr>
              <w:autoSpaceDE w:val="0"/>
              <w:autoSpaceDN w:val="0"/>
              <w:adjustRightInd w:val="0"/>
              <w:snapToGrid w:val="0"/>
              <w:spacing w:line="300" w:lineRule="auto"/>
              <w:ind w:firstLine="0" w:firstLineChars="0"/>
              <w:jc w:val="center"/>
              <w:rPr>
                <w:rFonts w:ascii="仿宋_GB2312" w:hAnsi="Times New Roman" w:eastAsia="仿宋_GB2312" w:cs="Times New Roman"/>
                <w:sz w:val="24"/>
                <w:szCs w:val="24"/>
              </w:rPr>
            </w:pPr>
          </w:p>
        </w:tc>
      </w:tr>
      <w:tr w14:paraId="50D24B71">
        <w:tblPrEx>
          <w:tblCellMar>
            <w:top w:w="0" w:type="dxa"/>
            <w:left w:w="0" w:type="dxa"/>
            <w:bottom w:w="0" w:type="dxa"/>
            <w:right w:w="0" w:type="dxa"/>
          </w:tblCellMar>
        </w:tblPrEx>
        <w:trPr>
          <w:trHeight w:val="480" w:hRule="atLeast"/>
        </w:trPr>
        <w:tc>
          <w:tcPr>
            <w:tcW w:w="1455"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E5C27BE">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展位搭建</w:t>
            </w:r>
          </w:p>
        </w:tc>
        <w:tc>
          <w:tcPr>
            <w:tcW w:w="1578" w:type="dxa"/>
            <w:gridSpan w:val="4"/>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FE70C3A">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sz w:val="20"/>
                <w:szCs w:val="20"/>
              </w:rPr>
              <w:t>标准展位搭建</w:t>
            </w:r>
          </w:p>
        </w:tc>
        <w:tc>
          <w:tcPr>
            <w:tcW w:w="2596"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C841D10">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501"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B12918B">
            <w:pPr>
              <w:adjustRightInd/>
              <w:snapToGrid/>
              <w:spacing w:line="240" w:lineRule="auto"/>
              <w:ind w:firstLine="0" w:firstLineChars="0"/>
              <w:jc w:val="center"/>
              <w:rPr>
                <w:rFonts w:ascii="宋体" w:hAnsi="宋体" w:eastAsia="宋体" w:cs="宋体"/>
                <w:color w:val="000000"/>
                <w:sz w:val="20"/>
                <w:szCs w:val="20"/>
              </w:rPr>
            </w:pPr>
          </w:p>
        </w:tc>
        <w:tc>
          <w:tcPr>
            <w:tcW w:w="1464"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118CCD2">
            <w:pPr>
              <w:adjustRightInd/>
              <w:snapToGrid/>
              <w:spacing w:line="240" w:lineRule="auto"/>
              <w:ind w:firstLine="0" w:firstLineChars="0"/>
              <w:jc w:val="center"/>
              <w:rPr>
                <w:rFonts w:ascii="宋体" w:hAnsi="宋体" w:eastAsia="宋体" w:cs="宋体"/>
                <w:color w:val="000000"/>
                <w:sz w:val="20"/>
                <w:szCs w:val="20"/>
              </w:rPr>
            </w:pPr>
          </w:p>
        </w:tc>
        <w:tc>
          <w:tcPr>
            <w:tcW w:w="1280"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DACE63A">
            <w:pPr>
              <w:adjustRightInd/>
              <w:snapToGrid/>
              <w:spacing w:line="240" w:lineRule="auto"/>
              <w:ind w:firstLine="0" w:firstLineChars="0"/>
              <w:jc w:val="center"/>
              <w:rPr>
                <w:rFonts w:ascii="宋体" w:hAnsi="宋体" w:eastAsia="宋体" w:cs="宋体"/>
                <w:color w:val="000000"/>
                <w:sz w:val="20"/>
                <w:szCs w:val="20"/>
              </w:rPr>
            </w:pPr>
          </w:p>
        </w:tc>
        <w:tc>
          <w:tcPr>
            <w:tcW w:w="2107"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A61E11E">
            <w:pPr>
              <w:adjustRightInd/>
              <w:snapToGrid/>
              <w:spacing w:line="240" w:lineRule="auto"/>
              <w:ind w:firstLine="0" w:firstLineChars="0"/>
              <w:jc w:val="center"/>
              <w:rPr>
                <w:rFonts w:ascii="宋体" w:hAnsi="宋体" w:eastAsia="宋体" w:cs="宋体"/>
                <w:color w:val="000000"/>
                <w:sz w:val="20"/>
                <w:szCs w:val="20"/>
              </w:rPr>
            </w:pPr>
          </w:p>
        </w:tc>
        <w:tc>
          <w:tcPr>
            <w:tcW w:w="98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224C847">
            <w:pPr>
              <w:adjustRightInd/>
              <w:snapToGrid/>
              <w:spacing w:line="240" w:lineRule="auto"/>
              <w:ind w:firstLine="0" w:firstLineChars="0"/>
              <w:jc w:val="center"/>
              <w:rPr>
                <w:rFonts w:ascii="宋体" w:hAnsi="宋体" w:eastAsia="宋体" w:cs="宋体"/>
                <w:color w:val="000000"/>
                <w:sz w:val="20"/>
                <w:szCs w:val="20"/>
              </w:rPr>
            </w:pPr>
          </w:p>
        </w:tc>
      </w:tr>
      <w:tr w14:paraId="42EBBDAD">
        <w:tblPrEx>
          <w:tblCellMar>
            <w:top w:w="0" w:type="dxa"/>
            <w:left w:w="0" w:type="dxa"/>
            <w:bottom w:w="0" w:type="dxa"/>
            <w:right w:w="0" w:type="dxa"/>
          </w:tblCellMar>
        </w:tblPrEx>
        <w:trPr>
          <w:trHeight w:val="480" w:hRule="atLeast"/>
        </w:trPr>
        <w:tc>
          <w:tcPr>
            <w:tcW w:w="1455" w:type="dxa"/>
            <w:vMerge w:val="restart"/>
            <w:tcBorders>
              <w:top w:val="single" w:color="auto" w:sz="4" w:space="0"/>
              <w:left w:val="single" w:color="auto" w:sz="4" w:space="0"/>
              <w:right w:val="single" w:color="auto" w:sz="4" w:space="0"/>
            </w:tcBorders>
            <w:shd w:val="clear" w:color="auto" w:fill="auto"/>
            <w:tcMar>
              <w:top w:w="10" w:type="dxa"/>
              <w:left w:w="10" w:type="dxa"/>
              <w:right w:w="10" w:type="dxa"/>
            </w:tcMar>
            <w:vAlign w:val="center"/>
          </w:tcPr>
          <w:p w14:paraId="130CFFB1">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设备租赁</w:t>
            </w:r>
          </w:p>
        </w:tc>
        <w:tc>
          <w:tcPr>
            <w:tcW w:w="1578" w:type="dxa"/>
            <w:gridSpan w:val="4"/>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E70EAAA">
            <w:pPr>
              <w:autoSpaceDE w:val="0"/>
              <w:autoSpaceDN w:val="0"/>
              <w:adjustRightInd w:val="0"/>
              <w:snapToGrid w:val="0"/>
              <w:spacing w:line="300" w:lineRule="auto"/>
              <w:ind w:firstLine="0" w:firstLineChars="0"/>
              <w:jc w:val="center"/>
              <w:rPr>
                <w:rFonts w:ascii="宋体" w:hAnsi="宋体" w:eastAsia="宋体" w:cs="宋体"/>
                <w:sz w:val="24"/>
                <w:szCs w:val="24"/>
              </w:rPr>
            </w:pPr>
            <w:r>
              <w:rPr>
                <w:rFonts w:hint="eastAsia" w:ascii="宋体" w:hAnsi="宋体" w:eastAsia="宋体" w:cs="宋体"/>
                <w:color w:val="000000"/>
                <w:sz w:val="20"/>
                <w:szCs w:val="20"/>
              </w:rPr>
              <w:t>投影设备</w:t>
            </w:r>
          </w:p>
        </w:tc>
        <w:tc>
          <w:tcPr>
            <w:tcW w:w="2596" w:type="dxa"/>
            <w:tcBorders>
              <w:top w:val="single" w:color="auto"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13338544">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501" w:type="dxa"/>
            <w:tcBorders>
              <w:top w:val="single" w:color="auto"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CD10082">
            <w:pPr>
              <w:adjustRightInd/>
              <w:snapToGrid/>
              <w:spacing w:line="240" w:lineRule="auto"/>
              <w:ind w:firstLine="0" w:firstLineChars="0"/>
              <w:jc w:val="center"/>
              <w:rPr>
                <w:rFonts w:ascii="宋体" w:hAnsi="宋体" w:eastAsia="宋体" w:cs="宋体"/>
                <w:color w:val="000000"/>
                <w:sz w:val="20"/>
                <w:szCs w:val="20"/>
              </w:rPr>
            </w:pPr>
          </w:p>
        </w:tc>
        <w:tc>
          <w:tcPr>
            <w:tcW w:w="1464" w:type="dxa"/>
            <w:tcBorders>
              <w:top w:val="single" w:color="auto"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7C3EF49">
            <w:pPr>
              <w:adjustRightInd/>
              <w:snapToGrid/>
              <w:spacing w:line="240" w:lineRule="auto"/>
              <w:ind w:firstLine="0" w:firstLineChars="0"/>
              <w:jc w:val="center"/>
              <w:rPr>
                <w:rFonts w:ascii="宋体" w:hAnsi="宋体" w:eastAsia="宋体" w:cs="宋体"/>
                <w:color w:val="000000"/>
                <w:sz w:val="20"/>
                <w:szCs w:val="20"/>
              </w:rPr>
            </w:pPr>
          </w:p>
        </w:tc>
        <w:tc>
          <w:tcPr>
            <w:tcW w:w="1280" w:type="dxa"/>
            <w:tcBorders>
              <w:top w:val="single" w:color="auto"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8FF536D">
            <w:pPr>
              <w:adjustRightInd/>
              <w:snapToGrid/>
              <w:spacing w:line="240" w:lineRule="auto"/>
              <w:ind w:firstLine="0" w:firstLineChars="0"/>
              <w:jc w:val="center"/>
              <w:rPr>
                <w:rFonts w:ascii="宋体" w:hAnsi="宋体" w:eastAsia="宋体" w:cs="宋体"/>
                <w:color w:val="000000"/>
                <w:sz w:val="20"/>
                <w:szCs w:val="20"/>
              </w:rPr>
            </w:pPr>
          </w:p>
        </w:tc>
        <w:tc>
          <w:tcPr>
            <w:tcW w:w="2107" w:type="dxa"/>
            <w:tcBorders>
              <w:top w:val="single" w:color="auto"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947896A">
            <w:pPr>
              <w:adjustRightInd/>
              <w:snapToGrid/>
              <w:spacing w:line="240" w:lineRule="auto"/>
              <w:ind w:firstLine="0" w:firstLineChars="0"/>
              <w:jc w:val="center"/>
              <w:rPr>
                <w:rFonts w:ascii="宋体" w:hAnsi="宋体" w:eastAsia="宋体" w:cs="宋体"/>
                <w:color w:val="000000"/>
                <w:sz w:val="20"/>
                <w:szCs w:val="20"/>
              </w:rPr>
            </w:pPr>
          </w:p>
        </w:tc>
        <w:tc>
          <w:tcPr>
            <w:tcW w:w="989" w:type="dxa"/>
            <w:tcBorders>
              <w:top w:val="single" w:color="auto"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F538017">
            <w:pPr>
              <w:adjustRightInd/>
              <w:snapToGrid/>
              <w:spacing w:line="240" w:lineRule="auto"/>
              <w:ind w:firstLine="0" w:firstLineChars="0"/>
              <w:jc w:val="center"/>
              <w:rPr>
                <w:rFonts w:ascii="宋体" w:hAnsi="宋体" w:eastAsia="宋体" w:cs="宋体"/>
                <w:color w:val="000000"/>
                <w:sz w:val="20"/>
                <w:szCs w:val="20"/>
              </w:rPr>
            </w:pPr>
          </w:p>
        </w:tc>
      </w:tr>
      <w:tr w14:paraId="29C13009">
        <w:tblPrEx>
          <w:tblCellMar>
            <w:top w:w="0" w:type="dxa"/>
            <w:left w:w="0" w:type="dxa"/>
            <w:bottom w:w="0" w:type="dxa"/>
            <w:right w:w="0" w:type="dxa"/>
          </w:tblCellMar>
        </w:tblPrEx>
        <w:trPr>
          <w:trHeight w:val="480" w:hRule="atLeast"/>
        </w:trPr>
        <w:tc>
          <w:tcPr>
            <w:tcW w:w="1455" w:type="dxa"/>
            <w:vMerge w:val="continue"/>
            <w:tcBorders>
              <w:left w:val="single" w:color="auto" w:sz="4" w:space="0"/>
              <w:right w:val="single" w:color="auto" w:sz="4" w:space="0"/>
            </w:tcBorders>
            <w:shd w:val="clear" w:color="auto" w:fill="auto"/>
            <w:tcMar>
              <w:top w:w="10" w:type="dxa"/>
              <w:left w:w="10" w:type="dxa"/>
              <w:right w:w="10" w:type="dxa"/>
            </w:tcMar>
            <w:vAlign w:val="center"/>
          </w:tcPr>
          <w:p w14:paraId="20B7AF3A">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578" w:type="dxa"/>
            <w:gridSpan w:val="4"/>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3612170">
            <w:pPr>
              <w:autoSpaceDE w:val="0"/>
              <w:autoSpaceDN w:val="0"/>
              <w:adjustRightInd w:val="0"/>
              <w:snapToGrid w:val="0"/>
              <w:spacing w:line="300" w:lineRule="auto"/>
              <w:ind w:firstLine="0" w:firstLineChars="0"/>
              <w:jc w:val="center"/>
              <w:rPr>
                <w:rFonts w:ascii="宋体" w:hAnsi="宋体" w:eastAsia="宋体" w:cs="宋体"/>
                <w:sz w:val="24"/>
                <w:szCs w:val="24"/>
              </w:rPr>
            </w:pPr>
            <w:r>
              <w:rPr>
                <w:rFonts w:hint="eastAsia" w:ascii="宋体" w:hAnsi="宋体" w:eastAsia="宋体" w:cs="宋体"/>
                <w:color w:val="000000"/>
                <w:sz w:val="20"/>
                <w:szCs w:val="20"/>
              </w:rPr>
              <w:t>摄影摄像设备</w:t>
            </w:r>
          </w:p>
        </w:tc>
        <w:tc>
          <w:tcPr>
            <w:tcW w:w="2596"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17E5F43A">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50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9E6E032">
            <w:pPr>
              <w:adjustRightInd/>
              <w:snapToGrid/>
              <w:spacing w:line="240" w:lineRule="auto"/>
              <w:ind w:firstLine="0" w:firstLineChars="0"/>
              <w:jc w:val="center"/>
              <w:rPr>
                <w:rFonts w:ascii="宋体" w:hAnsi="宋体" w:eastAsia="宋体" w:cs="宋体"/>
                <w:color w:val="000000"/>
                <w:sz w:val="20"/>
                <w:szCs w:val="20"/>
              </w:rPr>
            </w:pPr>
          </w:p>
        </w:tc>
        <w:tc>
          <w:tcPr>
            <w:tcW w:w="14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0CB85CB">
            <w:pPr>
              <w:adjustRightInd/>
              <w:snapToGrid/>
              <w:spacing w:line="240" w:lineRule="auto"/>
              <w:ind w:firstLine="0" w:firstLineChars="0"/>
              <w:jc w:val="center"/>
              <w:rPr>
                <w:rFonts w:ascii="宋体" w:hAnsi="宋体" w:eastAsia="宋体" w:cs="宋体"/>
                <w:color w:val="000000"/>
                <w:sz w:val="20"/>
                <w:szCs w:val="20"/>
              </w:rPr>
            </w:pPr>
          </w:p>
        </w:tc>
        <w:tc>
          <w:tcPr>
            <w:tcW w:w="12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007D9B0">
            <w:pPr>
              <w:adjustRightInd/>
              <w:snapToGrid/>
              <w:spacing w:line="240" w:lineRule="auto"/>
              <w:ind w:firstLine="0" w:firstLineChars="0"/>
              <w:jc w:val="center"/>
              <w:rPr>
                <w:rFonts w:ascii="宋体" w:hAnsi="宋体" w:eastAsia="宋体" w:cs="宋体"/>
                <w:color w:val="000000"/>
                <w:sz w:val="20"/>
                <w:szCs w:val="20"/>
              </w:rPr>
            </w:pPr>
          </w:p>
        </w:tc>
        <w:tc>
          <w:tcPr>
            <w:tcW w:w="210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49DB48B">
            <w:pPr>
              <w:adjustRightInd/>
              <w:snapToGrid/>
              <w:spacing w:line="240" w:lineRule="auto"/>
              <w:ind w:firstLine="0" w:firstLineChars="0"/>
              <w:jc w:val="center"/>
              <w:rPr>
                <w:rFonts w:ascii="宋体" w:hAnsi="宋体" w:eastAsia="宋体" w:cs="宋体"/>
                <w:color w:val="000000"/>
                <w:sz w:val="20"/>
                <w:szCs w:val="20"/>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4D9FCC6">
            <w:pPr>
              <w:adjustRightInd/>
              <w:snapToGrid/>
              <w:spacing w:line="240" w:lineRule="auto"/>
              <w:ind w:firstLine="0" w:firstLineChars="0"/>
              <w:jc w:val="center"/>
              <w:rPr>
                <w:rFonts w:ascii="宋体" w:hAnsi="宋体" w:eastAsia="宋体" w:cs="宋体"/>
                <w:color w:val="000000"/>
                <w:sz w:val="20"/>
                <w:szCs w:val="20"/>
              </w:rPr>
            </w:pPr>
          </w:p>
        </w:tc>
      </w:tr>
      <w:tr w14:paraId="179425EA">
        <w:tblPrEx>
          <w:tblCellMar>
            <w:top w:w="0" w:type="dxa"/>
            <w:left w:w="0" w:type="dxa"/>
            <w:bottom w:w="0" w:type="dxa"/>
            <w:right w:w="0" w:type="dxa"/>
          </w:tblCellMar>
        </w:tblPrEx>
        <w:trPr>
          <w:trHeight w:val="480" w:hRule="atLeast"/>
        </w:trPr>
        <w:tc>
          <w:tcPr>
            <w:tcW w:w="1455" w:type="dxa"/>
            <w:vMerge w:val="continue"/>
            <w:tcBorders>
              <w:left w:val="single" w:color="auto" w:sz="4" w:space="0"/>
              <w:right w:val="single" w:color="auto" w:sz="4" w:space="0"/>
            </w:tcBorders>
            <w:shd w:val="clear" w:color="auto" w:fill="auto"/>
            <w:tcMar>
              <w:top w:w="10" w:type="dxa"/>
              <w:left w:w="10" w:type="dxa"/>
              <w:right w:w="10" w:type="dxa"/>
            </w:tcMar>
            <w:vAlign w:val="center"/>
          </w:tcPr>
          <w:p w14:paraId="6C498608">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578" w:type="dxa"/>
            <w:gridSpan w:val="4"/>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25F86BB">
            <w:pPr>
              <w:autoSpaceDE w:val="0"/>
              <w:autoSpaceDN w:val="0"/>
              <w:adjustRightInd w:val="0"/>
              <w:snapToGrid w:val="0"/>
              <w:spacing w:line="300" w:lineRule="auto"/>
              <w:ind w:firstLine="0" w:firstLineChars="0"/>
              <w:jc w:val="center"/>
              <w:rPr>
                <w:rFonts w:ascii="宋体" w:hAnsi="宋体" w:eastAsia="宋体" w:cs="宋体"/>
                <w:sz w:val="24"/>
                <w:szCs w:val="24"/>
              </w:rPr>
            </w:pPr>
            <w:r>
              <w:rPr>
                <w:rFonts w:hint="eastAsia" w:ascii="宋体" w:hAnsi="宋体" w:eastAsia="宋体" w:cs="宋体"/>
                <w:color w:val="000000"/>
                <w:sz w:val="20"/>
                <w:szCs w:val="20"/>
              </w:rPr>
              <w:t>音响设备</w:t>
            </w:r>
          </w:p>
        </w:tc>
        <w:tc>
          <w:tcPr>
            <w:tcW w:w="2596"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384C7FB2">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50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68B56B0">
            <w:pPr>
              <w:adjustRightInd/>
              <w:snapToGrid/>
              <w:spacing w:line="240" w:lineRule="auto"/>
              <w:ind w:firstLine="0" w:firstLineChars="0"/>
              <w:jc w:val="center"/>
              <w:rPr>
                <w:rFonts w:ascii="宋体" w:hAnsi="宋体" w:eastAsia="宋体" w:cs="宋体"/>
                <w:color w:val="000000"/>
                <w:sz w:val="20"/>
                <w:szCs w:val="20"/>
              </w:rPr>
            </w:pPr>
          </w:p>
        </w:tc>
        <w:tc>
          <w:tcPr>
            <w:tcW w:w="14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544998E">
            <w:pPr>
              <w:adjustRightInd/>
              <w:snapToGrid/>
              <w:spacing w:line="240" w:lineRule="auto"/>
              <w:ind w:firstLine="0" w:firstLineChars="0"/>
              <w:jc w:val="center"/>
              <w:rPr>
                <w:rFonts w:ascii="宋体" w:hAnsi="宋体" w:eastAsia="宋体" w:cs="宋体"/>
                <w:color w:val="000000"/>
                <w:sz w:val="20"/>
                <w:szCs w:val="20"/>
              </w:rPr>
            </w:pPr>
          </w:p>
        </w:tc>
        <w:tc>
          <w:tcPr>
            <w:tcW w:w="12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CDD86AA">
            <w:pPr>
              <w:adjustRightInd/>
              <w:snapToGrid/>
              <w:spacing w:line="240" w:lineRule="auto"/>
              <w:ind w:firstLine="0" w:firstLineChars="0"/>
              <w:jc w:val="center"/>
              <w:rPr>
                <w:rFonts w:ascii="宋体" w:hAnsi="宋体" w:eastAsia="宋体" w:cs="宋体"/>
                <w:color w:val="000000"/>
                <w:sz w:val="20"/>
                <w:szCs w:val="20"/>
              </w:rPr>
            </w:pPr>
          </w:p>
        </w:tc>
        <w:tc>
          <w:tcPr>
            <w:tcW w:w="210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67FF107">
            <w:pPr>
              <w:adjustRightInd/>
              <w:snapToGrid/>
              <w:spacing w:line="240" w:lineRule="auto"/>
              <w:ind w:firstLine="0" w:firstLineChars="0"/>
              <w:jc w:val="center"/>
              <w:rPr>
                <w:rFonts w:ascii="宋体" w:hAnsi="宋体" w:eastAsia="宋体" w:cs="宋体"/>
                <w:color w:val="000000"/>
                <w:sz w:val="20"/>
                <w:szCs w:val="20"/>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D3355AE">
            <w:pPr>
              <w:adjustRightInd/>
              <w:snapToGrid/>
              <w:spacing w:line="240" w:lineRule="auto"/>
              <w:ind w:firstLine="0" w:firstLineChars="0"/>
              <w:jc w:val="center"/>
              <w:rPr>
                <w:rFonts w:ascii="宋体" w:hAnsi="宋体" w:eastAsia="宋体" w:cs="宋体"/>
                <w:color w:val="000000"/>
                <w:sz w:val="20"/>
                <w:szCs w:val="20"/>
              </w:rPr>
            </w:pPr>
          </w:p>
        </w:tc>
      </w:tr>
      <w:tr w14:paraId="644F25D6">
        <w:tblPrEx>
          <w:tblCellMar>
            <w:top w:w="0" w:type="dxa"/>
            <w:left w:w="0" w:type="dxa"/>
            <w:bottom w:w="0" w:type="dxa"/>
            <w:right w:w="0" w:type="dxa"/>
          </w:tblCellMar>
        </w:tblPrEx>
        <w:trPr>
          <w:trHeight w:val="480" w:hRule="atLeast"/>
        </w:trPr>
        <w:tc>
          <w:tcPr>
            <w:tcW w:w="1455" w:type="dxa"/>
            <w:vMerge w:val="continue"/>
            <w:tcBorders>
              <w:left w:val="single" w:color="auto" w:sz="4" w:space="0"/>
              <w:right w:val="single" w:color="auto" w:sz="4" w:space="0"/>
            </w:tcBorders>
            <w:shd w:val="clear" w:color="auto" w:fill="auto"/>
            <w:tcMar>
              <w:top w:w="10" w:type="dxa"/>
              <w:left w:w="10" w:type="dxa"/>
              <w:right w:w="10" w:type="dxa"/>
            </w:tcMar>
            <w:vAlign w:val="center"/>
          </w:tcPr>
          <w:p w14:paraId="124EBB6D">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578" w:type="dxa"/>
            <w:gridSpan w:val="4"/>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D09C460">
            <w:pPr>
              <w:autoSpaceDE w:val="0"/>
              <w:autoSpaceDN w:val="0"/>
              <w:adjustRightInd w:val="0"/>
              <w:snapToGrid w:val="0"/>
              <w:spacing w:line="300" w:lineRule="auto"/>
              <w:ind w:firstLine="0" w:firstLineChars="0"/>
              <w:jc w:val="center"/>
              <w:rPr>
                <w:rFonts w:ascii="宋体" w:hAnsi="宋体" w:eastAsia="宋体" w:cs="宋体"/>
                <w:sz w:val="24"/>
                <w:szCs w:val="24"/>
              </w:rPr>
            </w:pPr>
            <w:r>
              <w:rPr>
                <w:rFonts w:hint="eastAsia" w:ascii="宋体" w:hAnsi="宋体" w:eastAsia="宋体" w:cs="宋体"/>
                <w:color w:val="000000"/>
                <w:sz w:val="20"/>
                <w:szCs w:val="20"/>
              </w:rPr>
              <w:t>灯光设备</w:t>
            </w:r>
          </w:p>
        </w:tc>
        <w:tc>
          <w:tcPr>
            <w:tcW w:w="2596"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3D7EB4F1">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50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AD00916">
            <w:pPr>
              <w:adjustRightInd/>
              <w:snapToGrid/>
              <w:spacing w:line="240" w:lineRule="auto"/>
              <w:ind w:firstLine="0" w:firstLineChars="0"/>
              <w:jc w:val="center"/>
              <w:rPr>
                <w:rFonts w:ascii="宋体" w:hAnsi="宋体" w:eastAsia="宋体" w:cs="宋体"/>
                <w:color w:val="000000"/>
                <w:sz w:val="20"/>
                <w:szCs w:val="20"/>
              </w:rPr>
            </w:pPr>
          </w:p>
        </w:tc>
        <w:tc>
          <w:tcPr>
            <w:tcW w:w="1464"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3331C6D">
            <w:pPr>
              <w:adjustRightInd/>
              <w:snapToGrid/>
              <w:spacing w:line="240" w:lineRule="auto"/>
              <w:ind w:firstLine="0" w:firstLineChars="0"/>
              <w:jc w:val="center"/>
              <w:rPr>
                <w:rFonts w:ascii="宋体" w:hAnsi="宋体" w:eastAsia="宋体" w:cs="宋体"/>
                <w:color w:val="000000"/>
                <w:sz w:val="20"/>
                <w:szCs w:val="20"/>
              </w:rPr>
            </w:pPr>
          </w:p>
        </w:tc>
        <w:tc>
          <w:tcPr>
            <w:tcW w:w="128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54E153D">
            <w:pPr>
              <w:adjustRightInd/>
              <w:snapToGrid/>
              <w:spacing w:line="240" w:lineRule="auto"/>
              <w:ind w:firstLine="0" w:firstLineChars="0"/>
              <w:jc w:val="center"/>
              <w:rPr>
                <w:rFonts w:ascii="宋体" w:hAnsi="宋体" w:eastAsia="宋体" w:cs="宋体"/>
                <w:color w:val="000000"/>
                <w:sz w:val="20"/>
                <w:szCs w:val="20"/>
              </w:rPr>
            </w:pPr>
          </w:p>
        </w:tc>
        <w:tc>
          <w:tcPr>
            <w:tcW w:w="2107"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64565F7">
            <w:pPr>
              <w:adjustRightInd/>
              <w:snapToGrid/>
              <w:spacing w:line="240" w:lineRule="auto"/>
              <w:ind w:firstLine="0" w:firstLineChars="0"/>
              <w:jc w:val="center"/>
              <w:rPr>
                <w:rFonts w:ascii="宋体" w:hAnsi="宋体" w:eastAsia="宋体" w:cs="宋体"/>
                <w:color w:val="000000"/>
                <w:sz w:val="20"/>
                <w:szCs w:val="20"/>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21C3730">
            <w:pPr>
              <w:adjustRightInd/>
              <w:snapToGrid/>
              <w:spacing w:line="240" w:lineRule="auto"/>
              <w:ind w:firstLine="0" w:firstLineChars="0"/>
              <w:jc w:val="center"/>
              <w:rPr>
                <w:rFonts w:ascii="宋体" w:hAnsi="宋体" w:eastAsia="宋体" w:cs="宋体"/>
                <w:color w:val="000000"/>
                <w:sz w:val="20"/>
                <w:szCs w:val="20"/>
              </w:rPr>
            </w:pPr>
          </w:p>
        </w:tc>
      </w:tr>
      <w:tr w14:paraId="3A4BAF91">
        <w:tblPrEx>
          <w:tblCellMar>
            <w:top w:w="0" w:type="dxa"/>
            <w:left w:w="0" w:type="dxa"/>
            <w:bottom w:w="0" w:type="dxa"/>
            <w:right w:w="0" w:type="dxa"/>
          </w:tblCellMar>
        </w:tblPrEx>
        <w:trPr>
          <w:trHeight w:val="245" w:hRule="atLeast"/>
        </w:trPr>
        <w:tc>
          <w:tcPr>
            <w:tcW w:w="1455" w:type="dxa"/>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AE3826F">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759" w:type="dxa"/>
            <w:gridSpan w:val="2"/>
            <w:vMerge w:val="restart"/>
            <w:tcBorders>
              <w:top w:val="single" w:color="auto" w:sz="4" w:space="0"/>
              <w:left w:val="single" w:color="auto" w:sz="4" w:space="0"/>
              <w:bottom w:val="single" w:color="auto" w:sz="4" w:space="0"/>
              <w:right w:val="single" w:color="000000" w:sz="4" w:space="0"/>
            </w:tcBorders>
            <w:shd w:val="clear" w:color="auto" w:fill="auto"/>
            <w:tcMar>
              <w:top w:w="10" w:type="dxa"/>
              <w:left w:w="10" w:type="dxa"/>
              <w:right w:w="10" w:type="dxa"/>
            </w:tcMar>
            <w:vAlign w:val="center"/>
          </w:tcPr>
          <w:p w14:paraId="594A4742">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r>
              <w:rPr>
                <w:rFonts w:hint="eastAsia" w:ascii="宋体" w:hAnsi="宋体" w:eastAsia="宋体" w:cs="宋体"/>
                <w:color w:val="000000"/>
                <w:sz w:val="20"/>
                <w:szCs w:val="20"/>
              </w:rPr>
              <w:t>LED屏</w:t>
            </w:r>
          </w:p>
        </w:tc>
        <w:tc>
          <w:tcPr>
            <w:tcW w:w="819"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44A7A70">
            <w:pPr>
              <w:widowControl/>
              <w:adjustRightInd/>
              <w:snapToGrid/>
              <w:spacing w:line="240" w:lineRule="auto"/>
              <w:ind w:firstLine="0" w:firstLineChars="0"/>
              <w:jc w:val="center"/>
              <w:textAlignment w:val="center"/>
              <w:rPr>
                <w:rFonts w:ascii="宋体" w:hAnsi="宋体" w:eastAsia="宋体" w:cs="宋体"/>
                <w:color w:val="000000"/>
                <w:sz w:val="20"/>
                <w:szCs w:val="20"/>
              </w:rPr>
            </w:pPr>
            <w:r>
              <w:rPr>
                <w:rFonts w:ascii="宋体" w:hAnsi="宋体" w:eastAsia="宋体" w:cs="宋体"/>
                <w:color w:val="000000"/>
                <w:sz w:val="20"/>
                <w:szCs w:val="20"/>
              </w:rPr>
              <w:t>室内LED屏</w:t>
            </w:r>
          </w:p>
        </w:tc>
        <w:tc>
          <w:tcPr>
            <w:tcW w:w="2596" w:type="dxa"/>
            <w:vMerge w:val="restart"/>
            <w:tcBorders>
              <w:top w:val="single" w:color="000000" w:sz="4" w:space="0"/>
              <w:left w:val="single" w:color="auto" w:sz="4" w:space="0"/>
              <w:right w:val="single" w:color="000000" w:sz="4" w:space="0"/>
            </w:tcBorders>
            <w:shd w:val="clear" w:color="auto" w:fill="auto"/>
            <w:tcMar>
              <w:top w:w="10" w:type="dxa"/>
              <w:left w:w="10" w:type="dxa"/>
              <w:right w:w="10" w:type="dxa"/>
            </w:tcMar>
            <w:vAlign w:val="center"/>
          </w:tcPr>
          <w:p w14:paraId="74454927">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501"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37AD2AAE">
            <w:pPr>
              <w:adjustRightInd/>
              <w:snapToGrid/>
              <w:spacing w:line="240" w:lineRule="auto"/>
              <w:ind w:firstLine="0" w:firstLineChars="0"/>
              <w:jc w:val="center"/>
              <w:rPr>
                <w:rFonts w:ascii="宋体" w:hAnsi="宋体" w:eastAsia="宋体" w:cs="宋体"/>
                <w:color w:val="000000"/>
                <w:sz w:val="20"/>
                <w:szCs w:val="20"/>
              </w:rPr>
            </w:pPr>
          </w:p>
        </w:tc>
        <w:tc>
          <w:tcPr>
            <w:tcW w:w="1464"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3933A07E">
            <w:pPr>
              <w:adjustRightInd/>
              <w:snapToGrid/>
              <w:spacing w:line="240" w:lineRule="auto"/>
              <w:ind w:firstLine="0" w:firstLineChars="0"/>
              <w:jc w:val="center"/>
              <w:rPr>
                <w:rFonts w:ascii="宋体" w:hAnsi="宋体" w:eastAsia="宋体" w:cs="宋体"/>
                <w:color w:val="000000"/>
                <w:sz w:val="20"/>
                <w:szCs w:val="20"/>
              </w:rPr>
            </w:pPr>
          </w:p>
        </w:tc>
        <w:tc>
          <w:tcPr>
            <w:tcW w:w="1280"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2F288874">
            <w:pPr>
              <w:adjustRightInd/>
              <w:snapToGrid/>
              <w:spacing w:line="240" w:lineRule="auto"/>
              <w:ind w:firstLine="0" w:firstLineChars="0"/>
              <w:jc w:val="center"/>
              <w:rPr>
                <w:rFonts w:ascii="宋体" w:hAnsi="宋体" w:eastAsia="宋体" w:cs="宋体"/>
                <w:color w:val="000000"/>
                <w:sz w:val="20"/>
                <w:szCs w:val="20"/>
              </w:rPr>
            </w:pPr>
          </w:p>
        </w:tc>
        <w:tc>
          <w:tcPr>
            <w:tcW w:w="2107"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22C28290">
            <w:pPr>
              <w:adjustRightInd/>
              <w:snapToGrid/>
              <w:spacing w:line="240" w:lineRule="auto"/>
              <w:ind w:firstLine="0" w:firstLineChars="0"/>
              <w:jc w:val="center"/>
              <w:rPr>
                <w:rFonts w:ascii="宋体" w:hAnsi="宋体" w:eastAsia="宋体" w:cs="宋体"/>
                <w:color w:val="000000"/>
                <w:sz w:val="20"/>
                <w:szCs w:val="20"/>
              </w:rPr>
            </w:pPr>
          </w:p>
        </w:tc>
        <w:tc>
          <w:tcPr>
            <w:tcW w:w="989" w:type="dxa"/>
            <w:vMerge w:val="restart"/>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49469D60">
            <w:pPr>
              <w:adjustRightInd/>
              <w:snapToGrid/>
              <w:spacing w:line="240" w:lineRule="auto"/>
              <w:ind w:firstLine="0" w:firstLineChars="0"/>
              <w:jc w:val="center"/>
              <w:rPr>
                <w:rFonts w:ascii="宋体" w:hAnsi="宋体" w:eastAsia="宋体" w:cs="宋体"/>
                <w:color w:val="000000"/>
                <w:sz w:val="20"/>
                <w:szCs w:val="20"/>
              </w:rPr>
            </w:pPr>
          </w:p>
        </w:tc>
      </w:tr>
      <w:tr w14:paraId="10046363">
        <w:tblPrEx>
          <w:tblCellMar>
            <w:top w:w="0" w:type="dxa"/>
            <w:left w:w="0" w:type="dxa"/>
            <w:bottom w:w="0" w:type="dxa"/>
            <w:right w:w="0" w:type="dxa"/>
          </w:tblCellMar>
        </w:tblPrEx>
        <w:trPr>
          <w:trHeight w:val="245" w:hRule="atLeast"/>
        </w:trPr>
        <w:tc>
          <w:tcPr>
            <w:tcW w:w="1455" w:type="dxa"/>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3773700">
            <w:pPr>
              <w:autoSpaceDE w:val="0"/>
              <w:autoSpaceDN w:val="0"/>
              <w:adjustRightInd w:val="0"/>
              <w:snapToGrid w:val="0"/>
              <w:spacing w:line="300" w:lineRule="auto"/>
              <w:ind w:firstLine="0" w:firstLineChars="0"/>
              <w:jc w:val="center"/>
              <w:rPr>
                <w:rFonts w:ascii="Times New Roman" w:hAnsi="Times New Roman" w:eastAsia="宋体" w:cs="Times New Roman"/>
                <w:sz w:val="21"/>
                <w:szCs w:val="22"/>
              </w:rPr>
            </w:pPr>
          </w:p>
        </w:tc>
        <w:tc>
          <w:tcPr>
            <w:tcW w:w="759" w:type="dxa"/>
            <w:gridSpan w:val="2"/>
            <w:vMerge w:val="continue"/>
            <w:tcBorders>
              <w:top w:val="single" w:color="auto" w:sz="4" w:space="0"/>
              <w:left w:val="single" w:color="auto" w:sz="4" w:space="0"/>
              <w:bottom w:val="single" w:color="auto" w:sz="4" w:space="0"/>
              <w:right w:val="single" w:color="000000" w:sz="4" w:space="0"/>
            </w:tcBorders>
            <w:shd w:val="clear" w:color="auto" w:fill="auto"/>
            <w:tcMar>
              <w:top w:w="10" w:type="dxa"/>
              <w:left w:w="10" w:type="dxa"/>
              <w:right w:w="10" w:type="dxa"/>
            </w:tcMar>
            <w:vAlign w:val="center"/>
          </w:tcPr>
          <w:p w14:paraId="5F52F785">
            <w:pPr>
              <w:autoSpaceDE w:val="0"/>
              <w:autoSpaceDN w:val="0"/>
              <w:adjustRightInd w:val="0"/>
              <w:snapToGrid w:val="0"/>
              <w:spacing w:line="300" w:lineRule="auto"/>
              <w:ind w:firstLine="0" w:firstLineChars="0"/>
              <w:jc w:val="center"/>
              <w:rPr>
                <w:rFonts w:ascii="Times New Roman" w:hAnsi="Times New Roman" w:eastAsia="宋体" w:cs="Times New Roman"/>
                <w:sz w:val="21"/>
                <w:szCs w:val="22"/>
              </w:rPr>
            </w:pPr>
          </w:p>
        </w:tc>
        <w:tc>
          <w:tcPr>
            <w:tcW w:w="819"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39F6A9B">
            <w:pPr>
              <w:widowControl/>
              <w:adjustRightInd/>
              <w:snapToGrid/>
              <w:spacing w:line="240" w:lineRule="auto"/>
              <w:ind w:firstLine="0" w:firstLineChars="0"/>
              <w:jc w:val="center"/>
              <w:textAlignment w:val="center"/>
              <w:rPr>
                <w:rFonts w:ascii="宋体" w:hAnsi="宋体" w:eastAsia="宋体" w:cs="宋体"/>
                <w:color w:val="000000"/>
                <w:sz w:val="20"/>
                <w:szCs w:val="20"/>
              </w:rPr>
            </w:pPr>
            <w:r>
              <w:rPr>
                <w:rFonts w:ascii="宋体" w:hAnsi="宋体" w:eastAsia="宋体" w:cs="宋体"/>
                <w:color w:val="000000"/>
                <w:sz w:val="20"/>
                <w:szCs w:val="20"/>
              </w:rPr>
              <w:t>室</w:t>
            </w:r>
            <w:r>
              <w:rPr>
                <w:rFonts w:hint="eastAsia" w:ascii="宋体" w:hAnsi="宋体" w:eastAsia="宋体" w:cs="宋体"/>
                <w:color w:val="000000"/>
                <w:sz w:val="20"/>
                <w:szCs w:val="20"/>
              </w:rPr>
              <w:t>外</w:t>
            </w:r>
            <w:r>
              <w:rPr>
                <w:rFonts w:ascii="宋体" w:hAnsi="宋体" w:eastAsia="宋体" w:cs="宋体"/>
                <w:color w:val="000000"/>
                <w:sz w:val="20"/>
                <w:szCs w:val="20"/>
              </w:rPr>
              <w:t>LED屏</w:t>
            </w:r>
          </w:p>
        </w:tc>
        <w:tc>
          <w:tcPr>
            <w:tcW w:w="2596" w:type="dxa"/>
            <w:vMerge w:val="continue"/>
            <w:tcBorders>
              <w:left w:val="single" w:color="auto" w:sz="4" w:space="0"/>
              <w:bottom w:val="single" w:color="auto" w:sz="4" w:space="0"/>
              <w:right w:val="single" w:color="000000" w:sz="4" w:space="0"/>
            </w:tcBorders>
            <w:shd w:val="clear" w:color="auto" w:fill="auto"/>
            <w:tcMar>
              <w:top w:w="10" w:type="dxa"/>
              <w:left w:w="10" w:type="dxa"/>
              <w:right w:w="10" w:type="dxa"/>
            </w:tcMar>
            <w:vAlign w:val="center"/>
          </w:tcPr>
          <w:p w14:paraId="522CFDCA">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c>
          <w:tcPr>
            <w:tcW w:w="2501" w:type="dxa"/>
            <w:vMerge w:val="continue"/>
            <w:tcBorders>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3E07ADB3">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c>
          <w:tcPr>
            <w:tcW w:w="1464"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5E546B9">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c>
          <w:tcPr>
            <w:tcW w:w="1280"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F176FA1">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c>
          <w:tcPr>
            <w:tcW w:w="2107"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9CBBABC">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c>
          <w:tcPr>
            <w:tcW w:w="989" w:type="dxa"/>
            <w:vMerge w:val="continue"/>
            <w:tcBorders>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A82C05E">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r>
      <w:tr w14:paraId="00820B7A">
        <w:tblPrEx>
          <w:tblCellMar>
            <w:top w:w="0" w:type="dxa"/>
            <w:left w:w="0" w:type="dxa"/>
            <w:bottom w:w="0" w:type="dxa"/>
            <w:right w:w="0" w:type="dxa"/>
          </w:tblCellMar>
        </w:tblPrEx>
        <w:trPr>
          <w:trHeight w:val="480" w:hRule="atLeast"/>
        </w:trPr>
        <w:tc>
          <w:tcPr>
            <w:tcW w:w="1455"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B465A95">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人员劳务</w:t>
            </w:r>
          </w:p>
        </w:tc>
        <w:tc>
          <w:tcPr>
            <w:tcW w:w="1578" w:type="dxa"/>
            <w:gridSpan w:val="4"/>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C65EF25">
            <w:pPr>
              <w:autoSpaceDE w:val="0"/>
              <w:autoSpaceDN w:val="0"/>
              <w:adjustRightInd w:val="0"/>
              <w:snapToGrid w:val="0"/>
              <w:spacing w:line="300" w:lineRule="auto"/>
              <w:ind w:firstLine="0" w:firstLineChars="0"/>
              <w:jc w:val="center"/>
              <w:rPr>
                <w:rFonts w:ascii="宋体" w:hAnsi="宋体" w:eastAsia="宋体" w:cs="宋体"/>
                <w:sz w:val="24"/>
                <w:szCs w:val="24"/>
              </w:rPr>
            </w:pPr>
            <w:r>
              <w:rPr>
                <w:rFonts w:hint="eastAsia" w:ascii="宋体" w:hAnsi="宋体" w:eastAsia="宋体" w:cs="宋体"/>
                <w:color w:val="000000"/>
                <w:sz w:val="20"/>
                <w:szCs w:val="20"/>
              </w:rPr>
              <w:t>嘉宾</w:t>
            </w:r>
          </w:p>
        </w:tc>
        <w:tc>
          <w:tcPr>
            <w:tcW w:w="2596"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A31A039">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501"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8FFCC3F">
            <w:pPr>
              <w:adjustRightInd/>
              <w:snapToGrid/>
              <w:spacing w:line="240" w:lineRule="auto"/>
              <w:ind w:firstLine="0" w:firstLineChars="0"/>
              <w:jc w:val="center"/>
              <w:rPr>
                <w:rFonts w:ascii="宋体" w:hAnsi="宋体" w:eastAsia="宋体" w:cs="宋体"/>
                <w:color w:val="000000"/>
                <w:sz w:val="20"/>
                <w:szCs w:val="20"/>
              </w:rPr>
            </w:pPr>
          </w:p>
        </w:tc>
        <w:tc>
          <w:tcPr>
            <w:tcW w:w="1464" w:type="dxa"/>
            <w:tcBorders>
              <w:top w:val="single" w:color="000000" w:sz="4" w:space="0"/>
              <w:left w:val="single" w:color="auto" w:sz="4" w:space="0"/>
              <w:bottom w:val="single" w:color="auto" w:sz="4" w:space="0"/>
              <w:right w:val="single" w:color="000000" w:sz="4" w:space="0"/>
            </w:tcBorders>
            <w:shd w:val="clear" w:color="auto" w:fill="auto"/>
            <w:tcMar>
              <w:top w:w="10" w:type="dxa"/>
              <w:left w:w="10" w:type="dxa"/>
              <w:right w:w="10" w:type="dxa"/>
            </w:tcMar>
            <w:vAlign w:val="center"/>
          </w:tcPr>
          <w:p w14:paraId="04EC2C2D">
            <w:pPr>
              <w:adjustRightInd/>
              <w:snapToGrid/>
              <w:spacing w:line="240" w:lineRule="auto"/>
              <w:ind w:firstLine="0" w:firstLineChars="0"/>
              <w:jc w:val="center"/>
              <w:rPr>
                <w:rFonts w:ascii="宋体" w:hAnsi="宋体" w:eastAsia="宋体" w:cs="宋体"/>
                <w:color w:val="000000"/>
                <w:sz w:val="20"/>
                <w:szCs w:val="20"/>
              </w:rPr>
            </w:pPr>
          </w:p>
        </w:tc>
        <w:tc>
          <w:tcPr>
            <w:tcW w:w="1280"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730201DD">
            <w:pPr>
              <w:adjustRightInd/>
              <w:snapToGrid/>
              <w:spacing w:line="240" w:lineRule="auto"/>
              <w:ind w:firstLine="0" w:firstLineChars="0"/>
              <w:jc w:val="center"/>
              <w:rPr>
                <w:rFonts w:ascii="宋体" w:hAnsi="宋体" w:eastAsia="宋体" w:cs="宋体"/>
                <w:color w:val="000000"/>
                <w:sz w:val="20"/>
                <w:szCs w:val="20"/>
              </w:rPr>
            </w:pPr>
          </w:p>
        </w:tc>
        <w:tc>
          <w:tcPr>
            <w:tcW w:w="2107"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0443B7CB">
            <w:pPr>
              <w:adjustRightInd/>
              <w:snapToGrid/>
              <w:spacing w:line="240" w:lineRule="auto"/>
              <w:ind w:firstLine="0" w:firstLineChars="0"/>
              <w:jc w:val="center"/>
              <w:rPr>
                <w:rFonts w:ascii="宋体" w:hAnsi="宋体" w:eastAsia="宋体" w:cs="宋体"/>
                <w:color w:val="000000"/>
                <w:sz w:val="20"/>
                <w:szCs w:val="20"/>
              </w:rPr>
            </w:pPr>
          </w:p>
        </w:tc>
        <w:tc>
          <w:tcPr>
            <w:tcW w:w="989"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CA68114">
            <w:pPr>
              <w:adjustRightInd/>
              <w:snapToGrid/>
              <w:spacing w:line="240" w:lineRule="auto"/>
              <w:ind w:firstLine="0" w:firstLineChars="0"/>
              <w:jc w:val="center"/>
              <w:rPr>
                <w:rFonts w:ascii="宋体" w:hAnsi="宋体" w:eastAsia="宋体" w:cs="宋体"/>
                <w:color w:val="000000"/>
                <w:sz w:val="20"/>
                <w:szCs w:val="20"/>
              </w:rPr>
            </w:pPr>
          </w:p>
        </w:tc>
      </w:tr>
      <w:tr w14:paraId="4043C896">
        <w:tblPrEx>
          <w:tblCellMar>
            <w:top w:w="0" w:type="dxa"/>
            <w:left w:w="0" w:type="dxa"/>
            <w:bottom w:w="0" w:type="dxa"/>
            <w:right w:w="0" w:type="dxa"/>
          </w:tblCellMar>
        </w:tblPrEx>
        <w:trPr>
          <w:trHeight w:val="480" w:hRule="atLeast"/>
        </w:trPr>
        <w:tc>
          <w:tcPr>
            <w:tcW w:w="1455"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C0C9BB8">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578" w:type="dxa"/>
            <w:gridSpan w:val="4"/>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C1ED23F">
            <w:pPr>
              <w:autoSpaceDE w:val="0"/>
              <w:autoSpaceDN w:val="0"/>
              <w:adjustRightInd w:val="0"/>
              <w:snapToGrid w:val="0"/>
              <w:spacing w:line="300" w:lineRule="auto"/>
              <w:ind w:firstLine="0" w:firstLineChars="0"/>
              <w:jc w:val="center"/>
              <w:rPr>
                <w:rFonts w:ascii="宋体" w:hAnsi="宋体" w:eastAsia="宋体" w:cs="宋体"/>
                <w:sz w:val="24"/>
                <w:szCs w:val="24"/>
              </w:rPr>
            </w:pPr>
            <w:r>
              <w:rPr>
                <w:rFonts w:hint="eastAsia" w:ascii="宋体" w:hAnsi="宋体" w:eastAsia="宋体" w:cs="宋体"/>
                <w:color w:val="000000"/>
                <w:sz w:val="20"/>
                <w:szCs w:val="20"/>
              </w:rPr>
              <w:t>工作人员</w:t>
            </w:r>
          </w:p>
        </w:tc>
        <w:tc>
          <w:tcPr>
            <w:tcW w:w="2596"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70D38FE">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501"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F0ED4F3">
            <w:pPr>
              <w:adjustRightInd/>
              <w:snapToGrid/>
              <w:spacing w:line="240" w:lineRule="auto"/>
              <w:ind w:firstLine="0" w:firstLineChars="0"/>
              <w:jc w:val="center"/>
              <w:rPr>
                <w:rFonts w:ascii="宋体" w:hAnsi="宋体" w:eastAsia="宋体" w:cs="宋体"/>
                <w:color w:val="000000"/>
                <w:sz w:val="20"/>
                <w:szCs w:val="20"/>
              </w:rPr>
            </w:pPr>
          </w:p>
        </w:tc>
        <w:tc>
          <w:tcPr>
            <w:tcW w:w="1464"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EEB57E8">
            <w:pPr>
              <w:adjustRightInd/>
              <w:snapToGrid/>
              <w:spacing w:line="240" w:lineRule="auto"/>
              <w:ind w:firstLine="0" w:firstLineChars="0"/>
              <w:jc w:val="center"/>
              <w:rPr>
                <w:rFonts w:ascii="宋体" w:hAnsi="宋体" w:eastAsia="宋体" w:cs="宋体"/>
                <w:color w:val="000000"/>
                <w:sz w:val="20"/>
                <w:szCs w:val="20"/>
              </w:rPr>
            </w:pPr>
          </w:p>
        </w:tc>
        <w:tc>
          <w:tcPr>
            <w:tcW w:w="1280"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08EED94">
            <w:pPr>
              <w:adjustRightInd/>
              <w:snapToGrid/>
              <w:spacing w:line="240" w:lineRule="auto"/>
              <w:ind w:firstLine="0" w:firstLineChars="0"/>
              <w:jc w:val="center"/>
              <w:rPr>
                <w:rFonts w:ascii="宋体" w:hAnsi="宋体" w:eastAsia="宋体" w:cs="宋体"/>
                <w:color w:val="000000"/>
                <w:sz w:val="20"/>
                <w:szCs w:val="20"/>
              </w:rPr>
            </w:pPr>
          </w:p>
        </w:tc>
        <w:tc>
          <w:tcPr>
            <w:tcW w:w="2107"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1E91454">
            <w:pPr>
              <w:adjustRightInd/>
              <w:snapToGrid/>
              <w:spacing w:line="240" w:lineRule="auto"/>
              <w:ind w:firstLine="0" w:firstLineChars="0"/>
              <w:jc w:val="center"/>
              <w:rPr>
                <w:rFonts w:ascii="宋体" w:hAnsi="宋体" w:eastAsia="宋体" w:cs="宋体"/>
                <w:color w:val="000000"/>
                <w:sz w:val="20"/>
                <w:szCs w:val="20"/>
              </w:rPr>
            </w:pPr>
          </w:p>
        </w:tc>
        <w:tc>
          <w:tcPr>
            <w:tcW w:w="989"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3D3DB12A">
            <w:pPr>
              <w:adjustRightInd/>
              <w:snapToGrid/>
              <w:spacing w:line="240" w:lineRule="auto"/>
              <w:ind w:firstLine="0" w:firstLineChars="0"/>
              <w:jc w:val="center"/>
              <w:rPr>
                <w:rFonts w:ascii="宋体" w:hAnsi="宋体" w:eastAsia="宋体" w:cs="宋体"/>
                <w:color w:val="000000"/>
                <w:sz w:val="20"/>
                <w:szCs w:val="20"/>
              </w:rPr>
            </w:pPr>
          </w:p>
        </w:tc>
      </w:tr>
      <w:tr w14:paraId="2D60DE0D">
        <w:tblPrEx>
          <w:tblCellMar>
            <w:top w:w="0" w:type="dxa"/>
            <w:left w:w="0" w:type="dxa"/>
            <w:bottom w:w="0" w:type="dxa"/>
            <w:right w:w="0" w:type="dxa"/>
          </w:tblCellMar>
        </w:tblPrEx>
        <w:trPr>
          <w:trHeight w:val="125" w:hRule="atLeast"/>
        </w:trPr>
        <w:tc>
          <w:tcPr>
            <w:tcW w:w="1455"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7100B32">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759" w:type="dxa"/>
            <w:gridSpan w:val="2"/>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3101497">
            <w:pPr>
              <w:autoSpaceDE w:val="0"/>
              <w:autoSpaceDN w:val="0"/>
              <w:adjustRightInd w:val="0"/>
              <w:snapToGrid w:val="0"/>
              <w:spacing w:line="300" w:lineRule="auto"/>
              <w:ind w:firstLine="0" w:firstLineChars="0"/>
              <w:jc w:val="center"/>
              <w:rPr>
                <w:rFonts w:ascii="宋体" w:hAnsi="宋体" w:eastAsia="宋体" w:cs="宋体"/>
                <w:sz w:val="24"/>
                <w:szCs w:val="24"/>
              </w:rPr>
            </w:pPr>
            <w:r>
              <w:rPr>
                <w:rFonts w:hint="eastAsia" w:ascii="宋体" w:hAnsi="宋体" w:eastAsia="宋体" w:cs="宋体"/>
                <w:color w:val="000000"/>
                <w:sz w:val="20"/>
                <w:szCs w:val="20"/>
              </w:rPr>
              <w:t>专业人员</w:t>
            </w:r>
          </w:p>
        </w:tc>
        <w:tc>
          <w:tcPr>
            <w:tcW w:w="819"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6F89232">
            <w:pPr>
              <w:widowControl/>
              <w:adjustRightInd/>
              <w:snapToGrid/>
              <w:spacing w:line="240" w:lineRule="auto"/>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投影设备操作员</w:t>
            </w:r>
          </w:p>
        </w:tc>
        <w:tc>
          <w:tcPr>
            <w:tcW w:w="2596"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CF6E42E">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501"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8278176">
            <w:pPr>
              <w:adjustRightInd/>
              <w:snapToGrid/>
              <w:spacing w:line="240" w:lineRule="auto"/>
              <w:ind w:firstLine="0" w:firstLineChars="0"/>
              <w:jc w:val="center"/>
              <w:rPr>
                <w:rFonts w:ascii="宋体" w:hAnsi="宋体" w:eastAsia="宋体" w:cs="宋体"/>
                <w:color w:val="000000"/>
                <w:sz w:val="20"/>
                <w:szCs w:val="20"/>
              </w:rPr>
            </w:pPr>
          </w:p>
        </w:tc>
        <w:tc>
          <w:tcPr>
            <w:tcW w:w="1464"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89EB62C">
            <w:pPr>
              <w:adjustRightInd/>
              <w:snapToGrid/>
              <w:spacing w:line="240" w:lineRule="auto"/>
              <w:ind w:firstLine="0" w:firstLineChars="0"/>
              <w:jc w:val="center"/>
              <w:rPr>
                <w:rFonts w:ascii="宋体" w:hAnsi="宋体" w:eastAsia="宋体" w:cs="宋体"/>
                <w:color w:val="000000"/>
                <w:sz w:val="20"/>
                <w:szCs w:val="20"/>
              </w:rPr>
            </w:pPr>
          </w:p>
        </w:tc>
        <w:tc>
          <w:tcPr>
            <w:tcW w:w="1280"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7A1E239">
            <w:pPr>
              <w:adjustRightInd/>
              <w:snapToGrid/>
              <w:spacing w:line="240" w:lineRule="auto"/>
              <w:ind w:firstLine="0" w:firstLineChars="0"/>
              <w:jc w:val="center"/>
              <w:rPr>
                <w:rFonts w:ascii="宋体" w:hAnsi="宋体" w:eastAsia="宋体" w:cs="宋体"/>
                <w:color w:val="000000"/>
                <w:sz w:val="20"/>
                <w:szCs w:val="20"/>
              </w:rPr>
            </w:pPr>
          </w:p>
        </w:tc>
        <w:tc>
          <w:tcPr>
            <w:tcW w:w="2107"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3D89DE6">
            <w:pPr>
              <w:adjustRightInd/>
              <w:snapToGrid/>
              <w:spacing w:line="240" w:lineRule="auto"/>
              <w:ind w:firstLine="0" w:firstLineChars="0"/>
              <w:jc w:val="center"/>
              <w:rPr>
                <w:rFonts w:ascii="宋体" w:hAnsi="宋体" w:eastAsia="宋体" w:cs="宋体"/>
                <w:color w:val="000000"/>
                <w:sz w:val="20"/>
                <w:szCs w:val="20"/>
              </w:rPr>
            </w:pPr>
          </w:p>
        </w:tc>
        <w:tc>
          <w:tcPr>
            <w:tcW w:w="989" w:type="dxa"/>
            <w:vMerge w:val="restart"/>
            <w:tcBorders>
              <w:top w:val="single" w:color="000000" w:sz="4" w:space="0"/>
              <w:left w:val="single" w:color="auto" w:sz="4" w:space="0"/>
              <w:right w:val="single" w:color="000000" w:sz="4" w:space="0"/>
            </w:tcBorders>
            <w:shd w:val="clear" w:color="auto" w:fill="auto"/>
            <w:tcMar>
              <w:top w:w="10" w:type="dxa"/>
              <w:left w:w="10" w:type="dxa"/>
              <w:right w:w="10" w:type="dxa"/>
            </w:tcMar>
            <w:vAlign w:val="center"/>
          </w:tcPr>
          <w:p w14:paraId="0E026441">
            <w:pPr>
              <w:adjustRightInd/>
              <w:snapToGrid/>
              <w:spacing w:line="240" w:lineRule="auto"/>
              <w:ind w:firstLine="0" w:firstLineChars="0"/>
              <w:jc w:val="center"/>
              <w:rPr>
                <w:rFonts w:ascii="宋体" w:hAnsi="宋体" w:eastAsia="宋体" w:cs="宋体"/>
                <w:color w:val="000000"/>
                <w:sz w:val="20"/>
                <w:szCs w:val="20"/>
              </w:rPr>
            </w:pPr>
          </w:p>
        </w:tc>
      </w:tr>
      <w:tr w14:paraId="15A73B24">
        <w:tblPrEx>
          <w:tblCellMar>
            <w:top w:w="0" w:type="dxa"/>
            <w:left w:w="0" w:type="dxa"/>
            <w:bottom w:w="0" w:type="dxa"/>
            <w:right w:w="0" w:type="dxa"/>
          </w:tblCellMar>
        </w:tblPrEx>
        <w:trPr>
          <w:trHeight w:val="125" w:hRule="atLeast"/>
        </w:trPr>
        <w:tc>
          <w:tcPr>
            <w:tcW w:w="1455"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BDB3F2D">
            <w:pPr>
              <w:autoSpaceDE w:val="0"/>
              <w:autoSpaceDN w:val="0"/>
              <w:adjustRightInd w:val="0"/>
              <w:snapToGrid w:val="0"/>
              <w:spacing w:line="300" w:lineRule="auto"/>
              <w:ind w:firstLine="0" w:firstLineChars="0"/>
              <w:jc w:val="center"/>
              <w:rPr>
                <w:rFonts w:ascii="Times New Roman" w:hAnsi="Times New Roman" w:eastAsia="宋体" w:cs="Times New Roman"/>
                <w:sz w:val="21"/>
                <w:szCs w:val="22"/>
              </w:rPr>
            </w:pPr>
          </w:p>
        </w:tc>
        <w:tc>
          <w:tcPr>
            <w:tcW w:w="759" w:type="dxa"/>
            <w:gridSpan w:val="2"/>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F61114B">
            <w:pPr>
              <w:autoSpaceDE w:val="0"/>
              <w:autoSpaceDN w:val="0"/>
              <w:adjustRightInd w:val="0"/>
              <w:snapToGrid w:val="0"/>
              <w:spacing w:line="300" w:lineRule="auto"/>
              <w:ind w:firstLine="0" w:firstLineChars="0"/>
              <w:jc w:val="center"/>
              <w:rPr>
                <w:rFonts w:ascii="Times New Roman" w:hAnsi="Times New Roman" w:eastAsia="宋体" w:cs="Times New Roman"/>
                <w:sz w:val="21"/>
                <w:szCs w:val="22"/>
              </w:rPr>
            </w:pPr>
          </w:p>
        </w:tc>
        <w:tc>
          <w:tcPr>
            <w:tcW w:w="819"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4493871">
            <w:pPr>
              <w:widowControl/>
              <w:adjustRightInd/>
              <w:snapToGrid/>
              <w:spacing w:line="240" w:lineRule="auto"/>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摄像师</w:t>
            </w:r>
          </w:p>
        </w:tc>
        <w:tc>
          <w:tcPr>
            <w:tcW w:w="2596"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478411F">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c>
          <w:tcPr>
            <w:tcW w:w="2501"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BC5830C">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c>
          <w:tcPr>
            <w:tcW w:w="1464"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FD825DD">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c>
          <w:tcPr>
            <w:tcW w:w="1280"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C8A7DC6">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c>
          <w:tcPr>
            <w:tcW w:w="2107"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7294CA8">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c>
          <w:tcPr>
            <w:tcW w:w="989" w:type="dxa"/>
            <w:vMerge w:val="continue"/>
            <w:tcBorders>
              <w:left w:val="single" w:color="auto" w:sz="4" w:space="0"/>
              <w:right w:val="single" w:color="000000" w:sz="4" w:space="0"/>
            </w:tcBorders>
            <w:shd w:val="clear" w:color="auto" w:fill="auto"/>
            <w:tcMar>
              <w:top w:w="10" w:type="dxa"/>
              <w:left w:w="10" w:type="dxa"/>
              <w:right w:w="10" w:type="dxa"/>
            </w:tcMar>
            <w:vAlign w:val="center"/>
          </w:tcPr>
          <w:p w14:paraId="0775D558">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r>
      <w:tr w14:paraId="30FBB3A1">
        <w:tblPrEx>
          <w:tblCellMar>
            <w:top w:w="0" w:type="dxa"/>
            <w:left w:w="0" w:type="dxa"/>
            <w:bottom w:w="0" w:type="dxa"/>
            <w:right w:w="0" w:type="dxa"/>
          </w:tblCellMar>
        </w:tblPrEx>
        <w:trPr>
          <w:trHeight w:val="125" w:hRule="atLeast"/>
        </w:trPr>
        <w:tc>
          <w:tcPr>
            <w:tcW w:w="1455"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FFD2E13">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c>
          <w:tcPr>
            <w:tcW w:w="759" w:type="dxa"/>
            <w:gridSpan w:val="2"/>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3336F68">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c>
          <w:tcPr>
            <w:tcW w:w="819"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7AA2950">
            <w:pPr>
              <w:widowControl/>
              <w:adjustRightInd/>
              <w:snapToGrid/>
              <w:spacing w:line="240" w:lineRule="auto"/>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音响师</w:t>
            </w:r>
          </w:p>
        </w:tc>
        <w:tc>
          <w:tcPr>
            <w:tcW w:w="2596"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A7FC98A">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c>
          <w:tcPr>
            <w:tcW w:w="2501"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69EFDCD">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c>
          <w:tcPr>
            <w:tcW w:w="1464"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14D6C98">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c>
          <w:tcPr>
            <w:tcW w:w="1280"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57EBF44">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c>
          <w:tcPr>
            <w:tcW w:w="2107"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B6D42C1">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c>
          <w:tcPr>
            <w:tcW w:w="989" w:type="dxa"/>
            <w:vMerge w:val="continue"/>
            <w:tcBorders>
              <w:left w:val="single" w:color="auto" w:sz="4" w:space="0"/>
              <w:right w:val="single" w:color="000000" w:sz="4" w:space="0"/>
            </w:tcBorders>
            <w:shd w:val="clear" w:color="auto" w:fill="auto"/>
            <w:tcMar>
              <w:top w:w="10" w:type="dxa"/>
              <w:left w:w="10" w:type="dxa"/>
              <w:right w:w="10" w:type="dxa"/>
            </w:tcMar>
            <w:vAlign w:val="center"/>
          </w:tcPr>
          <w:p w14:paraId="38E9267A">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r>
      <w:tr w14:paraId="6AB7F7D4">
        <w:tblPrEx>
          <w:tblCellMar>
            <w:top w:w="0" w:type="dxa"/>
            <w:left w:w="0" w:type="dxa"/>
            <w:bottom w:w="0" w:type="dxa"/>
            <w:right w:w="0" w:type="dxa"/>
          </w:tblCellMar>
        </w:tblPrEx>
        <w:trPr>
          <w:trHeight w:val="125" w:hRule="atLeast"/>
        </w:trPr>
        <w:tc>
          <w:tcPr>
            <w:tcW w:w="1455"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C66F2C1">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c>
          <w:tcPr>
            <w:tcW w:w="759" w:type="dxa"/>
            <w:gridSpan w:val="2"/>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4B53380">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c>
          <w:tcPr>
            <w:tcW w:w="819"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D071FE9">
            <w:pPr>
              <w:widowControl/>
              <w:adjustRightInd/>
              <w:snapToGrid/>
              <w:spacing w:line="240" w:lineRule="auto"/>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灯光师</w:t>
            </w:r>
          </w:p>
        </w:tc>
        <w:tc>
          <w:tcPr>
            <w:tcW w:w="2596"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A07AA7B">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c>
          <w:tcPr>
            <w:tcW w:w="2501"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5350FE4">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c>
          <w:tcPr>
            <w:tcW w:w="1464"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074EE72">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c>
          <w:tcPr>
            <w:tcW w:w="1280"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10F04B1">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c>
          <w:tcPr>
            <w:tcW w:w="2107"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D810CDE">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c>
          <w:tcPr>
            <w:tcW w:w="989" w:type="dxa"/>
            <w:vMerge w:val="continue"/>
            <w:tcBorders>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084A0EE7">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r>
      <w:tr w14:paraId="4FDC78D0">
        <w:tblPrEx>
          <w:tblCellMar>
            <w:top w:w="0" w:type="dxa"/>
            <w:left w:w="0" w:type="dxa"/>
            <w:bottom w:w="0" w:type="dxa"/>
            <w:right w:w="0" w:type="dxa"/>
          </w:tblCellMar>
        </w:tblPrEx>
        <w:trPr>
          <w:trHeight w:val="480" w:hRule="atLeast"/>
        </w:trPr>
        <w:tc>
          <w:tcPr>
            <w:tcW w:w="1455"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49C65D1">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759"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750C7B3">
            <w:pPr>
              <w:autoSpaceDE w:val="0"/>
              <w:autoSpaceDN w:val="0"/>
              <w:adjustRightInd w:val="0"/>
              <w:snapToGrid w:val="0"/>
              <w:spacing w:line="300" w:lineRule="auto"/>
              <w:ind w:firstLine="0" w:firstLineChars="0"/>
              <w:jc w:val="center"/>
              <w:rPr>
                <w:rFonts w:ascii="宋体" w:hAnsi="宋体" w:eastAsia="宋体" w:cs="宋体"/>
                <w:sz w:val="24"/>
                <w:szCs w:val="24"/>
              </w:rPr>
            </w:pPr>
            <w:r>
              <w:rPr>
                <w:rFonts w:hint="eastAsia" w:ascii="宋体" w:hAnsi="宋体" w:eastAsia="宋体" w:cs="宋体"/>
                <w:color w:val="000000"/>
                <w:sz w:val="20"/>
                <w:szCs w:val="20"/>
              </w:rPr>
              <w:t>主持人</w:t>
            </w:r>
          </w:p>
        </w:tc>
        <w:tc>
          <w:tcPr>
            <w:tcW w:w="819"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2457091">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r>
              <w:rPr>
                <w:rFonts w:hint="eastAsia" w:ascii="宋体" w:hAnsi="宋体" w:eastAsia="宋体" w:cs="宋体"/>
                <w:color w:val="000000"/>
                <w:sz w:val="20"/>
                <w:szCs w:val="20"/>
              </w:rPr>
              <w:t>一般主持人</w:t>
            </w:r>
          </w:p>
        </w:tc>
        <w:tc>
          <w:tcPr>
            <w:tcW w:w="2596"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31BE84D">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501"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093F7F0">
            <w:pPr>
              <w:adjustRightInd/>
              <w:snapToGrid/>
              <w:spacing w:line="240" w:lineRule="auto"/>
              <w:ind w:firstLine="0" w:firstLineChars="0"/>
              <w:jc w:val="center"/>
              <w:rPr>
                <w:rFonts w:ascii="宋体" w:hAnsi="宋体" w:eastAsia="宋体" w:cs="宋体"/>
                <w:color w:val="000000"/>
                <w:sz w:val="20"/>
                <w:szCs w:val="20"/>
              </w:rPr>
            </w:pPr>
          </w:p>
        </w:tc>
        <w:tc>
          <w:tcPr>
            <w:tcW w:w="1464"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FB4D195">
            <w:pPr>
              <w:adjustRightInd/>
              <w:snapToGrid/>
              <w:spacing w:line="240" w:lineRule="auto"/>
              <w:ind w:firstLine="0" w:firstLineChars="0"/>
              <w:jc w:val="center"/>
              <w:rPr>
                <w:rFonts w:ascii="宋体" w:hAnsi="宋体" w:eastAsia="宋体" w:cs="宋体"/>
                <w:color w:val="000000"/>
                <w:sz w:val="20"/>
                <w:szCs w:val="20"/>
              </w:rPr>
            </w:pPr>
          </w:p>
        </w:tc>
        <w:tc>
          <w:tcPr>
            <w:tcW w:w="1280"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4AE9655">
            <w:pPr>
              <w:adjustRightInd/>
              <w:snapToGrid/>
              <w:spacing w:line="240" w:lineRule="auto"/>
              <w:ind w:firstLine="0" w:firstLineChars="0"/>
              <w:jc w:val="center"/>
              <w:rPr>
                <w:rFonts w:ascii="宋体" w:hAnsi="宋体" w:eastAsia="宋体" w:cs="宋体"/>
                <w:color w:val="000000"/>
                <w:sz w:val="20"/>
                <w:szCs w:val="20"/>
              </w:rPr>
            </w:pPr>
          </w:p>
        </w:tc>
        <w:tc>
          <w:tcPr>
            <w:tcW w:w="2107"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325D21C">
            <w:pPr>
              <w:adjustRightInd/>
              <w:snapToGrid/>
              <w:spacing w:line="240" w:lineRule="auto"/>
              <w:ind w:firstLine="0" w:firstLineChars="0"/>
              <w:jc w:val="center"/>
              <w:rPr>
                <w:rFonts w:ascii="宋体" w:hAnsi="宋体" w:eastAsia="宋体" w:cs="宋体"/>
                <w:color w:val="000000"/>
                <w:sz w:val="20"/>
                <w:szCs w:val="20"/>
              </w:rPr>
            </w:pPr>
          </w:p>
        </w:tc>
        <w:tc>
          <w:tcPr>
            <w:tcW w:w="989"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7FA7EFD0">
            <w:pPr>
              <w:adjustRightInd/>
              <w:snapToGrid/>
              <w:spacing w:line="240" w:lineRule="auto"/>
              <w:ind w:firstLine="0" w:firstLineChars="0"/>
              <w:jc w:val="center"/>
              <w:rPr>
                <w:rFonts w:ascii="宋体" w:hAnsi="宋体" w:eastAsia="宋体" w:cs="宋体"/>
                <w:color w:val="000000"/>
                <w:sz w:val="20"/>
                <w:szCs w:val="20"/>
              </w:rPr>
            </w:pPr>
          </w:p>
        </w:tc>
      </w:tr>
      <w:tr w14:paraId="429B245D">
        <w:tblPrEx>
          <w:tblCellMar>
            <w:top w:w="0" w:type="dxa"/>
            <w:left w:w="0" w:type="dxa"/>
            <w:bottom w:w="0" w:type="dxa"/>
            <w:right w:w="0" w:type="dxa"/>
          </w:tblCellMar>
        </w:tblPrEx>
        <w:trPr>
          <w:trHeight w:val="245" w:hRule="atLeast"/>
        </w:trPr>
        <w:tc>
          <w:tcPr>
            <w:tcW w:w="1455" w:type="dxa"/>
            <w:vMerge w:val="restart"/>
            <w:tcBorders>
              <w:top w:val="single" w:color="auto" w:sz="4" w:space="0"/>
              <w:left w:val="single" w:color="auto" w:sz="4" w:space="0"/>
              <w:right w:val="single" w:color="auto" w:sz="4" w:space="0"/>
            </w:tcBorders>
            <w:shd w:val="clear" w:color="auto" w:fill="auto"/>
            <w:tcMar>
              <w:top w:w="10" w:type="dxa"/>
              <w:left w:w="10" w:type="dxa"/>
              <w:right w:w="10" w:type="dxa"/>
            </w:tcMar>
            <w:vAlign w:val="center"/>
          </w:tcPr>
          <w:p w14:paraId="0D780C5A">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其他保障</w:t>
            </w:r>
          </w:p>
        </w:tc>
        <w:tc>
          <w:tcPr>
            <w:tcW w:w="765" w:type="dxa"/>
            <w:gridSpan w:val="3"/>
            <w:vMerge w:val="restart"/>
            <w:tcBorders>
              <w:top w:val="single" w:color="auto" w:sz="4" w:space="0"/>
              <w:left w:val="single" w:color="auto" w:sz="4" w:space="0"/>
              <w:right w:val="single" w:color="000000" w:sz="4" w:space="0"/>
            </w:tcBorders>
            <w:shd w:val="clear" w:color="auto" w:fill="auto"/>
            <w:tcMar>
              <w:top w:w="10" w:type="dxa"/>
              <w:left w:w="10" w:type="dxa"/>
              <w:right w:w="10" w:type="dxa"/>
            </w:tcMar>
            <w:vAlign w:val="center"/>
          </w:tcPr>
          <w:p w14:paraId="783D9989">
            <w:pPr>
              <w:autoSpaceDE w:val="0"/>
              <w:autoSpaceDN w:val="0"/>
              <w:adjustRightInd w:val="0"/>
              <w:snapToGrid w:val="0"/>
              <w:spacing w:line="300" w:lineRule="auto"/>
              <w:ind w:firstLine="0" w:firstLineChars="0"/>
              <w:jc w:val="center"/>
              <w:rPr>
                <w:rFonts w:ascii="宋体" w:hAnsi="宋体" w:eastAsia="宋体" w:cs="宋体"/>
                <w:sz w:val="24"/>
                <w:szCs w:val="24"/>
              </w:rPr>
            </w:pPr>
            <w:r>
              <w:rPr>
                <w:rFonts w:hint="eastAsia" w:ascii="宋体" w:hAnsi="宋体" w:eastAsia="宋体" w:cs="宋体"/>
                <w:color w:val="000000"/>
                <w:sz w:val="20"/>
                <w:szCs w:val="20"/>
              </w:rPr>
              <w:t>技术保障</w:t>
            </w:r>
          </w:p>
        </w:tc>
        <w:tc>
          <w:tcPr>
            <w:tcW w:w="813" w:type="dxa"/>
            <w:tcBorders>
              <w:top w:val="single" w:color="auto"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008E996A">
            <w:pPr>
              <w:widowControl/>
              <w:adjustRightInd/>
              <w:snapToGrid/>
              <w:spacing w:line="240" w:lineRule="auto"/>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技术1</w:t>
            </w:r>
          </w:p>
        </w:tc>
        <w:tc>
          <w:tcPr>
            <w:tcW w:w="2596" w:type="dxa"/>
            <w:vMerge w:val="restart"/>
            <w:tcBorders>
              <w:top w:val="single" w:color="auto" w:sz="4" w:space="0"/>
              <w:left w:val="single" w:color="000000" w:sz="4" w:space="0"/>
              <w:bottom w:val="single" w:color="auto" w:sz="4" w:space="0"/>
              <w:right w:val="single" w:color="auto" w:sz="4" w:space="0"/>
            </w:tcBorders>
            <w:shd w:val="clear" w:color="auto" w:fill="auto"/>
            <w:tcMar>
              <w:top w:w="10" w:type="dxa"/>
              <w:left w:w="10" w:type="dxa"/>
              <w:right w:w="10" w:type="dxa"/>
            </w:tcMar>
            <w:vAlign w:val="center"/>
          </w:tcPr>
          <w:p w14:paraId="4E509B51">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501"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A957A7A">
            <w:pPr>
              <w:adjustRightInd/>
              <w:snapToGrid/>
              <w:spacing w:line="240" w:lineRule="auto"/>
              <w:ind w:firstLine="0" w:firstLineChars="0"/>
              <w:jc w:val="center"/>
              <w:rPr>
                <w:rFonts w:ascii="宋体" w:hAnsi="宋体" w:eastAsia="宋体" w:cs="宋体"/>
                <w:color w:val="000000"/>
                <w:sz w:val="20"/>
                <w:szCs w:val="20"/>
              </w:rPr>
            </w:pPr>
          </w:p>
        </w:tc>
        <w:tc>
          <w:tcPr>
            <w:tcW w:w="1464"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C3BE3AC">
            <w:pPr>
              <w:adjustRightInd/>
              <w:snapToGrid/>
              <w:spacing w:line="240" w:lineRule="auto"/>
              <w:ind w:firstLine="0" w:firstLineChars="0"/>
              <w:jc w:val="center"/>
              <w:rPr>
                <w:rFonts w:ascii="宋体" w:hAnsi="宋体" w:eastAsia="宋体" w:cs="宋体"/>
                <w:color w:val="000000"/>
                <w:sz w:val="20"/>
                <w:szCs w:val="20"/>
              </w:rPr>
            </w:pPr>
          </w:p>
        </w:tc>
        <w:tc>
          <w:tcPr>
            <w:tcW w:w="1280"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77A1A4E">
            <w:pPr>
              <w:adjustRightInd/>
              <w:snapToGrid/>
              <w:spacing w:line="240" w:lineRule="auto"/>
              <w:ind w:firstLine="0" w:firstLineChars="0"/>
              <w:jc w:val="center"/>
              <w:rPr>
                <w:rFonts w:ascii="宋体" w:hAnsi="宋体" w:eastAsia="宋体" w:cs="宋体"/>
                <w:color w:val="000000"/>
                <w:sz w:val="20"/>
                <w:szCs w:val="20"/>
              </w:rPr>
            </w:pPr>
          </w:p>
        </w:tc>
        <w:tc>
          <w:tcPr>
            <w:tcW w:w="2107"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5028B6E">
            <w:pPr>
              <w:adjustRightInd/>
              <w:snapToGrid/>
              <w:spacing w:line="240" w:lineRule="auto"/>
              <w:ind w:firstLine="0" w:firstLineChars="0"/>
              <w:jc w:val="center"/>
              <w:rPr>
                <w:rFonts w:ascii="宋体" w:hAnsi="宋体" w:eastAsia="宋体" w:cs="宋体"/>
                <w:color w:val="000000"/>
                <w:sz w:val="20"/>
                <w:szCs w:val="20"/>
              </w:rPr>
            </w:pPr>
          </w:p>
        </w:tc>
        <w:tc>
          <w:tcPr>
            <w:tcW w:w="989" w:type="dxa"/>
            <w:vMerge w:val="restart"/>
            <w:tcBorders>
              <w:top w:val="single" w:color="000000" w:sz="4" w:space="0"/>
              <w:left w:val="single" w:color="auto" w:sz="4" w:space="0"/>
              <w:right w:val="single" w:color="000000" w:sz="4" w:space="0"/>
            </w:tcBorders>
            <w:shd w:val="clear" w:color="auto" w:fill="auto"/>
            <w:tcMar>
              <w:top w:w="10" w:type="dxa"/>
              <w:left w:w="10" w:type="dxa"/>
              <w:right w:w="10" w:type="dxa"/>
            </w:tcMar>
            <w:vAlign w:val="center"/>
          </w:tcPr>
          <w:p w14:paraId="2513A3C1">
            <w:pPr>
              <w:adjustRightInd/>
              <w:snapToGrid/>
              <w:spacing w:line="240" w:lineRule="auto"/>
              <w:ind w:firstLine="0" w:firstLineChars="0"/>
              <w:jc w:val="center"/>
              <w:rPr>
                <w:rFonts w:ascii="宋体" w:hAnsi="宋体" w:eastAsia="宋体" w:cs="宋体"/>
                <w:color w:val="000000"/>
                <w:sz w:val="20"/>
                <w:szCs w:val="20"/>
              </w:rPr>
            </w:pPr>
          </w:p>
        </w:tc>
      </w:tr>
      <w:tr w14:paraId="630F19EA">
        <w:tblPrEx>
          <w:tblCellMar>
            <w:top w:w="0" w:type="dxa"/>
            <w:left w:w="0" w:type="dxa"/>
            <w:bottom w:w="0" w:type="dxa"/>
            <w:right w:w="0" w:type="dxa"/>
          </w:tblCellMar>
        </w:tblPrEx>
        <w:trPr>
          <w:trHeight w:val="245" w:hRule="atLeast"/>
        </w:trPr>
        <w:tc>
          <w:tcPr>
            <w:tcW w:w="1455" w:type="dxa"/>
            <w:vMerge w:val="continue"/>
            <w:tcBorders>
              <w:left w:val="single" w:color="auto" w:sz="4" w:space="0"/>
              <w:right w:val="single" w:color="auto" w:sz="4" w:space="0"/>
            </w:tcBorders>
            <w:shd w:val="clear" w:color="auto" w:fill="auto"/>
            <w:tcMar>
              <w:top w:w="10" w:type="dxa"/>
              <w:left w:w="10" w:type="dxa"/>
              <w:right w:w="10" w:type="dxa"/>
            </w:tcMar>
            <w:vAlign w:val="center"/>
          </w:tcPr>
          <w:p w14:paraId="64F0E8FC">
            <w:pPr>
              <w:autoSpaceDE w:val="0"/>
              <w:autoSpaceDN w:val="0"/>
              <w:adjustRightInd w:val="0"/>
              <w:snapToGrid w:val="0"/>
              <w:spacing w:line="300" w:lineRule="auto"/>
              <w:ind w:firstLine="0" w:firstLineChars="0"/>
              <w:jc w:val="center"/>
              <w:rPr>
                <w:rFonts w:ascii="Times New Roman" w:hAnsi="Times New Roman" w:eastAsia="宋体" w:cs="Times New Roman"/>
                <w:sz w:val="21"/>
                <w:szCs w:val="22"/>
              </w:rPr>
            </w:pPr>
          </w:p>
        </w:tc>
        <w:tc>
          <w:tcPr>
            <w:tcW w:w="765" w:type="dxa"/>
            <w:gridSpan w:val="3"/>
            <w:vMerge w:val="continue"/>
            <w:tcBorders>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3EDEE43C">
            <w:pPr>
              <w:autoSpaceDE w:val="0"/>
              <w:autoSpaceDN w:val="0"/>
              <w:adjustRightInd w:val="0"/>
              <w:snapToGrid w:val="0"/>
              <w:spacing w:line="300" w:lineRule="auto"/>
              <w:ind w:firstLine="0" w:firstLineChars="0"/>
              <w:jc w:val="center"/>
              <w:rPr>
                <w:rFonts w:ascii="Times New Roman" w:hAnsi="Times New Roman" w:eastAsia="宋体" w:cs="Times New Roman"/>
                <w:sz w:val="21"/>
                <w:szCs w:val="22"/>
              </w:rPr>
            </w:pPr>
          </w:p>
        </w:tc>
        <w:tc>
          <w:tcPr>
            <w:tcW w:w="813"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4FA78F8F">
            <w:pPr>
              <w:widowControl/>
              <w:adjustRightInd/>
              <w:snapToGrid/>
              <w:spacing w:line="240" w:lineRule="auto"/>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技术2</w:t>
            </w:r>
          </w:p>
        </w:tc>
        <w:tc>
          <w:tcPr>
            <w:tcW w:w="2596" w:type="dxa"/>
            <w:vMerge w:val="continue"/>
            <w:tcBorders>
              <w:top w:val="single" w:color="auto" w:sz="4" w:space="0"/>
              <w:left w:val="single" w:color="000000" w:sz="4" w:space="0"/>
              <w:bottom w:val="single" w:color="auto" w:sz="4" w:space="0"/>
              <w:right w:val="single" w:color="auto" w:sz="4" w:space="0"/>
            </w:tcBorders>
            <w:shd w:val="clear" w:color="auto" w:fill="auto"/>
            <w:tcMar>
              <w:top w:w="10" w:type="dxa"/>
              <w:left w:w="10" w:type="dxa"/>
              <w:right w:w="10" w:type="dxa"/>
            </w:tcMar>
            <w:vAlign w:val="center"/>
          </w:tcPr>
          <w:p w14:paraId="6EECA5F3">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c>
          <w:tcPr>
            <w:tcW w:w="2501"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B57B3A2">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c>
          <w:tcPr>
            <w:tcW w:w="1464"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4B1BE4D">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c>
          <w:tcPr>
            <w:tcW w:w="1280"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A8B5E0F">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c>
          <w:tcPr>
            <w:tcW w:w="2107"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C3B1E55">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c>
          <w:tcPr>
            <w:tcW w:w="989" w:type="dxa"/>
            <w:vMerge w:val="continue"/>
            <w:tcBorders>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3D4CBF5F">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r>
      <w:tr w14:paraId="4690340F">
        <w:tblPrEx>
          <w:tblCellMar>
            <w:top w:w="0" w:type="dxa"/>
            <w:left w:w="0" w:type="dxa"/>
            <w:bottom w:w="0" w:type="dxa"/>
            <w:right w:w="0" w:type="dxa"/>
          </w:tblCellMar>
        </w:tblPrEx>
        <w:trPr>
          <w:trHeight w:val="250" w:hRule="atLeast"/>
        </w:trPr>
        <w:tc>
          <w:tcPr>
            <w:tcW w:w="1455" w:type="dxa"/>
            <w:vMerge w:val="continue"/>
            <w:tcBorders>
              <w:left w:val="single" w:color="auto" w:sz="4" w:space="0"/>
              <w:right w:val="single" w:color="auto" w:sz="4" w:space="0"/>
            </w:tcBorders>
            <w:shd w:val="clear" w:color="auto" w:fill="auto"/>
            <w:tcMar>
              <w:top w:w="10" w:type="dxa"/>
              <w:left w:w="10" w:type="dxa"/>
              <w:right w:w="10" w:type="dxa"/>
            </w:tcMar>
            <w:vAlign w:val="center"/>
          </w:tcPr>
          <w:p w14:paraId="3BDEAFFD">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759" w:type="dxa"/>
            <w:gridSpan w:val="2"/>
            <w:vMerge w:val="restart"/>
            <w:tcBorders>
              <w:top w:val="single" w:color="000000" w:sz="4" w:space="0"/>
              <w:left w:val="single" w:color="auto" w:sz="4" w:space="0"/>
              <w:right w:val="single" w:color="000000" w:sz="4" w:space="0"/>
            </w:tcBorders>
            <w:shd w:val="clear" w:color="auto" w:fill="auto"/>
            <w:tcMar>
              <w:top w:w="10" w:type="dxa"/>
              <w:left w:w="10" w:type="dxa"/>
              <w:right w:w="10" w:type="dxa"/>
            </w:tcMar>
            <w:vAlign w:val="center"/>
          </w:tcPr>
          <w:p w14:paraId="075AA5C0">
            <w:pPr>
              <w:autoSpaceDE w:val="0"/>
              <w:autoSpaceDN w:val="0"/>
              <w:adjustRightInd w:val="0"/>
              <w:snapToGrid w:val="0"/>
              <w:spacing w:line="300" w:lineRule="auto"/>
              <w:ind w:firstLine="0" w:firstLineChars="0"/>
              <w:jc w:val="center"/>
              <w:rPr>
                <w:rFonts w:ascii="宋体" w:hAnsi="宋体" w:eastAsia="宋体" w:cs="宋体"/>
                <w:sz w:val="24"/>
                <w:szCs w:val="24"/>
              </w:rPr>
            </w:pPr>
            <w:r>
              <w:rPr>
                <w:rFonts w:hint="eastAsia" w:ascii="宋体" w:hAnsi="宋体" w:eastAsia="宋体" w:cs="宋体"/>
                <w:color w:val="000000"/>
                <w:sz w:val="20"/>
                <w:szCs w:val="20"/>
              </w:rPr>
              <w:t>医疗保障</w:t>
            </w:r>
          </w:p>
        </w:tc>
        <w:tc>
          <w:tcPr>
            <w:tcW w:w="819" w:type="dxa"/>
            <w:gridSpan w:val="2"/>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444345B8">
            <w:pPr>
              <w:widowControl/>
              <w:adjustRightInd/>
              <w:snapToGrid/>
              <w:spacing w:line="240" w:lineRule="auto"/>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药物</w:t>
            </w:r>
          </w:p>
        </w:tc>
        <w:tc>
          <w:tcPr>
            <w:tcW w:w="2596" w:type="dxa"/>
            <w:vMerge w:val="restart"/>
            <w:tcBorders>
              <w:top w:val="single" w:color="auto" w:sz="4" w:space="0"/>
              <w:left w:val="single" w:color="000000" w:sz="4" w:space="0"/>
              <w:bottom w:val="single" w:color="auto" w:sz="4" w:space="0"/>
              <w:right w:val="single" w:color="auto" w:sz="4" w:space="0"/>
            </w:tcBorders>
            <w:shd w:val="clear" w:color="auto" w:fill="auto"/>
            <w:tcMar>
              <w:top w:w="10" w:type="dxa"/>
              <w:left w:w="10" w:type="dxa"/>
              <w:right w:w="10" w:type="dxa"/>
            </w:tcMar>
            <w:vAlign w:val="center"/>
          </w:tcPr>
          <w:p w14:paraId="774F1017">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501"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A9BB204">
            <w:pPr>
              <w:adjustRightInd/>
              <w:snapToGrid/>
              <w:spacing w:line="240" w:lineRule="auto"/>
              <w:ind w:firstLine="0" w:firstLineChars="0"/>
              <w:jc w:val="center"/>
              <w:rPr>
                <w:rFonts w:ascii="宋体" w:hAnsi="宋体" w:eastAsia="宋体" w:cs="宋体"/>
                <w:color w:val="000000"/>
                <w:sz w:val="20"/>
                <w:szCs w:val="20"/>
              </w:rPr>
            </w:pPr>
          </w:p>
        </w:tc>
        <w:tc>
          <w:tcPr>
            <w:tcW w:w="1464"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45BE121">
            <w:pPr>
              <w:adjustRightInd/>
              <w:snapToGrid/>
              <w:spacing w:line="240" w:lineRule="auto"/>
              <w:ind w:firstLine="0" w:firstLineChars="0"/>
              <w:jc w:val="center"/>
              <w:rPr>
                <w:rFonts w:ascii="宋体" w:hAnsi="宋体" w:eastAsia="宋体" w:cs="宋体"/>
                <w:color w:val="000000"/>
                <w:sz w:val="20"/>
                <w:szCs w:val="20"/>
              </w:rPr>
            </w:pPr>
          </w:p>
        </w:tc>
        <w:tc>
          <w:tcPr>
            <w:tcW w:w="1280"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C9CD056">
            <w:pPr>
              <w:adjustRightInd/>
              <w:snapToGrid/>
              <w:spacing w:line="240" w:lineRule="auto"/>
              <w:ind w:firstLine="0" w:firstLineChars="0"/>
              <w:jc w:val="center"/>
              <w:rPr>
                <w:rFonts w:ascii="宋体" w:hAnsi="宋体" w:eastAsia="宋体" w:cs="宋体"/>
                <w:color w:val="000000"/>
                <w:sz w:val="20"/>
                <w:szCs w:val="20"/>
              </w:rPr>
            </w:pPr>
          </w:p>
        </w:tc>
        <w:tc>
          <w:tcPr>
            <w:tcW w:w="2107"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AEAE058">
            <w:pPr>
              <w:adjustRightInd/>
              <w:snapToGrid/>
              <w:spacing w:line="240" w:lineRule="auto"/>
              <w:ind w:firstLine="0" w:firstLineChars="0"/>
              <w:jc w:val="center"/>
              <w:rPr>
                <w:rFonts w:ascii="宋体" w:hAnsi="宋体" w:eastAsia="宋体" w:cs="宋体"/>
                <w:color w:val="000000"/>
                <w:sz w:val="20"/>
                <w:szCs w:val="20"/>
              </w:rPr>
            </w:pPr>
          </w:p>
        </w:tc>
        <w:tc>
          <w:tcPr>
            <w:tcW w:w="989" w:type="dxa"/>
            <w:vMerge w:val="restart"/>
            <w:tcBorders>
              <w:top w:val="single" w:color="000000" w:sz="4" w:space="0"/>
              <w:left w:val="single" w:color="auto" w:sz="4" w:space="0"/>
              <w:right w:val="single" w:color="000000" w:sz="4" w:space="0"/>
            </w:tcBorders>
            <w:shd w:val="clear" w:color="auto" w:fill="auto"/>
            <w:tcMar>
              <w:top w:w="10" w:type="dxa"/>
              <w:left w:w="10" w:type="dxa"/>
              <w:right w:w="10" w:type="dxa"/>
            </w:tcMar>
            <w:vAlign w:val="center"/>
          </w:tcPr>
          <w:p w14:paraId="7EC224FF">
            <w:pPr>
              <w:adjustRightInd/>
              <w:snapToGrid/>
              <w:spacing w:line="240" w:lineRule="auto"/>
              <w:ind w:firstLine="0" w:firstLineChars="0"/>
              <w:jc w:val="center"/>
              <w:rPr>
                <w:rFonts w:ascii="宋体" w:hAnsi="宋体" w:eastAsia="宋体" w:cs="宋体"/>
                <w:color w:val="000000"/>
                <w:sz w:val="20"/>
                <w:szCs w:val="20"/>
              </w:rPr>
            </w:pPr>
          </w:p>
        </w:tc>
      </w:tr>
      <w:tr w14:paraId="61A160F1">
        <w:tblPrEx>
          <w:tblCellMar>
            <w:top w:w="0" w:type="dxa"/>
            <w:left w:w="0" w:type="dxa"/>
            <w:bottom w:w="0" w:type="dxa"/>
            <w:right w:w="0" w:type="dxa"/>
          </w:tblCellMar>
        </w:tblPrEx>
        <w:trPr>
          <w:trHeight w:val="250" w:hRule="atLeast"/>
        </w:trPr>
        <w:tc>
          <w:tcPr>
            <w:tcW w:w="1455" w:type="dxa"/>
            <w:vMerge w:val="continue"/>
            <w:tcBorders>
              <w:left w:val="single" w:color="auto" w:sz="4" w:space="0"/>
              <w:right w:val="single" w:color="auto" w:sz="4" w:space="0"/>
            </w:tcBorders>
            <w:shd w:val="clear" w:color="auto" w:fill="auto"/>
            <w:tcMar>
              <w:top w:w="10" w:type="dxa"/>
              <w:left w:w="10" w:type="dxa"/>
              <w:right w:w="10" w:type="dxa"/>
            </w:tcMar>
            <w:vAlign w:val="center"/>
          </w:tcPr>
          <w:p w14:paraId="74A2F92D">
            <w:pPr>
              <w:autoSpaceDE w:val="0"/>
              <w:autoSpaceDN w:val="0"/>
              <w:adjustRightInd w:val="0"/>
              <w:snapToGrid w:val="0"/>
              <w:spacing w:line="300" w:lineRule="auto"/>
              <w:ind w:firstLine="0" w:firstLineChars="0"/>
              <w:jc w:val="center"/>
              <w:rPr>
                <w:rFonts w:ascii="Times New Roman" w:hAnsi="Times New Roman" w:eastAsia="宋体" w:cs="Times New Roman"/>
                <w:sz w:val="21"/>
                <w:szCs w:val="22"/>
              </w:rPr>
            </w:pPr>
          </w:p>
        </w:tc>
        <w:tc>
          <w:tcPr>
            <w:tcW w:w="759" w:type="dxa"/>
            <w:gridSpan w:val="2"/>
            <w:vMerge w:val="continue"/>
            <w:tcBorders>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660458BF">
            <w:pPr>
              <w:autoSpaceDE w:val="0"/>
              <w:autoSpaceDN w:val="0"/>
              <w:adjustRightInd w:val="0"/>
              <w:snapToGrid w:val="0"/>
              <w:spacing w:line="300" w:lineRule="auto"/>
              <w:ind w:firstLine="0" w:firstLineChars="0"/>
              <w:jc w:val="center"/>
              <w:rPr>
                <w:rFonts w:ascii="Times New Roman" w:hAnsi="Times New Roman" w:eastAsia="宋体" w:cs="Times New Roman"/>
                <w:sz w:val="21"/>
                <w:szCs w:val="22"/>
              </w:rPr>
            </w:pPr>
          </w:p>
        </w:tc>
        <w:tc>
          <w:tcPr>
            <w:tcW w:w="819" w:type="dxa"/>
            <w:gridSpan w:val="2"/>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33A678A4">
            <w:pPr>
              <w:widowControl/>
              <w:adjustRightInd/>
              <w:snapToGrid/>
              <w:spacing w:line="240" w:lineRule="auto"/>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医疗设备</w:t>
            </w:r>
          </w:p>
        </w:tc>
        <w:tc>
          <w:tcPr>
            <w:tcW w:w="2596" w:type="dxa"/>
            <w:vMerge w:val="continue"/>
            <w:tcBorders>
              <w:top w:val="single" w:color="auto" w:sz="4" w:space="0"/>
              <w:left w:val="single" w:color="000000" w:sz="4" w:space="0"/>
              <w:bottom w:val="single" w:color="auto" w:sz="4" w:space="0"/>
              <w:right w:val="single" w:color="auto" w:sz="4" w:space="0"/>
            </w:tcBorders>
            <w:shd w:val="clear" w:color="auto" w:fill="auto"/>
            <w:tcMar>
              <w:top w:w="10" w:type="dxa"/>
              <w:left w:w="10" w:type="dxa"/>
              <w:right w:w="10" w:type="dxa"/>
            </w:tcMar>
            <w:vAlign w:val="center"/>
          </w:tcPr>
          <w:p w14:paraId="7CE1C889">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c>
          <w:tcPr>
            <w:tcW w:w="2501"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52704CE">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c>
          <w:tcPr>
            <w:tcW w:w="1464"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FC97473">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c>
          <w:tcPr>
            <w:tcW w:w="1280"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64B2E69">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c>
          <w:tcPr>
            <w:tcW w:w="2107"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E0DE5A7">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c>
          <w:tcPr>
            <w:tcW w:w="989" w:type="dxa"/>
            <w:vMerge w:val="continue"/>
            <w:tcBorders>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6816B918">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r>
      <w:tr w14:paraId="1335F99C">
        <w:tblPrEx>
          <w:tblCellMar>
            <w:top w:w="0" w:type="dxa"/>
            <w:left w:w="0" w:type="dxa"/>
            <w:bottom w:w="0" w:type="dxa"/>
            <w:right w:w="0" w:type="dxa"/>
          </w:tblCellMar>
        </w:tblPrEx>
        <w:trPr>
          <w:trHeight w:val="166" w:hRule="atLeast"/>
        </w:trPr>
        <w:tc>
          <w:tcPr>
            <w:tcW w:w="1455" w:type="dxa"/>
            <w:vMerge w:val="continue"/>
            <w:tcBorders>
              <w:left w:val="single" w:color="auto" w:sz="4" w:space="0"/>
              <w:right w:val="single" w:color="auto" w:sz="4" w:space="0"/>
            </w:tcBorders>
            <w:shd w:val="clear" w:color="auto" w:fill="auto"/>
            <w:tcMar>
              <w:top w:w="10" w:type="dxa"/>
              <w:left w:w="10" w:type="dxa"/>
              <w:right w:w="10" w:type="dxa"/>
            </w:tcMar>
            <w:vAlign w:val="center"/>
          </w:tcPr>
          <w:p w14:paraId="21F83A28">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759" w:type="dxa"/>
            <w:gridSpan w:val="2"/>
            <w:vMerge w:val="restart"/>
            <w:tcBorders>
              <w:top w:val="single" w:color="000000" w:sz="4" w:space="0"/>
              <w:left w:val="single" w:color="auto" w:sz="4" w:space="0"/>
              <w:right w:val="single" w:color="000000" w:sz="4" w:space="0"/>
            </w:tcBorders>
            <w:shd w:val="clear" w:color="auto" w:fill="auto"/>
            <w:tcMar>
              <w:top w:w="10" w:type="dxa"/>
              <w:left w:w="10" w:type="dxa"/>
              <w:right w:w="10" w:type="dxa"/>
            </w:tcMar>
            <w:vAlign w:val="center"/>
          </w:tcPr>
          <w:p w14:paraId="007AB68C">
            <w:pPr>
              <w:autoSpaceDE w:val="0"/>
              <w:autoSpaceDN w:val="0"/>
              <w:adjustRightInd w:val="0"/>
              <w:snapToGrid w:val="0"/>
              <w:spacing w:line="300" w:lineRule="auto"/>
              <w:ind w:firstLine="0" w:firstLineChars="0"/>
              <w:jc w:val="center"/>
              <w:rPr>
                <w:rFonts w:ascii="宋体" w:hAnsi="宋体" w:eastAsia="宋体" w:cs="宋体"/>
                <w:sz w:val="24"/>
                <w:szCs w:val="24"/>
              </w:rPr>
            </w:pPr>
            <w:r>
              <w:rPr>
                <w:rFonts w:hint="eastAsia" w:ascii="宋体" w:hAnsi="宋体" w:eastAsia="宋体" w:cs="宋体"/>
                <w:color w:val="000000"/>
                <w:sz w:val="20"/>
                <w:szCs w:val="20"/>
              </w:rPr>
              <w:t>后勤保障</w:t>
            </w:r>
          </w:p>
        </w:tc>
        <w:tc>
          <w:tcPr>
            <w:tcW w:w="819" w:type="dxa"/>
            <w:gridSpan w:val="2"/>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16CBC11C">
            <w:pPr>
              <w:widowControl/>
              <w:adjustRightInd/>
              <w:snapToGrid/>
              <w:spacing w:line="240" w:lineRule="auto"/>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餐饮</w:t>
            </w:r>
          </w:p>
        </w:tc>
        <w:tc>
          <w:tcPr>
            <w:tcW w:w="2596" w:type="dxa"/>
            <w:vMerge w:val="restart"/>
            <w:tcBorders>
              <w:top w:val="single" w:color="auto" w:sz="4" w:space="0"/>
              <w:left w:val="single" w:color="000000" w:sz="4" w:space="0"/>
              <w:bottom w:val="single" w:color="auto" w:sz="4" w:space="0"/>
              <w:right w:val="single" w:color="auto" w:sz="4" w:space="0"/>
            </w:tcBorders>
            <w:shd w:val="clear" w:color="auto" w:fill="auto"/>
            <w:tcMar>
              <w:top w:w="10" w:type="dxa"/>
              <w:left w:w="10" w:type="dxa"/>
              <w:right w:w="10" w:type="dxa"/>
            </w:tcMar>
            <w:vAlign w:val="center"/>
          </w:tcPr>
          <w:p w14:paraId="3CB4D10C">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501"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A0F3CE6">
            <w:pPr>
              <w:adjustRightInd/>
              <w:snapToGrid/>
              <w:spacing w:line="240" w:lineRule="auto"/>
              <w:ind w:firstLine="0" w:firstLineChars="0"/>
              <w:jc w:val="center"/>
              <w:rPr>
                <w:rFonts w:ascii="宋体" w:hAnsi="宋体" w:eastAsia="宋体" w:cs="宋体"/>
                <w:color w:val="000000"/>
                <w:sz w:val="20"/>
                <w:szCs w:val="20"/>
              </w:rPr>
            </w:pPr>
          </w:p>
        </w:tc>
        <w:tc>
          <w:tcPr>
            <w:tcW w:w="1464"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CB87175">
            <w:pPr>
              <w:adjustRightInd/>
              <w:snapToGrid/>
              <w:spacing w:line="240" w:lineRule="auto"/>
              <w:ind w:firstLine="0" w:firstLineChars="0"/>
              <w:jc w:val="center"/>
              <w:rPr>
                <w:rFonts w:ascii="宋体" w:hAnsi="宋体" w:eastAsia="宋体" w:cs="宋体"/>
                <w:color w:val="000000"/>
                <w:sz w:val="20"/>
                <w:szCs w:val="20"/>
              </w:rPr>
            </w:pPr>
          </w:p>
        </w:tc>
        <w:tc>
          <w:tcPr>
            <w:tcW w:w="1280"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9C493EA">
            <w:pPr>
              <w:adjustRightInd/>
              <w:snapToGrid/>
              <w:spacing w:line="240" w:lineRule="auto"/>
              <w:ind w:firstLine="0" w:firstLineChars="0"/>
              <w:jc w:val="center"/>
              <w:rPr>
                <w:rFonts w:ascii="宋体" w:hAnsi="宋体" w:eastAsia="宋体" w:cs="宋体"/>
                <w:color w:val="000000"/>
                <w:sz w:val="20"/>
                <w:szCs w:val="20"/>
              </w:rPr>
            </w:pPr>
          </w:p>
        </w:tc>
        <w:tc>
          <w:tcPr>
            <w:tcW w:w="2107"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E113C51">
            <w:pPr>
              <w:adjustRightInd/>
              <w:snapToGrid/>
              <w:spacing w:line="240" w:lineRule="auto"/>
              <w:ind w:firstLine="0" w:firstLineChars="0"/>
              <w:jc w:val="center"/>
              <w:rPr>
                <w:rFonts w:ascii="宋体" w:hAnsi="宋体" w:eastAsia="宋体" w:cs="宋体"/>
                <w:color w:val="000000"/>
                <w:sz w:val="20"/>
                <w:szCs w:val="20"/>
              </w:rPr>
            </w:pPr>
          </w:p>
        </w:tc>
        <w:tc>
          <w:tcPr>
            <w:tcW w:w="989" w:type="dxa"/>
            <w:vMerge w:val="restart"/>
            <w:tcBorders>
              <w:top w:val="single" w:color="000000" w:sz="4" w:space="0"/>
              <w:left w:val="single" w:color="auto" w:sz="4" w:space="0"/>
              <w:right w:val="single" w:color="000000" w:sz="4" w:space="0"/>
            </w:tcBorders>
            <w:shd w:val="clear" w:color="auto" w:fill="auto"/>
            <w:tcMar>
              <w:top w:w="10" w:type="dxa"/>
              <w:left w:w="10" w:type="dxa"/>
              <w:right w:w="10" w:type="dxa"/>
            </w:tcMar>
            <w:vAlign w:val="center"/>
          </w:tcPr>
          <w:p w14:paraId="03A1BA79">
            <w:pPr>
              <w:adjustRightInd/>
              <w:snapToGrid/>
              <w:spacing w:line="240" w:lineRule="auto"/>
              <w:ind w:firstLine="0" w:firstLineChars="0"/>
              <w:jc w:val="center"/>
              <w:rPr>
                <w:rFonts w:ascii="宋体" w:hAnsi="宋体" w:eastAsia="宋体" w:cs="宋体"/>
                <w:color w:val="000000"/>
                <w:sz w:val="20"/>
                <w:szCs w:val="20"/>
              </w:rPr>
            </w:pPr>
          </w:p>
        </w:tc>
      </w:tr>
      <w:tr w14:paraId="30086330">
        <w:tblPrEx>
          <w:tblCellMar>
            <w:top w:w="0" w:type="dxa"/>
            <w:left w:w="0" w:type="dxa"/>
            <w:bottom w:w="0" w:type="dxa"/>
            <w:right w:w="0" w:type="dxa"/>
          </w:tblCellMar>
        </w:tblPrEx>
        <w:trPr>
          <w:trHeight w:val="166" w:hRule="atLeast"/>
        </w:trPr>
        <w:tc>
          <w:tcPr>
            <w:tcW w:w="1455" w:type="dxa"/>
            <w:vMerge w:val="continue"/>
            <w:tcBorders>
              <w:left w:val="single" w:color="auto" w:sz="4" w:space="0"/>
              <w:right w:val="single" w:color="auto" w:sz="4" w:space="0"/>
            </w:tcBorders>
            <w:shd w:val="clear" w:color="auto" w:fill="auto"/>
            <w:tcMar>
              <w:top w:w="10" w:type="dxa"/>
              <w:left w:w="10" w:type="dxa"/>
              <w:right w:w="10" w:type="dxa"/>
            </w:tcMar>
            <w:vAlign w:val="center"/>
          </w:tcPr>
          <w:p w14:paraId="72DD84B3">
            <w:pPr>
              <w:autoSpaceDE w:val="0"/>
              <w:autoSpaceDN w:val="0"/>
              <w:adjustRightInd w:val="0"/>
              <w:snapToGrid w:val="0"/>
              <w:spacing w:line="300" w:lineRule="auto"/>
              <w:ind w:firstLine="0" w:firstLineChars="0"/>
              <w:jc w:val="center"/>
              <w:rPr>
                <w:rFonts w:ascii="Times New Roman" w:hAnsi="Times New Roman" w:eastAsia="宋体" w:cs="Times New Roman"/>
                <w:sz w:val="21"/>
                <w:szCs w:val="22"/>
              </w:rPr>
            </w:pPr>
          </w:p>
        </w:tc>
        <w:tc>
          <w:tcPr>
            <w:tcW w:w="759" w:type="dxa"/>
            <w:gridSpan w:val="2"/>
            <w:vMerge w:val="continue"/>
            <w:tcBorders>
              <w:left w:val="single" w:color="auto" w:sz="4" w:space="0"/>
              <w:right w:val="single" w:color="000000" w:sz="4" w:space="0"/>
            </w:tcBorders>
            <w:shd w:val="clear" w:color="auto" w:fill="auto"/>
            <w:tcMar>
              <w:top w:w="10" w:type="dxa"/>
              <w:left w:w="10" w:type="dxa"/>
              <w:right w:w="10" w:type="dxa"/>
            </w:tcMar>
            <w:vAlign w:val="center"/>
          </w:tcPr>
          <w:p w14:paraId="6B6FBC56">
            <w:pPr>
              <w:autoSpaceDE w:val="0"/>
              <w:autoSpaceDN w:val="0"/>
              <w:adjustRightInd w:val="0"/>
              <w:snapToGrid w:val="0"/>
              <w:spacing w:line="300" w:lineRule="auto"/>
              <w:ind w:firstLine="0" w:firstLineChars="0"/>
              <w:jc w:val="center"/>
              <w:rPr>
                <w:rFonts w:ascii="Times New Roman" w:hAnsi="Times New Roman" w:eastAsia="宋体" w:cs="Times New Roman"/>
                <w:sz w:val="21"/>
                <w:szCs w:val="22"/>
              </w:rPr>
            </w:pPr>
          </w:p>
        </w:tc>
        <w:tc>
          <w:tcPr>
            <w:tcW w:w="819" w:type="dxa"/>
            <w:gridSpan w:val="2"/>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415AE297">
            <w:pPr>
              <w:widowControl/>
              <w:adjustRightInd/>
              <w:snapToGrid/>
              <w:spacing w:line="240" w:lineRule="auto"/>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保洁</w:t>
            </w:r>
          </w:p>
        </w:tc>
        <w:tc>
          <w:tcPr>
            <w:tcW w:w="2596" w:type="dxa"/>
            <w:vMerge w:val="continue"/>
            <w:tcBorders>
              <w:top w:val="single" w:color="auto" w:sz="4" w:space="0"/>
              <w:left w:val="single" w:color="000000" w:sz="4" w:space="0"/>
              <w:bottom w:val="single" w:color="auto" w:sz="4" w:space="0"/>
              <w:right w:val="single" w:color="auto" w:sz="4" w:space="0"/>
            </w:tcBorders>
            <w:shd w:val="clear" w:color="auto" w:fill="auto"/>
            <w:tcMar>
              <w:top w:w="10" w:type="dxa"/>
              <w:left w:w="10" w:type="dxa"/>
              <w:right w:w="10" w:type="dxa"/>
            </w:tcMar>
            <w:vAlign w:val="center"/>
          </w:tcPr>
          <w:p w14:paraId="11745D20">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c>
          <w:tcPr>
            <w:tcW w:w="2501"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026C78C">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c>
          <w:tcPr>
            <w:tcW w:w="1464"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E2AC02E">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c>
          <w:tcPr>
            <w:tcW w:w="1280"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45B894E">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c>
          <w:tcPr>
            <w:tcW w:w="2107"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2166B8B">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c>
          <w:tcPr>
            <w:tcW w:w="989" w:type="dxa"/>
            <w:vMerge w:val="continue"/>
            <w:tcBorders>
              <w:left w:val="single" w:color="auto" w:sz="4" w:space="0"/>
              <w:right w:val="single" w:color="000000" w:sz="4" w:space="0"/>
            </w:tcBorders>
            <w:shd w:val="clear" w:color="auto" w:fill="auto"/>
            <w:tcMar>
              <w:top w:w="10" w:type="dxa"/>
              <w:left w:w="10" w:type="dxa"/>
              <w:right w:w="10" w:type="dxa"/>
            </w:tcMar>
            <w:vAlign w:val="center"/>
          </w:tcPr>
          <w:p w14:paraId="249992E8">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r>
      <w:tr w14:paraId="7B6E3358">
        <w:tblPrEx>
          <w:tblCellMar>
            <w:top w:w="0" w:type="dxa"/>
            <w:left w:w="0" w:type="dxa"/>
            <w:bottom w:w="0" w:type="dxa"/>
            <w:right w:w="0" w:type="dxa"/>
          </w:tblCellMar>
        </w:tblPrEx>
        <w:trPr>
          <w:trHeight w:val="166" w:hRule="atLeast"/>
        </w:trPr>
        <w:tc>
          <w:tcPr>
            <w:tcW w:w="1455" w:type="dxa"/>
            <w:vMerge w:val="continue"/>
            <w:tcBorders>
              <w:left w:val="single" w:color="auto" w:sz="4" w:space="0"/>
              <w:right w:val="single" w:color="auto" w:sz="4" w:space="0"/>
            </w:tcBorders>
            <w:shd w:val="clear" w:color="auto" w:fill="auto"/>
            <w:tcMar>
              <w:top w:w="10" w:type="dxa"/>
              <w:left w:w="10" w:type="dxa"/>
              <w:right w:w="10" w:type="dxa"/>
            </w:tcMar>
            <w:vAlign w:val="center"/>
          </w:tcPr>
          <w:p w14:paraId="70439C11">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c>
          <w:tcPr>
            <w:tcW w:w="759" w:type="dxa"/>
            <w:gridSpan w:val="2"/>
            <w:vMerge w:val="continue"/>
            <w:tcBorders>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19E70322">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c>
          <w:tcPr>
            <w:tcW w:w="819" w:type="dxa"/>
            <w:gridSpan w:val="2"/>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46A98867">
            <w:pPr>
              <w:widowControl/>
              <w:adjustRightInd/>
              <w:snapToGrid/>
              <w:spacing w:line="240" w:lineRule="auto"/>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运输</w:t>
            </w:r>
          </w:p>
        </w:tc>
        <w:tc>
          <w:tcPr>
            <w:tcW w:w="2596" w:type="dxa"/>
            <w:vMerge w:val="continue"/>
            <w:tcBorders>
              <w:top w:val="single" w:color="auto" w:sz="4" w:space="0"/>
              <w:left w:val="single" w:color="000000" w:sz="4" w:space="0"/>
              <w:bottom w:val="single" w:color="auto" w:sz="4" w:space="0"/>
              <w:right w:val="single" w:color="auto" w:sz="4" w:space="0"/>
            </w:tcBorders>
            <w:shd w:val="clear" w:color="auto" w:fill="auto"/>
            <w:tcMar>
              <w:top w:w="10" w:type="dxa"/>
              <w:left w:w="10" w:type="dxa"/>
              <w:right w:w="10" w:type="dxa"/>
            </w:tcMar>
            <w:vAlign w:val="center"/>
          </w:tcPr>
          <w:p w14:paraId="36D7D2BF">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c>
          <w:tcPr>
            <w:tcW w:w="2501"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AC40519">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c>
          <w:tcPr>
            <w:tcW w:w="1464"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F5F8C5A">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c>
          <w:tcPr>
            <w:tcW w:w="1280"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5C98AF5">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c>
          <w:tcPr>
            <w:tcW w:w="2107"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0F57305">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c>
          <w:tcPr>
            <w:tcW w:w="989" w:type="dxa"/>
            <w:vMerge w:val="continue"/>
            <w:tcBorders>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79614535">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r>
      <w:tr w14:paraId="4458B4B6">
        <w:tblPrEx>
          <w:tblCellMar>
            <w:top w:w="0" w:type="dxa"/>
            <w:left w:w="0" w:type="dxa"/>
            <w:bottom w:w="0" w:type="dxa"/>
            <w:right w:w="0" w:type="dxa"/>
          </w:tblCellMar>
        </w:tblPrEx>
        <w:trPr>
          <w:trHeight w:val="245" w:hRule="atLeast"/>
        </w:trPr>
        <w:tc>
          <w:tcPr>
            <w:tcW w:w="1455" w:type="dxa"/>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3BA41EC">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759" w:type="dxa"/>
            <w:gridSpan w:val="2"/>
            <w:vMerge w:val="restart"/>
            <w:tcBorders>
              <w:top w:val="single" w:color="000000" w:sz="4" w:space="0"/>
              <w:left w:val="single" w:color="auto" w:sz="4" w:space="0"/>
              <w:right w:val="single" w:color="000000" w:sz="4" w:space="0"/>
            </w:tcBorders>
            <w:shd w:val="clear" w:color="auto" w:fill="auto"/>
            <w:tcMar>
              <w:top w:w="10" w:type="dxa"/>
              <w:left w:w="10" w:type="dxa"/>
              <w:right w:w="10" w:type="dxa"/>
            </w:tcMar>
            <w:vAlign w:val="center"/>
          </w:tcPr>
          <w:p w14:paraId="3D64E2DA">
            <w:pPr>
              <w:autoSpaceDE w:val="0"/>
              <w:autoSpaceDN w:val="0"/>
              <w:adjustRightInd w:val="0"/>
              <w:snapToGrid w:val="0"/>
              <w:spacing w:line="300" w:lineRule="auto"/>
              <w:ind w:firstLine="0" w:firstLineChars="0"/>
              <w:jc w:val="center"/>
              <w:rPr>
                <w:rFonts w:ascii="宋体" w:hAnsi="宋体" w:eastAsia="宋体" w:cs="宋体"/>
                <w:sz w:val="24"/>
                <w:szCs w:val="24"/>
              </w:rPr>
            </w:pPr>
            <w:r>
              <w:rPr>
                <w:rFonts w:hint="eastAsia" w:ascii="宋体" w:hAnsi="宋体" w:eastAsia="宋体" w:cs="宋体"/>
                <w:color w:val="000000"/>
                <w:sz w:val="20"/>
                <w:szCs w:val="20"/>
              </w:rPr>
              <w:t>安全保障</w:t>
            </w:r>
          </w:p>
        </w:tc>
        <w:tc>
          <w:tcPr>
            <w:tcW w:w="819" w:type="dxa"/>
            <w:gridSpan w:val="2"/>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0A1316FD">
            <w:pPr>
              <w:widowControl/>
              <w:adjustRightInd/>
              <w:snapToGrid/>
              <w:spacing w:line="240" w:lineRule="auto"/>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消防</w:t>
            </w:r>
          </w:p>
        </w:tc>
        <w:tc>
          <w:tcPr>
            <w:tcW w:w="2596" w:type="dxa"/>
            <w:vMerge w:val="restart"/>
            <w:tcBorders>
              <w:top w:val="single" w:color="auto" w:sz="4" w:space="0"/>
              <w:left w:val="single" w:color="000000" w:sz="4" w:space="0"/>
              <w:bottom w:val="single" w:color="auto" w:sz="4" w:space="0"/>
              <w:right w:val="single" w:color="auto" w:sz="4" w:space="0"/>
            </w:tcBorders>
            <w:shd w:val="clear" w:color="auto" w:fill="auto"/>
            <w:tcMar>
              <w:top w:w="10" w:type="dxa"/>
              <w:left w:w="10" w:type="dxa"/>
              <w:right w:w="10" w:type="dxa"/>
            </w:tcMar>
            <w:vAlign w:val="center"/>
          </w:tcPr>
          <w:p w14:paraId="0833D232">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501"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70B313C">
            <w:pPr>
              <w:adjustRightInd/>
              <w:snapToGrid/>
              <w:spacing w:line="240" w:lineRule="auto"/>
              <w:ind w:firstLine="0" w:firstLineChars="0"/>
              <w:jc w:val="center"/>
              <w:rPr>
                <w:rFonts w:ascii="宋体" w:hAnsi="宋体" w:eastAsia="宋体" w:cs="宋体"/>
                <w:color w:val="000000"/>
                <w:sz w:val="20"/>
                <w:szCs w:val="20"/>
              </w:rPr>
            </w:pPr>
          </w:p>
        </w:tc>
        <w:tc>
          <w:tcPr>
            <w:tcW w:w="1464"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BB44B6F">
            <w:pPr>
              <w:adjustRightInd/>
              <w:snapToGrid/>
              <w:spacing w:line="240" w:lineRule="auto"/>
              <w:ind w:firstLine="0" w:firstLineChars="0"/>
              <w:jc w:val="center"/>
              <w:rPr>
                <w:rFonts w:ascii="宋体" w:hAnsi="宋体" w:eastAsia="宋体" w:cs="宋体"/>
                <w:color w:val="000000"/>
                <w:sz w:val="20"/>
                <w:szCs w:val="20"/>
              </w:rPr>
            </w:pPr>
          </w:p>
        </w:tc>
        <w:tc>
          <w:tcPr>
            <w:tcW w:w="1280"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F8F5522">
            <w:pPr>
              <w:adjustRightInd/>
              <w:snapToGrid/>
              <w:spacing w:line="240" w:lineRule="auto"/>
              <w:ind w:firstLine="0" w:firstLineChars="0"/>
              <w:jc w:val="center"/>
              <w:rPr>
                <w:rFonts w:ascii="宋体" w:hAnsi="宋体" w:eastAsia="宋体" w:cs="宋体"/>
                <w:color w:val="000000"/>
                <w:sz w:val="20"/>
                <w:szCs w:val="20"/>
              </w:rPr>
            </w:pPr>
          </w:p>
        </w:tc>
        <w:tc>
          <w:tcPr>
            <w:tcW w:w="2107" w:type="dxa"/>
            <w:vMerge w:val="restart"/>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8778DA7">
            <w:pPr>
              <w:adjustRightInd/>
              <w:snapToGrid/>
              <w:spacing w:line="240" w:lineRule="auto"/>
              <w:ind w:firstLine="0" w:firstLineChars="0"/>
              <w:jc w:val="center"/>
              <w:rPr>
                <w:rFonts w:ascii="宋体" w:hAnsi="宋体" w:eastAsia="宋体" w:cs="宋体"/>
                <w:color w:val="000000"/>
                <w:sz w:val="20"/>
                <w:szCs w:val="20"/>
              </w:rPr>
            </w:pPr>
          </w:p>
        </w:tc>
        <w:tc>
          <w:tcPr>
            <w:tcW w:w="989" w:type="dxa"/>
            <w:vMerge w:val="restart"/>
            <w:tcBorders>
              <w:top w:val="single" w:color="000000" w:sz="4" w:space="0"/>
              <w:left w:val="single" w:color="auto" w:sz="4" w:space="0"/>
              <w:right w:val="single" w:color="000000" w:sz="4" w:space="0"/>
            </w:tcBorders>
            <w:shd w:val="clear" w:color="auto" w:fill="auto"/>
            <w:tcMar>
              <w:top w:w="10" w:type="dxa"/>
              <w:left w:w="10" w:type="dxa"/>
              <w:right w:w="10" w:type="dxa"/>
            </w:tcMar>
            <w:vAlign w:val="center"/>
          </w:tcPr>
          <w:p w14:paraId="16EE7650">
            <w:pPr>
              <w:adjustRightInd/>
              <w:snapToGrid/>
              <w:spacing w:line="240" w:lineRule="auto"/>
              <w:ind w:firstLine="0" w:firstLineChars="0"/>
              <w:jc w:val="center"/>
              <w:rPr>
                <w:rFonts w:ascii="宋体" w:hAnsi="宋体" w:eastAsia="宋体" w:cs="宋体"/>
                <w:color w:val="000000"/>
                <w:sz w:val="20"/>
                <w:szCs w:val="20"/>
              </w:rPr>
            </w:pPr>
          </w:p>
        </w:tc>
      </w:tr>
      <w:tr w14:paraId="6342C3DC">
        <w:tblPrEx>
          <w:tblCellMar>
            <w:top w:w="0" w:type="dxa"/>
            <w:left w:w="0" w:type="dxa"/>
            <w:bottom w:w="0" w:type="dxa"/>
            <w:right w:w="0" w:type="dxa"/>
          </w:tblCellMar>
        </w:tblPrEx>
        <w:trPr>
          <w:trHeight w:val="245" w:hRule="atLeast"/>
        </w:trPr>
        <w:tc>
          <w:tcPr>
            <w:tcW w:w="1455" w:type="dxa"/>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3957C25">
            <w:pPr>
              <w:autoSpaceDE w:val="0"/>
              <w:autoSpaceDN w:val="0"/>
              <w:adjustRightInd w:val="0"/>
              <w:snapToGrid w:val="0"/>
              <w:spacing w:line="300" w:lineRule="auto"/>
              <w:ind w:firstLine="0" w:firstLineChars="0"/>
              <w:jc w:val="center"/>
              <w:rPr>
                <w:rFonts w:ascii="Times New Roman" w:hAnsi="Times New Roman" w:eastAsia="宋体" w:cs="Times New Roman"/>
                <w:sz w:val="21"/>
                <w:szCs w:val="22"/>
              </w:rPr>
            </w:pPr>
          </w:p>
        </w:tc>
        <w:tc>
          <w:tcPr>
            <w:tcW w:w="759" w:type="dxa"/>
            <w:gridSpan w:val="2"/>
            <w:vMerge w:val="continue"/>
            <w:tcBorders>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1B8E88D7">
            <w:pPr>
              <w:autoSpaceDE w:val="0"/>
              <w:autoSpaceDN w:val="0"/>
              <w:adjustRightInd w:val="0"/>
              <w:snapToGrid w:val="0"/>
              <w:spacing w:line="300" w:lineRule="auto"/>
              <w:ind w:firstLine="0" w:firstLineChars="0"/>
              <w:jc w:val="center"/>
              <w:rPr>
                <w:rFonts w:ascii="Times New Roman" w:hAnsi="Times New Roman" w:eastAsia="宋体" w:cs="Times New Roman"/>
                <w:sz w:val="21"/>
                <w:szCs w:val="22"/>
              </w:rPr>
            </w:pPr>
          </w:p>
        </w:tc>
        <w:tc>
          <w:tcPr>
            <w:tcW w:w="819" w:type="dxa"/>
            <w:gridSpan w:val="2"/>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233DC203">
            <w:pPr>
              <w:widowControl/>
              <w:adjustRightInd/>
              <w:snapToGrid/>
              <w:spacing w:line="240" w:lineRule="auto"/>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安检</w:t>
            </w:r>
          </w:p>
        </w:tc>
        <w:tc>
          <w:tcPr>
            <w:tcW w:w="2596" w:type="dxa"/>
            <w:vMerge w:val="continue"/>
            <w:tcBorders>
              <w:top w:val="single" w:color="auto" w:sz="4" w:space="0"/>
              <w:left w:val="single" w:color="000000" w:sz="4" w:space="0"/>
              <w:bottom w:val="single" w:color="auto" w:sz="4" w:space="0"/>
              <w:right w:val="single" w:color="auto" w:sz="4" w:space="0"/>
            </w:tcBorders>
            <w:shd w:val="clear" w:color="auto" w:fill="auto"/>
            <w:tcMar>
              <w:top w:w="10" w:type="dxa"/>
              <w:left w:w="10" w:type="dxa"/>
              <w:right w:w="10" w:type="dxa"/>
            </w:tcMar>
            <w:vAlign w:val="center"/>
          </w:tcPr>
          <w:p w14:paraId="3C430EEF">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c>
          <w:tcPr>
            <w:tcW w:w="2501"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A3B29D2">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c>
          <w:tcPr>
            <w:tcW w:w="1464"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9970CF5">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c>
          <w:tcPr>
            <w:tcW w:w="1280"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94F3EB3">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c>
          <w:tcPr>
            <w:tcW w:w="2107" w:type="dxa"/>
            <w:vMerge w:val="continue"/>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40CA374">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c>
          <w:tcPr>
            <w:tcW w:w="989" w:type="dxa"/>
            <w:vMerge w:val="continue"/>
            <w:tcBorders>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4907B2D0">
            <w:pPr>
              <w:autoSpaceDE w:val="0"/>
              <w:autoSpaceDN w:val="0"/>
              <w:adjustRightInd w:val="0"/>
              <w:snapToGrid w:val="0"/>
              <w:spacing w:line="300" w:lineRule="auto"/>
              <w:ind w:firstLine="0" w:firstLineChars="0"/>
              <w:jc w:val="center"/>
              <w:rPr>
                <w:rFonts w:ascii="宋体" w:hAnsi="宋体" w:eastAsia="宋体" w:cs="宋体"/>
                <w:color w:val="000000"/>
                <w:sz w:val="20"/>
                <w:szCs w:val="20"/>
              </w:rPr>
            </w:pPr>
          </w:p>
        </w:tc>
      </w:tr>
      <w:tr w14:paraId="5924424A">
        <w:tblPrEx>
          <w:tblCellMar>
            <w:top w:w="0" w:type="dxa"/>
            <w:left w:w="0" w:type="dxa"/>
            <w:bottom w:w="0" w:type="dxa"/>
            <w:right w:w="0" w:type="dxa"/>
          </w:tblCellMar>
        </w:tblPrEx>
        <w:trPr>
          <w:trHeight w:val="480" w:hRule="atLeast"/>
        </w:trPr>
        <w:tc>
          <w:tcPr>
            <w:tcW w:w="3033" w:type="dxa"/>
            <w:gridSpan w:val="5"/>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FAE6173">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w:t>
            </w:r>
          </w:p>
        </w:tc>
        <w:tc>
          <w:tcPr>
            <w:tcW w:w="2596"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EDAB0DD">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2501"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E489BA0">
            <w:pPr>
              <w:adjustRightInd/>
              <w:snapToGrid/>
              <w:spacing w:line="240" w:lineRule="auto"/>
              <w:ind w:firstLine="0" w:firstLineChars="0"/>
              <w:jc w:val="center"/>
              <w:rPr>
                <w:rFonts w:ascii="宋体" w:hAnsi="宋体" w:eastAsia="宋体" w:cs="宋体"/>
                <w:color w:val="000000"/>
                <w:sz w:val="20"/>
                <w:szCs w:val="20"/>
              </w:rPr>
            </w:pPr>
          </w:p>
        </w:tc>
        <w:tc>
          <w:tcPr>
            <w:tcW w:w="1464"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4429D53">
            <w:pPr>
              <w:adjustRightInd/>
              <w:snapToGrid/>
              <w:spacing w:line="240" w:lineRule="auto"/>
              <w:ind w:firstLine="0" w:firstLineChars="0"/>
              <w:jc w:val="center"/>
              <w:rPr>
                <w:rFonts w:ascii="宋体" w:hAnsi="宋体" w:eastAsia="宋体" w:cs="宋体"/>
                <w:color w:val="000000"/>
                <w:sz w:val="20"/>
                <w:szCs w:val="20"/>
              </w:rPr>
            </w:pPr>
          </w:p>
        </w:tc>
        <w:tc>
          <w:tcPr>
            <w:tcW w:w="1280"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E9CE682">
            <w:pPr>
              <w:adjustRightInd/>
              <w:snapToGrid/>
              <w:spacing w:line="240" w:lineRule="auto"/>
              <w:ind w:firstLine="0" w:firstLineChars="0"/>
              <w:jc w:val="center"/>
              <w:rPr>
                <w:rFonts w:ascii="宋体" w:hAnsi="宋体" w:eastAsia="宋体" w:cs="宋体"/>
                <w:color w:val="000000"/>
                <w:sz w:val="20"/>
                <w:szCs w:val="20"/>
              </w:rPr>
            </w:pPr>
          </w:p>
        </w:tc>
        <w:tc>
          <w:tcPr>
            <w:tcW w:w="2107"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D372A23">
            <w:pPr>
              <w:adjustRightInd/>
              <w:snapToGrid/>
              <w:spacing w:line="240" w:lineRule="auto"/>
              <w:ind w:firstLine="0" w:firstLineChars="0"/>
              <w:jc w:val="center"/>
              <w:rPr>
                <w:rFonts w:ascii="宋体" w:hAnsi="宋体" w:eastAsia="宋体" w:cs="宋体"/>
                <w:color w:val="000000"/>
                <w:sz w:val="20"/>
                <w:szCs w:val="20"/>
              </w:rPr>
            </w:pPr>
          </w:p>
        </w:tc>
        <w:tc>
          <w:tcPr>
            <w:tcW w:w="98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3EDD921">
            <w:pPr>
              <w:adjustRightInd/>
              <w:snapToGrid/>
              <w:spacing w:line="240" w:lineRule="auto"/>
              <w:ind w:firstLine="0" w:firstLineChars="0"/>
              <w:jc w:val="center"/>
              <w:rPr>
                <w:rFonts w:ascii="宋体" w:hAnsi="宋体" w:eastAsia="宋体" w:cs="宋体"/>
                <w:color w:val="000000"/>
                <w:sz w:val="20"/>
                <w:szCs w:val="20"/>
              </w:rPr>
            </w:pPr>
          </w:p>
        </w:tc>
      </w:tr>
      <w:tr w14:paraId="278EF703">
        <w:tblPrEx>
          <w:tblCellMar>
            <w:top w:w="0" w:type="dxa"/>
            <w:left w:w="0" w:type="dxa"/>
            <w:bottom w:w="0" w:type="dxa"/>
            <w:right w:w="0" w:type="dxa"/>
          </w:tblCellMar>
        </w:tblPrEx>
        <w:trPr>
          <w:trHeight w:val="480" w:hRule="atLeast"/>
        </w:trPr>
        <w:tc>
          <w:tcPr>
            <w:tcW w:w="13970" w:type="dxa"/>
            <w:gridSpan w:val="11"/>
            <w:tcBorders>
              <w:top w:val="single" w:color="auto" w:sz="4" w:space="0"/>
              <w:left w:val="nil"/>
              <w:bottom w:val="nil"/>
              <w:right w:val="nil"/>
            </w:tcBorders>
            <w:shd w:val="clear" w:color="auto" w:fill="auto"/>
            <w:tcMar>
              <w:top w:w="10" w:type="dxa"/>
              <w:left w:w="10" w:type="dxa"/>
              <w:right w:w="10" w:type="dxa"/>
            </w:tcMar>
            <w:vAlign w:val="center"/>
          </w:tcPr>
          <w:p w14:paraId="1D39BE98">
            <w:pPr>
              <w:adjustRightInd/>
              <w:snapToGrid/>
              <w:spacing w:line="240" w:lineRule="auto"/>
              <w:ind w:firstLine="0" w:firstLineChars="0"/>
              <w:jc w:val="center"/>
              <w:rPr>
                <w:rFonts w:ascii="宋体" w:hAnsi="宋体" w:eastAsia="宋体" w:cs="宋体"/>
                <w:color w:val="000000"/>
                <w:sz w:val="20"/>
                <w:szCs w:val="20"/>
              </w:rPr>
            </w:pPr>
          </w:p>
        </w:tc>
      </w:tr>
    </w:tbl>
    <w:p w14:paraId="6972678D">
      <w:p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0D24475A">
      <w:pPr>
        <w:autoSpaceDE w:val="0"/>
        <w:autoSpaceDN w:val="0"/>
        <w:adjustRightInd/>
        <w:snapToGrid/>
        <w:spacing w:line="300" w:lineRule="auto"/>
        <w:ind w:firstLine="0" w:firstLineChars="0"/>
        <w:jc w:val="center"/>
        <w:rPr>
          <w:rFonts w:hint="eastAsia" w:ascii="方正小标宋简体" w:hAnsi="方正小标宋简体" w:eastAsia="方正小标宋简体" w:cs="方正小标宋简体"/>
          <w:b w:val="0"/>
          <w:bCs w:val="0"/>
          <w:sz w:val="32"/>
          <w:szCs w:val="24"/>
        </w:rPr>
      </w:pPr>
      <w:r>
        <w:rPr>
          <w:rFonts w:hint="eastAsia" w:ascii="方正小标宋简体" w:hAnsi="方正小标宋简体" w:eastAsia="方正小标宋简体" w:cs="方正小标宋简体"/>
          <w:b w:val="0"/>
          <w:bCs w:val="0"/>
          <w:sz w:val="32"/>
          <w:szCs w:val="24"/>
        </w:rPr>
        <w:t>6.贷款贴息预算明细表</w:t>
      </w:r>
    </w:p>
    <w:p w14:paraId="5742A13A">
      <w:pPr>
        <w:adjustRightInd/>
        <w:snapToGrid/>
        <w:spacing w:line="240" w:lineRule="auto"/>
        <w:ind w:firstLine="0" w:firstLineChars="0"/>
        <w:jc w:val="right"/>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单位：元</w:t>
      </w:r>
    </w:p>
    <w:tbl>
      <w:tblPr>
        <w:tblStyle w:val="14"/>
        <w:tblW w:w="13970" w:type="dxa"/>
        <w:tblInd w:w="0" w:type="dxa"/>
        <w:tblLayout w:type="fixed"/>
        <w:tblCellMar>
          <w:top w:w="0" w:type="dxa"/>
          <w:left w:w="0" w:type="dxa"/>
          <w:bottom w:w="0" w:type="dxa"/>
          <w:right w:w="0" w:type="dxa"/>
        </w:tblCellMar>
      </w:tblPr>
      <w:tblGrid>
        <w:gridCol w:w="1331"/>
        <w:gridCol w:w="1912"/>
        <w:gridCol w:w="1811"/>
        <w:gridCol w:w="1193"/>
        <w:gridCol w:w="1318"/>
        <w:gridCol w:w="1271"/>
        <w:gridCol w:w="1188"/>
        <w:gridCol w:w="978"/>
        <w:gridCol w:w="2110"/>
        <w:gridCol w:w="858"/>
      </w:tblGrid>
      <w:tr w14:paraId="481B096C">
        <w:tblPrEx>
          <w:tblCellMar>
            <w:top w:w="0" w:type="dxa"/>
            <w:left w:w="0" w:type="dxa"/>
            <w:bottom w:w="0" w:type="dxa"/>
            <w:right w:w="0" w:type="dxa"/>
          </w:tblCellMar>
        </w:tblPrEx>
        <w:trPr>
          <w:trHeight w:val="397" w:hRule="atLeast"/>
          <w:tblHeader/>
        </w:trPr>
        <w:tc>
          <w:tcPr>
            <w:tcW w:w="3243" w:type="dxa"/>
            <w:gridSpan w:val="2"/>
            <w:vMerge w:val="restart"/>
            <w:tcBorders>
              <w:top w:val="single" w:color="000000" w:sz="4" w:space="0"/>
              <w:left w:val="single" w:color="000000" w:sz="4" w:space="0"/>
              <w:right w:val="single" w:color="auto" w:sz="4" w:space="0"/>
            </w:tcBorders>
            <w:shd w:val="clear" w:color="auto" w:fill="BEBEBE" w:themeFill="background1" w:themeFillShade="BF"/>
            <w:tcMar>
              <w:top w:w="10" w:type="dxa"/>
              <w:left w:w="10" w:type="dxa"/>
              <w:right w:w="10" w:type="dxa"/>
            </w:tcMar>
            <w:vAlign w:val="center"/>
          </w:tcPr>
          <w:p w14:paraId="15284D37">
            <w:pPr>
              <w:widowControl/>
              <w:adjustRightInd/>
              <w:snapToGrid/>
              <w:spacing w:line="240" w:lineRule="auto"/>
              <w:ind w:firstLine="0" w:firstLineChars="0"/>
              <w:jc w:val="center"/>
              <w:textAlignment w:val="center"/>
              <w:rPr>
                <w:rFonts w:ascii="宋体" w:hAnsi="宋体" w:eastAsia="宋体" w:cs="宋体"/>
                <w:b/>
                <w:color w:val="000000"/>
                <w:sz w:val="20"/>
                <w:szCs w:val="20"/>
              </w:rPr>
            </w:pPr>
            <w:r>
              <w:rPr>
                <w:rFonts w:hint="eastAsia" w:ascii="宋体" w:hAnsi="宋体" w:eastAsia="宋体" w:cs="宋体"/>
                <w:b/>
                <w:color w:val="000000"/>
                <w:sz w:val="20"/>
                <w:szCs w:val="20"/>
              </w:rPr>
              <w:t>项目类别</w:t>
            </w:r>
          </w:p>
        </w:tc>
        <w:tc>
          <w:tcPr>
            <w:tcW w:w="1811" w:type="dxa"/>
            <w:vMerge w:val="restart"/>
            <w:tcBorders>
              <w:top w:val="single" w:color="000000" w:sz="4" w:space="0"/>
              <w:left w:val="single" w:color="auto" w:sz="4" w:space="0"/>
              <w:right w:val="single" w:color="000000" w:sz="4" w:space="0"/>
            </w:tcBorders>
            <w:shd w:val="clear" w:color="auto" w:fill="BEBEBE" w:themeFill="background1" w:themeFillShade="BF"/>
            <w:tcMar>
              <w:top w:w="10" w:type="dxa"/>
              <w:left w:w="10" w:type="dxa"/>
              <w:right w:w="10" w:type="dxa"/>
            </w:tcMar>
            <w:vAlign w:val="center"/>
          </w:tcPr>
          <w:p w14:paraId="5005A816">
            <w:pPr>
              <w:widowControl/>
              <w:adjustRightInd/>
              <w:snapToGrid/>
              <w:spacing w:line="240" w:lineRule="auto"/>
              <w:ind w:firstLine="0" w:firstLineChars="0"/>
              <w:jc w:val="center"/>
              <w:textAlignment w:val="center"/>
              <w:rPr>
                <w:rFonts w:ascii="宋体" w:hAnsi="宋体" w:eastAsia="宋体" w:cs="宋体"/>
                <w:b/>
                <w:color w:val="000000"/>
                <w:sz w:val="20"/>
                <w:szCs w:val="20"/>
              </w:rPr>
            </w:pPr>
            <w:r>
              <w:rPr>
                <w:rFonts w:hint="eastAsia" w:ascii="宋体" w:hAnsi="宋体" w:eastAsia="宋体" w:cs="宋体"/>
                <w:b/>
                <w:color w:val="000000"/>
                <w:sz w:val="20"/>
                <w:szCs w:val="20"/>
              </w:rPr>
              <w:t>项目支出内容</w:t>
            </w:r>
          </w:p>
        </w:tc>
        <w:tc>
          <w:tcPr>
            <w:tcW w:w="3782" w:type="dxa"/>
            <w:gridSpan w:val="3"/>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10" w:type="dxa"/>
              <w:left w:w="10" w:type="dxa"/>
              <w:right w:w="10" w:type="dxa"/>
            </w:tcMar>
            <w:vAlign w:val="center"/>
          </w:tcPr>
          <w:p w14:paraId="25A29BD7">
            <w:pPr>
              <w:widowControl/>
              <w:adjustRightInd/>
              <w:snapToGrid/>
              <w:spacing w:line="240" w:lineRule="auto"/>
              <w:ind w:firstLine="0" w:firstLineChars="0"/>
              <w:jc w:val="center"/>
              <w:textAlignment w:val="center"/>
              <w:rPr>
                <w:rFonts w:ascii="宋体" w:hAnsi="宋体" w:eastAsia="宋体" w:cs="宋体"/>
                <w:b/>
                <w:color w:val="000000"/>
                <w:kern w:val="0"/>
                <w:sz w:val="20"/>
                <w:szCs w:val="20"/>
                <w:lang w:bidi="ar"/>
              </w:rPr>
            </w:pPr>
            <w:r>
              <w:rPr>
                <w:rFonts w:hint="eastAsia" w:ascii="宋体" w:hAnsi="宋体" w:eastAsia="宋体" w:cs="宋体"/>
                <w:b/>
                <w:color w:val="000000"/>
                <w:kern w:val="0"/>
                <w:sz w:val="20"/>
                <w:szCs w:val="20"/>
                <w:lang w:bidi="ar"/>
              </w:rPr>
              <w:t>数量</w:t>
            </w:r>
          </w:p>
        </w:tc>
        <w:tc>
          <w:tcPr>
            <w:tcW w:w="1188" w:type="dxa"/>
            <w:vMerge w:val="restart"/>
            <w:tcBorders>
              <w:top w:val="single" w:color="000000" w:sz="4" w:space="0"/>
              <w:left w:val="single" w:color="000000" w:sz="4" w:space="0"/>
              <w:right w:val="single" w:color="000000" w:sz="4" w:space="0"/>
            </w:tcBorders>
            <w:shd w:val="clear" w:color="auto" w:fill="BEBEBE" w:themeFill="background1" w:themeFillShade="BF"/>
            <w:tcMar>
              <w:top w:w="10" w:type="dxa"/>
              <w:left w:w="10" w:type="dxa"/>
              <w:right w:w="10" w:type="dxa"/>
            </w:tcMar>
            <w:vAlign w:val="center"/>
          </w:tcPr>
          <w:p w14:paraId="5711751A">
            <w:pPr>
              <w:widowControl/>
              <w:adjustRightInd/>
              <w:snapToGrid/>
              <w:spacing w:line="240" w:lineRule="auto"/>
              <w:ind w:firstLine="0" w:firstLineChars="0"/>
              <w:jc w:val="center"/>
              <w:textAlignment w:val="center"/>
              <w:rPr>
                <w:rFonts w:ascii="宋体" w:hAnsi="宋体" w:eastAsia="宋体" w:cs="宋体"/>
                <w:b/>
                <w:color w:val="000000"/>
                <w:sz w:val="20"/>
                <w:szCs w:val="20"/>
              </w:rPr>
            </w:pPr>
            <w:r>
              <w:rPr>
                <w:rFonts w:hint="eastAsia" w:ascii="宋体" w:hAnsi="宋体" w:eastAsia="宋体" w:cs="宋体"/>
                <w:b/>
                <w:color w:val="000000"/>
                <w:kern w:val="0"/>
                <w:sz w:val="20"/>
                <w:szCs w:val="20"/>
                <w:lang w:bidi="ar"/>
              </w:rPr>
              <w:t>单价</w:t>
            </w:r>
          </w:p>
        </w:tc>
        <w:tc>
          <w:tcPr>
            <w:tcW w:w="978" w:type="dxa"/>
            <w:vMerge w:val="restart"/>
            <w:tcBorders>
              <w:top w:val="single" w:color="000000" w:sz="4" w:space="0"/>
              <w:left w:val="single" w:color="000000" w:sz="4" w:space="0"/>
              <w:right w:val="single" w:color="000000" w:sz="4" w:space="0"/>
            </w:tcBorders>
            <w:shd w:val="clear" w:color="auto" w:fill="BEBEBE" w:themeFill="background1" w:themeFillShade="BF"/>
            <w:tcMar>
              <w:top w:w="10" w:type="dxa"/>
              <w:left w:w="10" w:type="dxa"/>
              <w:right w:w="10" w:type="dxa"/>
            </w:tcMar>
            <w:vAlign w:val="center"/>
          </w:tcPr>
          <w:p w14:paraId="5564C70B">
            <w:pPr>
              <w:widowControl/>
              <w:adjustRightInd/>
              <w:snapToGrid/>
              <w:spacing w:line="240" w:lineRule="auto"/>
              <w:ind w:firstLine="0" w:firstLineChars="0"/>
              <w:jc w:val="center"/>
              <w:textAlignment w:val="center"/>
              <w:rPr>
                <w:rFonts w:ascii="宋体" w:hAnsi="宋体" w:eastAsia="宋体" w:cs="宋体"/>
                <w:b/>
                <w:color w:val="000000"/>
                <w:sz w:val="20"/>
                <w:szCs w:val="20"/>
              </w:rPr>
            </w:pPr>
            <w:r>
              <w:rPr>
                <w:rFonts w:hint="eastAsia" w:ascii="宋体" w:hAnsi="宋体" w:eastAsia="宋体" w:cs="宋体"/>
                <w:b/>
                <w:color w:val="000000"/>
                <w:kern w:val="0"/>
                <w:sz w:val="20"/>
                <w:szCs w:val="20"/>
                <w:lang w:bidi="ar"/>
              </w:rPr>
              <w:t>金额</w:t>
            </w:r>
          </w:p>
        </w:tc>
        <w:tc>
          <w:tcPr>
            <w:tcW w:w="2110" w:type="dxa"/>
            <w:vMerge w:val="restart"/>
            <w:tcBorders>
              <w:top w:val="single" w:color="000000" w:sz="4" w:space="0"/>
              <w:left w:val="single" w:color="000000" w:sz="4" w:space="0"/>
              <w:right w:val="single" w:color="000000" w:sz="4" w:space="0"/>
            </w:tcBorders>
            <w:shd w:val="clear" w:color="auto" w:fill="BEBEBE" w:themeFill="background1" w:themeFillShade="BF"/>
            <w:tcMar>
              <w:top w:w="10" w:type="dxa"/>
              <w:left w:w="10" w:type="dxa"/>
              <w:right w:w="10" w:type="dxa"/>
            </w:tcMar>
            <w:vAlign w:val="center"/>
          </w:tcPr>
          <w:p w14:paraId="33585796">
            <w:pPr>
              <w:widowControl/>
              <w:adjustRightInd/>
              <w:snapToGrid/>
              <w:spacing w:line="240" w:lineRule="auto"/>
              <w:ind w:firstLine="0" w:firstLineChars="0"/>
              <w:jc w:val="center"/>
              <w:textAlignment w:val="center"/>
              <w:rPr>
                <w:rFonts w:ascii="宋体" w:hAnsi="宋体" w:eastAsia="宋体" w:cs="宋体"/>
                <w:b/>
                <w:color w:val="000000"/>
                <w:sz w:val="20"/>
                <w:szCs w:val="20"/>
              </w:rPr>
            </w:pPr>
            <w:r>
              <w:rPr>
                <w:rFonts w:hint="eastAsia" w:ascii="宋体" w:hAnsi="宋体" w:eastAsia="宋体" w:cs="宋体"/>
                <w:b/>
                <w:color w:val="000000"/>
                <w:kern w:val="0"/>
                <w:sz w:val="20"/>
                <w:szCs w:val="20"/>
                <w:lang w:bidi="ar"/>
              </w:rPr>
              <w:t>编制依据</w:t>
            </w:r>
          </w:p>
        </w:tc>
        <w:tc>
          <w:tcPr>
            <w:tcW w:w="858" w:type="dxa"/>
            <w:vMerge w:val="restart"/>
            <w:tcBorders>
              <w:top w:val="single" w:color="000000" w:sz="4" w:space="0"/>
              <w:left w:val="single" w:color="000000" w:sz="4" w:space="0"/>
              <w:right w:val="single" w:color="000000" w:sz="4" w:space="0"/>
            </w:tcBorders>
            <w:shd w:val="clear" w:color="auto" w:fill="BEBEBE" w:themeFill="background1" w:themeFillShade="BF"/>
            <w:tcMar>
              <w:top w:w="10" w:type="dxa"/>
              <w:left w:w="10" w:type="dxa"/>
              <w:right w:w="10" w:type="dxa"/>
            </w:tcMar>
            <w:vAlign w:val="center"/>
          </w:tcPr>
          <w:p w14:paraId="4BFEEF58">
            <w:pPr>
              <w:widowControl/>
              <w:adjustRightInd/>
              <w:snapToGrid/>
              <w:spacing w:line="240" w:lineRule="auto"/>
              <w:ind w:firstLine="0" w:firstLineChars="0"/>
              <w:jc w:val="center"/>
              <w:textAlignment w:val="center"/>
              <w:rPr>
                <w:rFonts w:ascii="宋体" w:hAnsi="宋体" w:eastAsia="宋体" w:cs="宋体"/>
                <w:b/>
                <w:color w:val="000000"/>
                <w:sz w:val="20"/>
                <w:szCs w:val="20"/>
              </w:rPr>
            </w:pPr>
            <w:r>
              <w:rPr>
                <w:rFonts w:hint="eastAsia" w:ascii="宋体" w:hAnsi="宋体" w:eastAsia="宋体" w:cs="宋体"/>
                <w:b/>
                <w:color w:val="000000"/>
                <w:kern w:val="0"/>
                <w:sz w:val="20"/>
                <w:szCs w:val="20"/>
                <w:lang w:bidi="ar"/>
              </w:rPr>
              <w:t>备注</w:t>
            </w:r>
          </w:p>
        </w:tc>
      </w:tr>
      <w:tr w14:paraId="2E82B135">
        <w:tblPrEx>
          <w:tblCellMar>
            <w:top w:w="0" w:type="dxa"/>
            <w:left w:w="0" w:type="dxa"/>
            <w:bottom w:w="0" w:type="dxa"/>
            <w:right w:w="0" w:type="dxa"/>
          </w:tblCellMar>
        </w:tblPrEx>
        <w:trPr>
          <w:trHeight w:val="397" w:hRule="atLeast"/>
          <w:tblHeader/>
        </w:trPr>
        <w:tc>
          <w:tcPr>
            <w:tcW w:w="3243" w:type="dxa"/>
            <w:gridSpan w:val="2"/>
            <w:vMerge w:val="continue"/>
            <w:tcBorders>
              <w:left w:val="single" w:color="000000" w:sz="4" w:space="0"/>
              <w:bottom w:val="single" w:color="000000" w:sz="4" w:space="0"/>
              <w:right w:val="single" w:color="auto" w:sz="4" w:space="0"/>
            </w:tcBorders>
            <w:shd w:val="clear" w:color="auto" w:fill="BFBFBF"/>
            <w:tcMar>
              <w:top w:w="10" w:type="dxa"/>
              <w:left w:w="10" w:type="dxa"/>
              <w:right w:w="10" w:type="dxa"/>
            </w:tcMar>
            <w:vAlign w:val="center"/>
          </w:tcPr>
          <w:p w14:paraId="15A4AEBC">
            <w:pPr>
              <w:widowControl/>
              <w:adjustRightInd/>
              <w:snapToGrid/>
              <w:spacing w:line="240" w:lineRule="auto"/>
              <w:ind w:firstLine="0" w:firstLineChars="0"/>
              <w:jc w:val="center"/>
              <w:textAlignment w:val="center"/>
              <w:rPr>
                <w:rFonts w:ascii="宋体" w:hAnsi="宋体" w:eastAsia="宋体" w:cs="宋体"/>
                <w:b/>
                <w:color w:val="000000"/>
                <w:sz w:val="20"/>
                <w:szCs w:val="20"/>
              </w:rPr>
            </w:pPr>
          </w:p>
        </w:tc>
        <w:tc>
          <w:tcPr>
            <w:tcW w:w="1811" w:type="dxa"/>
            <w:vMerge w:val="continue"/>
            <w:tcBorders>
              <w:left w:val="single" w:color="auto" w:sz="4" w:space="0"/>
              <w:bottom w:val="single" w:color="000000" w:sz="4" w:space="0"/>
              <w:right w:val="single" w:color="000000" w:sz="4" w:space="0"/>
            </w:tcBorders>
            <w:shd w:val="clear" w:color="auto" w:fill="BFBFBF"/>
            <w:tcMar>
              <w:top w:w="10" w:type="dxa"/>
              <w:left w:w="10" w:type="dxa"/>
              <w:right w:w="10" w:type="dxa"/>
            </w:tcMar>
            <w:vAlign w:val="center"/>
          </w:tcPr>
          <w:p w14:paraId="206DC19D">
            <w:pPr>
              <w:widowControl/>
              <w:adjustRightInd/>
              <w:snapToGrid/>
              <w:spacing w:line="240" w:lineRule="auto"/>
              <w:ind w:firstLine="0" w:firstLineChars="0"/>
              <w:jc w:val="center"/>
              <w:textAlignment w:val="center"/>
              <w:rPr>
                <w:rFonts w:ascii="宋体" w:hAnsi="宋体" w:eastAsia="宋体" w:cs="宋体"/>
                <w:b/>
                <w:color w:val="000000"/>
                <w:sz w:val="20"/>
                <w:szCs w:val="20"/>
              </w:rPr>
            </w:pPr>
          </w:p>
        </w:tc>
        <w:tc>
          <w:tcPr>
            <w:tcW w:w="3782" w:type="dxa"/>
            <w:gridSpan w:val="3"/>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10" w:type="dxa"/>
              <w:left w:w="10" w:type="dxa"/>
              <w:right w:w="10" w:type="dxa"/>
            </w:tcMar>
            <w:vAlign w:val="center"/>
          </w:tcPr>
          <w:p w14:paraId="5EAA9795">
            <w:pPr>
              <w:widowControl/>
              <w:adjustRightInd/>
              <w:snapToGrid/>
              <w:spacing w:line="240" w:lineRule="auto"/>
              <w:ind w:firstLine="0" w:firstLineChars="0"/>
              <w:jc w:val="center"/>
              <w:textAlignment w:val="center"/>
              <w:rPr>
                <w:rFonts w:ascii="宋体" w:hAnsi="宋体" w:eastAsia="宋体" w:cs="宋体"/>
                <w:b/>
                <w:color w:val="000000"/>
                <w:kern w:val="0"/>
                <w:sz w:val="20"/>
                <w:szCs w:val="20"/>
                <w:lang w:bidi="ar"/>
              </w:rPr>
            </w:pPr>
            <w:r>
              <w:rPr>
                <w:rFonts w:hint="eastAsia" w:ascii="宋体" w:hAnsi="宋体" w:eastAsia="宋体" w:cs="宋体"/>
                <w:b/>
                <w:color w:val="000000"/>
                <w:kern w:val="0"/>
                <w:sz w:val="20"/>
                <w:szCs w:val="20"/>
                <w:lang w:bidi="ar"/>
              </w:rPr>
              <w:t>年限数</w:t>
            </w:r>
          </w:p>
        </w:tc>
        <w:tc>
          <w:tcPr>
            <w:tcW w:w="1188" w:type="dxa"/>
            <w:vMerge w:val="continue"/>
            <w:tcBorders>
              <w:left w:val="single" w:color="000000" w:sz="4" w:space="0"/>
              <w:bottom w:val="single" w:color="000000" w:sz="4" w:space="0"/>
              <w:right w:val="single" w:color="000000" w:sz="4" w:space="0"/>
            </w:tcBorders>
            <w:shd w:val="clear" w:color="auto" w:fill="BFBFBF"/>
            <w:tcMar>
              <w:top w:w="10" w:type="dxa"/>
              <w:left w:w="10" w:type="dxa"/>
              <w:right w:w="10" w:type="dxa"/>
            </w:tcMar>
            <w:vAlign w:val="center"/>
          </w:tcPr>
          <w:p w14:paraId="7DE13E02">
            <w:pPr>
              <w:widowControl/>
              <w:adjustRightInd/>
              <w:snapToGrid/>
              <w:spacing w:line="240" w:lineRule="auto"/>
              <w:ind w:firstLine="0" w:firstLineChars="0"/>
              <w:jc w:val="center"/>
              <w:textAlignment w:val="center"/>
              <w:rPr>
                <w:rFonts w:ascii="宋体" w:hAnsi="宋体" w:eastAsia="宋体" w:cs="宋体"/>
                <w:b/>
                <w:color w:val="000000"/>
                <w:kern w:val="0"/>
                <w:sz w:val="20"/>
                <w:szCs w:val="20"/>
                <w:lang w:bidi="ar"/>
              </w:rPr>
            </w:pPr>
          </w:p>
        </w:tc>
        <w:tc>
          <w:tcPr>
            <w:tcW w:w="978" w:type="dxa"/>
            <w:vMerge w:val="continue"/>
            <w:tcBorders>
              <w:left w:val="single" w:color="000000" w:sz="4" w:space="0"/>
              <w:bottom w:val="single" w:color="000000" w:sz="4" w:space="0"/>
              <w:right w:val="single" w:color="000000" w:sz="4" w:space="0"/>
            </w:tcBorders>
            <w:shd w:val="clear" w:color="auto" w:fill="BFBFBF"/>
            <w:tcMar>
              <w:top w:w="10" w:type="dxa"/>
              <w:left w:w="10" w:type="dxa"/>
              <w:right w:w="10" w:type="dxa"/>
            </w:tcMar>
            <w:vAlign w:val="center"/>
          </w:tcPr>
          <w:p w14:paraId="6FF611E8">
            <w:pPr>
              <w:widowControl/>
              <w:adjustRightInd/>
              <w:snapToGrid/>
              <w:spacing w:line="240" w:lineRule="auto"/>
              <w:ind w:firstLine="0" w:firstLineChars="0"/>
              <w:jc w:val="center"/>
              <w:textAlignment w:val="center"/>
              <w:rPr>
                <w:rFonts w:ascii="宋体" w:hAnsi="宋体" w:eastAsia="宋体" w:cs="宋体"/>
                <w:b/>
                <w:color w:val="000000"/>
                <w:kern w:val="0"/>
                <w:sz w:val="20"/>
                <w:szCs w:val="20"/>
                <w:lang w:bidi="ar"/>
              </w:rPr>
            </w:pPr>
          </w:p>
        </w:tc>
        <w:tc>
          <w:tcPr>
            <w:tcW w:w="2110" w:type="dxa"/>
            <w:vMerge w:val="continue"/>
            <w:tcBorders>
              <w:left w:val="single" w:color="000000" w:sz="4" w:space="0"/>
              <w:bottom w:val="single" w:color="000000" w:sz="4" w:space="0"/>
              <w:right w:val="single" w:color="000000" w:sz="4" w:space="0"/>
            </w:tcBorders>
            <w:shd w:val="clear" w:color="auto" w:fill="BFBFBF"/>
            <w:tcMar>
              <w:top w:w="10" w:type="dxa"/>
              <w:left w:w="10" w:type="dxa"/>
              <w:right w:w="10" w:type="dxa"/>
            </w:tcMar>
            <w:vAlign w:val="center"/>
          </w:tcPr>
          <w:p w14:paraId="5DAE9E24">
            <w:pPr>
              <w:widowControl/>
              <w:adjustRightInd/>
              <w:snapToGrid/>
              <w:spacing w:line="240" w:lineRule="auto"/>
              <w:ind w:firstLine="0" w:firstLineChars="0"/>
              <w:jc w:val="center"/>
              <w:textAlignment w:val="center"/>
              <w:rPr>
                <w:rFonts w:ascii="宋体" w:hAnsi="宋体" w:eastAsia="宋体" w:cs="宋体"/>
                <w:b/>
                <w:color w:val="000000"/>
                <w:kern w:val="0"/>
                <w:sz w:val="20"/>
                <w:szCs w:val="20"/>
                <w:lang w:bidi="ar"/>
              </w:rPr>
            </w:pPr>
          </w:p>
        </w:tc>
        <w:tc>
          <w:tcPr>
            <w:tcW w:w="858" w:type="dxa"/>
            <w:vMerge w:val="continue"/>
            <w:tcBorders>
              <w:left w:val="single" w:color="000000" w:sz="4" w:space="0"/>
              <w:bottom w:val="single" w:color="000000" w:sz="4" w:space="0"/>
              <w:right w:val="single" w:color="000000" w:sz="4" w:space="0"/>
            </w:tcBorders>
            <w:shd w:val="clear" w:color="auto" w:fill="BFBFBF"/>
            <w:tcMar>
              <w:top w:w="10" w:type="dxa"/>
              <w:left w:w="10" w:type="dxa"/>
              <w:right w:w="10" w:type="dxa"/>
            </w:tcMar>
            <w:vAlign w:val="center"/>
          </w:tcPr>
          <w:p w14:paraId="2A0D9C17">
            <w:pPr>
              <w:widowControl/>
              <w:adjustRightInd/>
              <w:snapToGrid/>
              <w:spacing w:line="240" w:lineRule="auto"/>
              <w:ind w:firstLine="0" w:firstLineChars="0"/>
              <w:jc w:val="center"/>
              <w:textAlignment w:val="center"/>
              <w:rPr>
                <w:rFonts w:ascii="宋体" w:hAnsi="宋体" w:eastAsia="宋体" w:cs="宋体"/>
                <w:b/>
                <w:color w:val="000000"/>
                <w:kern w:val="0"/>
                <w:sz w:val="20"/>
                <w:szCs w:val="20"/>
                <w:lang w:bidi="ar"/>
              </w:rPr>
            </w:pPr>
          </w:p>
        </w:tc>
      </w:tr>
      <w:tr w14:paraId="33472EA0">
        <w:tblPrEx>
          <w:tblCellMar>
            <w:top w:w="0" w:type="dxa"/>
            <w:left w:w="0" w:type="dxa"/>
            <w:bottom w:w="0" w:type="dxa"/>
            <w:right w:w="0" w:type="dxa"/>
          </w:tblCellMar>
        </w:tblPrEx>
        <w:trPr>
          <w:trHeight w:val="480" w:hRule="atLeast"/>
        </w:trPr>
        <w:tc>
          <w:tcPr>
            <w:tcW w:w="10024" w:type="dxa"/>
            <w:gridSpan w:val="7"/>
            <w:tcBorders>
              <w:top w:val="single" w:color="000000" w:sz="4" w:space="0"/>
              <w:left w:val="single" w:color="000000" w:sz="4" w:space="0"/>
              <w:right w:val="single" w:color="000000" w:sz="4" w:space="0"/>
            </w:tcBorders>
            <w:shd w:val="clear" w:color="auto" w:fill="auto"/>
            <w:tcMar>
              <w:top w:w="10" w:type="dxa"/>
              <w:left w:w="10" w:type="dxa"/>
              <w:right w:w="10" w:type="dxa"/>
            </w:tcMar>
            <w:vAlign w:val="center"/>
          </w:tcPr>
          <w:p w14:paraId="49FCC326">
            <w:pPr>
              <w:adjustRightInd/>
              <w:snapToGrid/>
              <w:spacing w:line="240" w:lineRule="auto"/>
              <w:ind w:firstLine="0" w:firstLineChars="0"/>
              <w:jc w:val="center"/>
              <w:rPr>
                <w:rFonts w:ascii="宋体" w:hAnsi="宋体" w:eastAsia="宋体" w:cs="宋体"/>
                <w:color w:val="000000"/>
                <w:sz w:val="20"/>
                <w:szCs w:val="20"/>
              </w:rPr>
            </w:pPr>
            <w:r>
              <w:rPr>
                <w:rFonts w:hint="eastAsia" w:ascii="宋体" w:hAnsi="宋体" w:eastAsia="宋体" w:cs="宋体"/>
                <w:b/>
                <w:color w:val="000000"/>
                <w:kern w:val="0"/>
                <w:sz w:val="20"/>
                <w:szCs w:val="20"/>
                <w:lang w:bidi="ar"/>
              </w:rPr>
              <w:t>小计</w:t>
            </w:r>
          </w:p>
        </w:tc>
        <w:tc>
          <w:tcPr>
            <w:tcW w:w="9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45D590ED">
            <w:pPr>
              <w:adjustRightInd/>
              <w:snapToGrid/>
              <w:spacing w:line="240" w:lineRule="auto"/>
              <w:ind w:firstLine="0" w:firstLineChars="0"/>
              <w:jc w:val="center"/>
              <w:rPr>
                <w:rFonts w:ascii="宋体" w:hAnsi="宋体" w:eastAsia="宋体" w:cs="宋体"/>
                <w:color w:val="000000"/>
                <w:sz w:val="20"/>
                <w:szCs w:val="20"/>
              </w:rPr>
            </w:pPr>
          </w:p>
        </w:tc>
        <w:tc>
          <w:tcPr>
            <w:tcW w:w="21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50D098F">
            <w:pPr>
              <w:adjustRightInd/>
              <w:snapToGrid/>
              <w:spacing w:line="240" w:lineRule="auto"/>
              <w:ind w:firstLine="0" w:firstLineChars="0"/>
              <w:jc w:val="center"/>
              <w:rPr>
                <w:rFonts w:ascii="宋体" w:hAnsi="宋体" w:eastAsia="宋体" w:cs="宋体"/>
                <w:color w:val="000000"/>
                <w:sz w:val="20"/>
                <w:szCs w:val="20"/>
              </w:rPr>
            </w:pPr>
          </w:p>
        </w:tc>
        <w:tc>
          <w:tcPr>
            <w:tcW w:w="8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6CB94E7">
            <w:pPr>
              <w:adjustRightInd/>
              <w:snapToGrid/>
              <w:spacing w:line="240" w:lineRule="auto"/>
              <w:ind w:firstLine="0" w:firstLineChars="0"/>
              <w:jc w:val="center"/>
              <w:rPr>
                <w:rFonts w:ascii="宋体" w:hAnsi="宋体" w:eastAsia="宋体" w:cs="宋体"/>
                <w:color w:val="000000"/>
                <w:sz w:val="20"/>
                <w:szCs w:val="20"/>
              </w:rPr>
            </w:pPr>
          </w:p>
        </w:tc>
      </w:tr>
      <w:tr w14:paraId="72875C67">
        <w:tblPrEx>
          <w:tblCellMar>
            <w:top w:w="0" w:type="dxa"/>
            <w:left w:w="0" w:type="dxa"/>
            <w:bottom w:w="0" w:type="dxa"/>
            <w:right w:w="0" w:type="dxa"/>
          </w:tblCellMar>
        </w:tblPrEx>
        <w:trPr>
          <w:trHeight w:val="480" w:hRule="atLeast"/>
        </w:trPr>
        <w:tc>
          <w:tcPr>
            <w:tcW w:w="1331"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D772DE5">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贷款贴息</w:t>
            </w:r>
          </w:p>
        </w:tc>
        <w:tc>
          <w:tcPr>
            <w:tcW w:w="1912" w:type="dxa"/>
            <w:tcBorders>
              <w:top w:val="single" w:color="000000" w:sz="4" w:space="0"/>
              <w:left w:val="single" w:color="auto" w:sz="4" w:space="0"/>
              <w:bottom w:val="single" w:color="000000" w:sz="4" w:space="0"/>
              <w:right w:val="single" w:color="000000" w:sz="4" w:space="0"/>
            </w:tcBorders>
            <w:shd w:val="clear" w:color="auto" w:fill="auto"/>
            <w:tcMar>
              <w:top w:w="10" w:type="dxa"/>
              <w:left w:w="10" w:type="dxa"/>
              <w:right w:w="10" w:type="dxa"/>
            </w:tcMar>
            <w:vAlign w:val="center"/>
          </w:tcPr>
          <w:p w14:paraId="3D800939">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kern w:val="0"/>
                <w:sz w:val="20"/>
                <w:szCs w:val="20"/>
                <w:lang w:bidi="ar"/>
              </w:rPr>
              <w:t>贴息额不超过该企业产业</w:t>
            </w:r>
            <w:r>
              <w:rPr>
                <w:rFonts w:hint="eastAsia" w:ascii="宋体" w:hAnsi="宋体" w:eastAsia="宋体" w:cs="宋体"/>
                <w:color w:val="000000"/>
                <w:kern w:val="0"/>
                <w:sz w:val="20"/>
                <w:szCs w:val="20"/>
                <w:lang w:eastAsia="zh-CN" w:bidi="ar"/>
              </w:rPr>
              <w:t>发展</w:t>
            </w:r>
            <w:r>
              <w:rPr>
                <w:rFonts w:hint="eastAsia" w:ascii="宋体" w:hAnsi="宋体" w:eastAsia="宋体" w:cs="宋体"/>
                <w:color w:val="000000"/>
                <w:kern w:val="0"/>
                <w:sz w:val="20"/>
                <w:szCs w:val="20"/>
                <w:lang w:bidi="ar"/>
              </w:rPr>
              <w:t>项目贷款利息总额的50%（按基准贷款利率计算）</w:t>
            </w:r>
          </w:p>
        </w:tc>
        <w:tc>
          <w:tcPr>
            <w:tcW w:w="181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635CF9EA">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193"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34BAD6C8">
            <w:pPr>
              <w:adjustRightInd/>
              <w:snapToGrid/>
              <w:spacing w:line="240" w:lineRule="auto"/>
              <w:ind w:firstLine="0" w:firstLineChars="0"/>
              <w:jc w:val="center"/>
              <w:rPr>
                <w:rFonts w:ascii="宋体" w:hAnsi="宋体" w:eastAsia="宋体" w:cs="宋体"/>
                <w:color w:val="000000"/>
                <w:sz w:val="20"/>
                <w:szCs w:val="20"/>
              </w:rPr>
            </w:pPr>
          </w:p>
        </w:tc>
        <w:tc>
          <w:tcPr>
            <w:tcW w:w="131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883C7EA">
            <w:pPr>
              <w:adjustRightInd/>
              <w:snapToGrid/>
              <w:spacing w:line="240" w:lineRule="auto"/>
              <w:ind w:firstLine="0" w:firstLineChars="0"/>
              <w:jc w:val="center"/>
              <w:rPr>
                <w:rFonts w:ascii="宋体" w:hAnsi="宋体" w:eastAsia="宋体" w:cs="宋体"/>
                <w:color w:val="000000"/>
                <w:sz w:val="20"/>
                <w:szCs w:val="20"/>
              </w:rPr>
            </w:pPr>
          </w:p>
        </w:tc>
        <w:tc>
          <w:tcPr>
            <w:tcW w:w="1271"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27BD654B">
            <w:pPr>
              <w:adjustRightInd/>
              <w:snapToGrid/>
              <w:spacing w:line="240" w:lineRule="auto"/>
              <w:ind w:firstLine="0" w:firstLineChars="0"/>
              <w:jc w:val="center"/>
              <w:rPr>
                <w:rFonts w:ascii="宋体" w:hAnsi="宋体" w:eastAsia="宋体" w:cs="宋体"/>
                <w:color w:val="000000"/>
                <w:sz w:val="20"/>
                <w:szCs w:val="20"/>
              </w:rPr>
            </w:pPr>
          </w:p>
        </w:tc>
        <w:tc>
          <w:tcPr>
            <w:tcW w:w="118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590B5A13">
            <w:pPr>
              <w:adjustRightInd/>
              <w:snapToGrid/>
              <w:spacing w:line="240" w:lineRule="auto"/>
              <w:ind w:firstLine="0" w:firstLineChars="0"/>
              <w:jc w:val="center"/>
              <w:rPr>
                <w:rFonts w:ascii="宋体" w:hAnsi="宋体" w:eastAsia="宋体" w:cs="宋体"/>
                <w:color w:val="000000"/>
                <w:sz w:val="20"/>
                <w:szCs w:val="20"/>
              </w:rPr>
            </w:pPr>
          </w:p>
        </w:tc>
        <w:tc>
          <w:tcPr>
            <w:tcW w:w="97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7F2E69F6">
            <w:pPr>
              <w:adjustRightInd/>
              <w:snapToGrid/>
              <w:spacing w:line="240" w:lineRule="auto"/>
              <w:ind w:firstLine="0" w:firstLineChars="0"/>
              <w:jc w:val="center"/>
              <w:rPr>
                <w:rFonts w:ascii="宋体" w:hAnsi="宋体" w:eastAsia="宋体" w:cs="宋体"/>
                <w:color w:val="000000"/>
                <w:sz w:val="20"/>
                <w:szCs w:val="20"/>
              </w:rPr>
            </w:pPr>
          </w:p>
        </w:tc>
        <w:tc>
          <w:tcPr>
            <w:tcW w:w="2110"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08295071">
            <w:pPr>
              <w:adjustRightInd/>
              <w:snapToGrid/>
              <w:spacing w:line="240" w:lineRule="auto"/>
              <w:ind w:firstLine="0" w:firstLineChars="0"/>
              <w:jc w:val="center"/>
              <w:rPr>
                <w:rFonts w:ascii="宋体" w:hAnsi="宋体" w:eastAsia="宋体" w:cs="宋体"/>
                <w:color w:val="000000"/>
                <w:sz w:val="20"/>
                <w:szCs w:val="20"/>
              </w:rPr>
            </w:pPr>
          </w:p>
        </w:tc>
        <w:tc>
          <w:tcPr>
            <w:tcW w:w="858" w:type="dxa"/>
            <w:tcBorders>
              <w:top w:val="single" w:color="000000" w:sz="4" w:space="0"/>
              <w:left w:val="single" w:color="000000" w:sz="4" w:space="0"/>
              <w:bottom w:val="single" w:color="000000" w:sz="4" w:space="0"/>
              <w:right w:val="single" w:color="000000" w:sz="4" w:space="0"/>
            </w:tcBorders>
            <w:shd w:val="clear" w:color="auto" w:fill="auto"/>
            <w:tcMar>
              <w:top w:w="10" w:type="dxa"/>
              <w:left w:w="10" w:type="dxa"/>
              <w:right w:w="10" w:type="dxa"/>
            </w:tcMar>
            <w:vAlign w:val="center"/>
          </w:tcPr>
          <w:p w14:paraId="1FDA206F">
            <w:pPr>
              <w:adjustRightInd/>
              <w:snapToGrid/>
              <w:spacing w:line="240" w:lineRule="auto"/>
              <w:ind w:firstLine="0" w:firstLineChars="0"/>
              <w:jc w:val="center"/>
              <w:rPr>
                <w:rFonts w:ascii="宋体" w:hAnsi="宋体" w:eastAsia="宋体" w:cs="宋体"/>
                <w:color w:val="000000"/>
                <w:sz w:val="20"/>
                <w:szCs w:val="20"/>
              </w:rPr>
            </w:pPr>
          </w:p>
        </w:tc>
      </w:tr>
      <w:tr w14:paraId="3F38CC20">
        <w:tblPrEx>
          <w:tblCellMar>
            <w:top w:w="0" w:type="dxa"/>
            <w:left w:w="0" w:type="dxa"/>
            <w:bottom w:w="0" w:type="dxa"/>
            <w:right w:w="0" w:type="dxa"/>
          </w:tblCellMar>
        </w:tblPrEx>
        <w:trPr>
          <w:trHeight w:val="480" w:hRule="atLeast"/>
        </w:trPr>
        <w:tc>
          <w:tcPr>
            <w:tcW w:w="3243"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D17A742">
            <w:pPr>
              <w:widowControl/>
              <w:overflowPunct w:val="0"/>
              <w:autoSpaceDE w:val="0"/>
              <w:autoSpaceDN w:val="0"/>
              <w:adjustRightInd w:val="0"/>
              <w:snapToGrid/>
              <w:spacing w:line="240" w:lineRule="auto"/>
              <w:ind w:firstLine="0" w:firstLineChars="0"/>
              <w:jc w:val="center"/>
              <w:textAlignment w:val="baseline"/>
              <w:rPr>
                <w:rFonts w:ascii="仿宋_GB2312" w:hAnsi="Times New Roman" w:eastAsia="仿宋_GB2312" w:cs="Times New Roman"/>
                <w:sz w:val="24"/>
                <w:szCs w:val="24"/>
              </w:rPr>
            </w:pPr>
            <w:r>
              <w:rPr>
                <w:rFonts w:hint="eastAsia" w:ascii="仿宋_GB2312" w:hAnsi="Times New Roman" w:eastAsia="仿宋_GB2312" w:cs="Times New Roman"/>
                <w:sz w:val="24"/>
                <w:szCs w:val="24"/>
              </w:rPr>
              <w:t>……</w:t>
            </w:r>
          </w:p>
        </w:tc>
        <w:tc>
          <w:tcPr>
            <w:tcW w:w="1811"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D292ACD">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1193"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AF430DE">
            <w:pPr>
              <w:adjustRightInd/>
              <w:snapToGrid/>
              <w:spacing w:line="240" w:lineRule="auto"/>
              <w:ind w:firstLine="0" w:firstLineChars="0"/>
              <w:jc w:val="center"/>
              <w:rPr>
                <w:rFonts w:ascii="宋体" w:hAnsi="宋体" w:eastAsia="宋体" w:cs="宋体"/>
                <w:color w:val="000000"/>
                <w:sz w:val="20"/>
                <w:szCs w:val="20"/>
              </w:rPr>
            </w:pPr>
          </w:p>
        </w:tc>
        <w:tc>
          <w:tcPr>
            <w:tcW w:w="131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7861D68">
            <w:pPr>
              <w:adjustRightInd/>
              <w:snapToGrid/>
              <w:spacing w:line="240" w:lineRule="auto"/>
              <w:ind w:firstLine="0" w:firstLineChars="0"/>
              <w:jc w:val="center"/>
              <w:rPr>
                <w:rFonts w:ascii="宋体" w:hAnsi="宋体" w:eastAsia="宋体" w:cs="宋体"/>
                <w:color w:val="000000"/>
                <w:sz w:val="20"/>
                <w:szCs w:val="20"/>
              </w:rPr>
            </w:pPr>
          </w:p>
        </w:tc>
        <w:tc>
          <w:tcPr>
            <w:tcW w:w="1271"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19F1825">
            <w:pPr>
              <w:adjustRightInd/>
              <w:snapToGrid/>
              <w:spacing w:line="240" w:lineRule="auto"/>
              <w:ind w:firstLine="0" w:firstLineChars="0"/>
              <w:jc w:val="center"/>
              <w:rPr>
                <w:rFonts w:ascii="宋体" w:hAnsi="宋体" w:eastAsia="宋体" w:cs="宋体"/>
                <w:color w:val="000000"/>
                <w:sz w:val="20"/>
                <w:szCs w:val="20"/>
              </w:rPr>
            </w:pPr>
          </w:p>
        </w:tc>
        <w:tc>
          <w:tcPr>
            <w:tcW w:w="118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753CEB1">
            <w:pPr>
              <w:adjustRightInd/>
              <w:snapToGrid/>
              <w:spacing w:line="240" w:lineRule="auto"/>
              <w:ind w:firstLine="0" w:firstLineChars="0"/>
              <w:jc w:val="center"/>
              <w:rPr>
                <w:rFonts w:ascii="宋体" w:hAnsi="宋体" w:eastAsia="宋体" w:cs="宋体"/>
                <w:color w:val="000000"/>
                <w:sz w:val="20"/>
                <w:szCs w:val="20"/>
              </w:rPr>
            </w:pPr>
          </w:p>
        </w:tc>
        <w:tc>
          <w:tcPr>
            <w:tcW w:w="97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482717B">
            <w:pPr>
              <w:adjustRightInd/>
              <w:snapToGrid/>
              <w:spacing w:line="240" w:lineRule="auto"/>
              <w:ind w:firstLine="0" w:firstLineChars="0"/>
              <w:jc w:val="center"/>
              <w:rPr>
                <w:rFonts w:ascii="宋体" w:hAnsi="宋体" w:eastAsia="宋体" w:cs="宋体"/>
                <w:color w:val="000000"/>
                <w:sz w:val="20"/>
                <w:szCs w:val="20"/>
              </w:rPr>
            </w:pPr>
          </w:p>
        </w:tc>
        <w:tc>
          <w:tcPr>
            <w:tcW w:w="2110"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BBF8BDB">
            <w:pPr>
              <w:adjustRightInd/>
              <w:snapToGrid/>
              <w:spacing w:line="240" w:lineRule="auto"/>
              <w:ind w:firstLine="0" w:firstLineChars="0"/>
              <w:jc w:val="center"/>
              <w:rPr>
                <w:rFonts w:ascii="宋体" w:hAnsi="宋体" w:eastAsia="宋体" w:cs="宋体"/>
                <w:color w:val="000000"/>
                <w:sz w:val="20"/>
                <w:szCs w:val="20"/>
              </w:rPr>
            </w:pPr>
          </w:p>
        </w:tc>
        <w:tc>
          <w:tcPr>
            <w:tcW w:w="858"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1ABC346">
            <w:pPr>
              <w:adjustRightInd/>
              <w:snapToGrid/>
              <w:spacing w:line="240" w:lineRule="auto"/>
              <w:ind w:firstLine="0" w:firstLineChars="0"/>
              <w:jc w:val="center"/>
              <w:rPr>
                <w:rFonts w:ascii="宋体" w:hAnsi="宋体" w:eastAsia="宋体" w:cs="宋体"/>
                <w:color w:val="000000"/>
                <w:sz w:val="20"/>
                <w:szCs w:val="20"/>
              </w:rPr>
            </w:pPr>
          </w:p>
        </w:tc>
      </w:tr>
      <w:tr w14:paraId="7692D860">
        <w:tblPrEx>
          <w:tblCellMar>
            <w:top w:w="0" w:type="dxa"/>
            <w:left w:w="0" w:type="dxa"/>
            <w:bottom w:w="0" w:type="dxa"/>
            <w:right w:w="0" w:type="dxa"/>
          </w:tblCellMar>
        </w:tblPrEx>
        <w:trPr>
          <w:trHeight w:val="480" w:hRule="atLeast"/>
        </w:trPr>
        <w:tc>
          <w:tcPr>
            <w:tcW w:w="13970" w:type="dxa"/>
            <w:gridSpan w:val="10"/>
            <w:tcBorders>
              <w:top w:val="single" w:color="auto" w:sz="4" w:space="0"/>
              <w:left w:val="nil"/>
              <w:bottom w:val="nil"/>
              <w:right w:val="nil"/>
            </w:tcBorders>
            <w:shd w:val="clear" w:color="auto" w:fill="auto"/>
            <w:tcMar>
              <w:top w:w="10" w:type="dxa"/>
              <w:left w:w="10" w:type="dxa"/>
              <w:right w:w="10" w:type="dxa"/>
            </w:tcMar>
            <w:vAlign w:val="center"/>
          </w:tcPr>
          <w:p w14:paraId="5B169DA5">
            <w:pPr>
              <w:adjustRightInd/>
              <w:snapToGrid/>
              <w:spacing w:line="240" w:lineRule="auto"/>
              <w:ind w:firstLine="0" w:firstLineChars="0"/>
              <w:jc w:val="center"/>
              <w:rPr>
                <w:rFonts w:ascii="宋体" w:hAnsi="宋体" w:eastAsia="宋体" w:cs="宋体"/>
                <w:color w:val="000000"/>
                <w:sz w:val="20"/>
                <w:szCs w:val="20"/>
              </w:rPr>
            </w:pPr>
          </w:p>
        </w:tc>
      </w:tr>
    </w:tbl>
    <w:p w14:paraId="7986DC24">
      <w:pPr>
        <w:jc w:val="right"/>
        <w:rPr>
          <w:b/>
          <w:bCs/>
          <w:sz w:val="28"/>
          <w:szCs w:val="28"/>
        </w:r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3D1B1097">
      <w:pPr>
        <w:autoSpaceDE w:val="0"/>
        <w:autoSpaceDN w:val="0"/>
        <w:adjustRightInd/>
        <w:snapToGrid/>
        <w:spacing w:line="300" w:lineRule="auto"/>
        <w:ind w:firstLine="0" w:firstLineChars="0"/>
        <w:jc w:val="center"/>
        <w:rPr>
          <w:rFonts w:hint="eastAsia" w:ascii="方正小标宋简体" w:hAnsi="方正小标宋简体" w:eastAsia="方正小标宋简体" w:cs="方正小标宋简体"/>
          <w:b w:val="0"/>
          <w:bCs w:val="0"/>
          <w:sz w:val="32"/>
          <w:szCs w:val="24"/>
        </w:rPr>
      </w:pPr>
      <w:r>
        <w:rPr>
          <w:rFonts w:hint="eastAsia" w:ascii="方正小标宋简体" w:hAnsi="方正小标宋简体" w:eastAsia="方正小标宋简体" w:cs="方正小标宋简体"/>
          <w:b w:val="0"/>
          <w:bCs w:val="0"/>
          <w:sz w:val="32"/>
          <w:szCs w:val="24"/>
        </w:rPr>
        <w:t>7.其他预算明细表</w:t>
      </w:r>
    </w:p>
    <w:p w14:paraId="39FA3AC1">
      <w:pPr>
        <w:adjustRightInd/>
        <w:snapToGrid/>
        <w:spacing w:line="240" w:lineRule="auto"/>
        <w:ind w:firstLine="0" w:firstLineChars="0"/>
        <w:jc w:val="right"/>
        <w:rPr>
          <w:rFonts w:ascii="Times New Roman" w:hAnsi="Times New Roman" w:eastAsia="宋体" w:cs="Times New Roman"/>
          <w:b/>
          <w:bCs/>
          <w:sz w:val="28"/>
          <w:szCs w:val="28"/>
        </w:rPr>
      </w:pPr>
      <w:r>
        <w:rPr>
          <w:rFonts w:hint="eastAsia" w:ascii="Times New Roman" w:hAnsi="Times New Roman" w:eastAsia="宋体" w:cs="Times New Roman"/>
          <w:b/>
          <w:bCs/>
          <w:sz w:val="28"/>
          <w:szCs w:val="28"/>
        </w:rPr>
        <w:t>单位：元</w:t>
      </w:r>
    </w:p>
    <w:tbl>
      <w:tblPr>
        <w:tblStyle w:val="14"/>
        <w:tblW w:w="13970" w:type="dxa"/>
        <w:tblInd w:w="0" w:type="dxa"/>
        <w:tblLayout w:type="fixed"/>
        <w:tblCellMar>
          <w:top w:w="0" w:type="dxa"/>
          <w:left w:w="0" w:type="dxa"/>
          <w:bottom w:w="0" w:type="dxa"/>
          <w:right w:w="0" w:type="dxa"/>
        </w:tblCellMar>
      </w:tblPr>
      <w:tblGrid>
        <w:gridCol w:w="1568"/>
        <w:gridCol w:w="1613"/>
        <w:gridCol w:w="1809"/>
        <w:gridCol w:w="1258"/>
        <w:gridCol w:w="1258"/>
        <w:gridCol w:w="1261"/>
        <w:gridCol w:w="1230"/>
        <w:gridCol w:w="1199"/>
        <w:gridCol w:w="1887"/>
        <w:gridCol w:w="887"/>
      </w:tblGrid>
      <w:tr w14:paraId="6BC52475">
        <w:tblPrEx>
          <w:tblCellMar>
            <w:top w:w="0" w:type="dxa"/>
            <w:left w:w="0" w:type="dxa"/>
            <w:bottom w:w="0" w:type="dxa"/>
            <w:right w:w="0" w:type="dxa"/>
          </w:tblCellMar>
        </w:tblPrEx>
        <w:trPr>
          <w:trHeight w:val="397" w:hRule="atLeast"/>
          <w:tblHeader/>
        </w:trPr>
        <w:tc>
          <w:tcPr>
            <w:tcW w:w="3181" w:type="dxa"/>
            <w:gridSpan w:val="2"/>
            <w:vMerge w:val="restart"/>
            <w:tcBorders>
              <w:top w:val="single" w:color="000000" w:sz="4" w:space="0"/>
              <w:left w:val="single" w:color="000000" w:sz="4" w:space="0"/>
              <w:right w:val="single" w:color="auto" w:sz="4" w:space="0"/>
            </w:tcBorders>
            <w:shd w:val="clear" w:color="auto" w:fill="BEBEBE" w:themeFill="background1" w:themeFillShade="BF"/>
            <w:tcMar>
              <w:top w:w="10" w:type="dxa"/>
              <w:left w:w="10" w:type="dxa"/>
              <w:right w:w="10" w:type="dxa"/>
            </w:tcMar>
            <w:vAlign w:val="center"/>
          </w:tcPr>
          <w:p w14:paraId="0359EDA5">
            <w:pPr>
              <w:widowControl/>
              <w:adjustRightInd/>
              <w:snapToGrid/>
              <w:spacing w:line="240" w:lineRule="auto"/>
              <w:ind w:firstLine="0" w:firstLineChars="0"/>
              <w:jc w:val="center"/>
              <w:textAlignment w:val="center"/>
              <w:rPr>
                <w:rFonts w:ascii="宋体" w:hAnsi="宋体" w:eastAsia="宋体" w:cs="宋体"/>
                <w:b/>
                <w:color w:val="000000"/>
                <w:sz w:val="20"/>
                <w:szCs w:val="20"/>
              </w:rPr>
            </w:pPr>
            <w:r>
              <w:rPr>
                <w:rFonts w:hint="eastAsia" w:ascii="宋体" w:hAnsi="宋体" w:eastAsia="宋体" w:cs="宋体"/>
                <w:b/>
                <w:color w:val="000000"/>
                <w:sz w:val="20"/>
                <w:szCs w:val="20"/>
              </w:rPr>
              <w:t>项目类别</w:t>
            </w:r>
          </w:p>
        </w:tc>
        <w:tc>
          <w:tcPr>
            <w:tcW w:w="1809" w:type="dxa"/>
            <w:vMerge w:val="restart"/>
            <w:tcBorders>
              <w:top w:val="single" w:color="000000" w:sz="4" w:space="0"/>
              <w:left w:val="single" w:color="auto" w:sz="4" w:space="0"/>
              <w:right w:val="single" w:color="000000" w:sz="4" w:space="0"/>
            </w:tcBorders>
            <w:shd w:val="clear" w:color="auto" w:fill="BEBEBE" w:themeFill="background1" w:themeFillShade="BF"/>
            <w:tcMar>
              <w:top w:w="10" w:type="dxa"/>
              <w:left w:w="10" w:type="dxa"/>
              <w:right w:w="10" w:type="dxa"/>
            </w:tcMar>
            <w:vAlign w:val="center"/>
          </w:tcPr>
          <w:p w14:paraId="0A92DEEC">
            <w:pPr>
              <w:widowControl/>
              <w:adjustRightInd/>
              <w:snapToGrid/>
              <w:spacing w:line="240" w:lineRule="auto"/>
              <w:ind w:firstLine="0" w:firstLineChars="0"/>
              <w:jc w:val="center"/>
              <w:textAlignment w:val="center"/>
              <w:rPr>
                <w:rFonts w:ascii="宋体" w:hAnsi="宋体" w:eastAsia="宋体" w:cs="宋体"/>
                <w:b/>
                <w:color w:val="000000"/>
                <w:sz w:val="20"/>
                <w:szCs w:val="20"/>
              </w:rPr>
            </w:pPr>
            <w:r>
              <w:rPr>
                <w:rFonts w:hint="eastAsia" w:ascii="宋体" w:hAnsi="宋体" w:eastAsia="宋体" w:cs="宋体"/>
                <w:b/>
                <w:color w:val="000000"/>
                <w:sz w:val="20"/>
                <w:szCs w:val="20"/>
              </w:rPr>
              <w:t>项目支出内容</w:t>
            </w:r>
          </w:p>
        </w:tc>
        <w:tc>
          <w:tcPr>
            <w:tcW w:w="3777" w:type="dxa"/>
            <w:gridSpan w:val="3"/>
            <w:tcBorders>
              <w:top w:val="single" w:color="000000" w:sz="4" w:space="0"/>
              <w:left w:val="single" w:color="000000" w:sz="4" w:space="0"/>
              <w:bottom w:val="single" w:color="000000" w:sz="4" w:space="0"/>
              <w:right w:val="single" w:color="000000" w:sz="4" w:space="0"/>
            </w:tcBorders>
            <w:shd w:val="clear" w:color="auto" w:fill="BEBEBE" w:themeFill="background1" w:themeFillShade="BF"/>
            <w:tcMar>
              <w:top w:w="10" w:type="dxa"/>
              <w:left w:w="10" w:type="dxa"/>
              <w:right w:w="10" w:type="dxa"/>
            </w:tcMar>
            <w:vAlign w:val="center"/>
          </w:tcPr>
          <w:p w14:paraId="49521C5A">
            <w:pPr>
              <w:widowControl/>
              <w:adjustRightInd/>
              <w:snapToGrid/>
              <w:spacing w:line="240" w:lineRule="auto"/>
              <w:ind w:firstLine="0" w:firstLineChars="0"/>
              <w:jc w:val="center"/>
              <w:textAlignment w:val="center"/>
              <w:rPr>
                <w:rFonts w:ascii="宋体" w:hAnsi="宋体" w:eastAsia="宋体" w:cs="宋体"/>
                <w:b/>
                <w:color w:val="000000"/>
                <w:kern w:val="0"/>
                <w:sz w:val="20"/>
                <w:szCs w:val="20"/>
                <w:lang w:bidi="ar"/>
              </w:rPr>
            </w:pPr>
            <w:r>
              <w:rPr>
                <w:rFonts w:hint="eastAsia" w:ascii="宋体" w:hAnsi="宋体" w:eastAsia="宋体" w:cs="宋体"/>
                <w:b/>
                <w:color w:val="000000"/>
                <w:kern w:val="0"/>
                <w:sz w:val="20"/>
                <w:szCs w:val="20"/>
                <w:lang w:bidi="ar"/>
              </w:rPr>
              <w:t>数量</w:t>
            </w:r>
          </w:p>
        </w:tc>
        <w:tc>
          <w:tcPr>
            <w:tcW w:w="1230" w:type="dxa"/>
            <w:vMerge w:val="restart"/>
            <w:tcBorders>
              <w:top w:val="single" w:color="000000" w:sz="4" w:space="0"/>
              <w:left w:val="single" w:color="000000" w:sz="4" w:space="0"/>
              <w:right w:val="single" w:color="000000" w:sz="4" w:space="0"/>
            </w:tcBorders>
            <w:shd w:val="clear" w:color="auto" w:fill="BEBEBE" w:themeFill="background1" w:themeFillShade="BF"/>
            <w:tcMar>
              <w:top w:w="10" w:type="dxa"/>
              <w:left w:w="10" w:type="dxa"/>
              <w:right w:w="10" w:type="dxa"/>
            </w:tcMar>
            <w:vAlign w:val="center"/>
          </w:tcPr>
          <w:p w14:paraId="3D7F7C2A">
            <w:pPr>
              <w:widowControl/>
              <w:adjustRightInd/>
              <w:snapToGrid/>
              <w:spacing w:line="240" w:lineRule="auto"/>
              <w:ind w:firstLine="0" w:firstLineChars="0"/>
              <w:jc w:val="center"/>
              <w:textAlignment w:val="center"/>
              <w:rPr>
                <w:rFonts w:ascii="宋体" w:hAnsi="宋体" w:eastAsia="宋体" w:cs="宋体"/>
                <w:b/>
                <w:color w:val="000000"/>
                <w:sz w:val="20"/>
                <w:szCs w:val="20"/>
              </w:rPr>
            </w:pPr>
            <w:r>
              <w:rPr>
                <w:rFonts w:hint="eastAsia" w:ascii="宋体" w:hAnsi="宋体" w:eastAsia="宋体" w:cs="宋体"/>
                <w:b/>
                <w:color w:val="000000"/>
                <w:kern w:val="0"/>
                <w:sz w:val="20"/>
                <w:szCs w:val="20"/>
                <w:lang w:bidi="ar"/>
              </w:rPr>
              <w:t>单价</w:t>
            </w:r>
          </w:p>
        </w:tc>
        <w:tc>
          <w:tcPr>
            <w:tcW w:w="1199" w:type="dxa"/>
            <w:vMerge w:val="restart"/>
            <w:tcBorders>
              <w:top w:val="single" w:color="000000" w:sz="4" w:space="0"/>
              <w:left w:val="single" w:color="000000" w:sz="4" w:space="0"/>
              <w:right w:val="single" w:color="000000" w:sz="4" w:space="0"/>
            </w:tcBorders>
            <w:shd w:val="clear" w:color="auto" w:fill="BEBEBE" w:themeFill="background1" w:themeFillShade="BF"/>
            <w:tcMar>
              <w:top w:w="10" w:type="dxa"/>
              <w:left w:w="10" w:type="dxa"/>
              <w:right w:w="10" w:type="dxa"/>
            </w:tcMar>
            <w:vAlign w:val="center"/>
          </w:tcPr>
          <w:p w14:paraId="1807431F">
            <w:pPr>
              <w:widowControl/>
              <w:adjustRightInd/>
              <w:snapToGrid/>
              <w:spacing w:line="240" w:lineRule="auto"/>
              <w:ind w:firstLine="0" w:firstLineChars="0"/>
              <w:jc w:val="center"/>
              <w:textAlignment w:val="center"/>
              <w:rPr>
                <w:rFonts w:ascii="宋体" w:hAnsi="宋体" w:eastAsia="宋体" w:cs="宋体"/>
                <w:b/>
                <w:color w:val="000000"/>
                <w:sz w:val="20"/>
                <w:szCs w:val="20"/>
              </w:rPr>
            </w:pPr>
            <w:r>
              <w:rPr>
                <w:rFonts w:hint="eastAsia" w:ascii="宋体" w:hAnsi="宋体" w:eastAsia="宋体" w:cs="宋体"/>
                <w:b/>
                <w:color w:val="000000"/>
                <w:kern w:val="0"/>
                <w:sz w:val="20"/>
                <w:szCs w:val="20"/>
                <w:lang w:bidi="ar"/>
              </w:rPr>
              <w:t>金额</w:t>
            </w:r>
          </w:p>
        </w:tc>
        <w:tc>
          <w:tcPr>
            <w:tcW w:w="1887" w:type="dxa"/>
            <w:vMerge w:val="restart"/>
            <w:tcBorders>
              <w:top w:val="single" w:color="000000" w:sz="4" w:space="0"/>
              <w:left w:val="single" w:color="000000" w:sz="4" w:space="0"/>
              <w:right w:val="single" w:color="000000" w:sz="4" w:space="0"/>
            </w:tcBorders>
            <w:shd w:val="clear" w:color="auto" w:fill="BEBEBE" w:themeFill="background1" w:themeFillShade="BF"/>
            <w:tcMar>
              <w:top w:w="10" w:type="dxa"/>
              <w:left w:w="10" w:type="dxa"/>
              <w:right w:w="10" w:type="dxa"/>
            </w:tcMar>
            <w:vAlign w:val="center"/>
          </w:tcPr>
          <w:p w14:paraId="74789FF8">
            <w:pPr>
              <w:widowControl/>
              <w:adjustRightInd/>
              <w:snapToGrid/>
              <w:spacing w:line="240" w:lineRule="auto"/>
              <w:ind w:firstLine="0" w:firstLineChars="0"/>
              <w:jc w:val="center"/>
              <w:textAlignment w:val="center"/>
              <w:rPr>
                <w:rFonts w:ascii="宋体" w:hAnsi="宋体" w:eastAsia="宋体" w:cs="宋体"/>
                <w:b/>
                <w:color w:val="000000"/>
                <w:sz w:val="20"/>
                <w:szCs w:val="20"/>
              </w:rPr>
            </w:pPr>
            <w:r>
              <w:rPr>
                <w:rFonts w:hint="eastAsia" w:ascii="宋体" w:hAnsi="宋体" w:eastAsia="宋体" w:cs="宋体"/>
                <w:b/>
                <w:color w:val="000000"/>
                <w:kern w:val="0"/>
                <w:sz w:val="20"/>
                <w:szCs w:val="20"/>
                <w:lang w:bidi="ar"/>
              </w:rPr>
              <w:t>编制依据</w:t>
            </w:r>
          </w:p>
        </w:tc>
        <w:tc>
          <w:tcPr>
            <w:tcW w:w="887" w:type="dxa"/>
            <w:vMerge w:val="restart"/>
            <w:tcBorders>
              <w:top w:val="single" w:color="000000" w:sz="4" w:space="0"/>
              <w:left w:val="single" w:color="000000" w:sz="4" w:space="0"/>
              <w:right w:val="single" w:color="000000" w:sz="4" w:space="0"/>
            </w:tcBorders>
            <w:shd w:val="clear" w:color="auto" w:fill="BEBEBE" w:themeFill="background1" w:themeFillShade="BF"/>
            <w:tcMar>
              <w:top w:w="10" w:type="dxa"/>
              <w:left w:w="10" w:type="dxa"/>
              <w:right w:w="10" w:type="dxa"/>
            </w:tcMar>
            <w:vAlign w:val="center"/>
          </w:tcPr>
          <w:p w14:paraId="09761F00">
            <w:pPr>
              <w:widowControl/>
              <w:adjustRightInd/>
              <w:snapToGrid/>
              <w:spacing w:line="240" w:lineRule="auto"/>
              <w:ind w:firstLine="0" w:firstLineChars="0"/>
              <w:jc w:val="center"/>
              <w:textAlignment w:val="center"/>
              <w:rPr>
                <w:rFonts w:ascii="宋体" w:hAnsi="宋体" w:eastAsia="宋体" w:cs="宋体"/>
                <w:b/>
                <w:color w:val="000000"/>
                <w:sz w:val="20"/>
                <w:szCs w:val="20"/>
              </w:rPr>
            </w:pPr>
            <w:r>
              <w:rPr>
                <w:rFonts w:hint="eastAsia" w:ascii="宋体" w:hAnsi="宋体" w:eastAsia="宋体" w:cs="宋体"/>
                <w:b/>
                <w:color w:val="000000"/>
                <w:kern w:val="0"/>
                <w:sz w:val="20"/>
                <w:szCs w:val="20"/>
                <w:lang w:bidi="ar"/>
              </w:rPr>
              <w:t>备注</w:t>
            </w:r>
          </w:p>
        </w:tc>
      </w:tr>
      <w:tr w14:paraId="117D344F">
        <w:tblPrEx>
          <w:tblCellMar>
            <w:top w:w="0" w:type="dxa"/>
            <w:left w:w="0" w:type="dxa"/>
            <w:bottom w:w="0" w:type="dxa"/>
            <w:right w:w="0" w:type="dxa"/>
          </w:tblCellMar>
        </w:tblPrEx>
        <w:trPr>
          <w:trHeight w:val="397" w:hRule="atLeast"/>
          <w:tblHeader/>
        </w:trPr>
        <w:tc>
          <w:tcPr>
            <w:tcW w:w="3181" w:type="dxa"/>
            <w:gridSpan w:val="2"/>
            <w:vMerge w:val="continue"/>
            <w:tcBorders>
              <w:left w:val="single" w:color="000000" w:sz="4" w:space="0"/>
              <w:bottom w:val="single" w:color="000000" w:sz="4" w:space="0"/>
              <w:right w:val="single" w:color="auto" w:sz="4" w:space="0"/>
            </w:tcBorders>
            <w:shd w:val="clear" w:color="auto" w:fill="BFBFBF"/>
            <w:tcMar>
              <w:top w:w="10" w:type="dxa"/>
              <w:left w:w="10" w:type="dxa"/>
              <w:right w:w="10" w:type="dxa"/>
            </w:tcMar>
            <w:vAlign w:val="center"/>
          </w:tcPr>
          <w:p w14:paraId="20E8F018">
            <w:pPr>
              <w:widowControl/>
              <w:adjustRightInd/>
              <w:snapToGrid/>
              <w:spacing w:line="240" w:lineRule="auto"/>
              <w:ind w:firstLine="0" w:firstLineChars="0"/>
              <w:jc w:val="center"/>
              <w:textAlignment w:val="center"/>
              <w:rPr>
                <w:rFonts w:ascii="宋体" w:hAnsi="宋体" w:eastAsia="宋体" w:cs="宋体"/>
                <w:b/>
                <w:color w:val="000000"/>
                <w:sz w:val="20"/>
                <w:szCs w:val="20"/>
              </w:rPr>
            </w:pPr>
          </w:p>
        </w:tc>
        <w:tc>
          <w:tcPr>
            <w:tcW w:w="1809" w:type="dxa"/>
            <w:vMerge w:val="continue"/>
            <w:tcBorders>
              <w:left w:val="single" w:color="auto" w:sz="4" w:space="0"/>
              <w:bottom w:val="single" w:color="000000" w:sz="4" w:space="0"/>
              <w:right w:val="single" w:color="000000" w:sz="4" w:space="0"/>
            </w:tcBorders>
            <w:shd w:val="clear" w:color="auto" w:fill="BFBFBF"/>
            <w:tcMar>
              <w:top w:w="10" w:type="dxa"/>
              <w:left w:w="10" w:type="dxa"/>
              <w:right w:w="10" w:type="dxa"/>
            </w:tcMar>
            <w:vAlign w:val="center"/>
          </w:tcPr>
          <w:p w14:paraId="154E451D">
            <w:pPr>
              <w:widowControl/>
              <w:adjustRightInd/>
              <w:snapToGrid/>
              <w:spacing w:line="240" w:lineRule="auto"/>
              <w:ind w:firstLine="0" w:firstLineChars="0"/>
              <w:jc w:val="center"/>
              <w:textAlignment w:val="center"/>
              <w:rPr>
                <w:rFonts w:ascii="宋体" w:hAnsi="宋体" w:eastAsia="宋体" w:cs="宋体"/>
                <w:b/>
                <w:color w:val="000000"/>
                <w:sz w:val="20"/>
                <w:szCs w:val="20"/>
              </w:rPr>
            </w:pPr>
          </w:p>
        </w:tc>
        <w:tc>
          <w:tcPr>
            <w:tcW w:w="1258" w:type="dxa"/>
            <w:tcBorders>
              <w:top w:val="single" w:color="000000" w:sz="4" w:space="0"/>
              <w:left w:val="single" w:color="000000" w:sz="4" w:space="0"/>
              <w:bottom w:val="single" w:color="000000" w:sz="4" w:space="0"/>
              <w:right w:val="single" w:color="000000" w:sz="4" w:space="0"/>
            </w:tcBorders>
            <w:shd w:val="clear" w:color="auto" w:fill="BFBFBF"/>
            <w:tcMar>
              <w:top w:w="10" w:type="dxa"/>
              <w:left w:w="10" w:type="dxa"/>
              <w:right w:w="10" w:type="dxa"/>
            </w:tcMar>
            <w:vAlign w:val="center"/>
          </w:tcPr>
          <w:p w14:paraId="1B01FA65">
            <w:pPr>
              <w:widowControl/>
              <w:adjustRightInd/>
              <w:snapToGrid/>
              <w:spacing w:line="240" w:lineRule="auto"/>
              <w:ind w:firstLine="0" w:firstLineChars="0"/>
              <w:jc w:val="center"/>
              <w:textAlignment w:val="center"/>
              <w:rPr>
                <w:rFonts w:ascii="宋体" w:hAnsi="宋体" w:eastAsia="宋体" w:cs="宋体"/>
                <w:b/>
                <w:color w:val="000000"/>
                <w:kern w:val="0"/>
                <w:sz w:val="20"/>
                <w:szCs w:val="20"/>
                <w:lang w:bidi="ar"/>
              </w:rPr>
            </w:pPr>
            <w:r>
              <w:rPr>
                <w:rFonts w:hint="eastAsia" w:ascii="宋体" w:hAnsi="宋体" w:eastAsia="宋体" w:cs="宋体"/>
                <w:b/>
                <w:color w:val="000000"/>
                <w:kern w:val="0"/>
                <w:sz w:val="20"/>
                <w:szCs w:val="20"/>
                <w:lang w:bidi="ar"/>
              </w:rPr>
              <w:t>人数</w:t>
            </w:r>
          </w:p>
        </w:tc>
        <w:tc>
          <w:tcPr>
            <w:tcW w:w="1258" w:type="dxa"/>
            <w:tcBorders>
              <w:top w:val="single" w:color="000000" w:sz="4" w:space="0"/>
              <w:left w:val="single" w:color="000000" w:sz="4" w:space="0"/>
              <w:bottom w:val="single" w:color="000000" w:sz="4" w:space="0"/>
              <w:right w:val="single" w:color="000000" w:sz="4" w:space="0"/>
            </w:tcBorders>
            <w:shd w:val="clear" w:color="auto" w:fill="BFBFBF"/>
            <w:tcMar>
              <w:top w:w="10" w:type="dxa"/>
              <w:left w:w="10" w:type="dxa"/>
              <w:right w:w="10" w:type="dxa"/>
            </w:tcMar>
            <w:vAlign w:val="center"/>
          </w:tcPr>
          <w:p w14:paraId="6EE5CD04">
            <w:pPr>
              <w:widowControl/>
              <w:adjustRightInd/>
              <w:snapToGrid/>
              <w:spacing w:line="240" w:lineRule="auto"/>
              <w:ind w:firstLine="0" w:firstLineChars="0"/>
              <w:jc w:val="center"/>
              <w:textAlignment w:val="center"/>
              <w:rPr>
                <w:rFonts w:ascii="宋体" w:hAnsi="宋体" w:eastAsia="宋体" w:cs="宋体"/>
                <w:b/>
                <w:color w:val="000000"/>
                <w:kern w:val="0"/>
                <w:sz w:val="20"/>
                <w:szCs w:val="20"/>
                <w:shd w:val="clear" w:color="auto" w:fill="BEBEBE" w:themeFill="background1" w:themeFillShade="BF"/>
                <w:lang w:bidi="ar"/>
              </w:rPr>
            </w:pPr>
            <w:r>
              <w:rPr>
                <w:rFonts w:hint="eastAsia" w:ascii="宋体" w:hAnsi="宋体" w:eastAsia="宋体" w:cs="宋体"/>
                <w:b/>
                <w:color w:val="000000"/>
                <w:kern w:val="0"/>
                <w:sz w:val="20"/>
                <w:szCs w:val="20"/>
                <w:lang w:bidi="ar"/>
              </w:rPr>
              <w:t>天数</w:t>
            </w:r>
          </w:p>
        </w:tc>
        <w:tc>
          <w:tcPr>
            <w:tcW w:w="1261" w:type="dxa"/>
            <w:tcBorders>
              <w:top w:val="single" w:color="000000" w:sz="4" w:space="0"/>
              <w:left w:val="single" w:color="000000" w:sz="4" w:space="0"/>
              <w:bottom w:val="single" w:color="000000" w:sz="4" w:space="0"/>
              <w:right w:val="single" w:color="000000" w:sz="4" w:space="0"/>
            </w:tcBorders>
            <w:shd w:val="clear" w:color="auto" w:fill="BFBFBF"/>
            <w:tcMar>
              <w:top w:w="10" w:type="dxa"/>
              <w:left w:w="10" w:type="dxa"/>
              <w:right w:w="10" w:type="dxa"/>
            </w:tcMar>
            <w:vAlign w:val="center"/>
          </w:tcPr>
          <w:p w14:paraId="4D8EBE6E">
            <w:pPr>
              <w:widowControl/>
              <w:adjustRightInd/>
              <w:snapToGrid/>
              <w:spacing w:line="240" w:lineRule="auto"/>
              <w:ind w:firstLine="0" w:firstLineChars="0"/>
              <w:jc w:val="center"/>
              <w:textAlignment w:val="center"/>
              <w:rPr>
                <w:rFonts w:ascii="宋体" w:hAnsi="宋体" w:eastAsia="宋体" w:cs="宋体"/>
                <w:b/>
                <w:color w:val="000000"/>
                <w:kern w:val="0"/>
                <w:sz w:val="20"/>
                <w:szCs w:val="20"/>
                <w:shd w:val="clear" w:color="auto" w:fill="BEBEBE" w:themeFill="background1" w:themeFillShade="BF"/>
                <w:lang w:bidi="ar"/>
              </w:rPr>
            </w:pPr>
            <w:r>
              <w:rPr>
                <w:rFonts w:hint="eastAsia" w:ascii="宋体" w:hAnsi="宋体" w:eastAsia="宋体" w:cs="宋体"/>
                <w:b/>
                <w:color w:val="000000"/>
                <w:kern w:val="0"/>
                <w:sz w:val="20"/>
                <w:szCs w:val="20"/>
                <w:lang w:bidi="ar"/>
              </w:rPr>
              <w:t>次数</w:t>
            </w:r>
          </w:p>
        </w:tc>
        <w:tc>
          <w:tcPr>
            <w:tcW w:w="1230" w:type="dxa"/>
            <w:vMerge w:val="continue"/>
            <w:tcBorders>
              <w:left w:val="single" w:color="000000" w:sz="4" w:space="0"/>
              <w:bottom w:val="single" w:color="000000" w:sz="4" w:space="0"/>
              <w:right w:val="single" w:color="000000" w:sz="4" w:space="0"/>
            </w:tcBorders>
            <w:shd w:val="clear" w:color="auto" w:fill="BFBFBF"/>
            <w:tcMar>
              <w:top w:w="10" w:type="dxa"/>
              <w:left w:w="10" w:type="dxa"/>
              <w:right w:w="10" w:type="dxa"/>
            </w:tcMar>
            <w:vAlign w:val="center"/>
          </w:tcPr>
          <w:p w14:paraId="5D28C67F">
            <w:pPr>
              <w:widowControl/>
              <w:adjustRightInd/>
              <w:snapToGrid/>
              <w:spacing w:line="240" w:lineRule="auto"/>
              <w:ind w:firstLine="0" w:firstLineChars="0"/>
              <w:jc w:val="center"/>
              <w:textAlignment w:val="center"/>
              <w:rPr>
                <w:rFonts w:ascii="宋体" w:hAnsi="宋体" w:eastAsia="宋体" w:cs="宋体"/>
                <w:b/>
                <w:color w:val="000000"/>
                <w:kern w:val="0"/>
                <w:sz w:val="20"/>
                <w:szCs w:val="20"/>
                <w:lang w:bidi="ar"/>
              </w:rPr>
            </w:pPr>
          </w:p>
        </w:tc>
        <w:tc>
          <w:tcPr>
            <w:tcW w:w="1199" w:type="dxa"/>
            <w:vMerge w:val="continue"/>
            <w:tcBorders>
              <w:left w:val="single" w:color="000000" w:sz="4" w:space="0"/>
              <w:bottom w:val="single" w:color="000000" w:sz="4" w:space="0"/>
              <w:right w:val="single" w:color="000000" w:sz="4" w:space="0"/>
            </w:tcBorders>
            <w:shd w:val="clear" w:color="auto" w:fill="BFBFBF"/>
            <w:tcMar>
              <w:top w:w="10" w:type="dxa"/>
              <w:left w:w="10" w:type="dxa"/>
              <w:right w:w="10" w:type="dxa"/>
            </w:tcMar>
            <w:vAlign w:val="center"/>
          </w:tcPr>
          <w:p w14:paraId="74F9E032">
            <w:pPr>
              <w:widowControl/>
              <w:adjustRightInd/>
              <w:snapToGrid/>
              <w:spacing w:line="240" w:lineRule="auto"/>
              <w:ind w:firstLine="0" w:firstLineChars="0"/>
              <w:jc w:val="center"/>
              <w:textAlignment w:val="center"/>
              <w:rPr>
                <w:rFonts w:ascii="宋体" w:hAnsi="宋体" w:eastAsia="宋体" w:cs="宋体"/>
                <w:b/>
                <w:color w:val="000000"/>
                <w:kern w:val="0"/>
                <w:sz w:val="20"/>
                <w:szCs w:val="20"/>
                <w:lang w:bidi="ar"/>
              </w:rPr>
            </w:pPr>
          </w:p>
        </w:tc>
        <w:tc>
          <w:tcPr>
            <w:tcW w:w="1887" w:type="dxa"/>
            <w:vMerge w:val="continue"/>
            <w:tcBorders>
              <w:left w:val="single" w:color="000000" w:sz="4" w:space="0"/>
              <w:bottom w:val="single" w:color="000000" w:sz="4" w:space="0"/>
              <w:right w:val="single" w:color="000000" w:sz="4" w:space="0"/>
            </w:tcBorders>
            <w:shd w:val="clear" w:color="auto" w:fill="BFBFBF"/>
            <w:tcMar>
              <w:top w:w="10" w:type="dxa"/>
              <w:left w:w="10" w:type="dxa"/>
              <w:right w:w="10" w:type="dxa"/>
            </w:tcMar>
            <w:vAlign w:val="center"/>
          </w:tcPr>
          <w:p w14:paraId="0819E569">
            <w:pPr>
              <w:widowControl/>
              <w:adjustRightInd/>
              <w:snapToGrid/>
              <w:spacing w:line="240" w:lineRule="auto"/>
              <w:ind w:firstLine="0" w:firstLineChars="0"/>
              <w:jc w:val="center"/>
              <w:textAlignment w:val="center"/>
              <w:rPr>
                <w:rFonts w:ascii="宋体" w:hAnsi="宋体" w:eastAsia="宋体" w:cs="宋体"/>
                <w:b/>
                <w:color w:val="000000"/>
                <w:kern w:val="0"/>
                <w:sz w:val="20"/>
                <w:szCs w:val="20"/>
                <w:lang w:bidi="ar"/>
              </w:rPr>
            </w:pPr>
          </w:p>
        </w:tc>
        <w:tc>
          <w:tcPr>
            <w:tcW w:w="887" w:type="dxa"/>
            <w:vMerge w:val="continue"/>
            <w:tcBorders>
              <w:left w:val="single" w:color="000000" w:sz="4" w:space="0"/>
              <w:bottom w:val="single" w:color="000000" w:sz="4" w:space="0"/>
              <w:right w:val="single" w:color="000000" w:sz="4" w:space="0"/>
            </w:tcBorders>
            <w:shd w:val="clear" w:color="auto" w:fill="BFBFBF"/>
            <w:tcMar>
              <w:top w:w="10" w:type="dxa"/>
              <w:left w:w="10" w:type="dxa"/>
              <w:right w:w="10" w:type="dxa"/>
            </w:tcMar>
            <w:vAlign w:val="center"/>
          </w:tcPr>
          <w:p w14:paraId="1C945939">
            <w:pPr>
              <w:widowControl/>
              <w:adjustRightInd/>
              <w:snapToGrid/>
              <w:spacing w:line="240" w:lineRule="auto"/>
              <w:ind w:firstLine="0" w:firstLineChars="0"/>
              <w:jc w:val="center"/>
              <w:textAlignment w:val="center"/>
              <w:rPr>
                <w:rFonts w:ascii="宋体" w:hAnsi="宋体" w:eastAsia="宋体" w:cs="宋体"/>
                <w:b/>
                <w:color w:val="000000"/>
                <w:kern w:val="0"/>
                <w:sz w:val="20"/>
                <w:szCs w:val="20"/>
                <w:lang w:bidi="ar"/>
              </w:rPr>
            </w:pPr>
          </w:p>
        </w:tc>
      </w:tr>
      <w:tr w14:paraId="04C97139">
        <w:tblPrEx>
          <w:tblCellMar>
            <w:top w:w="0" w:type="dxa"/>
            <w:left w:w="0" w:type="dxa"/>
            <w:bottom w:w="0" w:type="dxa"/>
            <w:right w:w="0" w:type="dxa"/>
          </w:tblCellMar>
        </w:tblPrEx>
        <w:trPr>
          <w:trHeight w:val="480" w:hRule="atLeast"/>
        </w:trPr>
        <w:tc>
          <w:tcPr>
            <w:tcW w:w="9997" w:type="dxa"/>
            <w:gridSpan w:val="7"/>
            <w:tcBorders>
              <w:top w:val="single" w:color="000000" w:sz="4" w:space="0"/>
              <w:left w:val="single" w:color="000000" w:sz="4" w:space="0"/>
              <w:bottom w:val="single" w:color="auto" w:sz="4" w:space="0"/>
              <w:right w:val="single" w:color="auto" w:sz="4" w:space="0"/>
            </w:tcBorders>
            <w:shd w:val="clear" w:color="auto" w:fill="auto"/>
            <w:tcMar>
              <w:top w:w="10" w:type="dxa"/>
              <w:left w:w="10" w:type="dxa"/>
              <w:right w:w="10" w:type="dxa"/>
            </w:tcMar>
            <w:vAlign w:val="center"/>
          </w:tcPr>
          <w:p w14:paraId="563D89B5">
            <w:pPr>
              <w:adjustRightInd/>
              <w:snapToGrid/>
              <w:spacing w:line="240" w:lineRule="auto"/>
              <w:ind w:firstLine="0" w:firstLineChars="0"/>
              <w:jc w:val="center"/>
              <w:rPr>
                <w:rFonts w:ascii="宋体" w:hAnsi="宋体" w:eastAsia="宋体" w:cs="宋体"/>
                <w:color w:val="000000"/>
                <w:sz w:val="20"/>
                <w:szCs w:val="20"/>
              </w:rPr>
            </w:pPr>
            <w:r>
              <w:rPr>
                <w:rFonts w:hint="eastAsia" w:ascii="宋体" w:hAnsi="宋体" w:eastAsia="宋体" w:cs="宋体"/>
                <w:b/>
                <w:bCs/>
                <w:color w:val="000000"/>
                <w:kern w:val="0"/>
                <w:sz w:val="20"/>
                <w:szCs w:val="20"/>
                <w:lang w:bidi="ar"/>
              </w:rPr>
              <w:t>小计</w:t>
            </w:r>
          </w:p>
        </w:tc>
        <w:tc>
          <w:tcPr>
            <w:tcW w:w="1199" w:type="dxa"/>
            <w:tcBorders>
              <w:top w:val="single" w:color="000000" w:sz="4" w:space="0"/>
              <w:left w:val="single" w:color="auto" w:sz="4" w:space="0"/>
              <w:bottom w:val="single" w:color="auto" w:sz="4" w:space="0"/>
              <w:right w:val="single" w:color="000000" w:sz="4" w:space="0"/>
            </w:tcBorders>
            <w:shd w:val="clear" w:color="auto" w:fill="auto"/>
            <w:tcMar>
              <w:top w:w="10" w:type="dxa"/>
              <w:left w:w="10" w:type="dxa"/>
              <w:right w:w="10" w:type="dxa"/>
            </w:tcMar>
            <w:vAlign w:val="center"/>
          </w:tcPr>
          <w:p w14:paraId="3FCBB2FF">
            <w:pPr>
              <w:adjustRightInd/>
              <w:snapToGrid/>
              <w:spacing w:line="240" w:lineRule="auto"/>
              <w:ind w:firstLine="0" w:firstLineChars="0"/>
              <w:jc w:val="center"/>
              <w:rPr>
                <w:rFonts w:ascii="宋体" w:hAnsi="宋体" w:eastAsia="宋体" w:cs="宋体"/>
                <w:b/>
                <w:bCs/>
                <w:color w:val="000000"/>
                <w:kern w:val="0"/>
                <w:sz w:val="20"/>
                <w:szCs w:val="20"/>
                <w:lang w:bidi="ar"/>
              </w:rPr>
            </w:pPr>
          </w:p>
        </w:tc>
        <w:tc>
          <w:tcPr>
            <w:tcW w:w="1887"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4043CA5D">
            <w:pPr>
              <w:widowControl/>
              <w:adjustRightInd/>
              <w:snapToGrid/>
              <w:spacing w:line="240" w:lineRule="auto"/>
              <w:ind w:firstLine="0" w:firstLineChars="0"/>
              <w:jc w:val="center"/>
              <w:textAlignment w:val="center"/>
              <w:rPr>
                <w:rFonts w:ascii="宋体" w:hAnsi="宋体" w:eastAsia="宋体" w:cs="宋体"/>
                <w:color w:val="000000"/>
                <w:sz w:val="20"/>
                <w:szCs w:val="20"/>
              </w:rPr>
            </w:pPr>
            <w:r>
              <w:rPr>
                <w:rFonts w:hint="eastAsia" w:ascii="宋体" w:hAnsi="宋体" w:eastAsia="宋体" w:cs="宋体"/>
                <w:b/>
                <w:color w:val="000000"/>
                <w:kern w:val="0"/>
                <w:sz w:val="20"/>
                <w:szCs w:val="20"/>
                <w:lang w:bidi="ar"/>
              </w:rPr>
              <w:t>——</w:t>
            </w:r>
          </w:p>
        </w:tc>
        <w:tc>
          <w:tcPr>
            <w:tcW w:w="887" w:type="dxa"/>
            <w:tcBorders>
              <w:top w:val="single" w:color="000000" w:sz="4" w:space="0"/>
              <w:left w:val="single" w:color="000000" w:sz="4" w:space="0"/>
              <w:bottom w:val="single" w:color="auto" w:sz="4" w:space="0"/>
              <w:right w:val="single" w:color="000000" w:sz="4" w:space="0"/>
            </w:tcBorders>
            <w:shd w:val="clear" w:color="auto" w:fill="auto"/>
            <w:tcMar>
              <w:top w:w="10" w:type="dxa"/>
              <w:left w:w="10" w:type="dxa"/>
              <w:right w:w="10" w:type="dxa"/>
            </w:tcMar>
            <w:vAlign w:val="center"/>
          </w:tcPr>
          <w:p w14:paraId="743D4D52">
            <w:pPr>
              <w:widowControl/>
              <w:adjustRightInd/>
              <w:snapToGrid/>
              <w:spacing w:line="240" w:lineRule="auto"/>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kern w:val="0"/>
                <w:sz w:val="20"/>
                <w:szCs w:val="20"/>
                <w:lang w:bidi="ar"/>
              </w:rPr>
              <w:t>——</w:t>
            </w:r>
          </w:p>
        </w:tc>
      </w:tr>
      <w:tr w14:paraId="09FE3368">
        <w:tblPrEx>
          <w:tblCellMar>
            <w:top w:w="0" w:type="dxa"/>
            <w:left w:w="0" w:type="dxa"/>
            <w:bottom w:w="0" w:type="dxa"/>
            <w:right w:w="0" w:type="dxa"/>
          </w:tblCellMar>
        </w:tblPrEx>
        <w:trPr>
          <w:trHeight w:val="480" w:hRule="atLeast"/>
        </w:trPr>
        <w:tc>
          <w:tcPr>
            <w:tcW w:w="3181"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BCA9E3B">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r>
              <w:rPr>
                <w:rFonts w:hint="eastAsia" w:ascii="宋体" w:hAnsi="宋体" w:eastAsia="宋体" w:cs="宋体"/>
                <w:color w:val="000000"/>
                <w:sz w:val="20"/>
                <w:szCs w:val="20"/>
              </w:rPr>
              <w:t>相关技术、咨询服务</w:t>
            </w:r>
          </w:p>
        </w:tc>
        <w:tc>
          <w:tcPr>
            <w:tcW w:w="180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3A366DC">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3777" w:type="dxa"/>
            <w:gridSpan w:val="3"/>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07C4F8A">
            <w:pPr>
              <w:adjustRightInd/>
              <w:snapToGrid/>
              <w:spacing w:line="240" w:lineRule="auto"/>
              <w:ind w:firstLine="0" w:firstLineChars="0"/>
              <w:jc w:val="center"/>
              <w:rPr>
                <w:rFonts w:ascii="宋体" w:hAnsi="宋体" w:eastAsia="宋体" w:cs="宋体"/>
                <w:color w:val="000000"/>
                <w:sz w:val="20"/>
                <w:szCs w:val="20"/>
              </w:rPr>
            </w:pPr>
          </w:p>
        </w:tc>
        <w:tc>
          <w:tcPr>
            <w:tcW w:w="1230"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AE48104">
            <w:pPr>
              <w:adjustRightInd/>
              <w:snapToGrid/>
              <w:spacing w:line="240" w:lineRule="auto"/>
              <w:ind w:firstLine="0" w:firstLineChars="0"/>
              <w:jc w:val="center"/>
              <w:rPr>
                <w:rFonts w:ascii="宋体" w:hAnsi="宋体" w:eastAsia="宋体" w:cs="宋体"/>
                <w:color w:val="000000"/>
                <w:sz w:val="20"/>
                <w:szCs w:val="20"/>
              </w:rPr>
            </w:pPr>
          </w:p>
        </w:tc>
        <w:tc>
          <w:tcPr>
            <w:tcW w:w="119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D63030D">
            <w:pPr>
              <w:adjustRightInd/>
              <w:snapToGrid/>
              <w:spacing w:line="240" w:lineRule="auto"/>
              <w:ind w:firstLine="0" w:firstLineChars="0"/>
              <w:jc w:val="center"/>
              <w:rPr>
                <w:rFonts w:ascii="宋体" w:hAnsi="宋体" w:eastAsia="宋体" w:cs="宋体"/>
                <w:color w:val="000000"/>
                <w:sz w:val="20"/>
                <w:szCs w:val="20"/>
              </w:rPr>
            </w:pPr>
          </w:p>
        </w:tc>
        <w:tc>
          <w:tcPr>
            <w:tcW w:w="1887"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DFB1DBD">
            <w:pPr>
              <w:adjustRightInd/>
              <w:snapToGrid/>
              <w:spacing w:line="240" w:lineRule="auto"/>
              <w:ind w:firstLine="0" w:firstLineChars="0"/>
              <w:jc w:val="center"/>
              <w:rPr>
                <w:rFonts w:ascii="宋体" w:hAnsi="宋体" w:eastAsia="宋体" w:cs="宋体"/>
                <w:color w:val="000000"/>
                <w:sz w:val="20"/>
                <w:szCs w:val="20"/>
              </w:rPr>
            </w:pPr>
          </w:p>
        </w:tc>
        <w:tc>
          <w:tcPr>
            <w:tcW w:w="887"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44C4314">
            <w:pPr>
              <w:adjustRightInd/>
              <w:snapToGrid/>
              <w:spacing w:line="240" w:lineRule="auto"/>
              <w:ind w:firstLine="0" w:firstLineChars="0"/>
              <w:jc w:val="center"/>
              <w:rPr>
                <w:rFonts w:ascii="宋体" w:hAnsi="宋体" w:eastAsia="宋体" w:cs="宋体"/>
                <w:color w:val="000000"/>
                <w:sz w:val="20"/>
                <w:szCs w:val="20"/>
              </w:rPr>
            </w:pPr>
          </w:p>
        </w:tc>
      </w:tr>
      <w:tr w14:paraId="6A6D3F8D">
        <w:tblPrEx>
          <w:tblCellMar>
            <w:top w:w="0" w:type="dxa"/>
            <w:left w:w="0" w:type="dxa"/>
            <w:bottom w:w="0" w:type="dxa"/>
            <w:right w:w="0" w:type="dxa"/>
          </w:tblCellMar>
        </w:tblPrEx>
        <w:trPr>
          <w:trHeight w:val="160" w:hRule="atLeast"/>
        </w:trPr>
        <w:tc>
          <w:tcPr>
            <w:tcW w:w="1568" w:type="dxa"/>
            <w:vMerge w:val="restart"/>
            <w:tcBorders>
              <w:top w:val="single" w:color="auto" w:sz="4" w:space="0"/>
              <w:left w:val="single" w:color="auto" w:sz="4" w:space="0"/>
              <w:right w:val="single" w:color="auto" w:sz="4" w:space="0"/>
            </w:tcBorders>
            <w:shd w:val="clear" w:color="auto" w:fill="auto"/>
            <w:tcMar>
              <w:top w:w="10" w:type="dxa"/>
              <w:left w:w="10" w:type="dxa"/>
              <w:right w:w="10" w:type="dxa"/>
            </w:tcMar>
            <w:vAlign w:val="center"/>
          </w:tcPr>
          <w:p w14:paraId="6BE96594">
            <w:pPr>
              <w:widowControl/>
              <w:adjustRightInd/>
              <w:snapToGrid/>
              <w:spacing w:line="240" w:lineRule="auto"/>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技术咨询</w:t>
            </w:r>
          </w:p>
        </w:tc>
        <w:tc>
          <w:tcPr>
            <w:tcW w:w="1613"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AA0FDB0">
            <w:pPr>
              <w:widowControl/>
              <w:adjustRightInd/>
              <w:snapToGrid/>
              <w:spacing w:line="240" w:lineRule="auto"/>
              <w:ind w:firstLine="0" w:firstLineChars="0"/>
              <w:jc w:val="center"/>
              <w:textAlignment w:val="center"/>
              <w:rPr>
                <w:rFonts w:ascii="宋体" w:hAnsi="宋体" w:eastAsia="宋体" w:cs="宋体"/>
                <w:bCs/>
                <w:color w:val="000000"/>
                <w:sz w:val="20"/>
                <w:szCs w:val="20"/>
              </w:rPr>
            </w:pPr>
            <w:r>
              <w:rPr>
                <w:rFonts w:hint="eastAsia" w:ascii="宋体" w:hAnsi="宋体" w:eastAsia="宋体" w:cs="宋体"/>
                <w:bCs/>
                <w:color w:val="000000"/>
                <w:sz w:val="20"/>
                <w:szCs w:val="20"/>
              </w:rPr>
              <w:t>差旅费</w:t>
            </w:r>
          </w:p>
        </w:tc>
        <w:tc>
          <w:tcPr>
            <w:tcW w:w="1809" w:type="dxa"/>
            <w:vMerge w:val="restart"/>
            <w:tcBorders>
              <w:top w:val="single" w:color="auto" w:sz="4" w:space="0"/>
              <w:left w:val="single" w:color="auto" w:sz="4" w:space="0"/>
              <w:right w:val="single" w:color="auto" w:sz="4" w:space="0"/>
            </w:tcBorders>
            <w:shd w:val="clear" w:color="auto" w:fill="auto"/>
            <w:tcMar>
              <w:top w:w="10" w:type="dxa"/>
              <w:left w:w="10" w:type="dxa"/>
              <w:right w:w="10" w:type="dxa"/>
            </w:tcMar>
            <w:vAlign w:val="center"/>
          </w:tcPr>
          <w:p w14:paraId="312AC541">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3777" w:type="dxa"/>
            <w:gridSpan w:val="3"/>
            <w:vMerge w:val="restart"/>
            <w:tcBorders>
              <w:top w:val="single" w:color="auto" w:sz="4" w:space="0"/>
              <w:left w:val="single" w:color="auto" w:sz="4" w:space="0"/>
              <w:right w:val="single" w:color="auto" w:sz="4" w:space="0"/>
            </w:tcBorders>
            <w:shd w:val="clear" w:color="auto" w:fill="auto"/>
            <w:tcMar>
              <w:top w:w="10" w:type="dxa"/>
              <w:left w:w="10" w:type="dxa"/>
              <w:right w:w="10" w:type="dxa"/>
            </w:tcMar>
            <w:vAlign w:val="center"/>
          </w:tcPr>
          <w:p w14:paraId="688E2780">
            <w:pPr>
              <w:adjustRightInd/>
              <w:snapToGrid/>
              <w:spacing w:line="240" w:lineRule="auto"/>
              <w:ind w:firstLine="0" w:firstLineChars="0"/>
              <w:jc w:val="center"/>
              <w:rPr>
                <w:rFonts w:ascii="宋体" w:hAnsi="宋体" w:eastAsia="宋体" w:cs="宋体"/>
                <w:color w:val="000000"/>
                <w:sz w:val="20"/>
                <w:szCs w:val="20"/>
              </w:rPr>
            </w:pPr>
          </w:p>
        </w:tc>
        <w:tc>
          <w:tcPr>
            <w:tcW w:w="1230" w:type="dxa"/>
            <w:vMerge w:val="restart"/>
            <w:tcBorders>
              <w:top w:val="single" w:color="auto" w:sz="4" w:space="0"/>
              <w:left w:val="single" w:color="auto" w:sz="4" w:space="0"/>
              <w:right w:val="single" w:color="auto" w:sz="4" w:space="0"/>
            </w:tcBorders>
            <w:shd w:val="clear" w:color="auto" w:fill="auto"/>
            <w:tcMar>
              <w:top w:w="10" w:type="dxa"/>
              <w:left w:w="10" w:type="dxa"/>
              <w:right w:w="10" w:type="dxa"/>
            </w:tcMar>
            <w:vAlign w:val="center"/>
          </w:tcPr>
          <w:p w14:paraId="3B87DB51">
            <w:pPr>
              <w:adjustRightInd/>
              <w:snapToGrid/>
              <w:spacing w:line="240" w:lineRule="auto"/>
              <w:ind w:firstLine="0" w:firstLineChars="0"/>
              <w:jc w:val="center"/>
              <w:rPr>
                <w:rFonts w:ascii="宋体" w:hAnsi="宋体" w:eastAsia="宋体" w:cs="宋体"/>
                <w:color w:val="000000"/>
                <w:sz w:val="20"/>
                <w:szCs w:val="20"/>
              </w:rPr>
            </w:pPr>
          </w:p>
        </w:tc>
        <w:tc>
          <w:tcPr>
            <w:tcW w:w="1199" w:type="dxa"/>
            <w:vMerge w:val="restart"/>
            <w:tcBorders>
              <w:top w:val="single" w:color="auto" w:sz="4" w:space="0"/>
              <w:left w:val="single" w:color="auto" w:sz="4" w:space="0"/>
              <w:right w:val="single" w:color="auto" w:sz="4" w:space="0"/>
            </w:tcBorders>
            <w:shd w:val="clear" w:color="auto" w:fill="auto"/>
            <w:tcMar>
              <w:top w:w="10" w:type="dxa"/>
              <w:left w:w="10" w:type="dxa"/>
              <w:right w:w="10" w:type="dxa"/>
            </w:tcMar>
            <w:vAlign w:val="center"/>
          </w:tcPr>
          <w:p w14:paraId="4CBEBDE8">
            <w:pPr>
              <w:adjustRightInd/>
              <w:snapToGrid/>
              <w:spacing w:line="240" w:lineRule="auto"/>
              <w:ind w:firstLine="0" w:firstLineChars="0"/>
              <w:jc w:val="center"/>
              <w:rPr>
                <w:rFonts w:ascii="宋体" w:hAnsi="宋体" w:eastAsia="宋体" w:cs="宋体"/>
                <w:color w:val="000000"/>
                <w:sz w:val="20"/>
                <w:szCs w:val="20"/>
              </w:rPr>
            </w:pPr>
          </w:p>
        </w:tc>
        <w:tc>
          <w:tcPr>
            <w:tcW w:w="1887" w:type="dxa"/>
            <w:vMerge w:val="restart"/>
            <w:tcBorders>
              <w:top w:val="single" w:color="auto" w:sz="4" w:space="0"/>
              <w:left w:val="single" w:color="auto" w:sz="4" w:space="0"/>
              <w:right w:val="single" w:color="auto" w:sz="4" w:space="0"/>
            </w:tcBorders>
            <w:shd w:val="clear" w:color="auto" w:fill="auto"/>
            <w:tcMar>
              <w:top w:w="10" w:type="dxa"/>
              <w:left w:w="10" w:type="dxa"/>
              <w:right w:w="10" w:type="dxa"/>
            </w:tcMar>
            <w:vAlign w:val="center"/>
          </w:tcPr>
          <w:p w14:paraId="3081BEFC">
            <w:pPr>
              <w:adjustRightInd/>
              <w:snapToGrid/>
              <w:spacing w:line="240" w:lineRule="auto"/>
              <w:ind w:firstLine="0" w:firstLineChars="0"/>
              <w:jc w:val="center"/>
              <w:rPr>
                <w:rFonts w:ascii="宋体" w:hAnsi="宋体" w:eastAsia="宋体" w:cs="宋体"/>
                <w:color w:val="000000"/>
                <w:sz w:val="20"/>
                <w:szCs w:val="20"/>
              </w:rPr>
            </w:pPr>
          </w:p>
        </w:tc>
        <w:tc>
          <w:tcPr>
            <w:tcW w:w="887" w:type="dxa"/>
            <w:vMerge w:val="restart"/>
            <w:tcBorders>
              <w:top w:val="single" w:color="auto" w:sz="4" w:space="0"/>
              <w:left w:val="single" w:color="auto" w:sz="4" w:space="0"/>
              <w:right w:val="single" w:color="auto" w:sz="4" w:space="0"/>
            </w:tcBorders>
            <w:shd w:val="clear" w:color="auto" w:fill="auto"/>
            <w:tcMar>
              <w:top w:w="10" w:type="dxa"/>
              <w:left w:w="10" w:type="dxa"/>
              <w:right w:w="10" w:type="dxa"/>
            </w:tcMar>
            <w:vAlign w:val="center"/>
          </w:tcPr>
          <w:p w14:paraId="05D6D6B5">
            <w:pPr>
              <w:adjustRightInd/>
              <w:snapToGrid/>
              <w:spacing w:line="240" w:lineRule="auto"/>
              <w:ind w:firstLine="0" w:firstLineChars="0"/>
              <w:jc w:val="center"/>
              <w:rPr>
                <w:rFonts w:ascii="宋体" w:hAnsi="宋体" w:eastAsia="宋体" w:cs="宋体"/>
                <w:color w:val="000000"/>
                <w:sz w:val="20"/>
                <w:szCs w:val="20"/>
              </w:rPr>
            </w:pPr>
          </w:p>
        </w:tc>
      </w:tr>
      <w:tr w14:paraId="49C966B6">
        <w:tblPrEx>
          <w:tblCellMar>
            <w:top w:w="0" w:type="dxa"/>
            <w:left w:w="0" w:type="dxa"/>
            <w:bottom w:w="0" w:type="dxa"/>
            <w:right w:w="0" w:type="dxa"/>
          </w:tblCellMar>
        </w:tblPrEx>
        <w:trPr>
          <w:trHeight w:val="160" w:hRule="atLeast"/>
        </w:trPr>
        <w:tc>
          <w:tcPr>
            <w:tcW w:w="1568" w:type="dxa"/>
            <w:vMerge w:val="continue"/>
            <w:tcBorders>
              <w:left w:val="single" w:color="auto" w:sz="4" w:space="0"/>
              <w:right w:val="single" w:color="auto" w:sz="4" w:space="0"/>
            </w:tcBorders>
            <w:shd w:val="clear" w:color="auto" w:fill="auto"/>
            <w:tcMar>
              <w:top w:w="10" w:type="dxa"/>
              <w:left w:w="10" w:type="dxa"/>
              <w:right w:w="10" w:type="dxa"/>
            </w:tcMar>
            <w:vAlign w:val="center"/>
          </w:tcPr>
          <w:p w14:paraId="079BA0C6">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1613"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9F4B5DF">
            <w:pPr>
              <w:widowControl/>
              <w:adjustRightInd/>
              <w:snapToGrid/>
              <w:spacing w:line="240" w:lineRule="auto"/>
              <w:ind w:firstLine="0" w:firstLineChars="0"/>
              <w:jc w:val="center"/>
              <w:textAlignment w:val="center"/>
              <w:rPr>
                <w:rFonts w:ascii="宋体" w:hAnsi="宋体" w:eastAsia="宋体" w:cs="宋体"/>
                <w:bCs/>
                <w:color w:val="000000"/>
                <w:sz w:val="20"/>
                <w:szCs w:val="20"/>
              </w:rPr>
            </w:pPr>
            <w:r>
              <w:rPr>
                <w:rFonts w:hint="eastAsia" w:ascii="宋体" w:hAnsi="宋体" w:eastAsia="宋体" w:cs="宋体"/>
                <w:bCs/>
                <w:color w:val="000000"/>
                <w:sz w:val="20"/>
                <w:szCs w:val="20"/>
              </w:rPr>
              <w:t>会议费</w:t>
            </w:r>
          </w:p>
        </w:tc>
        <w:tc>
          <w:tcPr>
            <w:tcW w:w="1809" w:type="dxa"/>
            <w:vMerge w:val="continue"/>
            <w:tcBorders>
              <w:left w:val="single" w:color="auto" w:sz="4" w:space="0"/>
              <w:right w:val="single" w:color="auto" w:sz="4" w:space="0"/>
            </w:tcBorders>
            <w:shd w:val="clear" w:color="auto" w:fill="auto"/>
            <w:tcMar>
              <w:top w:w="10" w:type="dxa"/>
              <w:left w:w="10" w:type="dxa"/>
              <w:right w:w="10" w:type="dxa"/>
            </w:tcMar>
            <w:vAlign w:val="center"/>
          </w:tcPr>
          <w:p w14:paraId="2D238638">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3777" w:type="dxa"/>
            <w:gridSpan w:val="3"/>
            <w:vMerge w:val="continue"/>
            <w:tcBorders>
              <w:left w:val="single" w:color="auto" w:sz="4" w:space="0"/>
              <w:right w:val="single" w:color="auto" w:sz="4" w:space="0"/>
            </w:tcBorders>
            <w:shd w:val="clear" w:color="auto" w:fill="auto"/>
            <w:tcMar>
              <w:top w:w="10" w:type="dxa"/>
              <w:left w:w="10" w:type="dxa"/>
              <w:right w:w="10" w:type="dxa"/>
            </w:tcMar>
            <w:vAlign w:val="center"/>
          </w:tcPr>
          <w:p w14:paraId="5630F886">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1230" w:type="dxa"/>
            <w:vMerge w:val="continue"/>
            <w:tcBorders>
              <w:left w:val="single" w:color="auto" w:sz="4" w:space="0"/>
              <w:right w:val="single" w:color="auto" w:sz="4" w:space="0"/>
            </w:tcBorders>
            <w:shd w:val="clear" w:color="auto" w:fill="auto"/>
            <w:tcMar>
              <w:top w:w="10" w:type="dxa"/>
              <w:left w:w="10" w:type="dxa"/>
              <w:right w:w="10" w:type="dxa"/>
            </w:tcMar>
            <w:vAlign w:val="center"/>
          </w:tcPr>
          <w:p w14:paraId="7B404E02">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1199" w:type="dxa"/>
            <w:vMerge w:val="continue"/>
            <w:tcBorders>
              <w:left w:val="single" w:color="auto" w:sz="4" w:space="0"/>
              <w:right w:val="single" w:color="auto" w:sz="4" w:space="0"/>
            </w:tcBorders>
            <w:shd w:val="clear" w:color="auto" w:fill="auto"/>
            <w:tcMar>
              <w:top w:w="10" w:type="dxa"/>
              <w:left w:w="10" w:type="dxa"/>
              <w:right w:w="10" w:type="dxa"/>
            </w:tcMar>
            <w:vAlign w:val="center"/>
          </w:tcPr>
          <w:p w14:paraId="6472B7BB">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1887" w:type="dxa"/>
            <w:vMerge w:val="continue"/>
            <w:tcBorders>
              <w:left w:val="single" w:color="auto" w:sz="4" w:space="0"/>
              <w:right w:val="single" w:color="auto" w:sz="4" w:space="0"/>
            </w:tcBorders>
            <w:shd w:val="clear" w:color="auto" w:fill="auto"/>
            <w:tcMar>
              <w:top w:w="10" w:type="dxa"/>
              <w:left w:w="10" w:type="dxa"/>
              <w:right w:w="10" w:type="dxa"/>
            </w:tcMar>
            <w:vAlign w:val="center"/>
          </w:tcPr>
          <w:p w14:paraId="41BA85DD">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887" w:type="dxa"/>
            <w:vMerge w:val="continue"/>
            <w:tcBorders>
              <w:left w:val="single" w:color="auto" w:sz="4" w:space="0"/>
              <w:right w:val="single" w:color="auto" w:sz="4" w:space="0"/>
            </w:tcBorders>
            <w:shd w:val="clear" w:color="auto" w:fill="auto"/>
            <w:tcMar>
              <w:top w:w="10" w:type="dxa"/>
              <w:left w:w="10" w:type="dxa"/>
              <w:right w:w="10" w:type="dxa"/>
            </w:tcMar>
            <w:vAlign w:val="center"/>
          </w:tcPr>
          <w:p w14:paraId="4B2CD068">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r>
      <w:tr w14:paraId="6F9AD531">
        <w:tblPrEx>
          <w:tblCellMar>
            <w:top w:w="0" w:type="dxa"/>
            <w:left w:w="0" w:type="dxa"/>
            <w:bottom w:w="0" w:type="dxa"/>
            <w:right w:w="0" w:type="dxa"/>
          </w:tblCellMar>
        </w:tblPrEx>
        <w:trPr>
          <w:trHeight w:val="160" w:hRule="atLeast"/>
        </w:trPr>
        <w:tc>
          <w:tcPr>
            <w:tcW w:w="1568" w:type="dxa"/>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ABFF42E">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1613"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8E93B53">
            <w:pPr>
              <w:widowControl/>
              <w:adjustRightInd/>
              <w:snapToGrid/>
              <w:spacing w:line="240" w:lineRule="auto"/>
              <w:ind w:firstLine="0" w:firstLineChars="0"/>
              <w:jc w:val="center"/>
              <w:textAlignment w:val="center"/>
              <w:rPr>
                <w:rFonts w:ascii="宋体" w:hAnsi="宋体" w:eastAsia="宋体" w:cs="宋体"/>
                <w:bCs/>
                <w:color w:val="000000"/>
                <w:sz w:val="20"/>
                <w:szCs w:val="20"/>
              </w:rPr>
            </w:pPr>
            <w:r>
              <w:rPr>
                <w:rFonts w:hint="eastAsia" w:ascii="宋体" w:hAnsi="宋体" w:eastAsia="宋体" w:cs="宋体"/>
                <w:bCs/>
                <w:color w:val="000000"/>
                <w:sz w:val="20"/>
                <w:szCs w:val="20"/>
              </w:rPr>
              <w:t>专家/顾问咨询费</w:t>
            </w:r>
          </w:p>
        </w:tc>
        <w:tc>
          <w:tcPr>
            <w:tcW w:w="1809" w:type="dxa"/>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1645992">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3777" w:type="dxa"/>
            <w:gridSpan w:val="3"/>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4B7F408">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1230" w:type="dxa"/>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592B496">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1199" w:type="dxa"/>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E9D9F29">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1887" w:type="dxa"/>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8FC0D22">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887" w:type="dxa"/>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F99A1E8">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r>
      <w:tr w14:paraId="0FDDF732">
        <w:tblPrEx>
          <w:tblCellMar>
            <w:top w:w="0" w:type="dxa"/>
            <w:left w:w="0" w:type="dxa"/>
            <w:bottom w:w="0" w:type="dxa"/>
            <w:right w:w="0" w:type="dxa"/>
          </w:tblCellMar>
        </w:tblPrEx>
        <w:trPr>
          <w:trHeight w:val="160" w:hRule="atLeast"/>
        </w:trPr>
        <w:tc>
          <w:tcPr>
            <w:tcW w:w="1568" w:type="dxa"/>
            <w:vMerge w:val="restart"/>
            <w:tcBorders>
              <w:top w:val="single" w:color="auto" w:sz="4" w:space="0"/>
              <w:left w:val="single" w:color="auto" w:sz="4" w:space="0"/>
              <w:right w:val="single" w:color="auto" w:sz="4" w:space="0"/>
            </w:tcBorders>
            <w:shd w:val="clear" w:color="auto" w:fill="auto"/>
            <w:tcMar>
              <w:top w:w="10" w:type="dxa"/>
              <w:left w:w="10" w:type="dxa"/>
              <w:right w:w="10" w:type="dxa"/>
            </w:tcMar>
            <w:vAlign w:val="center"/>
          </w:tcPr>
          <w:p w14:paraId="2FCABC1B">
            <w:pPr>
              <w:widowControl/>
              <w:adjustRightInd/>
              <w:snapToGrid/>
              <w:spacing w:line="240" w:lineRule="auto"/>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项目管理</w:t>
            </w:r>
          </w:p>
        </w:tc>
        <w:tc>
          <w:tcPr>
            <w:tcW w:w="1613"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4CE1F64">
            <w:pPr>
              <w:widowControl/>
              <w:adjustRightInd/>
              <w:snapToGrid/>
              <w:spacing w:line="240" w:lineRule="auto"/>
              <w:ind w:firstLine="0" w:firstLineChars="0"/>
              <w:jc w:val="center"/>
              <w:textAlignment w:val="center"/>
              <w:rPr>
                <w:rFonts w:ascii="宋体" w:hAnsi="宋体" w:eastAsia="宋体" w:cs="宋体"/>
                <w:bCs/>
                <w:color w:val="000000"/>
                <w:sz w:val="20"/>
                <w:szCs w:val="20"/>
              </w:rPr>
            </w:pPr>
            <w:r>
              <w:rPr>
                <w:rFonts w:hint="eastAsia" w:ascii="宋体" w:hAnsi="宋体" w:eastAsia="宋体" w:cs="宋体"/>
                <w:bCs/>
                <w:color w:val="000000"/>
                <w:sz w:val="20"/>
                <w:szCs w:val="20"/>
              </w:rPr>
              <w:t>差旅费</w:t>
            </w:r>
          </w:p>
        </w:tc>
        <w:tc>
          <w:tcPr>
            <w:tcW w:w="1809" w:type="dxa"/>
            <w:vMerge w:val="restart"/>
            <w:tcBorders>
              <w:top w:val="single" w:color="auto" w:sz="4" w:space="0"/>
              <w:left w:val="single" w:color="auto" w:sz="4" w:space="0"/>
              <w:right w:val="single" w:color="auto" w:sz="4" w:space="0"/>
            </w:tcBorders>
            <w:shd w:val="clear" w:color="auto" w:fill="auto"/>
            <w:tcMar>
              <w:top w:w="10" w:type="dxa"/>
              <w:left w:w="10" w:type="dxa"/>
              <w:right w:w="10" w:type="dxa"/>
            </w:tcMar>
            <w:vAlign w:val="center"/>
          </w:tcPr>
          <w:p w14:paraId="637E0625">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3777" w:type="dxa"/>
            <w:gridSpan w:val="3"/>
            <w:vMerge w:val="restart"/>
            <w:tcBorders>
              <w:top w:val="single" w:color="auto" w:sz="4" w:space="0"/>
              <w:left w:val="single" w:color="auto" w:sz="4" w:space="0"/>
              <w:right w:val="single" w:color="auto" w:sz="4" w:space="0"/>
            </w:tcBorders>
            <w:shd w:val="clear" w:color="auto" w:fill="auto"/>
            <w:tcMar>
              <w:top w:w="10" w:type="dxa"/>
              <w:left w:w="10" w:type="dxa"/>
              <w:right w:w="10" w:type="dxa"/>
            </w:tcMar>
            <w:vAlign w:val="center"/>
          </w:tcPr>
          <w:p w14:paraId="5E852E8F">
            <w:pPr>
              <w:adjustRightInd/>
              <w:snapToGrid/>
              <w:spacing w:line="240" w:lineRule="auto"/>
              <w:ind w:firstLine="0" w:firstLineChars="0"/>
              <w:jc w:val="center"/>
              <w:rPr>
                <w:rFonts w:ascii="宋体" w:hAnsi="宋体" w:eastAsia="宋体" w:cs="宋体"/>
                <w:color w:val="000000"/>
                <w:sz w:val="20"/>
                <w:szCs w:val="20"/>
              </w:rPr>
            </w:pPr>
          </w:p>
        </w:tc>
        <w:tc>
          <w:tcPr>
            <w:tcW w:w="1230" w:type="dxa"/>
            <w:vMerge w:val="restart"/>
            <w:tcBorders>
              <w:top w:val="single" w:color="auto" w:sz="4" w:space="0"/>
              <w:left w:val="single" w:color="auto" w:sz="4" w:space="0"/>
              <w:right w:val="single" w:color="auto" w:sz="4" w:space="0"/>
            </w:tcBorders>
            <w:shd w:val="clear" w:color="auto" w:fill="auto"/>
            <w:tcMar>
              <w:top w:w="10" w:type="dxa"/>
              <w:left w:w="10" w:type="dxa"/>
              <w:right w:w="10" w:type="dxa"/>
            </w:tcMar>
            <w:vAlign w:val="center"/>
          </w:tcPr>
          <w:p w14:paraId="7893F2AE">
            <w:pPr>
              <w:adjustRightInd/>
              <w:snapToGrid/>
              <w:spacing w:line="240" w:lineRule="auto"/>
              <w:ind w:firstLine="0" w:firstLineChars="0"/>
              <w:jc w:val="center"/>
              <w:rPr>
                <w:rFonts w:ascii="宋体" w:hAnsi="宋体" w:eastAsia="宋体" w:cs="宋体"/>
                <w:color w:val="000000"/>
                <w:sz w:val="20"/>
                <w:szCs w:val="20"/>
              </w:rPr>
            </w:pPr>
          </w:p>
        </w:tc>
        <w:tc>
          <w:tcPr>
            <w:tcW w:w="1199" w:type="dxa"/>
            <w:vMerge w:val="restart"/>
            <w:tcBorders>
              <w:top w:val="single" w:color="auto" w:sz="4" w:space="0"/>
              <w:left w:val="single" w:color="auto" w:sz="4" w:space="0"/>
              <w:right w:val="single" w:color="auto" w:sz="4" w:space="0"/>
            </w:tcBorders>
            <w:shd w:val="clear" w:color="auto" w:fill="auto"/>
            <w:tcMar>
              <w:top w:w="10" w:type="dxa"/>
              <w:left w:w="10" w:type="dxa"/>
              <w:right w:w="10" w:type="dxa"/>
            </w:tcMar>
            <w:vAlign w:val="center"/>
          </w:tcPr>
          <w:p w14:paraId="577D8522">
            <w:pPr>
              <w:adjustRightInd/>
              <w:snapToGrid/>
              <w:spacing w:line="240" w:lineRule="auto"/>
              <w:ind w:firstLine="0" w:firstLineChars="0"/>
              <w:jc w:val="center"/>
              <w:rPr>
                <w:rFonts w:ascii="宋体" w:hAnsi="宋体" w:eastAsia="宋体" w:cs="宋体"/>
                <w:color w:val="000000"/>
                <w:sz w:val="20"/>
                <w:szCs w:val="20"/>
              </w:rPr>
            </w:pPr>
          </w:p>
        </w:tc>
        <w:tc>
          <w:tcPr>
            <w:tcW w:w="1887" w:type="dxa"/>
            <w:vMerge w:val="restart"/>
            <w:tcBorders>
              <w:top w:val="single" w:color="auto" w:sz="4" w:space="0"/>
              <w:left w:val="single" w:color="auto" w:sz="4" w:space="0"/>
              <w:right w:val="single" w:color="auto" w:sz="4" w:space="0"/>
            </w:tcBorders>
            <w:shd w:val="clear" w:color="auto" w:fill="auto"/>
            <w:tcMar>
              <w:top w:w="10" w:type="dxa"/>
              <w:left w:w="10" w:type="dxa"/>
              <w:right w:w="10" w:type="dxa"/>
            </w:tcMar>
            <w:vAlign w:val="center"/>
          </w:tcPr>
          <w:p w14:paraId="7EB3EAB4">
            <w:pPr>
              <w:adjustRightInd/>
              <w:snapToGrid/>
              <w:spacing w:line="240" w:lineRule="auto"/>
              <w:ind w:firstLine="0" w:firstLineChars="0"/>
              <w:jc w:val="center"/>
              <w:rPr>
                <w:rFonts w:ascii="宋体" w:hAnsi="宋体" w:eastAsia="宋体" w:cs="宋体"/>
                <w:color w:val="000000"/>
                <w:sz w:val="20"/>
                <w:szCs w:val="20"/>
              </w:rPr>
            </w:pPr>
          </w:p>
        </w:tc>
        <w:tc>
          <w:tcPr>
            <w:tcW w:w="887" w:type="dxa"/>
            <w:vMerge w:val="restart"/>
            <w:tcBorders>
              <w:top w:val="single" w:color="auto" w:sz="4" w:space="0"/>
              <w:left w:val="single" w:color="auto" w:sz="4" w:space="0"/>
              <w:right w:val="single" w:color="auto" w:sz="4" w:space="0"/>
            </w:tcBorders>
            <w:shd w:val="clear" w:color="auto" w:fill="auto"/>
            <w:tcMar>
              <w:top w:w="10" w:type="dxa"/>
              <w:left w:w="10" w:type="dxa"/>
              <w:right w:w="10" w:type="dxa"/>
            </w:tcMar>
            <w:vAlign w:val="center"/>
          </w:tcPr>
          <w:p w14:paraId="6CFE24BF">
            <w:pPr>
              <w:adjustRightInd/>
              <w:snapToGrid/>
              <w:spacing w:line="240" w:lineRule="auto"/>
              <w:ind w:firstLine="0" w:firstLineChars="0"/>
              <w:jc w:val="center"/>
              <w:rPr>
                <w:rFonts w:ascii="宋体" w:hAnsi="宋体" w:eastAsia="宋体" w:cs="宋体"/>
                <w:color w:val="000000"/>
                <w:sz w:val="20"/>
                <w:szCs w:val="20"/>
              </w:rPr>
            </w:pPr>
          </w:p>
        </w:tc>
      </w:tr>
      <w:tr w14:paraId="113BE98A">
        <w:tblPrEx>
          <w:tblCellMar>
            <w:top w:w="0" w:type="dxa"/>
            <w:left w:w="0" w:type="dxa"/>
            <w:bottom w:w="0" w:type="dxa"/>
            <w:right w:w="0" w:type="dxa"/>
          </w:tblCellMar>
        </w:tblPrEx>
        <w:trPr>
          <w:trHeight w:val="160" w:hRule="atLeast"/>
        </w:trPr>
        <w:tc>
          <w:tcPr>
            <w:tcW w:w="1568" w:type="dxa"/>
            <w:vMerge w:val="continue"/>
            <w:tcBorders>
              <w:left w:val="single" w:color="auto" w:sz="4" w:space="0"/>
              <w:right w:val="single" w:color="auto" w:sz="4" w:space="0"/>
            </w:tcBorders>
            <w:shd w:val="clear" w:color="auto" w:fill="auto"/>
            <w:tcMar>
              <w:top w:w="10" w:type="dxa"/>
              <w:left w:w="10" w:type="dxa"/>
              <w:right w:w="10" w:type="dxa"/>
            </w:tcMar>
            <w:vAlign w:val="center"/>
          </w:tcPr>
          <w:p w14:paraId="6C4E401C">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1613"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74CD94D">
            <w:pPr>
              <w:widowControl/>
              <w:adjustRightInd/>
              <w:snapToGrid/>
              <w:spacing w:line="240" w:lineRule="auto"/>
              <w:ind w:firstLine="0" w:firstLineChars="0"/>
              <w:jc w:val="center"/>
              <w:textAlignment w:val="center"/>
              <w:rPr>
                <w:rFonts w:ascii="宋体" w:hAnsi="宋体" w:eastAsia="宋体" w:cs="宋体"/>
                <w:bCs/>
                <w:color w:val="000000"/>
                <w:sz w:val="20"/>
                <w:szCs w:val="20"/>
              </w:rPr>
            </w:pPr>
            <w:r>
              <w:rPr>
                <w:rFonts w:hint="eastAsia" w:ascii="宋体" w:hAnsi="宋体" w:eastAsia="宋体" w:cs="宋体"/>
                <w:bCs/>
                <w:color w:val="000000"/>
                <w:sz w:val="20"/>
                <w:szCs w:val="20"/>
              </w:rPr>
              <w:t>会议费</w:t>
            </w:r>
          </w:p>
        </w:tc>
        <w:tc>
          <w:tcPr>
            <w:tcW w:w="1809" w:type="dxa"/>
            <w:vMerge w:val="continue"/>
            <w:tcBorders>
              <w:left w:val="single" w:color="auto" w:sz="4" w:space="0"/>
              <w:right w:val="single" w:color="auto" w:sz="4" w:space="0"/>
            </w:tcBorders>
            <w:shd w:val="clear" w:color="auto" w:fill="auto"/>
            <w:tcMar>
              <w:top w:w="10" w:type="dxa"/>
              <w:left w:w="10" w:type="dxa"/>
              <w:right w:w="10" w:type="dxa"/>
            </w:tcMar>
            <w:vAlign w:val="center"/>
          </w:tcPr>
          <w:p w14:paraId="41410CFF">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3777" w:type="dxa"/>
            <w:gridSpan w:val="3"/>
            <w:vMerge w:val="continue"/>
            <w:tcBorders>
              <w:left w:val="single" w:color="auto" w:sz="4" w:space="0"/>
              <w:right w:val="single" w:color="auto" w:sz="4" w:space="0"/>
            </w:tcBorders>
            <w:shd w:val="clear" w:color="auto" w:fill="auto"/>
            <w:tcMar>
              <w:top w:w="10" w:type="dxa"/>
              <w:left w:w="10" w:type="dxa"/>
              <w:right w:w="10" w:type="dxa"/>
            </w:tcMar>
            <w:vAlign w:val="center"/>
          </w:tcPr>
          <w:p w14:paraId="535B7D78">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1230" w:type="dxa"/>
            <w:vMerge w:val="continue"/>
            <w:tcBorders>
              <w:left w:val="single" w:color="auto" w:sz="4" w:space="0"/>
              <w:right w:val="single" w:color="auto" w:sz="4" w:space="0"/>
            </w:tcBorders>
            <w:shd w:val="clear" w:color="auto" w:fill="auto"/>
            <w:tcMar>
              <w:top w:w="10" w:type="dxa"/>
              <w:left w:w="10" w:type="dxa"/>
              <w:right w:w="10" w:type="dxa"/>
            </w:tcMar>
            <w:vAlign w:val="center"/>
          </w:tcPr>
          <w:p w14:paraId="56A19A8A">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1199" w:type="dxa"/>
            <w:vMerge w:val="continue"/>
            <w:tcBorders>
              <w:left w:val="single" w:color="auto" w:sz="4" w:space="0"/>
              <w:right w:val="single" w:color="auto" w:sz="4" w:space="0"/>
            </w:tcBorders>
            <w:shd w:val="clear" w:color="auto" w:fill="auto"/>
            <w:tcMar>
              <w:top w:w="10" w:type="dxa"/>
              <w:left w:w="10" w:type="dxa"/>
              <w:right w:w="10" w:type="dxa"/>
            </w:tcMar>
            <w:vAlign w:val="center"/>
          </w:tcPr>
          <w:p w14:paraId="25E3667F">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1887" w:type="dxa"/>
            <w:vMerge w:val="continue"/>
            <w:tcBorders>
              <w:left w:val="single" w:color="auto" w:sz="4" w:space="0"/>
              <w:right w:val="single" w:color="auto" w:sz="4" w:space="0"/>
            </w:tcBorders>
            <w:shd w:val="clear" w:color="auto" w:fill="auto"/>
            <w:tcMar>
              <w:top w:w="10" w:type="dxa"/>
              <w:left w:w="10" w:type="dxa"/>
              <w:right w:w="10" w:type="dxa"/>
            </w:tcMar>
            <w:vAlign w:val="center"/>
          </w:tcPr>
          <w:p w14:paraId="40FF01C7">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887" w:type="dxa"/>
            <w:vMerge w:val="continue"/>
            <w:tcBorders>
              <w:left w:val="single" w:color="auto" w:sz="4" w:space="0"/>
              <w:right w:val="single" w:color="auto" w:sz="4" w:space="0"/>
            </w:tcBorders>
            <w:shd w:val="clear" w:color="auto" w:fill="auto"/>
            <w:tcMar>
              <w:top w:w="10" w:type="dxa"/>
              <w:left w:w="10" w:type="dxa"/>
              <w:right w:w="10" w:type="dxa"/>
            </w:tcMar>
            <w:vAlign w:val="center"/>
          </w:tcPr>
          <w:p w14:paraId="7F637880">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r>
      <w:tr w14:paraId="72B29954">
        <w:tblPrEx>
          <w:tblCellMar>
            <w:top w:w="0" w:type="dxa"/>
            <w:left w:w="0" w:type="dxa"/>
            <w:bottom w:w="0" w:type="dxa"/>
            <w:right w:w="0" w:type="dxa"/>
          </w:tblCellMar>
        </w:tblPrEx>
        <w:trPr>
          <w:trHeight w:val="160" w:hRule="atLeast"/>
        </w:trPr>
        <w:tc>
          <w:tcPr>
            <w:tcW w:w="1568" w:type="dxa"/>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EDF1B17">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1613"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E958A1D">
            <w:pPr>
              <w:widowControl/>
              <w:adjustRightInd/>
              <w:snapToGrid/>
              <w:spacing w:line="240" w:lineRule="auto"/>
              <w:ind w:firstLine="0" w:firstLineChars="0"/>
              <w:jc w:val="center"/>
              <w:textAlignment w:val="center"/>
              <w:rPr>
                <w:rFonts w:ascii="宋体" w:hAnsi="宋体" w:eastAsia="宋体" w:cs="宋体"/>
                <w:bCs/>
                <w:color w:val="000000"/>
                <w:sz w:val="20"/>
                <w:szCs w:val="20"/>
              </w:rPr>
            </w:pPr>
            <w:r>
              <w:rPr>
                <w:rFonts w:hint="eastAsia" w:ascii="宋体" w:hAnsi="宋体" w:eastAsia="宋体" w:cs="宋体"/>
                <w:bCs/>
                <w:color w:val="000000"/>
                <w:sz w:val="20"/>
                <w:szCs w:val="20"/>
              </w:rPr>
              <w:t>专家/顾问咨询费</w:t>
            </w:r>
          </w:p>
        </w:tc>
        <w:tc>
          <w:tcPr>
            <w:tcW w:w="1809" w:type="dxa"/>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344027D">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3777" w:type="dxa"/>
            <w:gridSpan w:val="3"/>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5596794">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1230" w:type="dxa"/>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8CCFE00">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1199" w:type="dxa"/>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0A5CD57">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1887" w:type="dxa"/>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777BAA1">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887" w:type="dxa"/>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8E93A4A">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r>
      <w:tr w14:paraId="3093F54C">
        <w:tblPrEx>
          <w:tblCellMar>
            <w:top w:w="0" w:type="dxa"/>
            <w:left w:w="0" w:type="dxa"/>
            <w:bottom w:w="0" w:type="dxa"/>
            <w:right w:w="0" w:type="dxa"/>
          </w:tblCellMar>
        </w:tblPrEx>
        <w:trPr>
          <w:trHeight w:val="160" w:hRule="atLeast"/>
        </w:trPr>
        <w:tc>
          <w:tcPr>
            <w:tcW w:w="1568" w:type="dxa"/>
            <w:vMerge w:val="restart"/>
            <w:tcBorders>
              <w:top w:val="single" w:color="auto" w:sz="4" w:space="0"/>
              <w:left w:val="single" w:color="auto" w:sz="4" w:space="0"/>
              <w:right w:val="single" w:color="auto" w:sz="4" w:space="0"/>
            </w:tcBorders>
            <w:shd w:val="clear" w:color="auto" w:fill="auto"/>
            <w:tcMar>
              <w:top w:w="10" w:type="dxa"/>
              <w:left w:w="10" w:type="dxa"/>
              <w:right w:w="10" w:type="dxa"/>
            </w:tcMar>
            <w:vAlign w:val="center"/>
          </w:tcPr>
          <w:p w14:paraId="3125B537">
            <w:pPr>
              <w:widowControl/>
              <w:adjustRightInd/>
              <w:snapToGrid/>
              <w:spacing w:line="240" w:lineRule="auto"/>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项目论证</w:t>
            </w:r>
          </w:p>
        </w:tc>
        <w:tc>
          <w:tcPr>
            <w:tcW w:w="1613"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7643FD8">
            <w:pPr>
              <w:widowControl/>
              <w:adjustRightInd/>
              <w:snapToGrid/>
              <w:spacing w:line="240" w:lineRule="auto"/>
              <w:ind w:firstLine="0" w:firstLineChars="0"/>
              <w:jc w:val="center"/>
              <w:textAlignment w:val="center"/>
              <w:rPr>
                <w:rFonts w:ascii="宋体" w:hAnsi="宋体" w:eastAsia="宋体" w:cs="宋体"/>
                <w:bCs/>
                <w:color w:val="000000"/>
                <w:sz w:val="20"/>
                <w:szCs w:val="20"/>
              </w:rPr>
            </w:pPr>
            <w:r>
              <w:rPr>
                <w:rFonts w:hint="eastAsia" w:ascii="宋体" w:hAnsi="宋体" w:eastAsia="宋体" w:cs="宋体"/>
                <w:bCs/>
                <w:color w:val="000000"/>
                <w:sz w:val="20"/>
                <w:szCs w:val="20"/>
              </w:rPr>
              <w:t>差旅费</w:t>
            </w:r>
          </w:p>
        </w:tc>
        <w:tc>
          <w:tcPr>
            <w:tcW w:w="1809" w:type="dxa"/>
            <w:vMerge w:val="restart"/>
            <w:tcBorders>
              <w:top w:val="single" w:color="auto" w:sz="4" w:space="0"/>
              <w:left w:val="single" w:color="auto" w:sz="4" w:space="0"/>
              <w:right w:val="single" w:color="auto" w:sz="4" w:space="0"/>
            </w:tcBorders>
            <w:shd w:val="clear" w:color="auto" w:fill="auto"/>
            <w:tcMar>
              <w:top w:w="10" w:type="dxa"/>
              <w:left w:w="10" w:type="dxa"/>
              <w:right w:w="10" w:type="dxa"/>
            </w:tcMar>
            <w:vAlign w:val="center"/>
          </w:tcPr>
          <w:p w14:paraId="2C91757F">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3777" w:type="dxa"/>
            <w:gridSpan w:val="3"/>
            <w:vMerge w:val="restart"/>
            <w:tcBorders>
              <w:top w:val="single" w:color="auto" w:sz="4" w:space="0"/>
              <w:left w:val="single" w:color="auto" w:sz="4" w:space="0"/>
              <w:right w:val="single" w:color="auto" w:sz="4" w:space="0"/>
            </w:tcBorders>
            <w:shd w:val="clear" w:color="auto" w:fill="auto"/>
            <w:tcMar>
              <w:top w:w="10" w:type="dxa"/>
              <w:left w:w="10" w:type="dxa"/>
              <w:right w:w="10" w:type="dxa"/>
            </w:tcMar>
            <w:vAlign w:val="center"/>
          </w:tcPr>
          <w:p w14:paraId="2D9B8570">
            <w:pPr>
              <w:adjustRightInd/>
              <w:snapToGrid/>
              <w:spacing w:line="240" w:lineRule="auto"/>
              <w:ind w:firstLine="0" w:firstLineChars="0"/>
              <w:jc w:val="center"/>
              <w:rPr>
                <w:rFonts w:ascii="宋体" w:hAnsi="宋体" w:eastAsia="宋体" w:cs="宋体"/>
                <w:color w:val="000000"/>
                <w:sz w:val="20"/>
                <w:szCs w:val="20"/>
              </w:rPr>
            </w:pPr>
          </w:p>
        </w:tc>
        <w:tc>
          <w:tcPr>
            <w:tcW w:w="1230" w:type="dxa"/>
            <w:vMerge w:val="restart"/>
            <w:tcBorders>
              <w:top w:val="single" w:color="auto" w:sz="4" w:space="0"/>
              <w:left w:val="single" w:color="auto" w:sz="4" w:space="0"/>
              <w:right w:val="single" w:color="auto" w:sz="4" w:space="0"/>
            </w:tcBorders>
            <w:shd w:val="clear" w:color="auto" w:fill="auto"/>
            <w:tcMar>
              <w:top w:w="10" w:type="dxa"/>
              <w:left w:w="10" w:type="dxa"/>
              <w:right w:w="10" w:type="dxa"/>
            </w:tcMar>
            <w:vAlign w:val="center"/>
          </w:tcPr>
          <w:p w14:paraId="6B1A7A95">
            <w:pPr>
              <w:adjustRightInd/>
              <w:snapToGrid/>
              <w:spacing w:line="240" w:lineRule="auto"/>
              <w:ind w:firstLine="0" w:firstLineChars="0"/>
              <w:jc w:val="center"/>
              <w:rPr>
                <w:rFonts w:ascii="宋体" w:hAnsi="宋体" w:eastAsia="宋体" w:cs="宋体"/>
                <w:color w:val="000000"/>
                <w:sz w:val="20"/>
                <w:szCs w:val="20"/>
              </w:rPr>
            </w:pPr>
          </w:p>
        </w:tc>
        <w:tc>
          <w:tcPr>
            <w:tcW w:w="1199" w:type="dxa"/>
            <w:vMerge w:val="restart"/>
            <w:tcBorders>
              <w:top w:val="single" w:color="auto" w:sz="4" w:space="0"/>
              <w:left w:val="single" w:color="auto" w:sz="4" w:space="0"/>
              <w:right w:val="single" w:color="auto" w:sz="4" w:space="0"/>
            </w:tcBorders>
            <w:shd w:val="clear" w:color="auto" w:fill="auto"/>
            <w:tcMar>
              <w:top w:w="10" w:type="dxa"/>
              <w:left w:w="10" w:type="dxa"/>
              <w:right w:w="10" w:type="dxa"/>
            </w:tcMar>
            <w:vAlign w:val="center"/>
          </w:tcPr>
          <w:p w14:paraId="55EACE39">
            <w:pPr>
              <w:adjustRightInd/>
              <w:snapToGrid/>
              <w:spacing w:line="240" w:lineRule="auto"/>
              <w:ind w:firstLine="0" w:firstLineChars="0"/>
              <w:jc w:val="center"/>
              <w:rPr>
                <w:rFonts w:ascii="宋体" w:hAnsi="宋体" w:eastAsia="宋体" w:cs="宋体"/>
                <w:color w:val="000000"/>
                <w:sz w:val="20"/>
                <w:szCs w:val="20"/>
              </w:rPr>
            </w:pPr>
          </w:p>
        </w:tc>
        <w:tc>
          <w:tcPr>
            <w:tcW w:w="1887" w:type="dxa"/>
            <w:vMerge w:val="restart"/>
            <w:tcBorders>
              <w:top w:val="single" w:color="auto" w:sz="4" w:space="0"/>
              <w:left w:val="single" w:color="auto" w:sz="4" w:space="0"/>
              <w:right w:val="single" w:color="auto" w:sz="4" w:space="0"/>
            </w:tcBorders>
            <w:shd w:val="clear" w:color="auto" w:fill="auto"/>
            <w:tcMar>
              <w:top w:w="10" w:type="dxa"/>
              <w:left w:w="10" w:type="dxa"/>
              <w:right w:w="10" w:type="dxa"/>
            </w:tcMar>
            <w:vAlign w:val="center"/>
          </w:tcPr>
          <w:p w14:paraId="128A7AC6">
            <w:pPr>
              <w:adjustRightInd/>
              <w:snapToGrid/>
              <w:spacing w:line="240" w:lineRule="auto"/>
              <w:ind w:firstLine="0" w:firstLineChars="0"/>
              <w:jc w:val="center"/>
              <w:rPr>
                <w:rFonts w:ascii="宋体" w:hAnsi="宋体" w:eastAsia="宋体" w:cs="宋体"/>
                <w:color w:val="000000"/>
                <w:sz w:val="20"/>
                <w:szCs w:val="20"/>
              </w:rPr>
            </w:pPr>
          </w:p>
        </w:tc>
        <w:tc>
          <w:tcPr>
            <w:tcW w:w="887" w:type="dxa"/>
            <w:vMerge w:val="restart"/>
            <w:tcBorders>
              <w:top w:val="single" w:color="auto" w:sz="4" w:space="0"/>
              <w:left w:val="single" w:color="auto" w:sz="4" w:space="0"/>
              <w:right w:val="single" w:color="auto" w:sz="4" w:space="0"/>
            </w:tcBorders>
            <w:shd w:val="clear" w:color="auto" w:fill="auto"/>
            <w:tcMar>
              <w:top w:w="10" w:type="dxa"/>
              <w:left w:w="10" w:type="dxa"/>
              <w:right w:w="10" w:type="dxa"/>
            </w:tcMar>
            <w:vAlign w:val="center"/>
          </w:tcPr>
          <w:p w14:paraId="625DC630">
            <w:pPr>
              <w:adjustRightInd/>
              <w:snapToGrid/>
              <w:spacing w:line="240" w:lineRule="auto"/>
              <w:ind w:firstLine="0" w:firstLineChars="0"/>
              <w:jc w:val="center"/>
              <w:rPr>
                <w:rFonts w:ascii="宋体" w:hAnsi="宋体" w:eastAsia="宋体" w:cs="宋体"/>
                <w:color w:val="000000"/>
                <w:sz w:val="20"/>
                <w:szCs w:val="20"/>
              </w:rPr>
            </w:pPr>
          </w:p>
        </w:tc>
      </w:tr>
      <w:tr w14:paraId="0B9539E7">
        <w:tblPrEx>
          <w:tblCellMar>
            <w:top w:w="0" w:type="dxa"/>
            <w:left w:w="0" w:type="dxa"/>
            <w:bottom w:w="0" w:type="dxa"/>
            <w:right w:w="0" w:type="dxa"/>
          </w:tblCellMar>
        </w:tblPrEx>
        <w:trPr>
          <w:trHeight w:val="160" w:hRule="atLeast"/>
        </w:trPr>
        <w:tc>
          <w:tcPr>
            <w:tcW w:w="1568" w:type="dxa"/>
            <w:vMerge w:val="continue"/>
            <w:tcBorders>
              <w:left w:val="single" w:color="auto" w:sz="4" w:space="0"/>
              <w:right w:val="single" w:color="auto" w:sz="4" w:space="0"/>
            </w:tcBorders>
            <w:shd w:val="clear" w:color="auto" w:fill="auto"/>
            <w:tcMar>
              <w:top w:w="10" w:type="dxa"/>
              <w:left w:w="10" w:type="dxa"/>
              <w:right w:w="10" w:type="dxa"/>
            </w:tcMar>
            <w:vAlign w:val="center"/>
          </w:tcPr>
          <w:p w14:paraId="799B527E">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1613"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1D27715">
            <w:pPr>
              <w:widowControl/>
              <w:adjustRightInd/>
              <w:snapToGrid/>
              <w:spacing w:line="240" w:lineRule="auto"/>
              <w:ind w:firstLine="0" w:firstLineChars="0"/>
              <w:jc w:val="center"/>
              <w:textAlignment w:val="center"/>
              <w:rPr>
                <w:rFonts w:ascii="宋体" w:hAnsi="宋体" w:eastAsia="宋体" w:cs="宋体"/>
                <w:bCs/>
                <w:color w:val="000000"/>
                <w:sz w:val="20"/>
                <w:szCs w:val="20"/>
              </w:rPr>
            </w:pPr>
            <w:r>
              <w:rPr>
                <w:rFonts w:hint="eastAsia" w:ascii="宋体" w:hAnsi="宋体" w:eastAsia="宋体" w:cs="宋体"/>
                <w:bCs/>
                <w:color w:val="000000"/>
                <w:sz w:val="20"/>
                <w:szCs w:val="20"/>
              </w:rPr>
              <w:t>会议费</w:t>
            </w:r>
          </w:p>
        </w:tc>
        <w:tc>
          <w:tcPr>
            <w:tcW w:w="1809" w:type="dxa"/>
            <w:vMerge w:val="continue"/>
            <w:tcBorders>
              <w:left w:val="single" w:color="auto" w:sz="4" w:space="0"/>
              <w:right w:val="single" w:color="auto" w:sz="4" w:space="0"/>
            </w:tcBorders>
            <w:shd w:val="clear" w:color="auto" w:fill="auto"/>
            <w:tcMar>
              <w:top w:w="10" w:type="dxa"/>
              <w:left w:w="10" w:type="dxa"/>
              <w:right w:w="10" w:type="dxa"/>
            </w:tcMar>
            <w:vAlign w:val="center"/>
          </w:tcPr>
          <w:p w14:paraId="79B1B217">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3777" w:type="dxa"/>
            <w:gridSpan w:val="3"/>
            <w:vMerge w:val="continue"/>
            <w:tcBorders>
              <w:left w:val="single" w:color="auto" w:sz="4" w:space="0"/>
              <w:right w:val="single" w:color="auto" w:sz="4" w:space="0"/>
            </w:tcBorders>
            <w:shd w:val="clear" w:color="auto" w:fill="auto"/>
            <w:tcMar>
              <w:top w:w="10" w:type="dxa"/>
              <w:left w:w="10" w:type="dxa"/>
              <w:right w:w="10" w:type="dxa"/>
            </w:tcMar>
            <w:vAlign w:val="center"/>
          </w:tcPr>
          <w:p w14:paraId="0C545FF5">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1230" w:type="dxa"/>
            <w:vMerge w:val="continue"/>
            <w:tcBorders>
              <w:left w:val="single" w:color="auto" w:sz="4" w:space="0"/>
              <w:right w:val="single" w:color="auto" w:sz="4" w:space="0"/>
            </w:tcBorders>
            <w:shd w:val="clear" w:color="auto" w:fill="auto"/>
            <w:tcMar>
              <w:top w:w="10" w:type="dxa"/>
              <w:left w:w="10" w:type="dxa"/>
              <w:right w:w="10" w:type="dxa"/>
            </w:tcMar>
            <w:vAlign w:val="center"/>
          </w:tcPr>
          <w:p w14:paraId="6C56F435">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1199" w:type="dxa"/>
            <w:vMerge w:val="continue"/>
            <w:tcBorders>
              <w:left w:val="single" w:color="auto" w:sz="4" w:space="0"/>
              <w:right w:val="single" w:color="auto" w:sz="4" w:space="0"/>
            </w:tcBorders>
            <w:shd w:val="clear" w:color="auto" w:fill="auto"/>
            <w:tcMar>
              <w:top w:w="10" w:type="dxa"/>
              <w:left w:w="10" w:type="dxa"/>
              <w:right w:w="10" w:type="dxa"/>
            </w:tcMar>
            <w:vAlign w:val="center"/>
          </w:tcPr>
          <w:p w14:paraId="374E83F8">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1887" w:type="dxa"/>
            <w:vMerge w:val="continue"/>
            <w:tcBorders>
              <w:left w:val="single" w:color="auto" w:sz="4" w:space="0"/>
              <w:right w:val="single" w:color="auto" w:sz="4" w:space="0"/>
            </w:tcBorders>
            <w:shd w:val="clear" w:color="auto" w:fill="auto"/>
            <w:tcMar>
              <w:top w:w="10" w:type="dxa"/>
              <w:left w:w="10" w:type="dxa"/>
              <w:right w:w="10" w:type="dxa"/>
            </w:tcMar>
            <w:vAlign w:val="center"/>
          </w:tcPr>
          <w:p w14:paraId="4F3D545F">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887" w:type="dxa"/>
            <w:vMerge w:val="continue"/>
            <w:tcBorders>
              <w:left w:val="single" w:color="auto" w:sz="4" w:space="0"/>
              <w:right w:val="single" w:color="auto" w:sz="4" w:space="0"/>
            </w:tcBorders>
            <w:shd w:val="clear" w:color="auto" w:fill="auto"/>
            <w:tcMar>
              <w:top w:w="10" w:type="dxa"/>
              <w:left w:w="10" w:type="dxa"/>
              <w:right w:w="10" w:type="dxa"/>
            </w:tcMar>
            <w:vAlign w:val="center"/>
          </w:tcPr>
          <w:p w14:paraId="68C90B5E">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r>
      <w:tr w14:paraId="32BF5B4D">
        <w:tblPrEx>
          <w:tblCellMar>
            <w:top w:w="0" w:type="dxa"/>
            <w:left w:w="0" w:type="dxa"/>
            <w:bottom w:w="0" w:type="dxa"/>
            <w:right w:w="0" w:type="dxa"/>
          </w:tblCellMar>
        </w:tblPrEx>
        <w:trPr>
          <w:trHeight w:val="160" w:hRule="atLeast"/>
        </w:trPr>
        <w:tc>
          <w:tcPr>
            <w:tcW w:w="1568" w:type="dxa"/>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463310B">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1613"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654ED1C">
            <w:pPr>
              <w:widowControl/>
              <w:adjustRightInd/>
              <w:snapToGrid/>
              <w:spacing w:line="240" w:lineRule="auto"/>
              <w:ind w:firstLine="0" w:firstLineChars="0"/>
              <w:jc w:val="center"/>
              <w:textAlignment w:val="center"/>
              <w:rPr>
                <w:rFonts w:ascii="宋体" w:hAnsi="宋体" w:eastAsia="宋体" w:cs="宋体"/>
                <w:bCs/>
                <w:color w:val="000000"/>
                <w:sz w:val="20"/>
                <w:szCs w:val="20"/>
              </w:rPr>
            </w:pPr>
            <w:r>
              <w:rPr>
                <w:rFonts w:hint="eastAsia" w:ascii="宋体" w:hAnsi="宋体" w:eastAsia="宋体" w:cs="宋体"/>
                <w:bCs/>
                <w:color w:val="000000"/>
                <w:sz w:val="20"/>
                <w:szCs w:val="20"/>
              </w:rPr>
              <w:t>专家/顾问咨询费</w:t>
            </w:r>
          </w:p>
        </w:tc>
        <w:tc>
          <w:tcPr>
            <w:tcW w:w="1809" w:type="dxa"/>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772697B">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3777" w:type="dxa"/>
            <w:gridSpan w:val="3"/>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31A4591">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1230" w:type="dxa"/>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83A1CC9">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1199" w:type="dxa"/>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3D9CADB">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1887" w:type="dxa"/>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C8B3BBE">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887" w:type="dxa"/>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660B83B">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r>
      <w:tr w14:paraId="0CFAF3EC">
        <w:tblPrEx>
          <w:tblCellMar>
            <w:top w:w="0" w:type="dxa"/>
            <w:left w:w="0" w:type="dxa"/>
            <w:bottom w:w="0" w:type="dxa"/>
            <w:right w:w="0" w:type="dxa"/>
          </w:tblCellMar>
        </w:tblPrEx>
        <w:trPr>
          <w:trHeight w:val="160" w:hRule="atLeast"/>
        </w:trPr>
        <w:tc>
          <w:tcPr>
            <w:tcW w:w="1568" w:type="dxa"/>
            <w:vMerge w:val="restart"/>
            <w:tcBorders>
              <w:top w:val="single" w:color="auto" w:sz="4" w:space="0"/>
              <w:left w:val="single" w:color="auto" w:sz="4" w:space="0"/>
              <w:right w:val="single" w:color="auto" w:sz="4" w:space="0"/>
            </w:tcBorders>
            <w:shd w:val="clear" w:color="auto" w:fill="auto"/>
            <w:tcMar>
              <w:top w:w="10" w:type="dxa"/>
              <w:left w:w="10" w:type="dxa"/>
              <w:right w:w="10" w:type="dxa"/>
            </w:tcMar>
            <w:vAlign w:val="center"/>
          </w:tcPr>
          <w:p w14:paraId="1BCE9904">
            <w:pPr>
              <w:widowControl/>
              <w:adjustRightInd/>
              <w:snapToGrid/>
              <w:spacing w:line="240" w:lineRule="auto"/>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项目考核</w:t>
            </w:r>
          </w:p>
        </w:tc>
        <w:tc>
          <w:tcPr>
            <w:tcW w:w="1613"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72A4504">
            <w:pPr>
              <w:widowControl/>
              <w:adjustRightInd/>
              <w:snapToGrid/>
              <w:spacing w:line="240" w:lineRule="auto"/>
              <w:ind w:firstLine="0" w:firstLineChars="0"/>
              <w:jc w:val="center"/>
              <w:textAlignment w:val="center"/>
              <w:rPr>
                <w:rFonts w:ascii="宋体" w:hAnsi="宋体" w:eastAsia="宋体" w:cs="宋体"/>
                <w:bCs/>
                <w:color w:val="000000"/>
                <w:sz w:val="20"/>
                <w:szCs w:val="20"/>
              </w:rPr>
            </w:pPr>
            <w:r>
              <w:rPr>
                <w:rFonts w:hint="eastAsia" w:ascii="宋体" w:hAnsi="宋体" w:eastAsia="宋体" w:cs="宋体"/>
                <w:bCs/>
                <w:color w:val="000000"/>
                <w:sz w:val="20"/>
                <w:szCs w:val="20"/>
              </w:rPr>
              <w:t>差旅费</w:t>
            </w:r>
          </w:p>
        </w:tc>
        <w:tc>
          <w:tcPr>
            <w:tcW w:w="1809" w:type="dxa"/>
            <w:vMerge w:val="restart"/>
            <w:tcBorders>
              <w:top w:val="single" w:color="auto" w:sz="4" w:space="0"/>
              <w:left w:val="single" w:color="auto" w:sz="4" w:space="0"/>
              <w:right w:val="single" w:color="auto" w:sz="4" w:space="0"/>
            </w:tcBorders>
            <w:shd w:val="clear" w:color="auto" w:fill="auto"/>
            <w:tcMar>
              <w:top w:w="10" w:type="dxa"/>
              <w:left w:w="10" w:type="dxa"/>
              <w:right w:w="10" w:type="dxa"/>
            </w:tcMar>
            <w:vAlign w:val="center"/>
          </w:tcPr>
          <w:p w14:paraId="6F11DC0A">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3777" w:type="dxa"/>
            <w:gridSpan w:val="3"/>
            <w:vMerge w:val="restart"/>
            <w:tcBorders>
              <w:top w:val="single" w:color="auto" w:sz="4" w:space="0"/>
              <w:left w:val="single" w:color="auto" w:sz="4" w:space="0"/>
              <w:right w:val="single" w:color="auto" w:sz="4" w:space="0"/>
            </w:tcBorders>
            <w:shd w:val="clear" w:color="auto" w:fill="auto"/>
            <w:tcMar>
              <w:top w:w="10" w:type="dxa"/>
              <w:left w:w="10" w:type="dxa"/>
              <w:right w:w="10" w:type="dxa"/>
            </w:tcMar>
            <w:vAlign w:val="center"/>
          </w:tcPr>
          <w:p w14:paraId="4DA5856F">
            <w:pPr>
              <w:adjustRightInd/>
              <w:snapToGrid/>
              <w:spacing w:line="240" w:lineRule="auto"/>
              <w:ind w:firstLine="0" w:firstLineChars="0"/>
              <w:jc w:val="center"/>
              <w:rPr>
                <w:rFonts w:ascii="宋体" w:hAnsi="宋体" w:eastAsia="宋体" w:cs="宋体"/>
                <w:color w:val="000000"/>
                <w:sz w:val="20"/>
                <w:szCs w:val="20"/>
              </w:rPr>
            </w:pPr>
          </w:p>
        </w:tc>
        <w:tc>
          <w:tcPr>
            <w:tcW w:w="1230" w:type="dxa"/>
            <w:vMerge w:val="restart"/>
            <w:tcBorders>
              <w:top w:val="single" w:color="auto" w:sz="4" w:space="0"/>
              <w:left w:val="single" w:color="auto" w:sz="4" w:space="0"/>
              <w:right w:val="single" w:color="auto" w:sz="4" w:space="0"/>
            </w:tcBorders>
            <w:shd w:val="clear" w:color="auto" w:fill="auto"/>
            <w:tcMar>
              <w:top w:w="10" w:type="dxa"/>
              <w:left w:w="10" w:type="dxa"/>
              <w:right w:w="10" w:type="dxa"/>
            </w:tcMar>
            <w:vAlign w:val="center"/>
          </w:tcPr>
          <w:p w14:paraId="13999C9A">
            <w:pPr>
              <w:adjustRightInd/>
              <w:snapToGrid/>
              <w:spacing w:line="240" w:lineRule="auto"/>
              <w:ind w:firstLine="0" w:firstLineChars="0"/>
              <w:jc w:val="center"/>
              <w:rPr>
                <w:rFonts w:ascii="宋体" w:hAnsi="宋体" w:eastAsia="宋体" w:cs="宋体"/>
                <w:color w:val="000000"/>
                <w:sz w:val="20"/>
                <w:szCs w:val="20"/>
              </w:rPr>
            </w:pPr>
          </w:p>
        </w:tc>
        <w:tc>
          <w:tcPr>
            <w:tcW w:w="1199" w:type="dxa"/>
            <w:vMerge w:val="restart"/>
            <w:tcBorders>
              <w:top w:val="single" w:color="auto" w:sz="4" w:space="0"/>
              <w:left w:val="single" w:color="auto" w:sz="4" w:space="0"/>
              <w:right w:val="single" w:color="auto" w:sz="4" w:space="0"/>
            </w:tcBorders>
            <w:shd w:val="clear" w:color="auto" w:fill="auto"/>
            <w:tcMar>
              <w:top w:w="10" w:type="dxa"/>
              <w:left w:w="10" w:type="dxa"/>
              <w:right w:w="10" w:type="dxa"/>
            </w:tcMar>
            <w:vAlign w:val="center"/>
          </w:tcPr>
          <w:p w14:paraId="2561BECD">
            <w:pPr>
              <w:adjustRightInd/>
              <w:snapToGrid/>
              <w:spacing w:line="240" w:lineRule="auto"/>
              <w:ind w:firstLine="0" w:firstLineChars="0"/>
              <w:jc w:val="center"/>
              <w:rPr>
                <w:rFonts w:ascii="宋体" w:hAnsi="宋体" w:eastAsia="宋体" w:cs="宋体"/>
                <w:color w:val="000000"/>
                <w:sz w:val="20"/>
                <w:szCs w:val="20"/>
              </w:rPr>
            </w:pPr>
          </w:p>
        </w:tc>
        <w:tc>
          <w:tcPr>
            <w:tcW w:w="1887" w:type="dxa"/>
            <w:vMerge w:val="restart"/>
            <w:tcBorders>
              <w:top w:val="single" w:color="auto" w:sz="4" w:space="0"/>
              <w:left w:val="single" w:color="auto" w:sz="4" w:space="0"/>
              <w:right w:val="single" w:color="auto" w:sz="4" w:space="0"/>
            </w:tcBorders>
            <w:shd w:val="clear" w:color="auto" w:fill="auto"/>
            <w:tcMar>
              <w:top w:w="10" w:type="dxa"/>
              <w:left w:w="10" w:type="dxa"/>
              <w:right w:w="10" w:type="dxa"/>
            </w:tcMar>
            <w:vAlign w:val="center"/>
          </w:tcPr>
          <w:p w14:paraId="768554F7">
            <w:pPr>
              <w:adjustRightInd/>
              <w:snapToGrid/>
              <w:spacing w:line="240" w:lineRule="auto"/>
              <w:ind w:firstLine="0" w:firstLineChars="0"/>
              <w:jc w:val="center"/>
              <w:rPr>
                <w:rFonts w:ascii="宋体" w:hAnsi="宋体" w:eastAsia="宋体" w:cs="宋体"/>
                <w:color w:val="000000"/>
                <w:sz w:val="20"/>
                <w:szCs w:val="20"/>
              </w:rPr>
            </w:pPr>
          </w:p>
        </w:tc>
        <w:tc>
          <w:tcPr>
            <w:tcW w:w="887" w:type="dxa"/>
            <w:vMerge w:val="restart"/>
            <w:tcBorders>
              <w:top w:val="single" w:color="auto" w:sz="4" w:space="0"/>
              <w:left w:val="single" w:color="auto" w:sz="4" w:space="0"/>
              <w:right w:val="single" w:color="auto" w:sz="4" w:space="0"/>
            </w:tcBorders>
            <w:shd w:val="clear" w:color="auto" w:fill="auto"/>
            <w:tcMar>
              <w:top w:w="10" w:type="dxa"/>
              <w:left w:w="10" w:type="dxa"/>
              <w:right w:w="10" w:type="dxa"/>
            </w:tcMar>
            <w:vAlign w:val="center"/>
          </w:tcPr>
          <w:p w14:paraId="7C2164EC">
            <w:pPr>
              <w:adjustRightInd/>
              <w:snapToGrid/>
              <w:spacing w:line="240" w:lineRule="auto"/>
              <w:ind w:firstLine="0" w:firstLineChars="0"/>
              <w:jc w:val="center"/>
              <w:rPr>
                <w:rFonts w:ascii="宋体" w:hAnsi="宋体" w:eastAsia="宋体" w:cs="宋体"/>
                <w:color w:val="000000"/>
                <w:sz w:val="20"/>
                <w:szCs w:val="20"/>
              </w:rPr>
            </w:pPr>
          </w:p>
        </w:tc>
      </w:tr>
      <w:tr w14:paraId="74295ABB">
        <w:tblPrEx>
          <w:tblCellMar>
            <w:top w:w="0" w:type="dxa"/>
            <w:left w:w="0" w:type="dxa"/>
            <w:bottom w:w="0" w:type="dxa"/>
            <w:right w:w="0" w:type="dxa"/>
          </w:tblCellMar>
        </w:tblPrEx>
        <w:trPr>
          <w:trHeight w:val="160" w:hRule="atLeast"/>
        </w:trPr>
        <w:tc>
          <w:tcPr>
            <w:tcW w:w="1568" w:type="dxa"/>
            <w:vMerge w:val="continue"/>
            <w:tcBorders>
              <w:left w:val="single" w:color="auto" w:sz="4" w:space="0"/>
              <w:right w:val="single" w:color="auto" w:sz="4" w:space="0"/>
            </w:tcBorders>
            <w:shd w:val="clear" w:color="auto" w:fill="auto"/>
            <w:tcMar>
              <w:top w:w="10" w:type="dxa"/>
              <w:left w:w="10" w:type="dxa"/>
              <w:right w:w="10" w:type="dxa"/>
            </w:tcMar>
            <w:vAlign w:val="center"/>
          </w:tcPr>
          <w:p w14:paraId="109DF7B9">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1613"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6B5C1FC">
            <w:pPr>
              <w:widowControl/>
              <w:adjustRightInd/>
              <w:snapToGrid/>
              <w:spacing w:line="240" w:lineRule="auto"/>
              <w:ind w:firstLine="0" w:firstLineChars="0"/>
              <w:jc w:val="center"/>
              <w:textAlignment w:val="center"/>
              <w:rPr>
                <w:rFonts w:ascii="宋体" w:hAnsi="宋体" w:eastAsia="宋体" w:cs="宋体"/>
                <w:bCs/>
                <w:color w:val="000000"/>
                <w:sz w:val="20"/>
                <w:szCs w:val="20"/>
              </w:rPr>
            </w:pPr>
            <w:r>
              <w:rPr>
                <w:rFonts w:hint="eastAsia" w:ascii="宋体" w:hAnsi="宋体" w:eastAsia="宋体" w:cs="宋体"/>
                <w:bCs/>
                <w:color w:val="000000"/>
                <w:sz w:val="20"/>
                <w:szCs w:val="20"/>
              </w:rPr>
              <w:t>会议费</w:t>
            </w:r>
          </w:p>
        </w:tc>
        <w:tc>
          <w:tcPr>
            <w:tcW w:w="1809" w:type="dxa"/>
            <w:vMerge w:val="continue"/>
            <w:tcBorders>
              <w:left w:val="single" w:color="auto" w:sz="4" w:space="0"/>
              <w:right w:val="single" w:color="auto" w:sz="4" w:space="0"/>
            </w:tcBorders>
            <w:shd w:val="clear" w:color="auto" w:fill="auto"/>
            <w:tcMar>
              <w:top w:w="10" w:type="dxa"/>
              <w:left w:w="10" w:type="dxa"/>
              <w:right w:w="10" w:type="dxa"/>
            </w:tcMar>
            <w:vAlign w:val="center"/>
          </w:tcPr>
          <w:p w14:paraId="3809562C">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3777" w:type="dxa"/>
            <w:gridSpan w:val="3"/>
            <w:vMerge w:val="continue"/>
            <w:tcBorders>
              <w:left w:val="single" w:color="auto" w:sz="4" w:space="0"/>
              <w:right w:val="single" w:color="auto" w:sz="4" w:space="0"/>
            </w:tcBorders>
            <w:shd w:val="clear" w:color="auto" w:fill="auto"/>
            <w:tcMar>
              <w:top w:w="10" w:type="dxa"/>
              <w:left w:w="10" w:type="dxa"/>
              <w:right w:w="10" w:type="dxa"/>
            </w:tcMar>
            <w:vAlign w:val="center"/>
          </w:tcPr>
          <w:p w14:paraId="6BCB5CC5">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1230" w:type="dxa"/>
            <w:vMerge w:val="continue"/>
            <w:tcBorders>
              <w:left w:val="single" w:color="auto" w:sz="4" w:space="0"/>
              <w:right w:val="single" w:color="auto" w:sz="4" w:space="0"/>
            </w:tcBorders>
            <w:shd w:val="clear" w:color="auto" w:fill="auto"/>
            <w:tcMar>
              <w:top w:w="10" w:type="dxa"/>
              <w:left w:w="10" w:type="dxa"/>
              <w:right w:w="10" w:type="dxa"/>
            </w:tcMar>
            <w:vAlign w:val="center"/>
          </w:tcPr>
          <w:p w14:paraId="1E94D296">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1199" w:type="dxa"/>
            <w:vMerge w:val="continue"/>
            <w:tcBorders>
              <w:left w:val="single" w:color="auto" w:sz="4" w:space="0"/>
              <w:right w:val="single" w:color="auto" w:sz="4" w:space="0"/>
            </w:tcBorders>
            <w:shd w:val="clear" w:color="auto" w:fill="auto"/>
            <w:tcMar>
              <w:top w:w="10" w:type="dxa"/>
              <w:left w:w="10" w:type="dxa"/>
              <w:right w:w="10" w:type="dxa"/>
            </w:tcMar>
            <w:vAlign w:val="center"/>
          </w:tcPr>
          <w:p w14:paraId="1582972A">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1887" w:type="dxa"/>
            <w:vMerge w:val="continue"/>
            <w:tcBorders>
              <w:left w:val="single" w:color="auto" w:sz="4" w:space="0"/>
              <w:right w:val="single" w:color="auto" w:sz="4" w:space="0"/>
            </w:tcBorders>
            <w:shd w:val="clear" w:color="auto" w:fill="auto"/>
            <w:tcMar>
              <w:top w:w="10" w:type="dxa"/>
              <w:left w:w="10" w:type="dxa"/>
              <w:right w:w="10" w:type="dxa"/>
            </w:tcMar>
            <w:vAlign w:val="center"/>
          </w:tcPr>
          <w:p w14:paraId="305AEC70">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887" w:type="dxa"/>
            <w:vMerge w:val="continue"/>
            <w:tcBorders>
              <w:left w:val="single" w:color="auto" w:sz="4" w:space="0"/>
              <w:right w:val="single" w:color="auto" w:sz="4" w:space="0"/>
            </w:tcBorders>
            <w:shd w:val="clear" w:color="auto" w:fill="auto"/>
            <w:tcMar>
              <w:top w:w="10" w:type="dxa"/>
              <w:left w:w="10" w:type="dxa"/>
              <w:right w:w="10" w:type="dxa"/>
            </w:tcMar>
            <w:vAlign w:val="center"/>
          </w:tcPr>
          <w:p w14:paraId="43D5081C">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r>
      <w:tr w14:paraId="58466086">
        <w:tblPrEx>
          <w:tblCellMar>
            <w:top w:w="0" w:type="dxa"/>
            <w:left w:w="0" w:type="dxa"/>
            <w:bottom w:w="0" w:type="dxa"/>
            <w:right w:w="0" w:type="dxa"/>
          </w:tblCellMar>
        </w:tblPrEx>
        <w:trPr>
          <w:trHeight w:val="160" w:hRule="atLeast"/>
        </w:trPr>
        <w:tc>
          <w:tcPr>
            <w:tcW w:w="1568" w:type="dxa"/>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AD06139">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1613"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93F2870">
            <w:pPr>
              <w:widowControl/>
              <w:adjustRightInd/>
              <w:snapToGrid/>
              <w:spacing w:line="240" w:lineRule="auto"/>
              <w:ind w:firstLine="0" w:firstLineChars="0"/>
              <w:jc w:val="center"/>
              <w:textAlignment w:val="center"/>
              <w:rPr>
                <w:rFonts w:ascii="宋体" w:hAnsi="宋体" w:eastAsia="宋体" w:cs="宋体"/>
                <w:bCs/>
                <w:color w:val="000000"/>
                <w:sz w:val="20"/>
                <w:szCs w:val="20"/>
              </w:rPr>
            </w:pPr>
            <w:r>
              <w:rPr>
                <w:rFonts w:hint="eastAsia" w:ascii="宋体" w:hAnsi="宋体" w:eastAsia="宋体" w:cs="宋体"/>
                <w:bCs/>
                <w:color w:val="000000"/>
                <w:sz w:val="20"/>
                <w:szCs w:val="20"/>
              </w:rPr>
              <w:t>专家/顾问咨询费</w:t>
            </w:r>
          </w:p>
        </w:tc>
        <w:tc>
          <w:tcPr>
            <w:tcW w:w="1809" w:type="dxa"/>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762E29D">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3777" w:type="dxa"/>
            <w:gridSpan w:val="3"/>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A0CD3D4">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1230" w:type="dxa"/>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6787B4B">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1199" w:type="dxa"/>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405B647">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1887" w:type="dxa"/>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65DD3D9">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887" w:type="dxa"/>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9309B69">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r>
      <w:tr w14:paraId="1A348031">
        <w:tblPrEx>
          <w:tblCellMar>
            <w:top w:w="0" w:type="dxa"/>
            <w:left w:w="0" w:type="dxa"/>
            <w:bottom w:w="0" w:type="dxa"/>
            <w:right w:w="0" w:type="dxa"/>
          </w:tblCellMar>
        </w:tblPrEx>
        <w:trPr>
          <w:trHeight w:val="160" w:hRule="atLeast"/>
        </w:trPr>
        <w:tc>
          <w:tcPr>
            <w:tcW w:w="1568" w:type="dxa"/>
            <w:vMerge w:val="restart"/>
            <w:tcBorders>
              <w:top w:val="single" w:color="auto" w:sz="4" w:space="0"/>
              <w:left w:val="single" w:color="auto" w:sz="4" w:space="0"/>
              <w:right w:val="single" w:color="auto" w:sz="4" w:space="0"/>
            </w:tcBorders>
            <w:shd w:val="clear" w:color="auto" w:fill="auto"/>
            <w:tcMar>
              <w:top w:w="10" w:type="dxa"/>
              <w:left w:w="10" w:type="dxa"/>
              <w:right w:w="10" w:type="dxa"/>
            </w:tcMar>
            <w:vAlign w:val="center"/>
          </w:tcPr>
          <w:p w14:paraId="46B3D99B">
            <w:pPr>
              <w:widowControl/>
              <w:adjustRightInd/>
              <w:snapToGrid/>
              <w:spacing w:line="240" w:lineRule="auto"/>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项目审计</w:t>
            </w:r>
          </w:p>
        </w:tc>
        <w:tc>
          <w:tcPr>
            <w:tcW w:w="1613"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41DE31A">
            <w:pPr>
              <w:widowControl/>
              <w:adjustRightInd/>
              <w:snapToGrid/>
              <w:spacing w:line="240" w:lineRule="auto"/>
              <w:ind w:firstLine="0" w:firstLineChars="0"/>
              <w:jc w:val="center"/>
              <w:textAlignment w:val="center"/>
              <w:rPr>
                <w:rFonts w:ascii="宋体" w:hAnsi="宋体" w:eastAsia="宋体" w:cs="宋体"/>
                <w:bCs/>
                <w:color w:val="000000"/>
                <w:sz w:val="20"/>
                <w:szCs w:val="20"/>
              </w:rPr>
            </w:pPr>
            <w:r>
              <w:rPr>
                <w:rFonts w:hint="eastAsia" w:ascii="宋体" w:hAnsi="宋体" w:eastAsia="宋体" w:cs="宋体"/>
                <w:bCs/>
                <w:color w:val="000000"/>
                <w:sz w:val="20"/>
                <w:szCs w:val="20"/>
              </w:rPr>
              <w:t>差旅费</w:t>
            </w:r>
          </w:p>
        </w:tc>
        <w:tc>
          <w:tcPr>
            <w:tcW w:w="1809" w:type="dxa"/>
            <w:vMerge w:val="restart"/>
            <w:tcBorders>
              <w:top w:val="single" w:color="auto" w:sz="4" w:space="0"/>
              <w:left w:val="single" w:color="auto" w:sz="4" w:space="0"/>
              <w:right w:val="single" w:color="auto" w:sz="4" w:space="0"/>
            </w:tcBorders>
            <w:shd w:val="clear" w:color="auto" w:fill="auto"/>
            <w:tcMar>
              <w:top w:w="10" w:type="dxa"/>
              <w:left w:w="10" w:type="dxa"/>
              <w:right w:w="10" w:type="dxa"/>
            </w:tcMar>
            <w:vAlign w:val="center"/>
          </w:tcPr>
          <w:p w14:paraId="4CAB1627">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3777" w:type="dxa"/>
            <w:gridSpan w:val="3"/>
            <w:vMerge w:val="restart"/>
            <w:tcBorders>
              <w:top w:val="single" w:color="auto" w:sz="4" w:space="0"/>
              <w:left w:val="single" w:color="auto" w:sz="4" w:space="0"/>
              <w:right w:val="single" w:color="auto" w:sz="4" w:space="0"/>
            </w:tcBorders>
            <w:shd w:val="clear" w:color="auto" w:fill="auto"/>
            <w:tcMar>
              <w:top w:w="10" w:type="dxa"/>
              <w:left w:w="10" w:type="dxa"/>
              <w:right w:w="10" w:type="dxa"/>
            </w:tcMar>
            <w:vAlign w:val="center"/>
          </w:tcPr>
          <w:p w14:paraId="152A2B97">
            <w:pPr>
              <w:adjustRightInd/>
              <w:snapToGrid/>
              <w:spacing w:line="240" w:lineRule="auto"/>
              <w:ind w:firstLine="0" w:firstLineChars="0"/>
              <w:jc w:val="center"/>
              <w:rPr>
                <w:rFonts w:ascii="宋体" w:hAnsi="宋体" w:eastAsia="宋体" w:cs="宋体"/>
                <w:color w:val="000000"/>
                <w:sz w:val="20"/>
                <w:szCs w:val="20"/>
              </w:rPr>
            </w:pPr>
          </w:p>
        </w:tc>
        <w:tc>
          <w:tcPr>
            <w:tcW w:w="1230" w:type="dxa"/>
            <w:vMerge w:val="restart"/>
            <w:tcBorders>
              <w:top w:val="single" w:color="auto" w:sz="4" w:space="0"/>
              <w:left w:val="single" w:color="auto" w:sz="4" w:space="0"/>
              <w:right w:val="single" w:color="auto" w:sz="4" w:space="0"/>
            </w:tcBorders>
            <w:shd w:val="clear" w:color="auto" w:fill="auto"/>
            <w:tcMar>
              <w:top w:w="10" w:type="dxa"/>
              <w:left w:w="10" w:type="dxa"/>
              <w:right w:w="10" w:type="dxa"/>
            </w:tcMar>
            <w:vAlign w:val="center"/>
          </w:tcPr>
          <w:p w14:paraId="2A5F9006">
            <w:pPr>
              <w:adjustRightInd/>
              <w:snapToGrid/>
              <w:spacing w:line="240" w:lineRule="auto"/>
              <w:ind w:firstLine="0" w:firstLineChars="0"/>
              <w:jc w:val="center"/>
              <w:rPr>
                <w:rFonts w:ascii="宋体" w:hAnsi="宋体" w:eastAsia="宋体" w:cs="宋体"/>
                <w:color w:val="000000"/>
                <w:sz w:val="20"/>
                <w:szCs w:val="20"/>
              </w:rPr>
            </w:pPr>
          </w:p>
        </w:tc>
        <w:tc>
          <w:tcPr>
            <w:tcW w:w="1199" w:type="dxa"/>
            <w:vMerge w:val="restart"/>
            <w:tcBorders>
              <w:top w:val="single" w:color="auto" w:sz="4" w:space="0"/>
              <w:left w:val="single" w:color="auto" w:sz="4" w:space="0"/>
              <w:right w:val="single" w:color="auto" w:sz="4" w:space="0"/>
            </w:tcBorders>
            <w:shd w:val="clear" w:color="auto" w:fill="auto"/>
            <w:tcMar>
              <w:top w:w="10" w:type="dxa"/>
              <w:left w:w="10" w:type="dxa"/>
              <w:right w:w="10" w:type="dxa"/>
            </w:tcMar>
            <w:vAlign w:val="center"/>
          </w:tcPr>
          <w:p w14:paraId="0321793E">
            <w:pPr>
              <w:adjustRightInd/>
              <w:snapToGrid/>
              <w:spacing w:line="240" w:lineRule="auto"/>
              <w:ind w:firstLine="0" w:firstLineChars="0"/>
              <w:jc w:val="center"/>
              <w:rPr>
                <w:rFonts w:ascii="宋体" w:hAnsi="宋体" w:eastAsia="宋体" w:cs="宋体"/>
                <w:color w:val="000000"/>
                <w:sz w:val="20"/>
                <w:szCs w:val="20"/>
              </w:rPr>
            </w:pPr>
          </w:p>
        </w:tc>
        <w:tc>
          <w:tcPr>
            <w:tcW w:w="1887" w:type="dxa"/>
            <w:vMerge w:val="restart"/>
            <w:tcBorders>
              <w:top w:val="single" w:color="auto" w:sz="4" w:space="0"/>
              <w:left w:val="single" w:color="auto" w:sz="4" w:space="0"/>
              <w:right w:val="single" w:color="auto" w:sz="4" w:space="0"/>
            </w:tcBorders>
            <w:shd w:val="clear" w:color="auto" w:fill="auto"/>
            <w:tcMar>
              <w:top w:w="10" w:type="dxa"/>
              <w:left w:w="10" w:type="dxa"/>
              <w:right w:w="10" w:type="dxa"/>
            </w:tcMar>
            <w:vAlign w:val="center"/>
          </w:tcPr>
          <w:p w14:paraId="200C6B9E">
            <w:pPr>
              <w:adjustRightInd/>
              <w:snapToGrid/>
              <w:spacing w:line="240" w:lineRule="auto"/>
              <w:ind w:firstLine="0" w:firstLineChars="0"/>
              <w:jc w:val="center"/>
              <w:rPr>
                <w:rFonts w:ascii="宋体" w:hAnsi="宋体" w:eastAsia="宋体" w:cs="宋体"/>
                <w:color w:val="000000"/>
                <w:sz w:val="20"/>
                <w:szCs w:val="20"/>
              </w:rPr>
            </w:pPr>
          </w:p>
        </w:tc>
        <w:tc>
          <w:tcPr>
            <w:tcW w:w="887" w:type="dxa"/>
            <w:vMerge w:val="restart"/>
            <w:tcBorders>
              <w:top w:val="single" w:color="auto" w:sz="4" w:space="0"/>
              <w:left w:val="single" w:color="auto" w:sz="4" w:space="0"/>
              <w:right w:val="single" w:color="auto" w:sz="4" w:space="0"/>
            </w:tcBorders>
            <w:shd w:val="clear" w:color="auto" w:fill="auto"/>
            <w:tcMar>
              <w:top w:w="10" w:type="dxa"/>
              <w:left w:w="10" w:type="dxa"/>
              <w:right w:w="10" w:type="dxa"/>
            </w:tcMar>
            <w:vAlign w:val="center"/>
          </w:tcPr>
          <w:p w14:paraId="014DE3B5">
            <w:pPr>
              <w:adjustRightInd/>
              <w:snapToGrid/>
              <w:spacing w:line="240" w:lineRule="auto"/>
              <w:ind w:firstLine="0" w:firstLineChars="0"/>
              <w:jc w:val="center"/>
              <w:rPr>
                <w:rFonts w:ascii="宋体" w:hAnsi="宋体" w:eastAsia="宋体" w:cs="宋体"/>
                <w:color w:val="000000"/>
                <w:sz w:val="20"/>
                <w:szCs w:val="20"/>
              </w:rPr>
            </w:pPr>
          </w:p>
        </w:tc>
      </w:tr>
      <w:tr w14:paraId="3BECF6F8">
        <w:tblPrEx>
          <w:tblCellMar>
            <w:top w:w="0" w:type="dxa"/>
            <w:left w:w="0" w:type="dxa"/>
            <w:bottom w:w="0" w:type="dxa"/>
            <w:right w:w="0" w:type="dxa"/>
          </w:tblCellMar>
        </w:tblPrEx>
        <w:trPr>
          <w:trHeight w:val="160" w:hRule="atLeast"/>
        </w:trPr>
        <w:tc>
          <w:tcPr>
            <w:tcW w:w="1568" w:type="dxa"/>
            <w:vMerge w:val="continue"/>
            <w:tcBorders>
              <w:left w:val="single" w:color="auto" w:sz="4" w:space="0"/>
              <w:right w:val="single" w:color="auto" w:sz="4" w:space="0"/>
            </w:tcBorders>
            <w:shd w:val="clear" w:color="auto" w:fill="auto"/>
            <w:tcMar>
              <w:top w:w="10" w:type="dxa"/>
              <w:left w:w="10" w:type="dxa"/>
              <w:right w:w="10" w:type="dxa"/>
            </w:tcMar>
            <w:vAlign w:val="center"/>
          </w:tcPr>
          <w:p w14:paraId="1EFD8B2A">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1613"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FB6E092">
            <w:pPr>
              <w:widowControl/>
              <w:adjustRightInd/>
              <w:snapToGrid/>
              <w:spacing w:line="240" w:lineRule="auto"/>
              <w:ind w:firstLine="0" w:firstLineChars="0"/>
              <w:jc w:val="center"/>
              <w:textAlignment w:val="center"/>
              <w:rPr>
                <w:rFonts w:ascii="宋体" w:hAnsi="宋体" w:eastAsia="宋体" w:cs="宋体"/>
                <w:bCs/>
                <w:color w:val="000000"/>
                <w:sz w:val="20"/>
                <w:szCs w:val="20"/>
              </w:rPr>
            </w:pPr>
            <w:r>
              <w:rPr>
                <w:rFonts w:hint="eastAsia" w:ascii="宋体" w:hAnsi="宋体" w:eastAsia="宋体" w:cs="宋体"/>
                <w:bCs/>
                <w:color w:val="000000"/>
                <w:sz w:val="20"/>
                <w:szCs w:val="20"/>
              </w:rPr>
              <w:t>会议费</w:t>
            </w:r>
          </w:p>
        </w:tc>
        <w:tc>
          <w:tcPr>
            <w:tcW w:w="1809" w:type="dxa"/>
            <w:vMerge w:val="continue"/>
            <w:tcBorders>
              <w:left w:val="single" w:color="auto" w:sz="4" w:space="0"/>
              <w:right w:val="single" w:color="auto" w:sz="4" w:space="0"/>
            </w:tcBorders>
            <w:shd w:val="clear" w:color="auto" w:fill="auto"/>
            <w:tcMar>
              <w:top w:w="10" w:type="dxa"/>
              <w:left w:w="10" w:type="dxa"/>
              <w:right w:w="10" w:type="dxa"/>
            </w:tcMar>
            <w:vAlign w:val="center"/>
          </w:tcPr>
          <w:p w14:paraId="69DE25F6">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3777" w:type="dxa"/>
            <w:gridSpan w:val="3"/>
            <w:vMerge w:val="continue"/>
            <w:tcBorders>
              <w:left w:val="single" w:color="auto" w:sz="4" w:space="0"/>
              <w:right w:val="single" w:color="auto" w:sz="4" w:space="0"/>
            </w:tcBorders>
            <w:shd w:val="clear" w:color="auto" w:fill="auto"/>
            <w:tcMar>
              <w:top w:w="10" w:type="dxa"/>
              <w:left w:w="10" w:type="dxa"/>
              <w:right w:w="10" w:type="dxa"/>
            </w:tcMar>
            <w:vAlign w:val="center"/>
          </w:tcPr>
          <w:p w14:paraId="6B11BC3B">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1230" w:type="dxa"/>
            <w:vMerge w:val="continue"/>
            <w:tcBorders>
              <w:left w:val="single" w:color="auto" w:sz="4" w:space="0"/>
              <w:right w:val="single" w:color="auto" w:sz="4" w:space="0"/>
            </w:tcBorders>
            <w:shd w:val="clear" w:color="auto" w:fill="auto"/>
            <w:tcMar>
              <w:top w:w="10" w:type="dxa"/>
              <w:left w:w="10" w:type="dxa"/>
              <w:right w:w="10" w:type="dxa"/>
            </w:tcMar>
            <w:vAlign w:val="center"/>
          </w:tcPr>
          <w:p w14:paraId="17FE3F4F">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1199" w:type="dxa"/>
            <w:vMerge w:val="continue"/>
            <w:tcBorders>
              <w:left w:val="single" w:color="auto" w:sz="4" w:space="0"/>
              <w:right w:val="single" w:color="auto" w:sz="4" w:space="0"/>
            </w:tcBorders>
            <w:shd w:val="clear" w:color="auto" w:fill="auto"/>
            <w:tcMar>
              <w:top w:w="10" w:type="dxa"/>
              <w:left w:w="10" w:type="dxa"/>
              <w:right w:w="10" w:type="dxa"/>
            </w:tcMar>
            <w:vAlign w:val="center"/>
          </w:tcPr>
          <w:p w14:paraId="55AC94CA">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1887" w:type="dxa"/>
            <w:vMerge w:val="continue"/>
            <w:tcBorders>
              <w:left w:val="single" w:color="auto" w:sz="4" w:space="0"/>
              <w:right w:val="single" w:color="auto" w:sz="4" w:space="0"/>
            </w:tcBorders>
            <w:shd w:val="clear" w:color="auto" w:fill="auto"/>
            <w:tcMar>
              <w:top w:w="10" w:type="dxa"/>
              <w:left w:w="10" w:type="dxa"/>
              <w:right w:w="10" w:type="dxa"/>
            </w:tcMar>
            <w:vAlign w:val="center"/>
          </w:tcPr>
          <w:p w14:paraId="3A44E4A6">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887" w:type="dxa"/>
            <w:vMerge w:val="continue"/>
            <w:tcBorders>
              <w:left w:val="single" w:color="auto" w:sz="4" w:space="0"/>
              <w:right w:val="single" w:color="auto" w:sz="4" w:space="0"/>
            </w:tcBorders>
            <w:shd w:val="clear" w:color="auto" w:fill="auto"/>
            <w:tcMar>
              <w:top w:w="10" w:type="dxa"/>
              <w:left w:w="10" w:type="dxa"/>
              <w:right w:w="10" w:type="dxa"/>
            </w:tcMar>
            <w:vAlign w:val="center"/>
          </w:tcPr>
          <w:p w14:paraId="5B40F493">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r>
      <w:tr w14:paraId="7B170AE9">
        <w:tblPrEx>
          <w:tblCellMar>
            <w:top w:w="0" w:type="dxa"/>
            <w:left w:w="0" w:type="dxa"/>
            <w:bottom w:w="0" w:type="dxa"/>
            <w:right w:w="0" w:type="dxa"/>
          </w:tblCellMar>
        </w:tblPrEx>
        <w:trPr>
          <w:trHeight w:val="160" w:hRule="atLeast"/>
        </w:trPr>
        <w:tc>
          <w:tcPr>
            <w:tcW w:w="1568" w:type="dxa"/>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43C3161">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1613"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5B78EEC0">
            <w:pPr>
              <w:widowControl/>
              <w:adjustRightInd/>
              <w:snapToGrid/>
              <w:spacing w:line="240" w:lineRule="auto"/>
              <w:ind w:firstLine="0" w:firstLineChars="0"/>
              <w:jc w:val="center"/>
              <w:textAlignment w:val="center"/>
              <w:rPr>
                <w:rFonts w:ascii="宋体" w:hAnsi="宋体" w:eastAsia="宋体" w:cs="宋体"/>
                <w:bCs/>
                <w:color w:val="000000"/>
                <w:sz w:val="20"/>
                <w:szCs w:val="20"/>
              </w:rPr>
            </w:pPr>
            <w:r>
              <w:rPr>
                <w:rFonts w:hint="eastAsia" w:ascii="宋体" w:hAnsi="宋体" w:eastAsia="宋体" w:cs="宋体"/>
                <w:bCs/>
                <w:color w:val="000000"/>
                <w:sz w:val="20"/>
                <w:szCs w:val="20"/>
              </w:rPr>
              <w:t>专家/顾问咨询费</w:t>
            </w:r>
          </w:p>
        </w:tc>
        <w:tc>
          <w:tcPr>
            <w:tcW w:w="1809" w:type="dxa"/>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BF5A69E">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3777" w:type="dxa"/>
            <w:gridSpan w:val="3"/>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0770AE0">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1230" w:type="dxa"/>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61877E43">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1199" w:type="dxa"/>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4840ABE6">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1887" w:type="dxa"/>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F804F05">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c>
          <w:tcPr>
            <w:tcW w:w="887" w:type="dxa"/>
            <w:vMerge w:val="continue"/>
            <w:tcBorders>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F715210">
            <w:pPr>
              <w:widowControl/>
              <w:adjustRightInd/>
              <w:snapToGrid/>
              <w:spacing w:line="240" w:lineRule="auto"/>
              <w:ind w:firstLine="0" w:firstLineChars="0"/>
              <w:jc w:val="center"/>
              <w:textAlignment w:val="center"/>
              <w:rPr>
                <w:rFonts w:ascii="宋体" w:hAnsi="宋体" w:eastAsia="宋体" w:cs="宋体"/>
                <w:color w:val="000000"/>
                <w:sz w:val="20"/>
                <w:szCs w:val="20"/>
              </w:rPr>
            </w:pPr>
          </w:p>
        </w:tc>
      </w:tr>
      <w:tr w14:paraId="2B844F53">
        <w:tblPrEx>
          <w:tblCellMar>
            <w:top w:w="0" w:type="dxa"/>
            <w:left w:w="0" w:type="dxa"/>
            <w:bottom w:w="0" w:type="dxa"/>
            <w:right w:w="0" w:type="dxa"/>
          </w:tblCellMar>
        </w:tblPrEx>
        <w:trPr>
          <w:trHeight w:val="480" w:hRule="atLeast"/>
        </w:trPr>
        <w:tc>
          <w:tcPr>
            <w:tcW w:w="3181" w:type="dxa"/>
            <w:gridSpan w:val="2"/>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100F75A2">
            <w:pPr>
              <w:widowControl/>
              <w:adjustRightInd/>
              <w:snapToGrid/>
              <w:spacing w:line="240" w:lineRule="auto"/>
              <w:ind w:firstLine="0" w:firstLineChars="0"/>
              <w:jc w:val="center"/>
              <w:textAlignment w:val="center"/>
              <w:rPr>
                <w:rFonts w:ascii="宋体" w:hAnsi="宋体" w:eastAsia="宋体" w:cs="宋体"/>
                <w:color w:val="000000"/>
                <w:sz w:val="20"/>
                <w:szCs w:val="20"/>
              </w:rPr>
            </w:pPr>
            <w:r>
              <w:rPr>
                <w:rFonts w:hint="eastAsia" w:ascii="宋体" w:hAnsi="宋体" w:eastAsia="宋体" w:cs="宋体"/>
                <w:color w:val="000000"/>
                <w:sz w:val="20"/>
                <w:szCs w:val="20"/>
              </w:rPr>
              <w:t>……</w:t>
            </w:r>
          </w:p>
        </w:tc>
        <w:tc>
          <w:tcPr>
            <w:tcW w:w="180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C126A7F">
            <w:pPr>
              <w:widowControl/>
              <w:adjustRightInd/>
              <w:snapToGrid/>
              <w:spacing w:line="240" w:lineRule="auto"/>
              <w:ind w:firstLine="0" w:firstLineChars="0"/>
              <w:jc w:val="center"/>
              <w:textAlignment w:val="center"/>
              <w:rPr>
                <w:rFonts w:ascii="宋体" w:hAnsi="宋体" w:eastAsia="宋体" w:cs="宋体"/>
                <w:color w:val="000000"/>
                <w:kern w:val="0"/>
                <w:sz w:val="20"/>
                <w:szCs w:val="20"/>
                <w:lang w:bidi="ar"/>
              </w:rPr>
            </w:pPr>
          </w:p>
        </w:tc>
        <w:tc>
          <w:tcPr>
            <w:tcW w:w="3777" w:type="dxa"/>
            <w:gridSpan w:val="3"/>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F0F0BB7">
            <w:pPr>
              <w:adjustRightInd/>
              <w:snapToGrid/>
              <w:spacing w:line="240" w:lineRule="auto"/>
              <w:ind w:firstLine="0" w:firstLineChars="0"/>
              <w:jc w:val="center"/>
              <w:rPr>
                <w:rFonts w:ascii="宋体" w:hAnsi="宋体" w:eastAsia="宋体" w:cs="宋体"/>
                <w:color w:val="000000"/>
                <w:sz w:val="20"/>
                <w:szCs w:val="20"/>
              </w:rPr>
            </w:pPr>
          </w:p>
        </w:tc>
        <w:tc>
          <w:tcPr>
            <w:tcW w:w="1230"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33C4B980">
            <w:pPr>
              <w:adjustRightInd/>
              <w:snapToGrid/>
              <w:spacing w:line="240" w:lineRule="auto"/>
              <w:ind w:firstLine="0" w:firstLineChars="0"/>
              <w:jc w:val="center"/>
              <w:rPr>
                <w:rFonts w:ascii="宋体" w:hAnsi="宋体" w:eastAsia="宋体" w:cs="宋体"/>
                <w:color w:val="000000"/>
                <w:sz w:val="20"/>
                <w:szCs w:val="20"/>
              </w:rPr>
            </w:pPr>
          </w:p>
        </w:tc>
        <w:tc>
          <w:tcPr>
            <w:tcW w:w="1199"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20FFA003">
            <w:pPr>
              <w:adjustRightInd/>
              <w:snapToGrid/>
              <w:spacing w:line="240" w:lineRule="auto"/>
              <w:ind w:firstLine="0" w:firstLineChars="0"/>
              <w:jc w:val="center"/>
              <w:rPr>
                <w:rFonts w:ascii="宋体" w:hAnsi="宋体" w:eastAsia="宋体" w:cs="宋体"/>
                <w:color w:val="000000"/>
                <w:sz w:val="20"/>
                <w:szCs w:val="20"/>
              </w:rPr>
            </w:pPr>
          </w:p>
        </w:tc>
        <w:tc>
          <w:tcPr>
            <w:tcW w:w="1887"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7FF3F191">
            <w:pPr>
              <w:adjustRightInd/>
              <w:snapToGrid/>
              <w:spacing w:line="240" w:lineRule="auto"/>
              <w:ind w:firstLine="0" w:firstLineChars="0"/>
              <w:jc w:val="center"/>
              <w:rPr>
                <w:rFonts w:ascii="宋体" w:hAnsi="宋体" w:eastAsia="宋体" w:cs="宋体"/>
                <w:color w:val="000000"/>
                <w:sz w:val="20"/>
                <w:szCs w:val="20"/>
              </w:rPr>
            </w:pPr>
          </w:p>
        </w:tc>
        <w:tc>
          <w:tcPr>
            <w:tcW w:w="887" w:type="dxa"/>
            <w:tcBorders>
              <w:top w:val="single" w:color="auto" w:sz="4" w:space="0"/>
              <w:left w:val="single" w:color="auto" w:sz="4" w:space="0"/>
              <w:bottom w:val="single" w:color="auto" w:sz="4" w:space="0"/>
              <w:right w:val="single" w:color="auto" w:sz="4" w:space="0"/>
            </w:tcBorders>
            <w:shd w:val="clear" w:color="auto" w:fill="auto"/>
            <w:tcMar>
              <w:top w:w="10" w:type="dxa"/>
              <w:left w:w="10" w:type="dxa"/>
              <w:right w:w="10" w:type="dxa"/>
            </w:tcMar>
            <w:vAlign w:val="center"/>
          </w:tcPr>
          <w:p w14:paraId="0DEBC9A1">
            <w:pPr>
              <w:adjustRightInd/>
              <w:snapToGrid/>
              <w:spacing w:line="240" w:lineRule="auto"/>
              <w:ind w:firstLine="0" w:firstLineChars="0"/>
              <w:jc w:val="center"/>
              <w:rPr>
                <w:rFonts w:ascii="宋体" w:hAnsi="宋体" w:eastAsia="宋体" w:cs="宋体"/>
                <w:color w:val="000000"/>
                <w:sz w:val="20"/>
                <w:szCs w:val="20"/>
              </w:rPr>
            </w:pPr>
          </w:p>
        </w:tc>
      </w:tr>
      <w:tr w14:paraId="1FC7ADB4">
        <w:tblPrEx>
          <w:tblCellMar>
            <w:top w:w="0" w:type="dxa"/>
            <w:left w:w="0" w:type="dxa"/>
            <w:bottom w:w="0" w:type="dxa"/>
            <w:right w:w="0" w:type="dxa"/>
          </w:tblCellMar>
        </w:tblPrEx>
        <w:trPr>
          <w:trHeight w:val="480" w:hRule="atLeast"/>
        </w:trPr>
        <w:tc>
          <w:tcPr>
            <w:tcW w:w="13970" w:type="dxa"/>
            <w:gridSpan w:val="10"/>
            <w:tcBorders>
              <w:top w:val="single" w:color="auto" w:sz="4" w:space="0"/>
              <w:left w:val="nil"/>
              <w:bottom w:val="nil"/>
              <w:right w:val="nil"/>
            </w:tcBorders>
            <w:shd w:val="clear" w:color="auto" w:fill="auto"/>
            <w:tcMar>
              <w:top w:w="10" w:type="dxa"/>
              <w:left w:w="10" w:type="dxa"/>
              <w:right w:w="10" w:type="dxa"/>
            </w:tcMar>
            <w:vAlign w:val="center"/>
          </w:tcPr>
          <w:p w14:paraId="032A9F46">
            <w:pPr>
              <w:adjustRightInd/>
              <w:snapToGrid/>
              <w:spacing w:line="240" w:lineRule="auto"/>
              <w:ind w:firstLine="0" w:firstLineChars="0"/>
              <w:jc w:val="left"/>
              <w:rPr>
                <w:rFonts w:ascii="宋体" w:hAnsi="宋体" w:eastAsia="宋体" w:cs="宋体"/>
                <w:color w:val="000000"/>
                <w:sz w:val="20"/>
                <w:szCs w:val="20"/>
              </w:rPr>
            </w:pPr>
            <w:r>
              <w:rPr>
                <w:rFonts w:hint="eastAsia" w:ascii="宋体" w:hAnsi="宋体" w:eastAsia="宋体" w:cs="宋体"/>
                <w:color w:val="000000"/>
                <w:sz w:val="20"/>
                <w:szCs w:val="20"/>
              </w:rPr>
              <w:t>注:涉及多个出差、会议的分别列支。</w:t>
            </w:r>
          </w:p>
        </w:tc>
      </w:tr>
    </w:tbl>
    <w:p w14:paraId="42D8AEBE">
      <w:pPr>
        <w:sectPr>
          <w:pgSz w:w="16838" w:h="11906" w:orient="landscape"/>
          <w:pgMar w:top="1800" w:right="1440" w:bottom="1800" w:left="1440" w:header="851" w:footer="992" w:gutter="0"/>
          <w:pgBorders>
            <w:top w:val="none" w:sz="0" w:space="0"/>
            <w:left w:val="none" w:sz="0" w:space="0"/>
            <w:bottom w:val="none" w:sz="0" w:space="0"/>
            <w:right w:val="none" w:sz="0" w:space="0"/>
          </w:pgBorders>
          <w:pgNumType w:fmt="decimal"/>
          <w:cols w:space="425" w:num="1"/>
          <w:docGrid w:type="lines" w:linePitch="312" w:charSpace="0"/>
        </w:sectPr>
      </w:pPr>
    </w:p>
    <w:p w14:paraId="4CBDDCCE">
      <w:pPr>
        <w:adjustRightInd w:val="0"/>
        <w:snapToGrid/>
        <w:spacing w:line="360" w:lineRule="auto"/>
        <w:ind w:firstLine="560" w:firstLineChars="200"/>
        <w:rPr>
          <w:rFonts w:ascii="黑体" w:hAnsi="黑体" w:eastAsia="黑体" w:cs="黑体"/>
          <w:bCs/>
          <w:kern w:val="0"/>
          <w:sz w:val="28"/>
          <w:szCs w:val="28"/>
        </w:rPr>
      </w:pPr>
      <w:r>
        <w:rPr>
          <w:rFonts w:hint="eastAsia" w:ascii="黑体" w:hAnsi="黑体" w:eastAsia="黑体" w:cs="黑体"/>
          <w:bCs/>
          <w:kern w:val="0"/>
          <w:sz w:val="28"/>
          <w:szCs w:val="28"/>
        </w:rPr>
        <w:t>八、项目申报单位意见</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0C942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8522" w:type="dxa"/>
            <w:vAlign w:val="top"/>
          </w:tcPr>
          <w:p w14:paraId="7A8DFD54">
            <w:pPr>
              <w:adjustRightInd/>
              <w:snapToGrid/>
              <w:spacing w:line="240" w:lineRule="auto"/>
              <w:ind w:firstLine="0" w:firstLineChars="0"/>
              <w:rPr>
                <w:rFonts w:ascii="Times New Roman" w:hAnsi="Times New Roman" w:eastAsia="宋体" w:cs="Times New Roman"/>
                <w:sz w:val="21"/>
                <w:szCs w:val="22"/>
              </w:rPr>
            </w:pPr>
          </w:p>
          <w:p w14:paraId="32ABACD3">
            <w:pPr>
              <w:adjustRightInd/>
              <w:snapToGrid/>
              <w:spacing w:line="240" w:lineRule="auto"/>
              <w:ind w:firstLine="0" w:firstLineChars="0"/>
              <w:rPr>
                <w:rFonts w:ascii="Times New Roman" w:hAnsi="Times New Roman" w:eastAsia="宋体" w:cs="Times New Roman"/>
                <w:sz w:val="21"/>
                <w:szCs w:val="22"/>
              </w:rPr>
            </w:pPr>
          </w:p>
          <w:p w14:paraId="67EE5BCF">
            <w:pPr>
              <w:adjustRightInd/>
              <w:snapToGrid/>
              <w:spacing w:line="240" w:lineRule="auto"/>
              <w:ind w:firstLine="0" w:firstLineChars="0"/>
              <w:rPr>
                <w:rFonts w:ascii="Times New Roman" w:hAnsi="Times New Roman" w:eastAsia="宋体" w:cs="Times New Roman"/>
                <w:sz w:val="21"/>
                <w:szCs w:val="22"/>
              </w:rPr>
            </w:pPr>
          </w:p>
          <w:p w14:paraId="24EF8A10">
            <w:pPr>
              <w:wordWrap w:val="0"/>
              <w:adjustRightInd/>
              <w:snapToGrid/>
              <w:spacing w:line="240" w:lineRule="auto"/>
              <w:ind w:firstLine="0" w:firstLineChars="0"/>
              <w:jc w:val="right"/>
              <w:rPr>
                <w:rFonts w:ascii="Times New Roman" w:hAnsi="Times New Roman" w:eastAsia="宋体" w:cs="Times New Roman"/>
                <w:b/>
                <w:bCs/>
                <w:sz w:val="21"/>
                <w:szCs w:val="22"/>
              </w:rPr>
            </w:pPr>
            <w:r>
              <w:rPr>
                <w:rFonts w:hint="eastAsia" w:ascii="Times New Roman" w:hAnsi="Times New Roman" w:eastAsia="宋体" w:cs="Times New Roman"/>
                <w:b/>
                <w:bCs/>
                <w:sz w:val="21"/>
                <w:szCs w:val="22"/>
              </w:rPr>
              <w:t xml:space="preserve">负责人签字:             </w:t>
            </w:r>
          </w:p>
          <w:p w14:paraId="6751041E">
            <w:pPr>
              <w:wordWrap w:val="0"/>
              <w:adjustRightInd/>
              <w:snapToGrid/>
              <w:spacing w:line="240" w:lineRule="auto"/>
              <w:ind w:firstLine="0" w:firstLineChars="0"/>
              <w:jc w:val="right"/>
              <w:rPr>
                <w:rFonts w:ascii="Times New Roman" w:hAnsi="Times New Roman" w:eastAsia="宋体" w:cs="Times New Roman"/>
                <w:b/>
                <w:bCs/>
                <w:sz w:val="21"/>
                <w:szCs w:val="22"/>
              </w:rPr>
            </w:pPr>
            <w:r>
              <w:rPr>
                <w:rFonts w:hint="eastAsia" w:ascii="Times New Roman" w:hAnsi="Times New Roman" w:eastAsia="宋体" w:cs="Times New Roman"/>
                <w:b/>
                <w:bCs/>
                <w:sz w:val="21"/>
                <w:szCs w:val="22"/>
              </w:rPr>
              <w:t xml:space="preserve">         单位公章:              </w:t>
            </w:r>
          </w:p>
          <w:p w14:paraId="2FC4E6C2">
            <w:pPr>
              <w:wordWrap w:val="0"/>
              <w:adjustRightInd/>
              <w:snapToGrid/>
              <w:spacing w:line="240" w:lineRule="auto"/>
              <w:ind w:firstLine="0" w:firstLineChars="0"/>
              <w:jc w:val="right"/>
              <w:rPr>
                <w:rFonts w:ascii="Times New Roman" w:hAnsi="Times New Roman" w:eastAsia="宋体" w:cs="Times New Roman"/>
                <w:b/>
                <w:bCs/>
                <w:sz w:val="21"/>
                <w:szCs w:val="22"/>
              </w:rPr>
            </w:pPr>
            <w:r>
              <w:rPr>
                <w:rFonts w:hint="eastAsia" w:ascii="Times New Roman" w:hAnsi="Times New Roman" w:eastAsia="宋体" w:cs="Times New Roman"/>
                <w:b/>
                <w:bCs/>
                <w:sz w:val="21"/>
                <w:szCs w:val="22"/>
              </w:rPr>
              <w:t xml:space="preserve">  年   月    日        </w:t>
            </w:r>
          </w:p>
          <w:p w14:paraId="32F8D3BE">
            <w:pPr>
              <w:adjustRightInd/>
              <w:snapToGrid/>
              <w:spacing w:line="240" w:lineRule="auto"/>
              <w:ind w:firstLine="0" w:firstLineChars="0"/>
              <w:rPr>
                <w:rFonts w:ascii="Times New Roman" w:hAnsi="Times New Roman" w:eastAsia="宋体" w:cs="Times New Roman"/>
                <w:sz w:val="21"/>
                <w:szCs w:val="22"/>
              </w:rPr>
            </w:pPr>
          </w:p>
        </w:tc>
      </w:tr>
      <w:tr w14:paraId="270822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4AAF596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ascii="仿宋" w:hAnsi="仿宋" w:eastAsia="仿宋" w:cs="华文仿宋"/>
                <w:sz w:val="28"/>
                <w:szCs w:val="28"/>
              </w:rPr>
            </w:pPr>
            <w:r>
              <w:rPr>
                <w:rFonts w:hint="eastAsia" w:ascii="仿宋" w:hAnsi="仿宋" w:eastAsia="仿宋" w:cs="华文仿宋"/>
                <w:sz w:val="28"/>
                <w:szCs w:val="28"/>
              </w:rPr>
              <w:t>自筹资金出资单位意见（承诺提供配套支持的情况下签署意见）</w:t>
            </w:r>
          </w:p>
          <w:p w14:paraId="656BD9D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ascii="仿宋" w:hAnsi="仿宋" w:eastAsia="仿宋" w:cs="华文仿宋"/>
                <w:sz w:val="28"/>
                <w:szCs w:val="28"/>
              </w:rPr>
            </w:pPr>
          </w:p>
          <w:p w14:paraId="506A4FA1">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ascii="仿宋" w:hAnsi="仿宋" w:eastAsia="仿宋" w:cs="华文仿宋"/>
                <w:sz w:val="28"/>
                <w:szCs w:val="28"/>
              </w:rPr>
            </w:pPr>
            <w:r>
              <w:rPr>
                <w:rFonts w:hint="eastAsia" w:ascii="仿宋" w:hAnsi="仿宋" w:eastAsia="仿宋" w:cs="华文仿宋"/>
                <w:sz w:val="28"/>
                <w:szCs w:val="28"/>
              </w:rPr>
              <w:t>本单位根据</w:t>
            </w:r>
            <w:r>
              <w:rPr>
                <w:rFonts w:hint="eastAsia" w:ascii="仿宋" w:hAnsi="仿宋" w:eastAsia="仿宋" w:cs="华文仿宋"/>
                <w:sz w:val="28"/>
                <w:szCs w:val="28"/>
                <w:u w:val="single"/>
              </w:rPr>
              <w:t xml:space="preserve">                    </w:t>
            </w:r>
            <w:r>
              <w:rPr>
                <w:rFonts w:hint="eastAsia" w:ascii="仿宋" w:hAnsi="仿宋" w:eastAsia="仿宋" w:cs="华文仿宋"/>
                <w:sz w:val="28"/>
                <w:szCs w:val="28"/>
              </w:rPr>
              <w:t>项目立项指南的要求，自愿提交项目（课题）申请书，在此郑重承诺：按照前述项目（课题）批复预算经费的</w:t>
            </w:r>
            <w:r>
              <w:rPr>
                <w:rFonts w:hint="eastAsia" w:ascii="仿宋" w:hAnsi="仿宋" w:eastAsia="仿宋" w:cs="华文仿宋"/>
                <w:sz w:val="28"/>
                <w:szCs w:val="28"/>
                <w:u w:val="single"/>
              </w:rPr>
              <w:t xml:space="preserve">     </w:t>
            </w:r>
            <w:r>
              <w:rPr>
                <w:rFonts w:hint="eastAsia" w:ascii="仿宋" w:hAnsi="仿宋" w:eastAsia="仿宋" w:cs="华文仿宋"/>
                <w:sz w:val="28"/>
                <w:szCs w:val="28"/>
              </w:rPr>
              <w:t>%（人民币</w:t>
            </w:r>
            <w:r>
              <w:rPr>
                <w:rFonts w:hint="eastAsia" w:ascii="仿宋" w:hAnsi="仿宋" w:eastAsia="仿宋" w:cs="华文仿宋"/>
                <w:sz w:val="28"/>
                <w:szCs w:val="28"/>
                <w:u w:val="single"/>
              </w:rPr>
              <w:t xml:space="preserve">        </w:t>
            </w:r>
            <w:r>
              <w:rPr>
                <w:rFonts w:hint="eastAsia" w:ascii="仿宋" w:hAnsi="仿宋" w:eastAsia="仿宋" w:cs="华文仿宋"/>
                <w:sz w:val="28"/>
                <w:szCs w:val="28"/>
              </w:rPr>
              <w:t>万元）进行自筹配套。</w:t>
            </w:r>
          </w:p>
          <w:p w14:paraId="17219536">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60" w:firstLineChars="200"/>
              <w:jc w:val="both"/>
              <w:textAlignment w:val="auto"/>
              <w:outlineLvl w:val="9"/>
              <w:rPr>
                <w:rFonts w:ascii="仿宋" w:hAnsi="仿宋" w:eastAsia="仿宋" w:cs="华文仿宋"/>
                <w:sz w:val="28"/>
                <w:szCs w:val="28"/>
              </w:rPr>
            </w:pPr>
            <w:r>
              <w:rPr>
                <w:rFonts w:hint="eastAsia" w:ascii="仿宋" w:hAnsi="仿宋" w:eastAsia="仿宋" w:cs="华文仿宋"/>
                <w:sz w:val="28"/>
                <w:szCs w:val="28"/>
              </w:rPr>
              <w:t>如有违反，本单位愿接受广东省农业农村厅做出的各项处理决定，包括但不限于停拨或核减资金，追回</w:t>
            </w:r>
            <w:r>
              <w:rPr>
                <w:rFonts w:hint="eastAsia" w:ascii="仿宋" w:hAnsi="仿宋" w:eastAsia="仿宋" w:cs="华文仿宋"/>
                <w:sz w:val="28"/>
                <w:szCs w:val="28"/>
                <w:lang w:eastAsia="zh-Hans"/>
              </w:rPr>
              <w:t>项目</w:t>
            </w:r>
            <w:r>
              <w:rPr>
                <w:rFonts w:hint="eastAsia" w:ascii="仿宋" w:hAnsi="仿宋" w:eastAsia="仿宋" w:cs="华文仿宋"/>
                <w:sz w:val="28"/>
                <w:szCs w:val="28"/>
              </w:rPr>
              <w:t>资金，取消一定期限</w:t>
            </w:r>
            <w:r>
              <w:rPr>
                <w:rFonts w:hint="eastAsia" w:ascii="仿宋" w:hAnsi="仿宋" w:eastAsia="仿宋" w:cs="华文仿宋"/>
                <w:sz w:val="28"/>
                <w:szCs w:val="28"/>
                <w:lang w:eastAsia="zh-Hans"/>
              </w:rPr>
              <w:t>广东省农业农村厅</w:t>
            </w:r>
            <w:r>
              <w:rPr>
                <w:rFonts w:hint="eastAsia" w:ascii="仿宋" w:hAnsi="仿宋" w:eastAsia="仿宋" w:cs="华文仿宋"/>
                <w:sz w:val="28"/>
                <w:szCs w:val="28"/>
              </w:rPr>
              <w:t>项目申报资格，记入</w:t>
            </w:r>
            <w:r>
              <w:rPr>
                <w:rFonts w:hint="eastAsia" w:ascii="仿宋" w:hAnsi="仿宋" w:eastAsia="仿宋" w:cs="华文仿宋"/>
                <w:sz w:val="28"/>
                <w:szCs w:val="28"/>
                <w:lang w:eastAsia="zh-Hans"/>
              </w:rPr>
              <w:t>广东省农业农村厅</w:t>
            </w:r>
            <w:r>
              <w:rPr>
                <w:rFonts w:hint="eastAsia" w:ascii="仿宋" w:hAnsi="仿宋" w:eastAsia="仿宋" w:cs="华文仿宋"/>
                <w:sz w:val="28"/>
                <w:szCs w:val="28"/>
              </w:rPr>
              <w:t>诚信异常名录等。</w:t>
            </w:r>
          </w:p>
          <w:p w14:paraId="693F8174">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320" w:firstLineChars="1900"/>
              <w:jc w:val="both"/>
              <w:textAlignment w:val="auto"/>
              <w:outlineLvl w:val="9"/>
              <w:rPr>
                <w:rFonts w:ascii="仿宋" w:hAnsi="仿宋" w:eastAsia="仿宋" w:cs="华文仿宋"/>
                <w:sz w:val="28"/>
                <w:szCs w:val="28"/>
              </w:rPr>
            </w:pPr>
            <w:r>
              <w:rPr>
                <w:rFonts w:hint="eastAsia" w:ascii="仿宋" w:hAnsi="仿宋" w:eastAsia="仿宋" w:cs="华文仿宋"/>
                <w:sz w:val="28"/>
                <w:szCs w:val="28"/>
              </w:rPr>
              <w:t>出资单位（盖章）：</w:t>
            </w:r>
          </w:p>
          <w:p w14:paraId="4E6C2195">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5040" w:firstLineChars="1800"/>
              <w:jc w:val="both"/>
              <w:textAlignment w:val="auto"/>
              <w:outlineLvl w:val="9"/>
              <w:rPr>
                <w:rFonts w:ascii="仿宋" w:hAnsi="仿宋" w:eastAsia="仿宋" w:cs="华文仿宋"/>
                <w:sz w:val="28"/>
                <w:szCs w:val="28"/>
              </w:rPr>
            </w:pPr>
            <w:r>
              <w:rPr>
                <w:rFonts w:hint="eastAsia" w:ascii="仿宋" w:hAnsi="仿宋" w:eastAsia="仿宋" w:cs="华文仿宋"/>
                <w:sz w:val="28"/>
                <w:szCs w:val="28"/>
              </w:rPr>
              <w:t>法定代表人（签字）：</w:t>
            </w:r>
          </w:p>
          <w:p w14:paraId="082115AB">
            <w:pPr>
              <w:keepNext w:val="0"/>
              <w:keepLines w:val="0"/>
              <w:pageBreakBefore w:val="0"/>
              <w:widowControl w:val="0"/>
              <w:kinsoku/>
              <w:wordWrap/>
              <w:overflowPunct/>
              <w:topLinePunct w:val="0"/>
              <w:autoSpaceDE/>
              <w:autoSpaceDN/>
              <w:bidi w:val="0"/>
              <w:adjustRightInd/>
              <w:snapToGrid/>
              <w:spacing w:line="240" w:lineRule="auto"/>
              <w:ind w:left="0" w:leftChars="0" w:right="0" w:rightChars="0" w:firstLine="0" w:firstLineChars="0"/>
              <w:jc w:val="both"/>
              <w:textAlignment w:val="auto"/>
              <w:outlineLvl w:val="9"/>
              <w:rPr>
                <w:rFonts w:ascii="Times New Roman" w:hAnsi="Times New Roman" w:eastAsia="宋体" w:cs="Times New Roman"/>
                <w:sz w:val="21"/>
                <w:szCs w:val="22"/>
              </w:rPr>
            </w:pPr>
            <w:r>
              <w:rPr>
                <w:rFonts w:hint="eastAsia" w:ascii="仿宋" w:hAnsi="仿宋" w:eastAsia="仿宋" w:cs="华文仿宋"/>
                <w:sz w:val="28"/>
                <w:szCs w:val="28"/>
              </w:rPr>
              <w:t xml:space="preserve">                                      年    月    日</w:t>
            </w:r>
          </w:p>
        </w:tc>
      </w:tr>
    </w:tbl>
    <w:p w14:paraId="73DF22A3">
      <w:pPr>
        <w:adjustRightInd w:val="0"/>
        <w:snapToGrid/>
        <w:spacing w:line="360" w:lineRule="auto"/>
        <w:ind w:firstLine="560" w:firstLineChars="200"/>
        <w:rPr>
          <w:rFonts w:hint="eastAsia" w:ascii="黑体" w:hAnsi="黑体" w:eastAsia="黑体" w:cs="黑体"/>
          <w:bCs/>
          <w:kern w:val="0"/>
          <w:sz w:val="28"/>
          <w:szCs w:val="28"/>
        </w:rPr>
      </w:pPr>
      <w:r>
        <w:rPr>
          <w:rFonts w:hint="eastAsia" w:ascii="黑体" w:hAnsi="黑体" w:eastAsia="黑体" w:cs="黑体"/>
          <w:bCs/>
          <w:kern w:val="0"/>
          <w:sz w:val="28"/>
          <w:szCs w:val="28"/>
        </w:rPr>
        <w:br w:type="page"/>
      </w:r>
    </w:p>
    <w:p w14:paraId="2F78D296">
      <w:pPr>
        <w:adjustRightInd w:val="0"/>
        <w:snapToGrid/>
        <w:spacing w:line="360" w:lineRule="auto"/>
        <w:ind w:firstLine="560" w:firstLineChars="200"/>
        <w:rPr>
          <w:rFonts w:ascii="黑体" w:hAnsi="黑体" w:eastAsia="黑体" w:cs="黑体"/>
          <w:bCs/>
          <w:kern w:val="0"/>
          <w:sz w:val="28"/>
          <w:szCs w:val="28"/>
        </w:rPr>
      </w:pPr>
      <w:r>
        <w:rPr>
          <w:rFonts w:hint="eastAsia" w:ascii="黑体" w:hAnsi="黑体" w:eastAsia="黑体" w:cs="黑体"/>
          <w:bCs/>
          <w:kern w:val="0"/>
          <w:sz w:val="28"/>
          <w:szCs w:val="28"/>
        </w:rPr>
        <w:t>九、主管部门意见</w:t>
      </w:r>
    </w:p>
    <w:tbl>
      <w:tblPr>
        <w:tblStyle w:val="15"/>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1B0915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14E324A4">
            <w:pPr>
              <w:adjustRightInd w:val="0"/>
              <w:snapToGrid/>
              <w:spacing w:line="360" w:lineRule="auto"/>
              <w:ind w:firstLine="0" w:firstLineChars="0"/>
              <w:rPr>
                <w:rFonts w:ascii="Times New Roman" w:hAnsi="Times New Roman" w:eastAsia="宋体" w:cs="Times New Roman"/>
                <w:sz w:val="21"/>
                <w:szCs w:val="22"/>
              </w:rPr>
            </w:pPr>
          </w:p>
          <w:p w14:paraId="1E8A298E">
            <w:pPr>
              <w:adjustRightInd/>
              <w:snapToGrid/>
              <w:spacing w:line="240" w:lineRule="auto"/>
              <w:ind w:firstLine="0" w:firstLineChars="0"/>
              <w:rPr>
                <w:rFonts w:ascii="Times New Roman" w:hAnsi="Times New Roman" w:eastAsia="宋体" w:cs="Times New Roman"/>
                <w:sz w:val="21"/>
                <w:szCs w:val="22"/>
              </w:rPr>
            </w:pPr>
          </w:p>
          <w:p w14:paraId="2996FB55">
            <w:pPr>
              <w:adjustRightInd/>
              <w:snapToGrid/>
              <w:spacing w:line="240" w:lineRule="auto"/>
              <w:ind w:firstLine="0" w:firstLineChars="0"/>
              <w:rPr>
                <w:rFonts w:ascii="Times New Roman" w:hAnsi="Times New Roman" w:eastAsia="宋体" w:cs="Times New Roman"/>
                <w:sz w:val="21"/>
                <w:szCs w:val="22"/>
              </w:rPr>
            </w:pPr>
          </w:p>
          <w:p w14:paraId="4BD34415">
            <w:pPr>
              <w:adjustRightInd w:val="0"/>
              <w:snapToGrid/>
              <w:spacing w:line="360" w:lineRule="auto"/>
              <w:ind w:firstLine="0" w:firstLineChars="0"/>
              <w:rPr>
                <w:rFonts w:ascii="Times New Roman" w:hAnsi="Times New Roman" w:eastAsia="宋体" w:cs="Times New Roman"/>
                <w:sz w:val="21"/>
                <w:szCs w:val="22"/>
              </w:rPr>
            </w:pPr>
          </w:p>
          <w:p w14:paraId="11AE0A56">
            <w:pPr>
              <w:adjustRightInd/>
              <w:snapToGrid/>
              <w:spacing w:line="240" w:lineRule="auto"/>
              <w:ind w:firstLine="0" w:firstLineChars="0"/>
              <w:rPr>
                <w:rFonts w:ascii="Times New Roman" w:hAnsi="Times New Roman" w:eastAsia="宋体" w:cs="Times New Roman"/>
                <w:sz w:val="21"/>
                <w:szCs w:val="22"/>
              </w:rPr>
            </w:pPr>
          </w:p>
          <w:p w14:paraId="5B5FD40B">
            <w:pPr>
              <w:adjustRightInd/>
              <w:snapToGrid/>
              <w:spacing w:line="240" w:lineRule="auto"/>
              <w:ind w:firstLine="0" w:firstLineChars="0"/>
              <w:rPr>
                <w:rFonts w:ascii="Times New Roman" w:hAnsi="Times New Roman" w:eastAsia="宋体" w:cs="Times New Roman"/>
                <w:sz w:val="21"/>
                <w:szCs w:val="22"/>
              </w:rPr>
            </w:pPr>
          </w:p>
          <w:p w14:paraId="2BF78ACD">
            <w:pPr>
              <w:adjustRightInd/>
              <w:snapToGrid/>
              <w:spacing w:line="240" w:lineRule="auto"/>
              <w:ind w:firstLine="0" w:firstLineChars="0"/>
              <w:rPr>
                <w:rFonts w:ascii="Times New Roman" w:hAnsi="Times New Roman" w:eastAsia="宋体" w:cs="Times New Roman"/>
                <w:sz w:val="21"/>
                <w:szCs w:val="22"/>
              </w:rPr>
            </w:pPr>
          </w:p>
          <w:p w14:paraId="05477791">
            <w:pPr>
              <w:adjustRightInd w:val="0"/>
              <w:snapToGrid/>
              <w:spacing w:line="360" w:lineRule="auto"/>
              <w:ind w:firstLine="0" w:firstLineChars="0"/>
              <w:rPr>
                <w:rFonts w:ascii="Times New Roman" w:hAnsi="Times New Roman" w:eastAsia="宋体" w:cs="Times New Roman"/>
                <w:sz w:val="21"/>
                <w:szCs w:val="22"/>
              </w:rPr>
            </w:pPr>
          </w:p>
          <w:p w14:paraId="798B6696">
            <w:pPr>
              <w:adjustRightInd/>
              <w:snapToGrid/>
              <w:spacing w:line="240" w:lineRule="auto"/>
              <w:ind w:firstLine="0" w:firstLineChars="0"/>
              <w:rPr>
                <w:rFonts w:ascii="Times New Roman" w:hAnsi="Times New Roman" w:eastAsia="宋体" w:cs="Times New Roman"/>
                <w:sz w:val="21"/>
                <w:szCs w:val="22"/>
              </w:rPr>
            </w:pPr>
          </w:p>
          <w:p w14:paraId="46953C18">
            <w:pPr>
              <w:adjustRightInd/>
              <w:snapToGrid/>
              <w:spacing w:line="240" w:lineRule="auto"/>
              <w:ind w:firstLine="0" w:firstLineChars="0"/>
              <w:rPr>
                <w:rFonts w:ascii="Times New Roman" w:hAnsi="Times New Roman" w:eastAsia="宋体" w:cs="Times New Roman"/>
                <w:sz w:val="21"/>
                <w:szCs w:val="22"/>
              </w:rPr>
            </w:pPr>
          </w:p>
          <w:p w14:paraId="4C354E83">
            <w:pPr>
              <w:adjustRightInd/>
              <w:snapToGrid/>
              <w:spacing w:line="240" w:lineRule="auto"/>
              <w:ind w:firstLine="0" w:firstLineChars="0"/>
              <w:rPr>
                <w:rFonts w:ascii="Times New Roman" w:hAnsi="Times New Roman" w:eastAsia="宋体" w:cs="Times New Roman"/>
                <w:sz w:val="21"/>
                <w:szCs w:val="22"/>
              </w:rPr>
            </w:pPr>
          </w:p>
          <w:p w14:paraId="7C520180">
            <w:pPr>
              <w:wordWrap w:val="0"/>
              <w:adjustRightInd/>
              <w:snapToGrid/>
              <w:spacing w:line="240" w:lineRule="auto"/>
              <w:ind w:firstLine="0" w:firstLineChars="0"/>
              <w:jc w:val="right"/>
              <w:rPr>
                <w:rFonts w:ascii="Times New Roman" w:hAnsi="Times New Roman" w:eastAsia="宋体" w:cs="Times New Roman"/>
                <w:b/>
                <w:bCs/>
                <w:sz w:val="21"/>
                <w:szCs w:val="22"/>
              </w:rPr>
            </w:pPr>
            <w:r>
              <w:rPr>
                <w:rFonts w:hint="eastAsia" w:ascii="Times New Roman" w:hAnsi="Times New Roman" w:eastAsia="宋体" w:cs="Times New Roman"/>
                <w:b/>
                <w:bCs/>
                <w:sz w:val="21"/>
                <w:szCs w:val="22"/>
              </w:rPr>
              <w:t xml:space="preserve">负责人签字:             </w:t>
            </w:r>
          </w:p>
          <w:p w14:paraId="20108095">
            <w:pPr>
              <w:wordWrap w:val="0"/>
              <w:adjustRightInd/>
              <w:snapToGrid/>
              <w:spacing w:line="240" w:lineRule="auto"/>
              <w:ind w:firstLine="0" w:firstLineChars="0"/>
              <w:jc w:val="right"/>
              <w:rPr>
                <w:rFonts w:ascii="Times New Roman" w:hAnsi="Times New Roman" w:eastAsia="宋体" w:cs="Times New Roman"/>
                <w:b/>
                <w:bCs/>
                <w:sz w:val="21"/>
                <w:szCs w:val="22"/>
              </w:rPr>
            </w:pPr>
            <w:r>
              <w:rPr>
                <w:rFonts w:hint="eastAsia" w:ascii="Times New Roman" w:hAnsi="Times New Roman" w:eastAsia="宋体" w:cs="Times New Roman"/>
                <w:b/>
                <w:bCs/>
                <w:sz w:val="21"/>
                <w:szCs w:val="22"/>
              </w:rPr>
              <w:t xml:space="preserve">               </w:t>
            </w:r>
          </w:p>
          <w:p w14:paraId="0EA65271">
            <w:pPr>
              <w:wordWrap w:val="0"/>
              <w:adjustRightInd/>
              <w:snapToGrid/>
              <w:spacing w:line="240" w:lineRule="auto"/>
              <w:ind w:firstLine="0" w:firstLineChars="0"/>
              <w:jc w:val="right"/>
              <w:rPr>
                <w:rFonts w:ascii="Times New Roman" w:hAnsi="Times New Roman" w:eastAsia="宋体" w:cs="Times New Roman"/>
                <w:b/>
                <w:bCs/>
                <w:sz w:val="21"/>
                <w:szCs w:val="22"/>
              </w:rPr>
            </w:pPr>
            <w:r>
              <w:rPr>
                <w:rFonts w:hint="eastAsia" w:ascii="Times New Roman" w:hAnsi="Times New Roman" w:eastAsia="宋体" w:cs="Times New Roman"/>
                <w:b/>
                <w:bCs/>
                <w:sz w:val="21"/>
                <w:szCs w:val="22"/>
              </w:rPr>
              <w:t xml:space="preserve"> 单位公章:               </w:t>
            </w:r>
          </w:p>
          <w:p w14:paraId="79524227">
            <w:pPr>
              <w:wordWrap w:val="0"/>
              <w:adjustRightInd/>
              <w:snapToGrid/>
              <w:spacing w:line="240" w:lineRule="auto"/>
              <w:ind w:firstLine="0" w:firstLineChars="0"/>
              <w:jc w:val="right"/>
              <w:rPr>
                <w:rFonts w:ascii="Times New Roman" w:hAnsi="Times New Roman" w:eastAsia="宋体" w:cs="Times New Roman"/>
                <w:b/>
                <w:bCs/>
                <w:sz w:val="21"/>
                <w:szCs w:val="22"/>
              </w:rPr>
            </w:pPr>
            <w:r>
              <w:rPr>
                <w:rFonts w:hint="eastAsia" w:ascii="Times New Roman" w:hAnsi="Times New Roman" w:eastAsia="宋体" w:cs="Times New Roman"/>
                <w:b/>
                <w:bCs/>
                <w:sz w:val="21"/>
                <w:szCs w:val="22"/>
              </w:rPr>
              <w:t xml:space="preserve">               </w:t>
            </w:r>
          </w:p>
          <w:p w14:paraId="2848F95C">
            <w:pPr>
              <w:wordWrap w:val="0"/>
              <w:adjustRightInd/>
              <w:snapToGrid/>
              <w:spacing w:line="240" w:lineRule="auto"/>
              <w:ind w:firstLine="0" w:firstLineChars="0"/>
              <w:jc w:val="right"/>
              <w:rPr>
                <w:rFonts w:ascii="Times New Roman" w:hAnsi="Times New Roman" w:eastAsia="宋体" w:cs="Times New Roman"/>
                <w:b/>
                <w:bCs/>
                <w:sz w:val="21"/>
                <w:szCs w:val="22"/>
              </w:rPr>
            </w:pPr>
            <w:r>
              <w:rPr>
                <w:rFonts w:hint="eastAsia" w:ascii="Times New Roman" w:hAnsi="Times New Roman" w:eastAsia="宋体" w:cs="Times New Roman"/>
                <w:b/>
                <w:bCs/>
                <w:sz w:val="21"/>
                <w:szCs w:val="22"/>
              </w:rPr>
              <w:t xml:space="preserve">          年   月    日         </w:t>
            </w:r>
          </w:p>
          <w:p w14:paraId="488E6022">
            <w:pPr>
              <w:adjustRightInd/>
              <w:snapToGrid/>
              <w:spacing w:line="240" w:lineRule="auto"/>
              <w:ind w:firstLine="0" w:firstLineChars="0"/>
              <w:rPr>
                <w:rFonts w:ascii="Times New Roman" w:hAnsi="Times New Roman" w:eastAsia="宋体" w:cs="Times New Roman"/>
                <w:sz w:val="21"/>
                <w:szCs w:val="22"/>
              </w:rPr>
            </w:pPr>
          </w:p>
        </w:tc>
      </w:tr>
    </w:tbl>
    <w:p w14:paraId="7C2DFE80">
      <w:pPr>
        <w:adjustRightInd w:val="0"/>
        <w:snapToGrid/>
        <w:spacing w:line="360" w:lineRule="auto"/>
        <w:ind w:firstLine="560" w:firstLineChars="200"/>
        <w:rPr>
          <w:rFonts w:ascii="黑体" w:hAnsi="黑体" w:eastAsia="黑体" w:cs="黑体"/>
          <w:bCs/>
          <w:kern w:val="0"/>
          <w:sz w:val="28"/>
          <w:szCs w:val="28"/>
        </w:rPr>
      </w:pPr>
    </w:p>
    <w:p w14:paraId="35743D6B">
      <w:pPr>
        <w:rPr>
          <w:rFonts w:hint="default"/>
          <w:lang w:val="en-US" w:eastAsia="zh-CN"/>
        </w:rPr>
      </w:pPr>
    </w:p>
    <w:p w14:paraId="12C266B9">
      <w:pPr>
        <w:ind w:left="0" w:leftChars="0" w:firstLine="0" w:firstLineChars="0"/>
        <w:rPr>
          <w:rFonts w:hint="default"/>
          <w:lang w:val="en-US" w:eastAsia="zh-CN"/>
        </w:rPr>
        <w:sectPr>
          <w:headerReference r:id="rId42" w:type="default"/>
          <w:footerReference r:id="rId43" w:type="default"/>
          <w:pgSz w:w="11906" w:h="16838"/>
          <w:pgMar w:top="1440" w:right="1800" w:bottom="1440" w:left="1800" w:header="851" w:footer="992" w:gutter="0"/>
          <w:cols w:space="425" w:num="1"/>
          <w:docGrid w:type="lines" w:linePitch="312" w:charSpace="0"/>
        </w:sectPr>
      </w:pPr>
    </w:p>
    <w:p w14:paraId="15E80965">
      <w:pPr>
        <w:pStyle w:val="7"/>
        <w:bidi w:val="0"/>
        <w:rPr>
          <w:rFonts w:hint="default"/>
          <w:lang w:val="en-US" w:eastAsia="zh-CN"/>
        </w:rPr>
      </w:pPr>
      <w:r>
        <w:rPr>
          <w:rFonts w:hint="eastAsia"/>
          <w:lang w:val="en-US" w:eastAsia="zh-CN"/>
        </w:rPr>
        <w:t>附件6</w:t>
      </w:r>
      <w:r>
        <w:rPr>
          <w:rFonts w:hint="default"/>
          <w:lang w:val="en-US" w:eastAsia="zh-CN"/>
        </w:rPr>
        <w:t>-</w:t>
      </w:r>
      <w:r>
        <w:rPr>
          <w:rFonts w:hint="eastAsia"/>
          <w:lang w:val="en-US" w:eastAsia="zh-CN"/>
        </w:rPr>
        <w:t>5</w:t>
      </w:r>
    </w:p>
    <w:p w14:paraId="11412041">
      <w:pPr>
        <w:keepNext w:val="0"/>
        <w:keepLines w:val="0"/>
        <w:pageBreakBefore w:val="0"/>
        <w:widowControl w:val="0"/>
        <w:kinsoku/>
        <w:wordWrap/>
        <w:overflowPunct/>
        <w:topLinePunct w:val="0"/>
        <w:autoSpaceDE/>
        <w:autoSpaceDN/>
        <w:bidi w:val="0"/>
        <w:adjustRightInd/>
        <w:snapToGrid w:val="0"/>
        <w:spacing w:line="420" w:lineRule="exact"/>
        <w:ind w:firstLine="0" w:firstLineChars="0"/>
        <w:jc w:val="center"/>
        <w:textAlignment w:val="bottom"/>
        <w:rPr>
          <w:rFonts w:hint="eastAsia" w:ascii="黑体" w:hAnsi="黑体" w:eastAsia="黑体" w:cs="黑体"/>
          <w:b/>
          <w:bCs/>
          <w:color w:val="auto"/>
          <w:kern w:val="0"/>
          <w:sz w:val="28"/>
          <w:szCs w:val="28"/>
          <w:lang w:val="en-US" w:eastAsia="zh-CN"/>
        </w:rPr>
      </w:pPr>
    </w:p>
    <w:p w14:paraId="1D691A6C">
      <w:pPr>
        <w:keepNext w:val="0"/>
        <w:keepLines w:val="0"/>
        <w:pageBreakBefore w:val="0"/>
        <w:widowControl w:val="0"/>
        <w:kinsoku/>
        <w:wordWrap/>
        <w:overflowPunct/>
        <w:topLinePunct w:val="0"/>
        <w:autoSpaceDE/>
        <w:autoSpaceDN/>
        <w:bidi w:val="0"/>
        <w:adjustRightInd/>
        <w:snapToGrid w:val="0"/>
        <w:spacing w:line="420" w:lineRule="exact"/>
        <w:ind w:firstLine="0" w:firstLineChars="0"/>
        <w:jc w:val="center"/>
        <w:textAlignment w:val="bottom"/>
        <w:rPr>
          <w:rFonts w:hint="eastAsia" w:ascii="黑体" w:hAnsi="黑体" w:eastAsia="黑体" w:cs="黑体"/>
          <w:b/>
          <w:bCs/>
          <w:color w:val="auto"/>
          <w:kern w:val="0"/>
          <w:sz w:val="28"/>
          <w:szCs w:val="28"/>
          <w:lang w:val="en-US" w:eastAsia="zh-CN"/>
        </w:rPr>
      </w:pPr>
    </w:p>
    <w:p w14:paraId="68B85D5A">
      <w:pPr>
        <w:keepNext w:val="0"/>
        <w:keepLines w:val="0"/>
        <w:pageBreakBefore w:val="0"/>
        <w:widowControl w:val="0"/>
        <w:kinsoku/>
        <w:wordWrap/>
        <w:overflowPunct/>
        <w:topLinePunct w:val="0"/>
        <w:autoSpaceDE/>
        <w:autoSpaceDN/>
        <w:bidi w:val="0"/>
        <w:adjustRightInd/>
        <w:snapToGrid w:val="0"/>
        <w:spacing w:line="420" w:lineRule="exact"/>
        <w:ind w:firstLine="0" w:firstLineChars="0"/>
        <w:jc w:val="center"/>
        <w:textAlignment w:val="bottom"/>
        <w:rPr>
          <w:rFonts w:hint="eastAsia" w:ascii="方正小标宋简体" w:hAnsi="方正小标宋简体" w:eastAsia="方正小标宋简体" w:cs="方正小标宋简体"/>
          <w:b w:val="0"/>
          <w:bCs w:val="0"/>
          <w:color w:val="auto"/>
          <w:spacing w:val="-6"/>
          <w:kern w:val="0"/>
          <w:sz w:val="28"/>
          <w:szCs w:val="28"/>
          <w:lang w:val="en-US" w:eastAsia="zh-CN"/>
        </w:rPr>
      </w:pPr>
    </w:p>
    <w:p w14:paraId="5B1D8A1A">
      <w:pPr>
        <w:widowControl w:val="0"/>
        <w:bidi w:val="0"/>
        <w:adjustRightInd w:val="0"/>
        <w:snapToGrid w:val="0"/>
        <w:ind w:left="0" w:firstLine="0" w:firstLineChars="0"/>
        <w:jc w:val="center"/>
        <w:outlineLvl w:val="0"/>
        <w:rPr>
          <w:rFonts w:hint="eastAsia" w:ascii="楷体" w:hAnsi="楷体" w:eastAsia="方正小标宋简体" w:cs="楷体"/>
          <w:bCs/>
          <w:kern w:val="2"/>
          <w:sz w:val="44"/>
          <w:szCs w:val="32"/>
          <w:lang w:val="en-US" w:eastAsia="zh-CN" w:bidi="ar-SA"/>
        </w:rPr>
      </w:pPr>
      <w:r>
        <w:rPr>
          <w:rFonts w:hint="eastAsia" w:ascii="楷体" w:hAnsi="楷体" w:eastAsia="方正小标宋简体" w:cs="楷体"/>
          <w:bCs/>
          <w:kern w:val="2"/>
          <w:sz w:val="44"/>
          <w:szCs w:val="32"/>
          <w:lang w:val="en-US" w:eastAsia="zh-CN" w:bidi="ar-SA"/>
        </w:rPr>
        <w:t>广东省农业农村厅农业科技创新能力条件提升</w:t>
      </w:r>
    </w:p>
    <w:p w14:paraId="1B5D65E2">
      <w:pPr>
        <w:widowControl w:val="0"/>
        <w:bidi w:val="0"/>
        <w:adjustRightInd w:val="0"/>
        <w:snapToGrid w:val="0"/>
        <w:ind w:left="0" w:firstLine="0" w:firstLineChars="0"/>
        <w:jc w:val="center"/>
        <w:outlineLvl w:val="0"/>
        <w:rPr>
          <w:rFonts w:hint="eastAsia" w:ascii="楷体" w:hAnsi="楷体" w:eastAsia="方正小标宋简体" w:cs="楷体"/>
          <w:bCs/>
          <w:kern w:val="2"/>
          <w:sz w:val="44"/>
          <w:szCs w:val="32"/>
          <w:lang w:val="en-US" w:eastAsia="zh-CN" w:bidi="ar-SA"/>
        </w:rPr>
      </w:pPr>
    </w:p>
    <w:p w14:paraId="462B68F7">
      <w:pPr>
        <w:widowControl w:val="0"/>
        <w:bidi w:val="0"/>
        <w:adjustRightInd w:val="0"/>
        <w:snapToGrid w:val="0"/>
        <w:ind w:left="0" w:firstLine="0" w:firstLineChars="0"/>
        <w:jc w:val="center"/>
        <w:outlineLvl w:val="0"/>
        <w:rPr>
          <w:rFonts w:hint="eastAsia" w:ascii="楷体" w:hAnsi="楷体" w:eastAsia="方正小标宋简体" w:cs="楷体"/>
          <w:bCs/>
          <w:kern w:val="2"/>
          <w:sz w:val="44"/>
          <w:szCs w:val="32"/>
          <w:lang w:val="en-US" w:eastAsia="zh-CN" w:bidi="ar-SA"/>
        </w:rPr>
      </w:pPr>
      <w:r>
        <w:rPr>
          <w:rFonts w:hint="eastAsia" w:ascii="楷体" w:hAnsi="楷体" w:eastAsia="方正小标宋简体" w:cs="楷体"/>
          <w:bCs/>
          <w:kern w:val="2"/>
          <w:sz w:val="44"/>
          <w:szCs w:val="32"/>
          <w:lang w:val="en-US" w:eastAsia="zh-CN" w:bidi="ar-SA"/>
        </w:rPr>
        <w:t>（重点实验室）建设工程项目申报书模板</w:t>
      </w:r>
    </w:p>
    <w:p w14:paraId="32176B3D">
      <w:pPr>
        <w:keepNext w:val="0"/>
        <w:keepLines w:val="0"/>
        <w:pageBreakBefore w:val="0"/>
        <w:widowControl w:val="0"/>
        <w:kinsoku/>
        <w:wordWrap/>
        <w:overflowPunct/>
        <w:topLinePunct w:val="0"/>
        <w:autoSpaceDE/>
        <w:autoSpaceDN/>
        <w:bidi w:val="0"/>
        <w:adjustRightInd/>
        <w:snapToGrid w:val="0"/>
        <w:spacing w:line="420" w:lineRule="exact"/>
        <w:ind w:firstLine="0" w:firstLineChars="0"/>
        <w:jc w:val="center"/>
        <w:textAlignment w:val="bottom"/>
        <w:rPr>
          <w:rFonts w:ascii="宋体" w:hAnsi="宋体" w:eastAsia="宋体" w:cs="Times New Roman"/>
          <w:color w:val="auto"/>
          <w:sz w:val="28"/>
          <w:szCs w:val="28"/>
        </w:rPr>
      </w:pPr>
    </w:p>
    <w:p w14:paraId="77F6462B">
      <w:pPr>
        <w:keepNext w:val="0"/>
        <w:keepLines w:val="0"/>
        <w:pageBreakBefore w:val="0"/>
        <w:widowControl w:val="0"/>
        <w:kinsoku/>
        <w:wordWrap/>
        <w:overflowPunct/>
        <w:topLinePunct w:val="0"/>
        <w:autoSpaceDE/>
        <w:autoSpaceDN/>
        <w:bidi w:val="0"/>
        <w:adjustRightInd/>
        <w:snapToGrid w:val="0"/>
        <w:spacing w:line="420" w:lineRule="exact"/>
        <w:ind w:firstLine="536" w:firstLineChars="0"/>
        <w:jc w:val="center"/>
        <w:textAlignment w:val="bottom"/>
        <w:rPr>
          <w:rFonts w:ascii="宋体" w:hAnsi="宋体" w:eastAsia="宋体" w:cs="Times New Roman"/>
          <w:color w:val="auto"/>
          <w:sz w:val="28"/>
          <w:szCs w:val="28"/>
        </w:rPr>
      </w:pPr>
    </w:p>
    <w:p w14:paraId="2E35BEC7">
      <w:pPr>
        <w:keepNext w:val="0"/>
        <w:keepLines w:val="0"/>
        <w:pageBreakBefore w:val="0"/>
        <w:widowControl w:val="0"/>
        <w:kinsoku/>
        <w:wordWrap/>
        <w:overflowPunct/>
        <w:topLinePunct w:val="0"/>
        <w:autoSpaceDE/>
        <w:autoSpaceDN/>
        <w:bidi w:val="0"/>
        <w:adjustRightInd/>
        <w:snapToGrid w:val="0"/>
        <w:spacing w:line="420" w:lineRule="exact"/>
        <w:ind w:firstLine="536" w:firstLineChars="0"/>
        <w:textAlignment w:val="bottom"/>
        <w:rPr>
          <w:rFonts w:ascii="宋体" w:hAnsi="宋体" w:eastAsia="宋体" w:cs="Times New Roman"/>
          <w:color w:val="auto"/>
          <w:sz w:val="28"/>
          <w:szCs w:val="28"/>
        </w:rPr>
      </w:pPr>
    </w:p>
    <w:p w14:paraId="74709AD2">
      <w:pPr>
        <w:keepNext w:val="0"/>
        <w:keepLines w:val="0"/>
        <w:pageBreakBefore w:val="0"/>
        <w:widowControl w:val="0"/>
        <w:kinsoku/>
        <w:wordWrap/>
        <w:overflowPunct/>
        <w:topLinePunct w:val="0"/>
        <w:autoSpaceDE/>
        <w:autoSpaceDN/>
        <w:bidi w:val="0"/>
        <w:adjustRightInd/>
        <w:snapToGrid w:val="0"/>
        <w:spacing w:line="420" w:lineRule="exact"/>
        <w:ind w:firstLine="536" w:firstLineChars="0"/>
        <w:textAlignment w:val="bottom"/>
        <w:rPr>
          <w:rFonts w:ascii="宋体" w:hAnsi="宋体" w:eastAsia="宋体" w:cs="Times New Roman"/>
          <w:color w:val="auto"/>
          <w:sz w:val="28"/>
          <w:szCs w:val="28"/>
        </w:rPr>
      </w:pPr>
    </w:p>
    <w:p w14:paraId="57282EF0">
      <w:pPr>
        <w:keepNext w:val="0"/>
        <w:keepLines w:val="0"/>
        <w:pageBreakBefore w:val="0"/>
        <w:widowControl w:val="0"/>
        <w:kinsoku/>
        <w:wordWrap/>
        <w:overflowPunct/>
        <w:topLinePunct w:val="0"/>
        <w:autoSpaceDE/>
        <w:autoSpaceDN/>
        <w:bidi w:val="0"/>
        <w:adjustRightInd/>
        <w:snapToGrid w:val="0"/>
        <w:spacing w:line="420" w:lineRule="exact"/>
        <w:ind w:firstLine="536" w:firstLineChars="0"/>
        <w:textAlignment w:val="bottom"/>
        <w:rPr>
          <w:rFonts w:ascii="宋体" w:hAnsi="宋体" w:eastAsia="宋体" w:cs="Times New Roman"/>
          <w:color w:val="auto"/>
          <w:sz w:val="28"/>
          <w:szCs w:val="28"/>
        </w:rPr>
      </w:pPr>
    </w:p>
    <w:tbl>
      <w:tblPr>
        <w:tblStyle w:val="14"/>
        <w:tblW w:w="8472" w:type="dxa"/>
        <w:tblInd w:w="0" w:type="dxa"/>
        <w:tblLayout w:type="fixed"/>
        <w:tblCellMar>
          <w:top w:w="0" w:type="dxa"/>
          <w:left w:w="108" w:type="dxa"/>
          <w:bottom w:w="0" w:type="dxa"/>
          <w:right w:w="108" w:type="dxa"/>
        </w:tblCellMar>
      </w:tblPr>
      <w:tblGrid>
        <w:gridCol w:w="2632"/>
        <w:gridCol w:w="5840"/>
      </w:tblGrid>
      <w:tr w14:paraId="40EAC2BA">
        <w:tc>
          <w:tcPr>
            <w:tcW w:w="2632" w:type="dxa"/>
            <w:vAlign w:val="center"/>
          </w:tcPr>
          <w:p w14:paraId="69D928B6">
            <w:pPr>
              <w:keepNext w:val="0"/>
              <w:keepLines w:val="0"/>
              <w:pageBreakBefore w:val="0"/>
              <w:widowControl w:val="0"/>
              <w:kinsoku/>
              <w:wordWrap/>
              <w:overflowPunct/>
              <w:topLinePunct w:val="0"/>
              <w:autoSpaceDE/>
              <w:autoSpaceDN/>
              <w:bidi w:val="0"/>
              <w:adjustRightInd/>
              <w:snapToGrid w:val="0"/>
              <w:spacing w:line="420" w:lineRule="exact"/>
              <w:ind w:firstLine="0" w:firstLineChars="0"/>
              <w:jc w:val="center"/>
              <w:textAlignment w:val="bottom"/>
              <w:rPr>
                <w:rFonts w:ascii="黑体" w:hAnsi="Times New Roman" w:eastAsia="黑体" w:cs="Times New Roman"/>
                <w:color w:val="auto"/>
                <w:sz w:val="28"/>
                <w:szCs w:val="28"/>
              </w:rPr>
            </w:pPr>
            <w:r>
              <w:rPr>
                <w:rFonts w:hint="eastAsia" w:ascii="黑体" w:hAnsi="Times New Roman" w:eastAsia="黑体" w:cs="Times New Roman"/>
                <w:color w:val="auto"/>
                <w:sz w:val="28"/>
                <w:szCs w:val="28"/>
              </w:rPr>
              <w:t>项</w:t>
            </w:r>
            <w:r>
              <w:rPr>
                <w:rFonts w:hint="eastAsia" w:ascii="黑体" w:hAnsi="Times New Roman" w:eastAsia="黑体" w:cs="Times New Roman"/>
                <w:color w:val="auto"/>
                <w:sz w:val="28"/>
                <w:szCs w:val="28"/>
                <w:lang w:val="en-US" w:eastAsia="zh-CN"/>
              </w:rPr>
              <w:t xml:space="preserve"> </w:t>
            </w:r>
            <w:r>
              <w:rPr>
                <w:rFonts w:hint="eastAsia" w:ascii="黑体" w:hAnsi="Times New Roman" w:eastAsia="黑体" w:cs="Times New Roman"/>
                <w:color w:val="auto"/>
                <w:sz w:val="28"/>
                <w:szCs w:val="28"/>
              </w:rPr>
              <w:t>目</w:t>
            </w:r>
            <w:r>
              <w:rPr>
                <w:rFonts w:hint="eastAsia" w:ascii="黑体" w:hAnsi="Times New Roman" w:eastAsia="黑体" w:cs="Times New Roman"/>
                <w:color w:val="auto"/>
                <w:sz w:val="28"/>
                <w:szCs w:val="28"/>
                <w:lang w:val="en-US" w:eastAsia="zh-CN"/>
              </w:rPr>
              <w:t xml:space="preserve"> </w:t>
            </w:r>
            <w:r>
              <w:rPr>
                <w:rFonts w:hint="eastAsia" w:ascii="黑体" w:hAnsi="Times New Roman" w:eastAsia="黑体" w:cs="Times New Roman"/>
                <w:color w:val="auto"/>
                <w:sz w:val="28"/>
                <w:szCs w:val="28"/>
              </w:rPr>
              <w:t>名</w:t>
            </w:r>
            <w:r>
              <w:rPr>
                <w:rFonts w:hint="eastAsia" w:ascii="黑体" w:hAnsi="Times New Roman" w:eastAsia="黑体" w:cs="Times New Roman"/>
                <w:color w:val="auto"/>
                <w:sz w:val="28"/>
                <w:szCs w:val="28"/>
                <w:lang w:val="en-US" w:eastAsia="zh-CN"/>
              </w:rPr>
              <w:t xml:space="preserve"> </w:t>
            </w:r>
            <w:r>
              <w:rPr>
                <w:rFonts w:hint="eastAsia" w:ascii="黑体" w:hAnsi="Times New Roman" w:eastAsia="黑体" w:cs="Times New Roman"/>
                <w:color w:val="auto"/>
                <w:sz w:val="28"/>
                <w:szCs w:val="28"/>
              </w:rPr>
              <w:t>称：</w:t>
            </w:r>
          </w:p>
        </w:tc>
        <w:tc>
          <w:tcPr>
            <w:tcW w:w="5840" w:type="dxa"/>
            <w:tcBorders>
              <w:bottom w:val="single" w:color="auto" w:sz="4" w:space="0"/>
            </w:tcBorders>
            <w:vAlign w:val="center"/>
          </w:tcPr>
          <w:p w14:paraId="7064579D">
            <w:pPr>
              <w:keepNext w:val="0"/>
              <w:keepLines w:val="0"/>
              <w:pageBreakBefore w:val="0"/>
              <w:widowControl w:val="0"/>
              <w:kinsoku/>
              <w:wordWrap/>
              <w:overflowPunct/>
              <w:topLinePunct w:val="0"/>
              <w:autoSpaceDE/>
              <w:autoSpaceDN/>
              <w:bidi w:val="0"/>
              <w:adjustRightInd/>
              <w:snapToGrid w:val="0"/>
              <w:spacing w:line="420" w:lineRule="exact"/>
              <w:ind w:firstLine="536" w:firstLineChars="0"/>
              <w:jc w:val="left"/>
              <w:textAlignment w:val="bottom"/>
              <w:rPr>
                <w:rFonts w:ascii="宋体" w:hAnsi="宋体" w:eastAsia="宋体" w:cs="Times New Roman"/>
                <w:color w:val="auto"/>
                <w:sz w:val="28"/>
                <w:szCs w:val="28"/>
              </w:rPr>
            </w:pPr>
          </w:p>
        </w:tc>
      </w:tr>
      <w:tr w14:paraId="4F001302">
        <w:tblPrEx>
          <w:tblCellMar>
            <w:top w:w="0" w:type="dxa"/>
            <w:left w:w="108" w:type="dxa"/>
            <w:bottom w:w="0" w:type="dxa"/>
            <w:right w:w="108" w:type="dxa"/>
          </w:tblCellMar>
        </w:tblPrEx>
        <w:tc>
          <w:tcPr>
            <w:tcW w:w="2632" w:type="dxa"/>
            <w:vAlign w:val="center"/>
          </w:tcPr>
          <w:p w14:paraId="72249C01">
            <w:pPr>
              <w:keepNext w:val="0"/>
              <w:keepLines w:val="0"/>
              <w:pageBreakBefore w:val="0"/>
              <w:widowControl w:val="0"/>
              <w:kinsoku/>
              <w:wordWrap/>
              <w:overflowPunct/>
              <w:topLinePunct w:val="0"/>
              <w:autoSpaceDE/>
              <w:autoSpaceDN/>
              <w:bidi w:val="0"/>
              <w:adjustRightInd/>
              <w:snapToGrid w:val="0"/>
              <w:spacing w:line="420" w:lineRule="exact"/>
              <w:ind w:firstLine="0" w:firstLineChars="0"/>
              <w:jc w:val="center"/>
              <w:textAlignment w:val="bottom"/>
              <w:rPr>
                <w:rFonts w:ascii="黑体" w:hAnsi="Times New Roman" w:eastAsia="黑体" w:cs="Times New Roman"/>
                <w:color w:val="auto"/>
                <w:sz w:val="28"/>
                <w:szCs w:val="28"/>
              </w:rPr>
            </w:pPr>
            <w:r>
              <w:rPr>
                <w:rFonts w:hint="eastAsia" w:ascii="黑体" w:hAnsi="Times New Roman" w:eastAsia="黑体" w:cs="Times New Roman"/>
                <w:color w:val="auto"/>
                <w:sz w:val="28"/>
                <w:szCs w:val="28"/>
              </w:rPr>
              <w:t>申 报 单 位：</w:t>
            </w:r>
          </w:p>
        </w:tc>
        <w:tc>
          <w:tcPr>
            <w:tcW w:w="5840" w:type="dxa"/>
            <w:tcBorders>
              <w:bottom w:val="single" w:color="auto" w:sz="4" w:space="0"/>
            </w:tcBorders>
            <w:vAlign w:val="center"/>
          </w:tcPr>
          <w:p w14:paraId="6A65359A">
            <w:pPr>
              <w:keepNext w:val="0"/>
              <w:keepLines w:val="0"/>
              <w:pageBreakBefore w:val="0"/>
              <w:widowControl w:val="0"/>
              <w:kinsoku/>
              <w:wordWrap/>
              <w:overflowPunct/>
              <w:topLinePunct w:val="0"/>
              <w:autoSpaceDE/>
              <w:autoSpaceDN/>
              <w:bidi w:val="0"/>
              <w:adjustRightInd/>
              <w:snapToGrid w:val="0"/>
              <w:spacing w:line="420" w:lineRule="exact"/>
              <w:ind w:firstLine="536" w:firstLineChars="0"/>
              <w:textAlignment w:val="bottom"/>
              <w:rPr>
                <w:rFonts w:ascii="宋体" w:hAnsi="宋体" w:eastAsia="宋体" w:cs="Times New Roman"/>
                <w:color w:val="auto"/>
                <w:sz w:val="28"/>
                <w:szCs w:val="28"/>
              </w:rPr>
            </w:pPr>
          </w:p>
        </w:tc>
      </w:tr>
      <w:tr w14:paraId="73D0D4A8">
        <w:tblPrEx>
          <w:tblCellMar>
            <w:top w:w="0" w:type="dxa"/>
            <w:left w:w="108" w:type="dxa"/>
            <w:bottom w:w="0" w:type="dxa"/>
            <w:right w:w="108" w:type="dxa"/>
          </w:tblCellMar>
        </w:tblPrEx>
        <w:tc>
          <w:tcPr>
            <w:tcW w:w="2632" w:type="dxa"/>
            <w:vAlign w:val="center"/>
          </w:tcPr>
          <w:p w14:paraId="36CADA74">
            <w:pPr>
              <w:keepNext w:val="0"/>
              <w:keepLines w:val="0"/>
              <w:pageBreakBefore w:val="0"/>
              <w:widowControl w:val="0"/>
              <w:kinsoku/>
              <w:wordWrap/>
              <w:overflowPunct/>
              <w:topLinePunct w:val="0"/>
              <w:autoSpaceDE/>
              <w:autoSpaceDN/>
              <w:bidi w:val="0"/>
              <w:adjustRightInd/>
              <w:snapToGrid w:val="0"/>
              <w:spacing w:line="420" w:lineRule="exact"/>
              <w:ind w:firstLine="0" w:firstLineChars="0"/>
              <w:jc w:val="center"/>
              <w:textAlignment w:val="bottom"/>
              <w:rPr>
                <w:rFonts w:ascii="黑体" w:hAnsi="Times New Roman" w:eastAsia="黑体" w:cs="Times New Roman"/>
                <w:color w:val="auto"/>
                <w:sz w:val="28"/>
                <w:szCs w:val="28"/>
              </w:rPr>
            </w:pPr>
            <w:r>
              <w:rPr>
                <w:rFonts w:hint="eastAsia" w:ascii="黑体" w:hAnsi="Times New Roman" w:eastAsia="黑体" w:cs="Times New Roman"/>
                <w:color w:val="auto"/>
                <w:sz w:val="28"/>
                <w:szCs w:val="28"/>
                <w:lang w:val="en-US" w:eastAsia="zh-CN"/>
              </w:rPr>
              <w:t>项目</w:t>
            </w:r>
            <w:r>
              <w:rPr>
                <w:rFonts w:hint="eastAsia" w:ascii="黑体" w:hAnsi="Times New Roman" w:eastAsia="黑体" w:cs="Times New Roman"/>
                <w:color w:val="auto"/>
                <w:sz w:val="28"/>
                <w:szCs w:val="28"/>
              </w:rPr>
              <w:t>负责人：</w:t>
            </w:r>
          </w:p>
        </w:tc>
        <w:tc>
          <w:tcPr>
            <w:tcW w:w="5840" w:type="dxa"/>
            <w:tcBorders>
              <w:top w:val="single" w:color="auto" w:sz="4" w:space="0"/>
              <w:bottom w:val="single" w:color="auto" w:sz="4" w:space="0"/>
            </w:tcBorders>
            <w:vAlign w:val="center"/>
          </w:tcPr>
          <w:p w14:paraId="1785DECC">
            <w:pPr>
              <w:keepNext w:val="0"/>
              <w:keepLines w:val="0"/>
              <w:pageBreakBefore w:val="0"/>
              <w:widowControl w:val="0"/>
              <w:kinsoku/>
              <w:wordWrap/>
              <w:overflowPunct/>
              <w:topLinePunct w:val="0"/>
              <w:autoSpaceDE/>
              <w:autoSpaceDN/>
              <w:bidi w:val="0"/>
              <w:adjustRightInd/>
              <w:snapToGrid w:val="0"/>
              <w:spacing w:line="420" w:lineRule="exact"/>
              <w:ind w:firstLine="536" w:firstLineChars="0"/>
              <w:textAlignment w:val="bottom"/>
              <w:rPr>
                <w:rFonts w:ascii="黑体" w:hAnsi="宋体" w:eastAsia="黑体" w:cs="Times New Roman"/>
                <w:color w:val="auto"/>
                <w:sz w:val="28"/>
                <w:szCs w:val="28"/>
              </w:rPr>
            </w:pPr>
          </w:p>
        </w:tc>
      </w:tr>
      <w:tr w14:paraId="51951C4C">
        <w:tblPrEx>
          <w:tblCellMar>
            <w:top w:w="0" w:type="dxa"/>
            <w:left w:w="108" w:type="dxa"/>
            <w:bottom w:w="0" w:type="dxa"/>
            <w:right w:w="108" w:type="dxa"/>
          </w:tblCellMar>
        </w:tblPrEx>
        <w:tc>
          <w:tcPr>
            <w:tcW w:w="2632" w:type="dxa"/>
            <w:vAlign w:val="center"/>
          </w:tcPr>
          <w:p w14:paraId="44ED39DF">
            <w:pPr>
              <w:keepNext w:val="0"/>
              <w:keepLines w:val="0"/>
              <w:pageBreakBefore w:val="0"/>
              <w:widowControl w:val="0"/>
              <w:kinsoku/>
              <w:wordWrap/>
              <w:overflowPunct/>
              <w:topLinePunct w:val="0"/>
              <w:autoSpaceDE/>
              <w:autoSpaceDN/>
              <w:bidi w:val="0"/>
              <w:adjustRightInd/>
              <w:snapToGrid w:val="0"/>
              <w:spacing w:line="420" w:lineRule="exact"/>
              <w:ind w:firstLine="0" w:firstLineChars="0"/>
              <w:jc w:val="center"/>
              <w:textAlignment w:val="bottom"/>
              <w:rPr>
                <w:rFonts w:ascii="黑体" w:hAnsi="Times New Roman" w:eastAsia="黑体" w:cs="Times New Roman"/>
                <w:color w:val="auto"/>
                <w:sz w:val="28"/>
                <w:szCs w:val="28"/>
              </w:rPr>
            </w:pPr>
            <w:r>
              <w:rPr>
                <w:rFonts w:hint="eastAsia" w:ascii="黑体" w:hAnsi="Times New Roman" w:eastAsia="黑体" w:cs="Times New Roman"/>
                <w:color w:val="auto"/>
                <w:sz w:val="28"/>
                <w:szCs w:val="28"/>
                <w:lang w:val="en-US" w:eastAsia="zh-CN"/>
              </w:rPr>
              <w:t>主 管 单 位</w:t>
            </w:r>
            <w:r>
              <w:rPr>
                <w:rFonts w:hint="eastAsia" w:ascii="黑体" w:hAnsi="Times New Roman" w:eastAsia="黑体" w:cs="Times New Roman"/>
                <w:color w:val="auto"/>
                <w:sz w:val="28"/>
                <w:szCs w:val="28"/>
              </w:rPr>
              <w:t>：</w:t>
            </w:r>
          </w:p>
        </w:tc>
        <w:tc>
          <w:tcPr>
            <w:tcW w:w="5840" w:type="dxa"/>
            <w:tcBorders>
              <w:top w:val="single" w:color="auto" w:sz="4" w:space="0"/>
              <w:bottom w:val="single" w:color="auto" w:sz="4" w:space="0"/>
            </w:tcBorders>
            <w:vAlign w:val="center"/>
          </w:tcPr>
          <w:p w14:paraId="7D9B9FFC">
            <w:pPr>
              <w:keepNext w:val="0"/>
              <w:keepLines w:val="0"/>
              <w:pageBreakBefore w:val="0"/>
              <w:widowControl w:val="0"/>
              <w:kinsoku/>
              <w:wordWrap/>
              <w:overflowPunct/>
              <w:topLinePunct w:val="0"/>
              <w:autoSpaceDE/>
              <w:autoSpaceDN/>
              <w:bidi w:val="0"/>
              <w:adjustRightInd/>
              <w:snapToGrid w:val="0"/>
              <w:spacing w:line="420" w:lineRule="exact"/>
              <w:ind w:firstLine="536" w:firstLineChars="0"/>
              <w:textAlignment w:val="bottom"/>
              <w:rPr>
                <w:rFonts w:ascii="宋体" w:hAnsi="宋体" w:eastAsia="宋体" w:cs="Times New Roman"/>
                <w:color w:val="auto"/>
                <w:sz w:val="28"/>
                <w:szCs w:val="28"/>
              </w:rPr>
            </w:pPr>
          </w:p>
        </w:tc>
      </w:tr>
      <w:tr w14:paraId="39763CF2">
        <w:tblPrEx>
          <w:tblCellMar>
            <w:top w:w="0" w:type="dxa"/>
            <w:left w:w="108" w:type="dxa"/>
            <w:bottom w:w="0" w:type="dxa"/>
            <w:right w:w="108" w:type="dxa"/>
          </w:tblCellMar>
        </w:tblPrEx>
        <w:tc>
          <w:tcPr>
            <w:tcW w:w="2632" w:type="dxa"/>
            <w:vAlign w:val="center"/>
          </w:tcPr>
          <w:p w14:paraId="76F7A0E4">
            <w:pPr>
              <w:keepNext w:val="0"/>
              <w:keepLines w:val="0"/>
              <w:pageBreakBefore w:val="0"/>
              <w:widowControl w:val="0"/>
              <w:kinsoku/>
              <w:wordWrap/>
              <w:overflowPunct/>
              <w:topLinePunct w:val="0"/>
              <w:autoSpaceDE/>
              <w:autoSpaceDN/>
              <w:bidi w:val="0"/>
              <w:adjustRightInd/>
              <w:snapToGrid w:val="0"/>
              <w:spacing w:line="420" w:lineRule="exact"/>
              <w:ind w:firstLine="0" w:firstLineChars="0"/>
              <w:jc w:val="center"/>
              <w:textAlignment w:val="bottom"/>
              <w:rPr>
                <w:rFonts w:ascii="黑体" w:hAnsi="Times New Roman" w:eastAsia="黑体" w:cs="Times New Roman"/>
                <w:color w:val="auto"/>
                <w:sz w:val="28"/>
                <w:szCs w:val="28"/>
              </w:rPr>
            </w:pPr>
            <w:r>
              <w:rPr>
                <w:rFonts w:hint="eastAsia" w:ascii="黑体" w:hAnsi="Times New Roman" w:eastAsia="黑体" w:cs="Times New Roman"/>
                <w:color w:val="auto"/>
                <w:sz w:val="28"/>
                <w:szCs w:val="28"/>
              </w:rPr>
              <w:t>申 报 日 期：</w:t>
            </w:r>
          </w:p>
        </w:tc>
        <w:tc>
          <w:tcPr>
            <w:tcW w:w="5840" w:type="dxa"/>
            <w:vAlign w:val="center"/>
          </w:tcPr>
          <w:p w14:paraId="5433CE08">
            <w:pPr>
              <w:keepNext w:val="0"/>
              <w:keepLines w:val="0"/>
              <w:pageBreakBefore w:val="0"/>
              <w:widowControl w:val="0"/>
              <w:kinsoku/>
              <w:wordWrap/>
              <w:overflowPunct/>
              <w:topLinePunct w:val="0"/>
              <w:autoSpaceDE/>
              <w:autoSpaceDN/>
              <w:bidi w:val="0"/>
              <w:adjustRightInd/>
              <w:snapToGrid w:val="0"/>
              <w:spacing w:line="420" w:lineRule="exact"/>
              <w:ind w:firstLine="616" w:firstLineChars="0"/>
              <w:textAlignment w:val="bottom"/>
              <w:rPr>
                <w:rFonts w:ascii="Times New Roman" w:hAnsi="Times New Roman" w:eastAsia="宋体" w:cs="Times New Roman"/>
                <w:color w:val="auto"/>
                <w:sz w:val="28"/>
                <w:szCs w:val="28"/>
              </w:rPr>
            </w:pPr>
            <w:r>
              <w:rPr>
                <w:rFonts w:hint="eastAsia" w:ascii="Times New Roman" w:hAnsi="Times New Roman" w:eastAsia="宋体" w:cs="Times New Roman"/>
                <w:color w:val="auto"/>
                <w:sz w:val="28"/>
                <w:szCs w:val="28"/>
              </w:rPr>
              <w:t xml:space="preserve">  </w:t>
            </w:r>
            <w:r>
              <w:rPr>
                <w:rFonts w:ascii="Times New Roman" w:hAnsi="Times New Roman" w:eastAsia="宋体" w:cs="Times New Roman"/>
                <w:color w:val="auto"/>
                <w:sz w:val="28"/>
                <w:szCs w:val="28"/>
              </w:rPr>
              <w:t xml:space="preserve">  </w:t>
            </w:r>
            <w:r>
              <w:rPr>
                <w:rFonts w:hint="eastAsia" w:ascii="Times New Roman" w:hAnsi="Times New Roman" w:eastAsia="宋体" w:cs="Times New Roman"/>
                <w:color w:val="auto"/>
                <w:sz w:val="28"/>
                <w:szCs w:val="28"/>
              </w:rPr>
              <w:t xml:space="preserve">   </w:t>
            </w:r>
          </w:p>
        </w:tc>
      </w:tr>
      <w:tr w14:paraId="2FB5E6E5">
        <w:tblPrEx>
          <w:tblCellMar>
            <w:top w:w="0" w:type="dxa"/>
            <w:left w:w="108" w:type="dxa"/>
            <w:bottom w:w="0" w:type="dxa"/>
            <w:right w:w="108" w:type="dxa"/>
          </w:tblCellMar>
        </w:tblPrEx>
        <w:tc>
          <w:tcPr>
            <w:tcW w:w="2632" w:type="dxa"/>
            <w:vAlign w:val="center"/>
          </w:tcPr>
          <w:p w14:paraId="08D967AB">
            <w:pPr>
              <w:keepNext w:val="0"/>
              <w:keepLines w:val="0"/>
              <w:pageBreakBefore w:val="0"/>
              <w:widowControl w:val="0"/>
              <w:kinsoku/>
              <w:wordWrap/>
              <w:overflowPunct/>
              <w:topLinePunct w:val="0"/>
              <w:autoSpaceDE/>
              <w:autoSpaceDN/>
              <w:bidi w:val="0"/>
              <w:adjustRightInd/>
              <w:snapToGrid w:val="0"/>
              <w:spacing w:line="420" w:lineRule="exact"/>
              <w:ind w:firstLine="0" w:firstLineChars="0"/>
              <w:jc w:val="center"/>
              <w:textAlignment w:val="bottom"/>
              <w:rPr>
                <w:rFonts w:hint="eastAsia" w:ascii="黑体" w:hAnsi="Times New Roman" w:eastAsia="黑体" w:cs="Times New Roman"/>
                <w:color w:val="auto"/>
                <w:sz w:val="28"/>
                <w:szCs w:val="28"/>
              </w:rPr>
            </w:pPr>
          </w:p>
        </w:tc>
        <w:tc>
          <w:tcPr>
            <w:tcW w:w="5840" w:type="dxa"/>
            <w:tcBorders>
              <w:bottom w:val="single" w:color="auto" w:sz="4" w:space="0"/>
            </w:tcBorders>
            <w:vAlign w:val="center"/>
          </w:tcPr>
          <w:p w14:paraId="3354108B">
            <w:pPr>
              <w:keepNext w:val="0"/>
              <w:keepLines w:val="0"/>
              <w:pageBreakBefore w:val="0"/>
              <w:widowControl w:val="0"/>
              <w:kinsoku/>
              <w:wordWrap/>
              <w:overflowPunct/>
              <w:topLinePunct w:val="0"/>
              <w:autoSpaceDE/>
              <w:autoSpaceDN/>
              <w:bidi w:val="0"/>
              <w:adjustRightInd/>
              <w:snapToGrid w:val="0"/>
              <w:spacing w:line="420" w:lineRule="exact"/>
              <w:ind w:firstLine="616" w:firstLineChars="0"/>
              <w:textAlignment w:val="bottom"/>
              <w:rPr>
                <w:rFonts w:hint="eastAsia" w:ascii="Times New Roman" w:hAnsi="Times New Roman" w:eastAsia="宋体" w:cs="Times New Roman"/>
                <w:color w:val="auto"/>
                <w:sz w:val="28"/>
                <w:szCs w:val="28"/>
              </w:rPr>
            </w:pPr>
          </w:p>
        </w:tc>
      </w:tr>
    </w:tbl>
    <w:p w14:paraId="56544188">
      <w:pPr>
        <w:keepNext w:val="0"/>
        <w:keepLines w:val="0"/>
        <w:pageBreakBefore w:val="0"/>
        <w:widowControl w:val="0"/>
        <w:kinsoku/>
        <w:wordWrap/>
        <w:overflowPunct/>
        <w:topLinePunct w:val="0"/>
        <w:autoSpaceDE/>
        <w:autoSpaceDN/>
        <w:bidi w:val="0"/>
        <w:adjustRightInd/>
        <w:snapToGrid w:val="0"/>
        <w:spacing w:line="420" w:lineRule="exact"/>
        <w:ind w:firstLine="536" w:firstLineChars="0"/>
        <w:textAlignment w:val="bottom"/>
        <w:rPr>
          <w:rFonts w:ascii="宋体" w:hAnsi="宋体" w:eastAsia="宋体" w:cs="Times New Roman"/>
          <w:color w:val="auto"/>
          <w:sz w:val="28"/>
          <w:szCs w:val="28"/>
        </w:rPr>
      </w:pPr>
    </w:p>
    <w:p w14:paraId="0AA56673">
      <w:pPr>
        <w:keepNext w:val="0"/>
        <w:keepLines w:val="0"/>
        <w:pageBreakBefore w:val="0"/>
        <w:widowControl w:val="0"/>
        <w:kinsoku/>
        <w:wordWrap/>
        <w:overflowPunct/>
        <w:topLinePunct w:val="0"/>
        <w:autoSpaceDE/>
        <w:autoSpaceDN/>
        <w:bidi w:val="0"/>
        <w:adjustRightInd/>
        <w:snapToGrid w:val="0"/>
        <w:spacing w:line="420" w:lineRule="exact"/>
        <w:ind w:firstLine="0" w:firstLineChars="0"/>
        <w:jc w:val="both"/>
        <w:textAlignment w:val="bottom"/>
        <w:outlineLvl w:val="1"/>
        <w:rPr>
          <w:rFonts w:ascii="宋体" w:hAnsi="宋体" w:eastAsia="宋体" w:cs="楷体"/>
          <w:b/>
          <w:bCs/>
          <w:color w:val="auto"/>
          <w:kern w:val="2"/>
          <w:sz w:val="28"/>
          <w:szCs w:val="28"/>
          <w:lang w:val="en-US" w:eastAsia="zh-CN" w:bidi="ar-SA"/>
        </w:rPr>
      </w:pPr>
    </w:p>
    <w:p w14:paraId="2673C1F6">
      <w:pPr>
        <w:keepNext w:val="0"/>
        <w:keepLines w:val="0"/>
        <w:pageBreakBefore w:val="0"/>
        <w:widowControl w:val="0"/>
        <w:kinsoku/>
        <w:wordWrap/>
        <w:overflowPunct/>
        <w:topLinePunct w:val="0"/>
        <w:autoSpaceDE/>
        <w:autoSpaceDN/>
        <w:bidi w:val="0"/>
        <w:adjustRightInd/>
        <w:snapToGrid w:val="0"/>
        <w:spacing w:line="420" w:lineRule="exact"/>
        <w:ind w:firstLine="0" w:firstLineChars="0"/>
        <w:textAlignment w:val="bottom"/>
        <w:rPr>
          <w:rFonts w:ascii="Times New Roman" w:hAnsi="Times New Roman" w:eastAsia="宋体" w:cs="Times New Roman"/>
          <w:color w:val="auto"/>
          <w:sz w:val="28"/>
          <w:szCs w:val="28"/>
        </w:rPr>
      </w:pPr>
    </w:p>
    <w:p w14:paraId="57F8F472">
      <w:pPr>
        <w:widowControl w:val="0"/>
        <w:ind w:firstLine="0" w:firstLineChars="0"/>
        <w:jc w:val="both"/>
        <w:outlineLvl w:val="1"/>
        <w:rPr>
          <w:rFonts w:ascii="楷体" w:hAnsi="楷体" w:eastAsia="宋体" w:cs="楷体"/>
          <w:b/>
          <w:bCs/>
          <w:color w:val="auto"/>
          <w:kern w:val="2"/>
          <w:sz w:val="28"/>
          <w:szCs w:val="28"/>
          <w:lang w:val="en-US" w:eastAsia="zh-CN" w:bidi="ar-SA"/>
        </w:rPr>
      </w:pPr>
    </w:p>
    <w:p w14:paraId="4985F50F">
      <w:pPr>
        <w:adjustRightInd/>
        <w:snapToGrid/>
        <w:spacing w:line="240" w:lineRule="auto"/>
        <w:ind w:firstLine="0" w:firstLineChars="0"/>
        <w:rPr>
          <w:rFonts w:ascii="Times New Roman" w:hAnsi="Times New Roman" w:eastAsia="宋体" w:cs="Times New Roman"/>
          <w:color w:val="auto"/>
          <w:sz w:val="28"/>
          <w:szCs w:val="28"/>
        </w:rPr>
      </w:pPr>
    </w:p>
    <w:p w14:paraId="2C0844AC">
      <w:pPr>
        <w:widowControl w:val="0"/>
        <w:ind w:firstLine="0" w:firstLineChars="0"/>
        <w:jc w:val="both"/>
        <w:outlineLvl w:val="1"/>
        <w:rPr>
          <w:rFonts w:ascii="楷体" w:hAnsi="楷体" w:eastAsia="宋体" w:cs="楷体"/>
          <w:b/>
          <w:bCs/>
          <w:color w:val="auto"/>
          <w:kern w:val="2"/>
          <w:sz w:val="28"/>
          <w:szCs w:val="28"/>
          <w:lang w:val="en-US" w:eastAsia="zh-CN" w:bidi="ar-SA"/>
        </w:rPr>
      </w:pPr>
    </w:p>
    <w:p w14:paraId="72CA5457">
      <w:pPr>
        <w:adjustRightInd/>
        <w:snapToGrid/>
        <w:spacing w:line="240" w:lineRule="auto"/>
        <w:ind w:firstLine="0" w:firstLineChars="0"/>
        <w:rPr>
          <w:rFonts w:ascii="Times New Roman" w:hAnsi="Times New Roman" w:eastAsia="宋体" w:cs="Times New Roman"/>
          <w:sz w:val="21"/>
          <w:szCs w:val="22"/>
        </w:rPr>
      </w:pPr>
    </w:p>
    <w:p w14:paraId="608D5E97">
      <w:pPr>
        <w:keepNext w:val="0"/>
        <w:keepLines w:val="0"/>
        <w:pageBreakBefore w:val="0"/>
        <w:widowControl w:val="0"/>
        <w:kinsoku/>
        <w:wordWrap/>
        <w:overflowPunct/>
        <w:topLinePunct w:val="0"/>
        <w:autoSpaceDE/>
        <w:autoSpaceDN/>
        <w:bidi w:val="0"/>
        <w:adjustRightInd/>
        <w:snapToGrid w:val="0"/>
        <w:spacing w:line="420" w:lineRule="exact"/>
        <w:ind w:firstLine="0" w:firstLineChars="0"/>
        <w:jc w:val="center"/>
        <w:textAlignment w:val="bottom"/>
        <w:rPr>
          <w:rFonts w:hint="eastAsia" w:ascii="楷体_GB2312" w:hAnsi="楷体_GB2312" w:eastAsia="楷体_GB2312" w:cs="楷体_GB2312"/>
          <w:b/>
          <w:bCs w:val="0"/>
          <w:color w:val="auto"/>
          <w:sz w:val="32"/>
          <w:szCs w:val="32"/>
        </w:rPr>
      </w:pPr>
      <w:r>
        <w:rPr>
          <w:rFonts w:hint="eastAsia" w:ascii="楷体_GB2312" w:hAnsi="楷体_GB2312" w:eastAsia="楷体_GB2312" w:cs="楷体_GB2312"/>
          <w:b/>
          <w:bCs w:val="0"/>
          <w:color w:val="auto"/>
          <w:sz w:val="32"/>
          <w:szCs w:val="32"/>
        </w:rPr>
        <w:t>广东省农业农村厅制</w:t>
      </w:r>
    </w:p>
    <w:p w14:paraId="1F536552">
      <w:pPr>
        <w:keepNext w:val="0"/>
        <w:keepLines w:val="0"/>
        <w:pageBreakBefore w:val="0"/>
        <w:widowControl w:val="0"/>
        <w:kinsoku/>
        <w:wordWrap/>
        <w:overflowPunct/>
        <w:topLinePunct w:val="0"/>
        <w:autoSpaceDE/>
        <w:autoSpaceDN/>
        <w:bidi w:val="0"/>
        <w:adjustRightInd/>
        <w:snapToGrid w:val="0"/>
        <w:spacing w:line="420" w:lineRule="exact"/>
        <w:ind w:firstLine="0" w:firstLineChars="0"/>
        <w:jc w:val="center"/>
        <w:textAlignment w:val="bottom"/>
        <w:rPr>
          <w:rFonts w:hint="eastAsia" w:ascii="楷体_GB2312" w:hAnsi="楷体_GB2312" w:eastAsia="楷体_GB2312" w:cs="楷体_GB2312"/>
          <w:b/>
          <w:bCs w:val="0"/>
          <w:color w:val="auto"/>
          <w:sz w:val="32"/>
          <w:szCs w:val="32"/>
        </w:rPr>
      </w:pPr>
      <w:r>
        <w:rPr>
          <w:rFonts w:hint="eastAsia" w:ascii="楷体_GB2312" w:hAnsi="楷体_GB2312" w:eastAsia="楷体_GB2312" w:cs="楷体_GB2312"/>
          <w:b/>
          <w:bCs w:val="0"/>
          <w:color w:val="auto"/>
          <w:sz w:val="32"/>
          <w:szCs w:val="32"/>
        </w:rPr>
        <w:t>二Ο二   年   月</w:t>
      </w:r>
    </w:p>
    <w:p w14:paraId="6340EB19">
      <w:pPr>
        <w:keepNext w:val="0"/>
        <w:keepLines w:val="0"/>
        <w:pageBreakBefore w:val="0"/>
        <w:widowControl w:val="0"/>
        <w:kinsoku/>
        <w:wordWrap/>
        <w:overflowPunct/>
        <w:topLinePunct w:val="0"/>
        <w:autoSpaceDE/>
        <w:autoSpaceDN/>
        <w:bidi w:val="0"/>
        <w:adjustRightInd/>
        <w:snapToGrid w:val="0"/>
        <w:spacing w:line="420" w:lineRule="exact"/>
        <w:textAlignment w:val="bottom"/>
        <w:rPr>
          <w:rFonts w:hint="eastAsia" w:ascii="楷体_GB2312" w:hAnsi="楷体_GB2312" w:eastAsia="楷体_GB2312" w:cs="楷体_GB2312"/>
          <w:b/>
          <w:bCs w:val="0"/>
          <w:color w:val="auto"/>
          <w:sz w:val="32"/>
          <w:szCs w:val="32"/>
        </w:rPr>
        <w:sectPr>
          <w:footerReference r:id="rId44" w:type="default"/>
          <w:pgSz w:w="11906" w:h="16838"/>
          <w:pgMar w:top="1871" w:right="1531" w:bottom="1871" w:left="1531" w:header="850" w:footer="1417" w:gutter="0"/>
          <w:pgBorders>
            <w:top w:val="none" w:sz="0" w:space="0"/>
            <w:left w:val="none" w:sz="0" w:space="0"/>
            <w:bottom w:val="none" w:sz="0" w:space="0"/>
            <w:right w:val="none" w:sz="0" w:space="0"/>
          </w:pgBorders>
          <w:pgNumType w:fmt="decimal"/>
          <w:cols w:space="0" w:num="1"/>
          <w:rtlGutter w:val="0"/>
          <w:docGrid w:type="lines" w:linePitch="595" w:charSpace="0"/>
        </w:sectPr>
      </w:pPr>
    </w:p>
    <w:p w14:paraId="625C2A4B">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jc w:val="both"/>
        <w:textAlignment w:val="bottom"/>
        <w:outlineLvl w:val="0"/>
        <w:rPr>
          <w:rFonts w:ascii="Times New Roman" w:hAnsi="Times New Roman" w:eastAsia="黑体" w:cs="Times New Roman"/>
          <w:color w:val="auto"/>
          <w:sz w:val="28"/>
          <w:szCs w:val="28"/>
        </w:rPr>
      </w:pPr>
      <w:r>
        <w:rPr>
          <w:rFonts w:ascii="Times New Roman" w:hAnsi="黑体" w:eastAsia="黑体" w:cs="Times New Roman"/>
          <w:color w:val="auto"/>
          <w:sz w:val="28"/>
          <w:szCs w:val="28"/>
        </w:rPr>
        <w:t>一、概论</w:t>
      </w:r>
    </w:p>
    <w:p w14:paraId="318BD748">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outlineLvl w:val="1"/>
        <w:rPr>
          <w:rFonts w:ascii="Times New Roman" w:hAnsi="Times New Roman" w:eastAsia="楷体_GB2312" w:cs="Times New Roman"/>
          <w:color w:val="auto"/>
          <w:sz w:val="28"/>
          <w:szCs w:val="28"/>
        </w:rPr>
      </w:pPr>
      <w:r>
        <w:rPr>
          <w:rFonts w:ascii="Times New Roman" w:hAnsi="Times New Roman" w:eastAsia="楷体_GB2312" w:cs="Times New Roman"/>
          <w:color w:val="auto"/>
          <w:sz w:val="28"/>
          <w:szCs w:val="28"/>
        </w:rPr>
        <w:t>（一）项目名称</w:t>
      </w:r>
    </w:p>
    <w:p w14:paraId="1981F467">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项目的全称</w:t>
      </w:r>
    </w:p>
    <w:p w14:paraId="3D7A9182">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outlineLvl w:val="1"/>
        <w:rPr>
          <w:rFonts w:ascii="Times New Roman" w:hAnsi="Times New Roman" w:eastAsia="楷体_GB2312" w:cs="Times New Roman"/>
          <w:color w:val="auto"/>
          <w:sz w:val="28"/>
          <w:szCs w:val="28"/>
        </w:rPr>
      </w:pPr>
      <w:r>
        <w:rPr>
          <w:rFonts w:ascii="Times New Roman" w:hAnsi="Times New Roman" w:eastAsia="楷体_GB2312" w:cs="Times New Roman"/>
          <w:color w:val="auto"/>
          <w:sz w:val="28"/>
          <w:szCs w:val="28"/>
        </w:rPr>
        <w:t>（二）主管部门</w:t>
      </w:r>
    </w:p>
    <w:p w14:paraId="7D6E6B50">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项目主管部门的全称</w:t>
      </w:r>
    </w:p>
    <w:p w14:paraId="5EC18DFB">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outlineLvl w:val="1"/>
        <w:rPr>
          <w:rFonts w:ascii="Times New Roman" w:hAnsi="Times New Roman" w:eastAsia="楷体_GB2312" w:cs="Times New Roman"/>
          <w:color w:val="auto"/>
          <w:sz w:val="28"/>
          <w:szCs w:val="28"/>
        </w:rPr>
      </w:pPr>
      <w:r>
        <w:rPr>
          <w:rFonts w:ascii="Times New Roman" w:hAnsi="Times New Roman" w:eastAsia="楷体_GB2312" w:cs="Times New Roman"/>
          <w:color w:val="auto"/>
          <w:sz w:val="28"/>
          <w:szCs w:val="28"/>
        </w:rPr>
        <w:t>（三）建设单位</w:t>
      </w:r>
    </w:p>
    <w:p w14:paraId="0EF32CB6">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省级涉农科研机构或高等院校、事业单位以及具有科技优势的企业。</w:t>
      </w:r>
    </w:p>
    <w:p w14:paraId="137644C7">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outlineLvl w:val="1"/>
        <w:rPr>
          <w:rFonts w:ascii="Times New Roman" w:hAnsi="Times New Roman" w:eastAsia="楷体_GB2312" w:cs="Times New Roman"/>
          <w:color w:val="auto"/>
          <w:sz w:val="28"/>
          <w:szCs w:val="28"/>
        </w:rPr>
      </w:pPr>
      <w:r>
        <w:rPr>
          <w:rFonts w:ascii="Times New Roman" w:hAnsi="Times New Roman" w:eastAsia="楷体_GB2312" w:cs="Times New Roman"/>
          <w:color w:val="auto"/>
          <w:sz w:val="28"/>
          <w:szCs w:val="28"/>
        </w:rPr>
        <w:t>（四）建设功能</w:t>
      </w:r>
    </w:p>
    <w:p w14:paraId="64EBB153">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default"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t>1、功能定位</w:t>
      </w:r>
    </w:p>
    <w:p w14:paraId="61A6F3E8">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农业农村部南方丘陵山区现代农业装备重点实验室是以“支撑现代农业和新农村建设，提高自主创新和产业核心竞争力，引领农林装备制造业跨越发展”为目标，致力于南方丘陵山区农林装备技术的创新与发展，以高度的责任感、使命感服务于中国农林现代化，力争成为该领域先进技术发源地、新产品辐射源和战略策源地，发挥在行业中的辐射带头作用，面向全行业开放服务。</w:t>
      </w:r>
    </w:p>
    <w:p w14:paraId="5CA2F8B5">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2、项目具体实现目标</w:t>
      </w:r>
    </w:p>
    <w:p w14:paraId="12AB0058">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项目建设期内，新增省部级及以上课题数量，发表学术论文数量，申请国家发明专利数量，获得省部级科技成果奖项数量、关键技术产业化经济效益等具体目标。</w:t>
      </w:r>
    </w:p>
    <w:p w14:paraId="6153B4C3">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outlineLvl w:val="1"/>
        <w:rPr>
          <w:rFonts w:ascii="Times New Roman" w:hAnsi="Times New Roman" w:eastAsia="楷体_GB2312" w:cs="Times New Roman"/>
          <w:color w:val="auto"/>
          <w:sz w:val="28"/>
          <w:szCs w:val="28"/>
        </w:rPr>
      </w:pPr>
      <w:r>
        <w:rPr>
          <w:rFonts w:ascii="Times New Roman" w:hAnsi="Times New Roman" w:eastAsia="楷体_GB2312" w:cs="Times New Roman"/>
          <w:color w:val="auto"/>
          <w:sz w:val="28"/>
          <w:szCs w:val="28"/>
        </w:rPr>
        <w:t>（五）建设内容</w:t>
      </w:r>
    </w:p>
    <w:p w14:paraId="5A201A46">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重点建设实验室及科研实验一起设备，添置更新本项目研究所必需的大中型仪器设备，进行人才队伍建设，引进优秀人才等；建设对外开放实验平台，开展多形式、多层次的科研合作和学术交流。研合作等多种形式，积极吸引国内外的科研人员来实验室工作。建设科技</w:t>
      </w:r>
    </w:p>
    <w:p w14:paraId="0C494697">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服务平台。包括研究开发成果的转让应用、提供科技咨询、科技信息、为企业解决生产中的技术难题、质量体系建设服务、农机科技专业人才培养等服务。</w:t>
      </w:r>
    </w:p>
    <w:p w14:paraId="347D6B87">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outlineLvl w:val="1"/>
        <w:rPr>
          <w:rFonts w:ascii="Times New Roman" w:hAnsi="Times New Roman" w:eastAsia="楷体_GB2312" w:cs="Times New Roman"/>
          <w:color w:val="auto"/>
          <w:sz w:val="28"/>
          <w:szCs w:val="28"/>
        </w:rPr>
      </w:pPr>
      <w:r>
        <w:rPr>
          <w:rFonts w:ascii="Times New Roman" w:hAnsi="Times New Roman" w:eastAsia="楷体_GB2312" w:cs="Times New Roman"/>
          <w:color w:val="auto"/>
          <w:sz w:val="28"/>
          <w:szCs w:val="28"/>
        </w:rPr>
        <w:t>（六）项目投资</w:t>
      </w:r>
    </w:p>
    <w:p w14:paraId="3F9C6B64">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1、</w:t>
      </w:r>
      <w:r>
        <w:rPr>
          <w:rFonts w:hint="eastAsia" w:ascii="仿宋_GB2312" w:hAnsi="仿宋_GB2312" w:eastAsia="仿宋_GB2312" w:cs="仿宋_GB2312"/>
          <w:color w:val="auto"/>
          <w:sz w:val="28"/>
          <w:szCs w:val="28"/>
        </w:rPr>
        <w:t>项目总投资</w:t>
      </w:r>
    </w:p>
    <w:p w14:paraId="2B62CAA1">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本次估算范围由建筑工程费、新增设备采购费用、其他费用组成。</w:t>
      </w:r>
    </w:p>
    <w:p w14:paraId="63DF2C22">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2、</w:t>
      </w:r>
      <w:r>
        <w:rPr>
          <w:rFonts w:hint="eastAsia" w:ascii="仿宋_GB2312" w:hAnsi="仿宋_GB2312" w:eastAsia="仿宋_GB2312" w:cs="仿宋_GB2312"/>
          <w:color w:val="auto"/>
          <w:sz w:val="28"/>
          <w:szCs w:val="28"/>
        </w:rPr>
        <w:t>资金来源</w:t>
      </w:r>
    </w:p>
    <w:p w14:paraId="7C72AACC">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outlineLvl w:val="3"/>
        <w:rPr>
          <w:rFonts w:hint="eastAsia" w:ascii="仿宋_GB2312" w:hAnsi="仿宋_GB2312" w:eastAsia="仿宋_GB2312" w:cs="仿宋_GB2312"/>
          <w:bCs/>
          <w:color w:val="auto"/>
          <w:sz w:val="28"/>
          <w:szCs w:val="28"/>
        </w:rPr>
      </w:pPr>
      <w:r>
        <w:rPr>
          <w:rFonts w:hint="eastAsia" w:ascii="仿宋_GB2312" w:hAnsi="仿宋_GB2312" w:eastAsia="仿宋_GB2312" w:cs="仿宋_GB2312"/>
          <w:color w:val="auto"/>
          <w:sz w:val="28"/>
          <w:szCs w:val="28"/>
        </w:rPr>
        <w:t>项目总投资</w:t>
      </w:r>
      <w:r>
        <w:rPr>
          <w:rFonts w:hint="eastAsia" w:ascii="仿宋_GB2312" w:hAnsi="仿宋_GB2312" w:eastAsia="仿宋_GB2312" w:cs="仿宋_GB2312"/>
          <w:color w:val="auto"/>
          <w:sz w:val="28"/>
          <w:szCs w:val="28"/>
          <w:lang w:eastAsia="zh-CN"/>
        </w:rPr>
        <w:t>来源为</w:t>
      </w:r>
      <w:r>
        <w:rPr>
          <w:rFonts w:hint="eastAsia" w:ascii="仿宋_GB2312" w:hAnsi="仿宋_GB2312" w:eastAsia="仿宋_GB2312" w:cs="仿宋_GB2312"/>
          <w:color w:val="auto"/>
          <w:sz w:val="28"/>
          <w:szCs w:val="28"/>
        </w:rPr>
        <w:t>申请中央资金</w:t>
      </w:r>
      <w:r>
        <w:rPr>
          <w:rFonts w:hint="eastAsia" w:ascii="仿宋_GB2312" w:hAnsi="仿宋_GB2312" w:eastAsia="仿宋_GB2312" w:cs="仿宋_GB2312"/>
          <w:color w:val="auto"/>
          <w:sz w:val="28"/>
          <w:szCs w:val="28"/>
          <w:lang w:eastAsia="zh-CN"/>
        </w:rPr>
        <w:t>、省级财政资金、项目单位自筹资金等</w:t>
      </w:r>
      <w:r>
        <w:rPr>
          <w:rFonts w:hint="eastAsia" w:ascii="仿宋_GB2312" w:hAnsi="仿宋_GB2312" w:eastAsia="仿宋_GB2312" w:cs="仿宋_GB2312"/>
          <w:bCs/>
          <w:color w:val="auto"/>
          <w:sz w:val="28"/>
          <w:szCs w:val="28"/>
        </w:rPr>
        <w:t>。</w:t>
      </w:r>
    </w:p>
    <w:p w14:paraId="446734E3">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outlineLvl w:val="1"/>
        <w:rPr>
          <w:rFonts w:hint="eastAsia" w:ascii="楷体_GB2312" w:hAnsi="楷体_GB2312" w:eastAsia="楷体_GB2312" w:cs="楷体_GB2312"/>
          <w:color w:val="auto"/>
          <w:sz w:val="28"/>
          <w:szCs w:val="28"/>
          <w:lang w:eastAsia="zh-CN"/>
        </w:rPr>
      </w:pPr>
      <w:r>
        <w:rPr>
          <w:rFonts w:hint="eastAsia" w:ascii="楷体_GB2312" w:hAnsi="楷体_GB2312" w:eastAsia="楷体_GB2312" w:cs="楷体_GB2312"/>
          <w:color w:val="auto"/>
          <w:sz w:val="28"/>
          <w:szCs w:val="28"/>
          <w:lang w:eastAsia="zh-CN"/>
        </w:rPr>
        <w:t>（七）建设期限</w:t>
      </w:r>
    </w:p>
    <w:p w14:paraId="5BEC6B73">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lang w:eastAsia="zh-CN"/>
        </w:rPr>
      </w:pPr>
      <w:r>
        <w:rPr>
          <w:rFonts w:hint="eastAsia" w:ascii="仿宋_GB2312" w:hAnsi="仿宋_GB2312" w:eastAsia="仿宋_GB2312" w:cs="仿宋_GB2312"/>
          <w:color w:val="auto"/>
          <w:sz w:val="28"/>
          <w:szCs w:val="28"/>
        </w:rPr>
        <w:t>根据项目建设规模、内容、投资金额、资金筹措及到位情况，经分析确定项目项目建设需要的时间周期</w:t>
      </w:r>
      <w:r>
        <w:rPr>
          <w:rFonts w:hint="eastAsia" w:ascii="仿宋_GB2312" w:hAnsi="仿宋_GB2312" w:eastAsia="仿宋_GB2312" w:cs="仿宋_GB2312"/>
          <w:color w:val="auto"/>
          <w:sz w:val="28"/>
          <w:szCs w:val="28"/>
          <w:lang w:eastAsia="zh-CN"/>
        </w:rPr>
        <w:t>。</w:t>
      </w:r>
    </w:p>
    <w:p w14:paraId="103D9E01">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outlineLvl w:val="1"/>
        <w:rPr>
          <w:rFonts w:hint="eastAsia" w:ascii="Times New Roman" w:hAnsi="Times New Roman" w:eastAsia="楷体_GB2312" w:cs="Times New Roman"/>
          <w:color w:val="auto"/>
          <w:sz w:val="28"/>
          <w:szCs w:val="28"/>
          <w:lang w:eastAsia="zh-CN"/>
        </w:rPr>
      </w:pPr>
      <w:r>
        <w:rPr>
          <w:rFonts w:hint="eastAsia" w:ascii="Times New Roman" w:hAnsi="Times New Roman" w:eastAsia="楷体_GB2312" w:cs="Times New Roman"/>
          <w:color w:val="auto"/>
          <w:sz w:val="28"/>
          <w:szCs w:val="28"/>
          <w:lang w:eastAsia="zh-CN"/>
        </w:rPr>
        <w:t>（八）项目效益</w:t>
      </w:r>
    </w:p>
    <w:p w14:paraId="473C09FA">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项目经济效益、社会效益和生态效益，重点描述社会公共效益。</w:t>
      </w:r>
    </w:p>
    <w:p w14:paraId="4AD2456C">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jc w:val="both"/>
        <w:textAlignment w:val="bottom"/>
        <w:outlineLvl w:val="0"/>
        <w:rPr>
          <w:rFonts w:ascii="Times New Roman" w:hAnsi="黑体" w:eastAsia="黑体" w:cs="Times New Roman"/>
          <w:color w:val="auto"/>
          <w:sz w:val="28"/>
          <w:szCs w:val="28"/>
        </w:rPr>
      </w:pPr>
      <w:r>
        <w:rPr>
          <w:rFonts w:ascii="Times New Roman" w:hAnsi="黑体" w:eastAsia="黑体" w:cs="Times New Roman"/>
          <w:color w:val="auto"/>
          <w:sz w:val="28"/>
          <w:szCs w:val="28"/>
        </w:rPr>
        <w:t>二、项目背景与建设必要性</w:t>
      </w:r>
    </w:p>
    <w:p w14:paraId="19430E94">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outlineLvl w:val="1"/>
        <w:rPr>
          <w:rFonts w:ascii="Times New Roman" w:hAnsi="Times New Roman" w:eastAsia="楷体_GB2312" w:cs="Times New Roman"/>
          <w:color w:val="auto"/>
          <w:sz w:val="28"/>
          <w:szCs w:val="28"/>
        </w:rPr>
      </w:pPr>
      <w:r>
        <w:rPr>
          <w:rFonts w:ascii="Times New Roman" w:hAnsi="Times New Roman" w:eastAsia="楷体_GB2312" w:cs="Times New Roman"/>
          <w:color w:val="auto"/>
          <w:sz w:val="28"/>
          <w:szCs w:val="28"/>
        </w:rPr>
        <w:t>（一）政策背景</w:t>
      </w:r>
    </w:p>
    <w:p w14:paraId="11E67566">
      <w:pPr>
        <w:keepNext w:val="0"/>
        <w:keepLines w:val="0"/>
        <w:pageBreakBefore w:val="0"/>
        <w:widowControl w:val="0"/>
        <w:kinsoku/>
        <w:wordWrap/>
        <w:overflowPunct/>
        <w:topLinePunct w:val="0"/>
        <w:autoSpaceDE/>
        <w:autoSpaceDN/>
        <w:bidi w:val="0"/>
        <w:adjustRightInd/>
        <w:snapToGrid w:val="0"/>
        <w:spacing w:line="420" w:lineRule="exact"/>
        <w:ind w:firstLine="562" w:firstLineChars="200"/>
        <w:textAlignment w:val="bottom"/>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1、政策和文件</w:t>
      </w:r>
    </w:p>
    <w:p w14:paraId="775AFA02">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说明支撑项目的有关国民经济、社会、产业发展宏观政策和文件情况。</w:t>
      </w:r>
    </w:p>
    <w:p w14:paraId="6621B5A0">
      <w:pPr>
        <w:keepNext w:val="0"/>
        <w:keepLines w:val="0"/>
        <w:pageBreakBefore w:val="0"/>
        <w:widowControl w:val="0"/>
        <w:kinsoku/>
        <w:wordWrap/>
        <w:overflowPunct/>
        <w:topLinePunct w:val="0"/>
        <w:autoSpaceDE/>
        <w:autoSpaceDN/>
        <w:bidi w:val="0"/>
        <w:adjustRightInd/>
        <w:snapToGrid w:val="0"/>
        <w:spacing w:line="420" w:lineRule="exact"/>
        <w:ind w:firstLine="562" w:firstLineChars="200"/>
        <w:textAlignment w:val="bottom"/>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2、规划情况</w:t>
      </w:r>
    </w:p>
    <w:p w14:paraId="4725272B">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说明与项目区有关的农业及相关行业或区域发展规划、建设规划等的基本情况和要求。</w:t>
      </w:r>
    </w:p>
    <w:p w14:paraId="1D03D155">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楷体_GB2312" w:hAnsi="楷体_GB2312" w:eastAsia="楷体_GB2312" w:cs="楷体_GB2312"/>
          <w:b w:val="0"/>
          <w:bCs/>
          <w:color w:val="auto"/>
          <w:sz w:val="28"/>
          <w:szCs w:val="28"/>
        </w:rPr>
      </w:pPr>
      <w:r>
        <w:rPr>
          <w:rFonts w:hint="eastAsia" w:ascii="楷体_GB2312" w:hAnsi="楷体_GB2312" w:eastAsia="楷体_GB2312" w:cs="楷体_GB2312"/>
          <w:b w:val="0"/>
          <w:bCs/>
          <w:color w:val="auto"/>
          <w:sz w:val="28"/>
          <w:szCs w:val="28"/>
        </w:rPr>
        <w:t>（二）区域背景</w:t>
      </w:r>
    </w:p>
    <w:p w14:paraId="4C7783E0">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1、区域经济、社会和农业现状与存在问题</w:t>
      </w:r>
    </w:p>
    <w:p w14:paraId="67B564AB">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（1）说明与项目有关的区域经济状况及存在的主要问题。</w:t>
      </w:r>
    </w:p>
    <w:p w14:paraId="5D5F4C51">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（2）项目是否符合地区或区域经济与农业发展的需要。</w:t>
      </w:r>
    </w:p>
    <w:p w14:paraId="7CEB1F4A">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（3）区域的自然条件、资源状况是否满足项目建设的需要。</w:t>
      </w:r>
    </w:p>
    <w:p w14:paraId="3DCD0A60">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2、其他</w:t>
      </w:r>
    </w:p>
    <w:p w14:paraId="6009932D">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b w:val="0"/>
          <w:bCs/>
          <w:color w:val="auto"/>
          <w:sz w:val="28"/>
          <w:szCs w:val="28"/>
        </w:rPr>
      </w:pPr>
      <w:r>
        <w:rPr>
          <w:rFonts w:hint="eastAsia" w:ascii="仿宋_GB2312" w:hAnsi="仿宋_GB2312" w:eastAsia="仿宋_GB2312" w:cs="仿宋_GB2312"/>
          <w:b w:val="0"/>
          <w:bCs/>
          <w:color w:val="auto"/>
          <w:sz w:val="28"/>
          <w:szCs w:val="28"/>
        </w:rPr>
        <w:t>根据需要，简要说明社会、文化、历史、人文、宗教信仰等方面相关情况。</w:t>
      </w:r>
    </w:p>
    <w:p w14:paraId="28D2CD67">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outlineLvl w:val="1"/>
        <w:rPr>
          <w:rFonts w:ascii="Times New Roman" w:hAnsi="Times New Roman" w:eastAsia="楷体_GB2312" w:cs="Times New Roman"/>
          <w:color w:val="auto"/>
          <w:sz w:val="28"/>
          <w:szCs w:val="28"/>
        </w:rPr>
      </w:pPr>
      <w:r>
        <w:rPr>
          <w:rFonts w:ascii="Times New Roman" w:hAnsi="Times New Roman" w:eastAsia="楷体_GB2312" w:cs="Times New Roman"/>
          <w:color w:val="auto"/>
          <w:sz w:val="28"/>
          <w:szCs w:val="28"/>
        </w:rPr>
        <w:t>（三）项目由来</w:t>
      </w:r>
    </w:p>
    <w:p w14:paraId="10B463FD">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简述项目提出的过程。</w:t>
      </w:r>
    </w:p>
    <w:p w14:paraId="4F459B89">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outlineLvl w:val="1"/>
        <w:rPr>
          <w:rFonts w:ascii="Times New Roman" w:hAnsi="Times New Roman" w:eastAsia="楷体_GB2312" w:cs="Times New Roman"/>
          <w:color w:val="auto"/>
          <w:sz w:val="28"/>
          <w:szCs w:val="28"/>
        </w:rPr>
      </w:pPr>
      <w:r>
        <w:rPr>
          <w:rFonts w:ascii="Times New Roman" w:hAnsi="Times New Roman" w:eastAsia="楷体_GB2312" w:cs="Times New Roman"/>
          <w:color w:val="auto"/>
          <w:sz w:val="28"/>
          <w:szCs w:val="28"/>
        </w:rPr>
        <w:t>（四）建设单位基本情况</w:t>
      </w:r>
    </w:p>
    <w:p w14:paraId="521EA0C5">
      <w:pPr>
        <w:keepNext w:val="0"/>
        <w:keepLines w:val="0"/>
        <w:pageBreakBefore w:val="0"/>
        <w:widowControl w:val="0"/>
        <w:kinsoku/>
        <w:wordWrap/>
        <w:overflowPunct/>
        <w:topLinePunct w:val="0"/>
        <w:autoSpaceDE/>
        <w:autoSpaceDN/>
        <w:bidi w:val="0"/>
        <w:adjustRightInd/>
        <w:snapToGrid w:val="0"/>
        <w:spacing w:line="420" w:lineRule="exact"/>
        <w:ind w:firstLine="562" w:firstLineChars="200"/>
        <w:textAlignment w:val="bottom"/>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1、业务职责</w:t>
      </w:r>
    </w:p>
    <w:p w14:paraId="23776668">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单位的性质、基本职责、业务范围和内容，应附建设单位法人资格证书影印件。</w:t>
      </w:r>
    </w:p>
    <w:p w14:paraId="4A89C791">
      <w:pPr>
        <w:keepNext w:val="0"/>
        <w:keepLines w:val="0"/>
        <w:pageBreakBefore w:val="0"/>
        <w:widowControl w:val="0"/>
        <w:kinsoku/>
        <w:wordWrap/>
        <w:overflowPunct/>
        <w:topLinePunct w:val="0"/>
        <w:autoSpaceDE/>
        <w:autoSpaceDN/>
        <w:bidi w:val="0"/>
        <w:adjustRightInd/>
        <w:snapToGrid w:val="0"/>
        <w:spacing w:line="420" w:lineRule="exact"/>
        <w:ind w:firstLine="562" w:firstLineChars="200"/>
        <w:textAlignment w:val="bottom"/>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2、人员构成</w:t>
      </w:r>
    </w:p>
    <w:p w14:paraId="4F2E2D34">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单位人员组成情况，包括职工总人数、技术人员数、管理人员数、技术人员中各级专业技术人员数及承担本项目主要技术人员的基本情况。</w:t>
      </w:r>
    </w:p>
    <w:p w14:paraId="15A5607E">
      <w:pPr>
        <w:keepNext w:val="0"/>
        <w:keepLines w:val="0"/>
        <w:pageBreakBefore w:val="0"/>
        <w:widowControl w:val="0"/>
        <w:kinsoku/>
        <w:wordWrap/>
        <w:overflowPunct/>
        <w:topLinePunct w:val="0"/>
        <w:autoSpaceDE/>
        <w:autoSpaceDN/>
        <w:bidi w:val="0"/>
        <w:adjustRightInd/>
        <w:snapToGrid w:val="0"/>
        <w:spacing w:line="420" w:lineRule="exact"/>
        <w:ind w:firstLine="562" w:firstLineChars="200"/>
        <w:textAlignment w:val="bottom"/>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3、能力水平</w:t>
      </w:r>
    </w:p>
    <w:p w14:paraId="22209293">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说明与项目有关的主要技术成果与转化能力、专利技术及其获奖情况，包括优势学科领域、承担课题的能力、技术推广转化能力等。通常应附成果鉴定、专利、获奖证书影印件等。</w:t>
      </w:r>
    </w:p>
    <w:p w14:paraId="66B4FFC6">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说明与项目有关的主要产品规格、水平、产能、销量等情况。</w:t>
      </w:r>
    </w:p>
    <w:p w14:paraId="2E8D1FB1">
      <w:pPr>
        <w:keepNext w:val="0"/>
        <w:keepLines w:val="0"/>
        <w:pageBreakBefore w:val="0"/>
        <w:widowControl w:val="0"/>
        <w:kinsoku/>
        <w:wordWrap/>
        <w:overflowPunct/>
        <w:topLinePunct w:val="0"/>
        <w:autoSpaceDE/>
        <w:autoSpaceDN/>
        <w:bidi w:val="0"/>
        <w:adjustRightInd/>
        <w:snapToGrid w:val="0"/>
        <w:spacing w:line="420" w:lineRule="exact"/>
        <w:ind w:firstLine="562" w:firstLineChars="200"/>
        <w:textAlignment w:val="bottom"/>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4、基础条件</w:t>
      </w:r>
    </w:p>
    <w:p w14:paraId="2B798A78">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（1）现有基础设施和技术条件情况，包括土地、房产、主要农业科研仪器与农业机械设备、配套设施条件等。</w:t>
      </w:r>
    </w:p>
    <w:p w14:paraId="54EBCDFB">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（2）技术储备、项目储备、成果储备情况等。</w:t>
      </w:r>
    </w:p>
    <w:p w14:paraId="45C34202">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（3）近5年已建同类项目的完成和运行情况，说明可在项目中发挥作用的设施、设备情况。</w:t>
      </w:r>
    </w:p>
    <w:p w14:paraId="0B890F7F">
      <w:pPr>
        <w:keepNext w:val="0"/>
        <w:keepLines w:val="0"/>
        <w:pageBreakBefore w:val="0"/>
        <w:widowControl w:val="0"/>
        <w:kinsoku/>
        <w:wordWrap/>
        <w:overflowPunct/>
        <w:topLinePunct w:val="0"/>
        <w:autoSpaceDE/>
        <w:autoSpaceDN/>
        <w:bidi w:val="0"/>
        <w:adjustRightInd/>
        <w:snapToGrid w:val="0"/>
        <w:spacing w:line="420" w:lineRule="exact"/>
        <w:ind w:firstLine="562" w:firstLineChars="200"/>
        <w:textAlignment w:val="bottom"/>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lang w:val="en-US" w:eastAsia="zh-CN"/>
        </w:rPr>
        <w:t>5</w:t>
      </w:r>
      <w:r>
        <w:rPr>
          <w:rFonts w:hint="eastAsia" w:ascii="仿宋_GB2312" w:hAnsi="仿宋_GB2312" w:eastAsia="仿宋_GB2312" w:cs="仿宋_GB2312"/>
          <w:b/>
          <w:color w:val="auto"/>
          <w:sz w:val="28"/>
          <w:szCs w:val="28"/>
        </w:rPr>
        <w:t>、影响因素</w:t>
      </w:r>
    </w:p>
    <w:p w14:paraId="4FD00D19">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从政策、法规、社会、经济、资源、环境、单位能力等方面归纳影响项目建设的主要因素。</w:t>
      </w:r>
    </w:p>
    <w:p w14:paraId="157E35DF">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（1）有利条件</w:t>
      </w:r>
    </w:p>
    <w:p w14:paraId="58DEB78F">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归纳对项目建设和运行管理形成支撑的主要条件。</w:t>
      </w:r>
    </w:p>
    <w:p w14:paraId="070101B1">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（2）不利因素</w:t>
      </w:r>
    </w:p>
    <w:p w14:paraId="3106C394">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说明制约项目建设和运行管理的主要问题。</w:t>
      </w:r>
    </w:p>
    <w:p w14:paraId="09A5F4A5">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outlineLvl w:val="1"/>
        <w:rPr>
          <w:rFonts w:ascii="Times New Roman" w:hAnsi="Times New Roman" w:eastAsia="楷体_GB2312" w:cs="Times New Roman"/>
          <w:color w:val="auto"/>
          <w:sz w:val="28"/>
          <w:szCs w:val="28"/>
        </w:rPr>
      </w:pPr>
      <w:r>
        <w:rPr>
          <w:rFonts w:ascii="Times New Roman" w:hAnsi="Times New Roman" w:eastAsia="楷体_GB2312" w:cs="Times New Roman"/>
          <w:color w:val="auto"/>
          <w:sz w:val="28"/>
          <w:szCs w:val="28"/>
        </w:rPr>
        <w:t>（</w:t>
      </w:r>
      <w:r>
        <w:rPr>
          <w:rFonts w:hint="eastAsia" w:ascii="Times New Roman" w:hAnsi="Times New Roman" w:eastAsia="楷体_GB2312" w:cs="Times New Roman"/>
          <w:color w:val="auto"/>
          <w:sz w:val="28"/>
          <w:szCs w:val="28"/>
          <w:lang w:eastAsia="zh-CN"/>
        </w:rPr>
        <w:t>五</w:t>
      </w:r>
      <w:r>
        <w:rPr>
          <w:rFonts w:ascii="Times New Roman" w:hAnsi="Times New Roman" w:eastAsia="楷体_GB2312" w:cs="Times New Roman"/>
          <w:color w:val="auto"/>
          <w:sz w:val="28"/>
          <w:szCs w:val="28"/>
        </w:rPr>
        <w:t>）项目建设必要性</w:t>
      </w:r>
    </w:p>
    <w:p w14:paraId="0CBAF441">
      <w:pPr>
        <w:keepNext w:val="0"/>
        <w:keepLines w:val="0"/>
        <w:pageBreakBefore w:val="0"/>
        <w:widowControl w:val="0"/>
        <w:kinsoku/>
        <w:wordWrap/>
        <w:overflowPunct/>
        <w:topLinePunct w:val="0"/>
        <w:autoSpaceDE/>
        <w:autoSpaceDN/>
        <w:bidi w:val="0"/>
        <w:adjustRightInd/>
        <w:snapToGrid w:val="0"/>
        <w:spacing w:line="420" w:lineRule="exact"/>
        <w:ind w:firstLine="562" w:firstLineChars="200"/>
        <w:textAlignment w:val="bottom"/>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1、政策必要性</w:t>
      </w:r>
    </w:p>
    <w:p w14:paraId="31A4F0B9">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（1）从国家宏观经济发展方针、农业产业政策、行业及区域规划、技术政策等方面简述项目建设的依据和理由。</w:t>
      </w:r>
    </w:p>
    <w:p w14:paraId="27C16092">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（2）地方区域的经济发展政策、农业产业发展规划、技术发展方向等方面简述项目建设的依据和理由。</w:t>
      </w:r>
    </w:p>
    <w:p w14:paraId="0046BC9F">
      <w:pPr>
        <w:keepNext w:val="0"/>
        <w:keepLines w:val="0"/>
        <w:pageBreakBefore w:val="0"/>
        <w:widowControl w:val="0"/>
        <w:kinsoku/>
        <w:wordWrap/>
        <w:overflowPunct/>
        <w:topLinePunct w:val="0"/>
        <w:autoSpaceDE/>
        <w:autoSpaceDN/>
        <w:bidi w:val="0"/>
        <w:adjustRightInd/>
        <w:snapToGrid w:val="0"/>
        <w:spacing w:line="420" w:lineRule="exact"/>
        <w:ind w:firstLine="562" w:firstLineChars="200"/>
        <w:textAlignment w:val="bottom"/>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2、社会经济发展必要性</w:t>
      </w:r>
    </w:p>
    <w:p w14:paraId="4937CAA9">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pacing w:val="-4"/>
          <w:sz w:val="28"/>
          <w:szCs w:val="28"/>
        </w:rPr>
      </w:pPr>
      <w:r>
        <w:rPr>
          <w:rFonts w:hint="eastAsia" w:ascii="仿宋_GB2312" w:hAnsi="仿宋_GB2312" w:eastAsia="仿宋_GB2312" w:cs="仿宋_GB2312"/>
          <w:color w:val="auto"/>
          <w:sz w:val="28"/>
          <w:szCs w:val="28"/>
        </w:rPr>
        <w:t>根据</w:t>
      </w:r>
      <w:r>
        <w:rPr>
          <w:rFonts w:hint="eastAsia" w:ascii="仿宋_GB2312" w:hAnsi="仿宋_GB2312" w:eastAsia="仿宋_GB2312" w:cs="仿宋_GB2312"/>
          <w:color w:val="auto"/>
          <w:spacing w:val="-4"/>
          <w:sz w:val="28"/>
          <w:szCs w:val="28"/>
        </w:rPr>
        <w:t>地方经济、社会现状和发展需要，从项目新增产出品(公共服务)、投资效益角度简要说明项目建设的依据和理由。</w:t>
      </w:r>
    </w:p>
    <w:p w14:paraId="3EF2AD96">
      <w:pPr>
        <w:keepNext w:val="0"/>
        <w:keepLines w:val="0"/>
        <w:pageBreakBefore w:val="0"/>
        <w:widowControl w:val="0"/>
        <w:kinsoku/>
        <w:wordWrap/>
        <w:overflowPunct/>
        <w:topLinePunct w:val="0"/>
        <w:autoSpaceDE/>
        <w:autoSpaceDN/>
        <w:bidi w:val="0"/>
        <w:adjustRightInd/>
        <w:snapToGrid w:val="0"/>
        <w:spacing w:line="420" w:lineRule="exact"/>
        <w:ind w:firstLine="562" w:firstLineChars="200"/>
        <w:textAlignment w:val="bottom"/>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3、可持续发展必要性</w:t>
      </w:r>
    </w:p>
    <w:p w14:paraId="3453E670">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从国家及地方环境保护、合理配置和有效利用资源、项目新增生态效益等方面简述项目建设的依据和理由。</w:t>
      </w:r>
    </w:p>
    <w:p w14:paraId="3D77CB2D">
      <w:pPr>
        <w:keepNext w:val="0"/>
        <w:keepLines w:val="0"/>
        <w:pageBreakBefore w:val="0"/>
        <w:widowControl w:val="0"/>
        <w:kinsoku/>
        <w:wordWrap/>
        <w:overflowPunct/>
        <w:topLinePunct w:val="0"/>
        <w:autoSpaceDE/>
        <w:autoSpaceDN/>
        <w:bidi w:val="0"/>
        <w:adjustRightInd/>
        <w:snapToGrid w:val="0"/>
        <w:spacing w:line="420" w:lineRule="exact"/>
        <w:ind w:firstLine="562" w:firstLineChars="200"/>
        <w:textAlignment w:val="bottom"/>
        <w:rPr>
          <w:rFonts w:hint="eastAsia" w:ascii="仿宋_GB2312" w:hAnsi="仿宋_GB2312" w:eastAsia="仿宋_GB2312" w:cs="仿宋_GB2312"/>
          <w:b/>
          <w:color w:val="auto"/>
          <w:sz w:val="28"/>
          <w:szCs w:val="28"/>
        </w:rPr>
      </w:pPr>
      <w:r>
        <w:rPr>
          <w:rFonts w:hint="eastAsia" w:ascii="仿宋_GB2312" w:hAnsi="仿宋_GB2312" w:eastAsia="仿宋_GB2312" w:cs="仿宋_GB2312"/>
          <w:b/>
          <w:color w:val="auto"/>
          <w:sz w:val="28"/>
          <w:szCs w:val="28"/>
        </w:rPr>
        <w:t>4、建设单位的发展需要</w:t>
      </w:r>
    </w:p>
    <w:p w14:paraId="59D12F82">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根据建设单位的现状和发展要求，从项目新增经济效益和社会效益角度简述项目建设的依据和理由。</w:t>
      </w:r>
    </w:p>
    <w:p w14:paraId="4AF9F6BE">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outlineLvl w:val="0"/>
        <w:rPr>
          <w:rFonts w:ascii="Times New Roman" w:hAnsi="Times New Roman" w:eastAsia="黑体" w:cs="Times New Roman"/>
          <w:color w:val="auto"/>
          <w:sz w:val="28"/>
          <w:szCs w:val="28"/>
        </w:rPr>
      </w:pPr>
      <w:r>
        <w:rPr>
          <w:rFonts w:ascii="Times New Roman" w:hAnsi="黑体" w:eastAsia="黑体" w:cs="Times New Roman"/>
          <w:color w:val="auto"/>
          <w:sz w:val="28"/>
          <w:szCs w:val="28"/>
        </w:rPr>
        <w:t>三、项目选址</w:t>
      </w:r>
    </w:p>
    <w:p w14:paraId="21C5740A">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outlineLvl w:val="1"/>
        <w:rPr>
          <w:rFonts w:ascii="Times New Roman" w:hAnsi="Times New Roman" w:eastAsia="楷体_GB2312" w:cs="Times New Roman"/>
          <w:color w:val="auto"/>
          <w:sz w:val="28"/>
          <w:szCs w:val="28"/>
        </w:rPr>
      </w:pPr>
      <w:r>
        <w:rPr>
          <w:rFonts w:ascii="Times New Roman" w:hAnsi="Times New Roman" w:eastAsia="楷体_GB2312" w:cs="Times New Roman"/>
          <w:color w:val="auto"/>
          <w:sz w:val="28"/>
          <w:szCs w:val="28"/>
        </w:rPr>
        <w:t>（一）选址要求</w:t>
      </w:r>
    </w:p>
    <w:p w14:paraId="1949ADFD">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从用地、交通、安全、场区布置、保护环境和生态等方面概述项目建设对选址的原则性要求。选址地点与位置应符合城镇发展规划，满足工程建设和生产工艺要求，并与周边环境相适应。</w:t>
      </w:r>
    </w:p>
    <w:p w14:paraId="26D34992">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outlineLvl w:val="1"/>
        <w:rPr>
          <w:rFonts w:hint="eastAsia" w:ascii="Times New Roman" w:hAnsi="Times New Roman" w:eastAsia="楷体_GB2312" w:cs="Times New Roman"/>
          <w:color w:val="auto"/>
          <w:sz w:val="28"/>
          <w:szCs w:val="28"/>
          <w:lang w:eastAsia="zh-CN"/>
        </w:rPr>
      </w:pPr>
      <w:r>
        <w:rPr>
          <w:rFonts w:hint="eastAsia" w:ascii="Times New Roman" w:hAnsi="Times New Roman" w:eastAsia="楷体_GB2312" w:cs="Times New Roman"/>
          <w:color w:val="auto"/>
          <w:sz w:val="28"/>
          <w:szCs w:val="28"/>
          <w:lang w:eastAsia="zh-CN"/>
        </w:rPr>
        <w:t>（二）选址现状</w:t>
      </w:r>
    </w:p>
    <w:p w14:paraId="77616EDD">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说明项目选址的现状情况，分地点建设的应分别说明。</w:t>
      </w:r>
    </w:p>
    <w:p w14:paraId="08B3159D">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1、地点与位置</w:t>
      </w:r>
    </w:p>
    <w:p w14:paraId="7DD72931">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说明项目选址地点的具体位置，并提供地理位置图。</w:t>
      </w:r>
    </w:p>
    <w:p w14:paraId="3ACA9514">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（1）建设地点在城镇的，应说明所在地街道门牌号。</w:t>
      </w:r>
    </w:p>
    <w:p w14:paraId="0D01639E">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（2）建设地点在乡村的，应说明所在乡镇或村队及具体地块位置。规模化的种植业生产项目，应说明所在农田的具体位置。</w:t>
      </w:r>
    </w:p>
    <w:p w14:paraId="2E4C8889">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2、土地性质及规划</w:t>
      </w:r>
    </w:p>
    <w:p w14:paraId="36025000">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（1）说明建设范围、占地面积及周边情况。</w:t>
      </w:r>
    </w:p>
    <w:p w14:paraId="645ADCAB">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（2）说明场址所在地土地权属和用地解决方案，按照自有土地、已征(租)地、拟征(租)地等情况分别详细说明，并提供相关证明文件作为附件。</w:t>
      </w:r>
    </w:p>
    <w:p w14:paraId="43EA3CFE">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（3）分别说明土地利用规划、城乡建设规划对该地块的具体要求，并提供当地土地管理部门、规划管理部门的审查意见作为附件。</w:t>
      </w:r>
    </w:p>
    <w:p w14:paraId="11C0859E">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3、土地利用</w:t>
      </w:r>
    </w:p>
    <w:p w14:paraId="3933BF19">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（1）说明选址地块现使用状况，包括地表(下)建(构)筑物、农业田间工程及设施、农作物种植及其他开发利用等情况。</w:t>
      </w:r>
    </w:p>
    <w:p w14:paraId="29D92671">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（2）改扩建项目选址应详细说明场地现有建(构)筑物、各项设施等的基本情况。</w:t>
      </w:r>
    </w:p>
    <w:p w14:paraId="2B8F8CD9">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（3）新增用地的项目应详细说明项目用地情况，并提出节约用地措施。对占用耕地的设施农业用地建设项目，应说明耕地占用与补充落实的情况。</w:t>
      </w:r>
    </w:p>
    <w:p w14:paraId="428A0205">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outlineLvl w:val="0"/>
        <w:rPr>
          <w:rFonts w:hint="eastAsia" w:ascii="Times New Roman" w:hAnsi="黑体" w:eastAsia="黑体" w:cs="Times New Roman"/>
          <w:color w:val="auto"/>
          <w:sz w:val="28"/>
          <w:szCs w:val="28"/>
        </w:rPr>
      </w:pPr>
      <w:r>
        <w:rPr>
          <w:rFonts w:hint="eastAsia" w:ascii="Times New Roman" w:hAnsi="黑体" w:eastAsia="黑体" w:cs="Times New Roman"/>
          <w:color w:val="auto"/>
          <w:sz w:val="28"/>
          <w:szCs w:val="28"/>
          <w:lang w:val="en-US" w:eastAsia="zh-CN"/>
        </w:rPr>
        <w:t>四、技术方案</w:t>
      </w:r>
    </w:p>
    <w:p w14:paraId="1B075C75">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outlineLvl w:val="1"/>
        <w:rPr>
          <w:rFonts w:hint="eastAsia" w:ascii="Times New Roman" w:hAnsi="Times New Roman" w:eastAsia="楷体_GB2312" w:cs="Times New Roman"/>
          <w:color w:val="auto"/>
          <w:sz w:val="28"/>
          <w:szCs w:val="28"/>
          <w:lang w:eastAsia="zh-CN"/>
        </w:rPr>
      </w:pPr>
      <w:r>
        <w:rPr>
          <w:rFonts w:hint="eastAsia" w:ascii="Times New Roman" w:hAnsi="Times New Roman" w:eastAsia="楷体_GB2312" w:cs="Times New Roman"/>
          <w:color w:val="auto"/>
          <w:sz w:val="28"/>
          <w:szCs w:val="28"/>
          <w:lang w:eastAsia="zh-CN"/>
        </w:rPr>
        <w:t>（一）</w:t>
      </w:r>
      <w:r>
        <w:rPr>
          <w:rFonts w:hint="eastAsia" w:ascii="Times New Roman" w:hAnsi="Times New Roman" w:eastAsia="楷体_GB2312" w:cs="Times New Roman"/>
          <w:color w:val="auto"/>
          <w:sz w:val="28"/>
          <w:szCs w:val="28"/>
          <w:lang w:val="en-US" w:eastAsia="zh-CN"/>
        </w:rPr>
        <w:t>主要研究内容</w:t>
      </w:r>
    </w:p>
    <w:p w14:paraId="1D6C0BC8">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以服务产业发展为核心，在智慧农业、人工智能、农村整治、农业废弃物处理、现代农业装备等领域建设一批重点实验室，开展农业应用基础研究和共性关键技术研究，解决制约产业发展的关键和区域科技问题。</w:t>
      </w:r>
      <w:r>
        <w:rPr>
          <w:rFonts w:hint="eastAsia" w:ascii="仿宋_GB2312" w:hAnsi="仿宋_GB2312" w:eastAsia="仿宋_GB2312" w:cs="仿宋_GB2312"/>
          <w:color w:val="auto"/>
          <w:sz w:val="28"/>
          <w:szCs w:val="28"/>
          <w:lang w:eastAsia="zh-CN"/>
        </w:rPr>
        <w:t>对共性</w:t>
      </w:r>
      <w:r>
        <w:rPr>
          <w:rFonts w:hint="eastAsia" w:ascii="仿宋_GB2312" w:hAnsi="仿宋_GB2312" w:eastAsia="仿宋_GB2312" w:cs="仿宋_GB2312"/>
          <w:color w:val="auto"/>
          <w:sz w:val="28"/>
          <w:szCs w:val="28"/>
          <w:lang w:val="en-US" w:eastAsia="zh-CN"/>
        </w:rPr>
        <w:t>关键技术与智能装备研发</w:t>
      </w:r>
      <w:r>
        <w:rPr>
          <w:rFonts w:hint="eastAsia" w:ascii="仿宋_GB2312" w:hAnsi="仿宋_GB2312" w:eastAsia="仿宋_GB2312" w:cs="仿宋_GB2312"/>
          <w:color w:val="auto"/>
          <w:sz w:val="28"/>
          <w:szCs w:val="28"/>
          <w:lang w:eastAsia="zh-CN"/>
        </w:rPr>
        <w:t>方向进行详细说明。</w:t>
      </w:r>
    </w:p>
    <w:p w14:paraId="44B424E2">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outlineLvl w:val="1"/>
        <w:rPr>
          <w:rFonts w:hint="eastAsia" w:ascii="Times New Roman" w:hAnsi="Times New Roman" w:eastAsia="楷体_GB2312" w:cs="Times New Roman"/>
          <w:color w:val="auto"/>
          <w:sz w:val="28"/>
          <w:szCs w:val="28"/>
          <w:lang w:eastAsia="zh-CN"/>
        </w:rPr>
      </w:pPr>
      <w:r>
        <w:rPr>
          <w:rFonts w:hint="eastAsia" w:ascii="Times New Roman" w:hAnsi="Times New Roman" w:eastAsia="楷体_GB2312" w:cs="Times New Roman"/>
          <w:color w:val="auto"/>
          <w:sz w:val="28"/>
          <w:szCs w:val="28"/>
          <w:lang w:eastAsia="zh-CN"/>
        </w:rPr>
        <w:t>（二）建设方案</w:t>
      </w:r>
    </w:p>
    <w:p w14:paraId="38E14017">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1、</w:t>
      </w:r>
      <w:r>
        <w:rPr>
          <w:rFonts w:hint="eastAsia" w:ascii="仿宋_GB2312" w:hAnsi="仿宋_GB2312" w:eastAsia="仿宋_GB2312" w:cs="仿宋_GB2312"/>
          <w:color w:val="auto"/>
          <w:sz w:val="28"/>
          <w:szCs w:val="28"/>
        </w:rPr>
        <w:t>设备方案</w:t>
      </w:r>
    </w:p>
    <w:p w14:paraId="7126AE67">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包括</w:t>
      </w:r>
      <w:r>
        <w:rPr>
          <w:rFonts w:hint="eastAsia" w:ascii="仿宋_GB2312" w:hAnsi="仿宋_GB2312" w:eastAsia="仿宋_GB2312" w:cs="仿宋_GB2312"/>
          <w:color w:val="auto"/>
          <w:sz w:val="28"/>
          <w:szCs w:val="28"/>
          <w:lang w:eastAsia="zh-CN"/>
        </w:rPr>
        <w:t>试验</w:t>
      </w:r>
      <w:r>
        <w:rPr>
          <w:rFonts w:hint="eastAsia" w:ascii="仿宋_GB2312" w:hAnsi="仿宋_GB2312" w:eastAsia="仿宋_GB2312" w:cs="仿宋_GB2312"/>
          <w:color w:val="auto"/>
          <w:sz w:val="28"/>
          <w:szCs w:val="28"/>
        </w:rPr>
        <w:t>设备、辅助设备、管理设备等，结合技术流程和规模，说明设备的类型、规格型号、数量、先进性等。</w:t>
      </w:r>
    </w:p>
    <w:p w14:paraId="4F3F8C6D">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2、</w:t>
      </w:r>
      <w:r>
        <w:rPr>
          <w:rFonts w:hint="eastAsia" w:ascii="仿宋_GB2312" w:hAnsi="仿宋_GB2312" w:eastAsia="仿宋_GB2312" w:cs="仿宋_GB2312"/>
          <w:color w:val="auto"/>
          <w:sz w:val="28"/>
          <w:szCs w:val="28"/>
        </w:rPr>
        <w:t>建筑方案</w:t>
      </w:r>
    </w:p>
    <w:p w14:paraId="0F9EDC2B">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包括项目所涉及到的</w:t>
      </w:r>
      <w:r>
        <w:rPr>
          <w:rFonts w:hint="eastAsia" w:ascii="仿宋_GB2312" w:hAnsi="仿宋_GB2312" w:eastAsia="仿宋_GB2312" w:cs="仿宋_GB2312"/>
          <w:color w:val="auto"/>
          <w:sz w:val="28"/>
          <w:szCs w:val="28"/>
          <w:lang w:eastAsia="zh-CN"/>
        </w:rPr>
        <w:t>实验室</w:t>
      </w:r>
      <w:r>
        <w:rPr>
          <w:rFonts w:hint="eastAsia" w:ascii="仿宋_GB2312" w:hAnsi="仿宋_GB2312" w:eastAsia="仿宋_GB2312" w:cs="仿宋_GB2312"/>
          <w:color w:val="auto"/>
          <w:sz w:val="28"/>
          <w:szCs w:val="28"/>
        </w:rPr>
        <w:t>面积（数量）、结构类型等。</w:t>
      </w:r>
    </w:p>
    <w:p w14:paraId="4D556F64">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改建、扩建、迁建项目应说明现有建筑（构筑物）情况及与项目衔接或可能的利用情况。</w:t>
      </w:r>
    </w:p>
    <w:p w14:paraId="52CCD205">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outlineLvl w:val="1"/>
        <w:rPr>
          <w:rFonts w:hint="eastAsia" w:ascii="Times New Roman" w:hAnsi="Times New Roman" w:eastAsia="楷体_GB2312" w:cs="Times New Roman"/>
          <w:color w:val="auto"/>
          <w:sz w:val="28"/>
          <w:szCs w:val="28"/>
          <w:lang w:eastAsia="zh-CN"/>
        </w:rPr>
      </w:pPr>
      <w:r>
        <w:rPr>
          <w:rFonts w:hint="eastAsia" w:ascii="黑体" w:hAnsi="黑体" w:eastAsia="黑体" w:cs="黑体"/>
          <w:color w:val="auto"/>
          <w:sz w:val="28"/>
          <w:szCs w:val="28"/>
          <w:lang w:eastAsia="zh-CN"/>
        </w:rPr>
        <w:t>五、环境保护</w:t>
      </w:r>
    </w:p>
    <w:p w14:paraId="67E0EB01">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outlineLvl w:val="1"/>
        <w:rPr>
          <w:rFonts w:hint="eastAsia" w:ascii="Times New Roman" w:hAnsi="Times New Roman" w:eastAsia="楷体_GB2312" w:cs="Times New Roman"/>
          <w:color w:val="auto"/>
          <w:sz w:val="28"/>
          <w:szCs w:val="28"/>
          <w:lang w:eastAsia="zh-CN"/>
        </w:rPr>
      </w:pPr>
      <w:r>
        <w:rPr>
          <w:rFonts w:hint="eastAsia" w:ascii="Times New Roman" w:hAnsi="Times New Roman" w:eastAsia="楷体_GB2312" w:cs="Times New Roman"/>
          <w:color w:val="auto"/>
          <w:sz w:val="28"/>
          <w:szCs w:val="28"/>
          <w:lang w:eastAsia="zh-CN"/>
        </w:rPr>
        <w:t>（一）编制依据</w:t>
      </w:r>
    </w:p>
    <w:p w14:paraId="6D5C6DE2">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有关环境保护的法律、法规、标准及规范等。</w:t>
      </w:r>
    </w:p>
    <w:p w14:paraId="52F89C95">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outlineLvl w:val="1"/>
        <w:rPr>
          <w:rFonts w:hint="eastAsia" w:ascii="Times New Roman" w:hAnsi="Times New Roman" w:eastAsia="楷体_GB2312" w:cs="Times New Roman"/>
          <w:color w:val="auto"/>
          <w:sz w:val="28"/>
          <w:szCs w:val="28"/>
          <w:lang w:eastAsia="zh-CN"/>
        </w:rPr>
      </w:pPr>
      <w:r>
        <w:rPr>
          <w:rFonts w:hint="eastAsia" w:ascii="Times New Roman" w:hAnsi="Times New Roman" w:eastAsia="楷体_GB2312" w:cs="Times New Roman"/>
          <w:color w:val="auto"/>
          <w:sz w:val="28"/>
          <w:szCs w:val="28"/>
          <w:lang w:eastAsia="zh-CN"/>
        </w:rPr>
        <w:t>（二）环境现状</w:t>
      </w:r>
    </w:p>
    <w:p w14:paraId="03E122C8">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1、场址及周边所在地的土壤、空气、水、噪声、生态及社会环境现状。</w:t>
      </w:r>
    </w:p>
    <w:p w14:paraId="2934EC9A">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2、场址所在地的污染物排放标准。</w:t>
      </w:r>
    </w:p>
    <w:p w14:paraId="6FB8774B">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outlineLvl w:val="1"/>
        <w:rPr>
          <w:rFonts w:hint="eastAsia" w:ascii="Times New Roman" w:hAnsi="Times New Roman" w:eastAsia="楷体_GB2312" w:cs="Times New Roman"/>
          <w:color w:val="auto"/>
          <w:sz w:val="28"/>
          <w:szCs w:val="28"/>
          <w:lang w:eastAsia="zh-CN"/>
        </w:rPr>
      </w:pPr>
      <w:r>
        <w:rPr>
          <w:rFonts w:hint="eastAsia" w:ascii="Times New Roman" w:hAnsi="Times New Roman" w:eastAsia="楷体_GB2312" w:cs="Times New Roman"/>
          <w:color w:val="auto"/>
          <w:sz w:val="28"/>
          <w:szCs w:val="28"/>
          <w:lang w:eastAsia="zh-CN"/>
        </w:rPr>
        <w:t>（三）环境影响</w:t>
      </w:r>
    </w:p>
    <w:p w14:paraId="119AFC21">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分析拟建项目在工程建设和投人运营过程中对环境可能产生的破坏因素以及对环境的影响程度，包括废气、废水、固体废弃物、噪声、粉尘和其他废弃物的排放数量，水土流失情况，对地形、地貌、植被及整个流域和区域环境及生态系统的综合影响等。</w:t>
      </w:r>
    </w:p>
    <w:p w14:paraId="307B862F">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1、项目建设对环境的影响</w:t>
      </w:r>
    </w:p>
    <w:p w14:paraId="03968316">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（1）对地形、地貌等自然环境的影响。</w:t>
      </w:r>
    </w:p>
    <w:p w14:paraId="65E7BE97">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（2）对森林、草地植被的影响。</w:t>
      </w:r>
    </w:p>
    <w:p w14:paraId="4C428341">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（3）对大气、地表水、地下水、土壤的影响。</w:t>
      </w:r>
    </w:p>
    <w:p w14:paraId="5DFC04E8">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（4）对社会环境、文物古迹、风景名胜区、水源保护区的影响。</w:t>
      </w:r>
    </w:p>
    <w:p w14:paraId="19178567">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2、项目产生的废弃物对环境的影响</w:t>
      </w:r>
    </w:p>
    <w:p w14:paraId="7C32BDFB">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（1）分析说明项目建成后运行过程中产生的污染物情况。应说明污染物名称、产生点、产生量及排放量、排放方式，特殊废弃物需说明组成、特性及排放特征等。</w:t>
      </w:r>
    </w:p>
    <w:p w14:paraId="5AC141A7">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（2）分析污染物发生的位置、特性，计算强度值及其对周围环境的危害程度等。</w:t>
      </w:r>
    </w:p>
    <w:p w14:paraId="7B8A8AC1">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outlineLvl w:val="1"/>
        <w:rPr>
          <w:rFonts w:hint="eastAsia" w:ascii="Times New Roman" w:hAnsi="Times New Roman" w:eastAsia="楷体_GB2312" w:cs="Times New Roman"/>
          <w:color w:val="auto"/>
          <w:sz w:val="28"/>
          <w:szCs w:val="28"/>
          <w:lang w:eastAsia="zh-CN"/>
        </w:rPr>
      </w:pPr>
      <w:r>
        <w:rPr>
          <w:rFonts w:hint="eastAsia" w:ascii="Times New Roman" w:hAnsi="Times New Roman" w:eastAsia="楷体_GB2312" w:cs="Times New Roman"/>
          <w:color w:val="auto"/>
          <w:sz w:val="28"/>
          <w:szCs w:val="28"/>
          <w:lang w:eastAsia="zh-CN"/>
        </w:rPr>
        <w:t>（四）污染物防治</w:t>
      </w:r>
    </w:p>
    <w:p w14:paraId="00DEC4D0">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1、废气、粉(烟)尘的防治</w:t>
      </w:r>
    </w:p>
    <w:p w14:paraId="6362703B">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（1）综合治理措施(包括生产工艺改进、生产设备更新、改进管理等)及末端处理技术、工艺说明。</w:t>
      </w:r>
    </w:p>
    <w:p w14:paraId="7C251E1A">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（2）治理后预期达到的效果与国家或当地允许排放标准的对比以及区域大气环境质量变化情况。</w:t>
      </w:r>
    </w:p>
    <w:p w14:paraId="4963648B">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2、废水处理</w:t>
      </w:r>
    </w:p>
    <w:p w14:paraId="4B70AF05">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（1）末端处理技术及工艺说明。</w:t>
      </w:r>
    </w:p>
    <w:p w14:paraId="415C7BCB">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（2）废水经处理后的相关水质指标。</w:t>
      </w:r>
    </w:p>
    <w:p w14:paraId="193F91CA">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（3）废水处理后的利用。</w:t>
      </w:r>
    </w:p>
    <w:p w14:paraId="4D7747AE">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3、噪声控制</w:t>
      </w:r>
    </w:p>
    <w:p w14:paraId="6588B070">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（1）说明噪声控制的主要措施，包括工艺、建筑、公用工程设计采用的降低噪声措施以及总平面设计结合功能分区的降噪措施。</w:t>
      </w:r>
    </w:p>
    <w:p w14:paraId="0C9B79B6">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（2）说明采取控制措施后噪声是否符合有关标准的要求。</w:t>
      </w:r>
    </w:p>
    <w:p w14:paraId="276AAB2A">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4、固体废弃物的综合利用及处置</w:t>
      </w:r>
    </w:p>
    <w:p w14:paraId="288CFF4C">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固体废弃物的种类、无害化处置方法、二次污染的防范措施。</w:t>
      </w:r>
    </w:p>
    <w:p w14:paraId="53BF4289">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5、农业面源污染的控制与防治</w:t>
      </w:r>
    </w:p>
    <w:p w14:paraId="58563336">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减少面源污染的技术手段和工程措施，包括畜禽死尸等废弃物的无害化处置方法和畜禽粪污的综合循环利用，推广应用种、养业清洁生产模式、乡村清洁工程模式等。</w:t>
      </w:r>
    </w:p>
    <w:p w14:paraId="00B4C363">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6、其他污染的控制及防治</w:t>
      </w:r>
    </w:p>
    <w:p w14:paraId="24CBD7C7">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如存在其他污染问题，则应根据生产过程的特点，说明污染来源、污染程度、污染的治理或防范措施，说明治理或采取的防范措施能否达到有关标准的要求。</w:t>
      </w:r>
    </w:p>
    <w:p w14:paraId="151ED9C0">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7、绿化</w:t>
      </w:r>
    </w:p>
    <w:p w14:paraId="4DFD9C13">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从大气、粉尘及噪声污染等保护环境角度对项目场区绿化的说明。</w:t>
      </w:r>
    </w:p>
    <w:p w14:paraId="25F04E1A">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8、预期效果分析</w:t>
      </w:r>
    </w:p>
    <w:p w14:paraId="46F7D24A">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论述经采取防治环境污染的主要措施后，污染物的排放是否符合环境保护部门对建设项目环境保护规定的有关要求。</w:t>
      </w:r>
    </w:p>
    <w:p w14:paraId="5ADDBED9">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outlineLvl w:val="0"/>
        <w:rPr>
          <w:rFonts w:ascii="Times New Roman" w:hAnsi="Times New Roman" w:eastAsia="黑体" w:cs="Times New Roman"/>
          <w:color w:val="auto"/>
          <w:sz w:val="28"/>
          <w:szCs w:val="28"/>
        </w:rPr>
      </w:pPr>
      <w:r>
        <w:rPr>
          <w:rFonts w:ascii="Times New Roman" w:hAnsi="黑体" w:eastAsia="黑体" w:cs="Times New Roman"/>
          <w:color w:val="auto"/>
          <w:sz w:val="28"/>
          <w:szCs w:val="28"/>
        </w:rPr>
        <w:t>六、投资估算和融资方案</w:t>
      </w:r>
    </w:p>
    <w:p w14:paraId="3602EC0F">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outlineLvl w:val="1"/>
        <w:rPr>
          <w:rFonts w:hint="default" w:ascii="Times New Roman" w:hAnsi="Times New Roman" w:eastAsia="楷体_GB2312" w:cs="Times New Roman"/>
          <w:color w:val="auto"/>
          <w:sz w:val="28"/>
          <w:szCs w:val="28"/>
        </w:rPr>
      </w:pPr>
      <w:bookmarkStart w:id="177" w:name="_Toc21713"/>
      <w:r>
        <w:rPr>
          <w:rFonts w:hint="default" w:ascii="Times New Roman" w:hAnsi="Times New Roman" w:eastAsia="楷体_GB2312" w:cs="Times New Roman"/>
          <w:color w:val="auto"/>
          <w:sz w:val="28"/>
          <w:szCs w:val="28"/>
        </w:rPr>
        <w:t>（一）投资估算</w:t>
      </w:r>
      <w:bookmarkEnd w:id="177"/>
    </w:p>
    <w:p w14:paraId="7C26F494">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rPr>
        <w:t>1、投资估算编制说明</w:t>
      </w:r>
    </w:p>
    <w:p w14:paraId="584901CD">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default" w:ascii="仿宋_GB2312" w:hAnsi="仿宋_GB2312" w:eastAsia="仿宋_GB2312" w:cs="仿宋_GB2312"/>
          <w:color w:val="auto"/>
          <w:sz w:val="28"/>
          <w:szCs w:val="28"/>
        </w:rPr>
      </w:pPr>
      <w:r>
        <w:rPr>
          <w:rFonts w:hint="default" w:ascii="仿宋_GB2312" w:hAnsi="仿宋_GB2312" w:eastAsia="仿宋_GB2312" w:cs="仿宋_GB2312"/>
          <w:color w:val="auto"/>
          <w:sz w:val="28"/>
          <w:szCs w:val="28"/>
        </w:rPr>
        <w:t>（1）编制范围</w:t>
      </w:r>
    </w:p>
    <w:p w14:paraId="58CD1981">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default" w:ascii="仿宋_GB2312" w:hAnsi="仿宋_GB2312" w:eastAsia="仿宋_GB2312" w:cs="仿宋_GB2312"/>
          <w:color w:val="auto"/>
          <w:sz w:val="28"/>
          <w:szCs w:val="28"/>
        </w:rPr>
      </w:pPr>
      <w:r>
        <w:rPr>
          <w:rFonts w:hint="default" w:ascii="仿宋_GB2312" w:hAnsi="仿宋_GB2312" w:eastAsia="仿宋_GB2312" w:cs="仿宋_GB2312"/>
          <w:color w:val="auto"/>
          <w:sz w:val="28"/>
          <w:szCs w:val="28"/>
        </w:rPr>
        <w:t>总投资</w:t>
      </w:r>
      <w:r>
        <w:rPr>
          <w:rFonts w:hint="eastAsia" w:ascii="仿宋_GB2312" w:hAnsi="仿宋_GB2312" w:eastAsia="仿宋_GB2312" w:cs="仿宋_GB2312"/>
          <w:color w:val="auto"/>
          <w:sz w:val="28"/>
          <w:szCs w:val="28"/>
          <w:lang w:val="en-US" w:eastAsia="zh-CN"/>
        </w:rPr>
        <w:t>包含建筑工程费、仪器设备费用、其他费用</w:t>
      </w:r>
      <w:r>
        <w:rPr>
          <w:rFonts w:hint="default" w:ascii="仿宋_GB2312" w:hAnsi="仿宋_GB2312" w:eastAsia="仿宋_GB2312" w:cs="仿宋_GB2312"/>
          <w:color w:val="auto"/>
          <w:sz w:val="28"/>
          <w:szCs w:val="28"/>
        </w:rPr>
        <w:t>。</w:t>
      </w:r>
    </w:p>
    <w:p w14:paraId="2586CC8C">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default" w:ascii="仿宋_GB2312" w:hAnsi="仿宋_GB2312" w:eastAsia="仿宋_GB2312" w:cs="仿宋_GB2312"/>
          <w:color w:val="auto"/>
          <w:sz w:val="28"/>
          <w:szCs w:val="28"/>
        </w:rPr>
      </w:pPr>
      <w:r>
        <w:rPr>
          <w:rFonts w:hint="default" w:ascii="仿宋_GB2312" w:hAnsi="仿宋_GB2312" w:eastAsia="仿宋_GB2312" w:cs="仿宋_GB2312"/>
          <w:color w:val="auto"/>
          <w:sz w:val="28"/>
          <w:szCs w:val="28"/>
        </w:rPr>
        <w:t>（2）编制依据</w:t>
      </w:r>
    </w:p>
    <w:p w14:paraId="2F6A027E">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default" w:ascii="仿宋_GB2312" w:hAnsi="仿宋_GB2312" w:eastAsia="仿宋_GB2312" w:cs="仿宋_GB2312"/>
          <w:color w:val="auto"/>
          <w:sz w:val="28"/>
          <w:szCs w:val="28"/>
        </w:rPr>
      </w:pPr>
      <w:r>
        <w:rPr>
          <w:rFonts w:hint="default" w:ascii="仿宋_GB2312" w:hAnsi="仿宋_GB2312" w:eastAsia="仿宋_GB2312" w:cs="仿宋_GB2312"/>
          <w:color w:val="auto"/>
          <w:sz w:val="28"/>
          <w:szCs w:val="28"/>
        </w:rPr>
        <w:fldChar w:fldCharType="begin"/>
      </w:r>
      <w:r>
        <w:rPr>
          <w:rFonts w:hint="default" w:ascii="仿宋_GB2312" w:hAnsi="仿宋_GB2312" w:eastAsia="仿宋_GB2312" w:cs="仿宋_GB2312"/>
          <w:color w:val="auto"/>
          <w:sz w:val="28"/>
          <w:szCs w:val="28"/>
        </w:rPr>
        <w:instrText xml:space="preserve"> = 1 \* GB3 \* MERGEFORMAT </w:instrText>
      </w:r>
      <w:r>
        <w:rPr>
          <w:rFonts w:hint="default" w:ascii="仿宋_GB2312" w:hAnsi="仿宋_GB2312" w:eastAsia="仿宋_GB2312" w:cs="仿宋_GB2312"/>
          <w:color w:val="auto"/>
          <w:sz w:val="28"/>
          <w:szCs w:val="28"/>
        </w:rPr>
        <w:fldChar w:fldCharType="separate"/>
      </w:r>
      <w:r>
        <w:rPr>
          <w:rFonts w:hint="default" w:ascii="仿宋_GB2312" w:hAnsi="仿宋_GB2312" w:eastAsia="仿宋_GB2312" w:cs="仿宋_GB2312"/>
          <w:color w:val="auto"/>
          <w:sz w:val="28"/>
          <w:szCs w:val="28"/>
        </w:rPr>
        <w:t>①</w:t>
      </w:r>
      <w:r>
        <w:rPr>
          <w:rFonts w:hint="default" w:ascii="仿宋_GB2312" w:hAnsi="仿宋_GB2312" w:eastAsia="仿宋_GB2312" w:cs="仿宋_GB2312"/>
          <w:color w:val="auto"/>
          <w:sz w:val="28"/>
          <w:szCs w:val="28"/>
        </w:rPr>
        <w:fldChar w:fldCharType="end"/>
      </w:r>
      <w:r>
        <w:rPr>
          <w:rFonts w:hint="default" w:ascii="仿宋_GB2312" w:hAnsi="仿宋_GB2312" w:eastAsia="仿宋_GB2312" w:cs="仿宋_GB2312"/>
          <w:color w:val="auto"/>
          <w:sz w:val="28"/>
          <w:szCs w:val="28"/>
        </w:rPr>
        <w:t>《农业建设项目投资估算内容和方法》(NY/ T 1716-2009)</w:t>
      </w:r>
    </w:p>
    <w:p w14:paraId="1BBB61D0">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default" w:ascii="仿宋_GB2312" w:hAnsi="仿宋_GB2312" w:eastAsia="仿宋_GB2312" w:cs="仿宋_GB2312"/>
          <w:color w:val="auto"/>
          <w:sz w:val="28"/>
          <w:szCs w:val="28"/>
        </w:rPr>
      </w:pPr>
      <w:r>
        <w:rPr>
          <w:rFonts w:hint="default" w:ascii="仿宋_GB2312" w:hAnsi="仿宋_GB2312" w:eastAsia="仿宋_GB2312" w:cs="仿宋_GB2312"/>
          <w:color w:val="auto"/>
          <w:sz w:val="28"/>
          <w:szCs w:val="28"/>
        </w:rPr>
        <w:fldChar w:fldCharType="begin"/>
      </w:r>
      <w:r>
        <w:rPr>
          <w:rFonts w:hint="default" w:ascii="仿宋_GB2312" w:hAnsi="仿宋_GB2312" w:eastAsia="仿宋_GB2312" w:cs="仿宋_GB2312"/>
          <w:color w:val="auto"/>
          <w:sz w:val="28"/>
          <w:szCs w:val="28"/>
        </w:rPr>
        <w:instrText xml:space="preserve"> = 2 \* GB3 \* MERGEFORMAT </w:instrText>
      </w:r>
      <w:r>
        <w:rPr>
          <w:rFonts w:hint="default" w:ascii="仿宋_GB2312" w:hAnsi="仿宋_GB2312" w:eastAsia="仿宋_GB2312" w:cs="仿宋_GB2312"/>
          <w:color w:val="auto"/>
          <w:sz w:val="28"/>
          <w:szCs w:val="28"/>
        </w:rPr>
        <w:fldChar w:fldCharType="separate"/>
      </w:r>
      <w:r>
        <w:rPr>
          <w:rFonts w:hint="default" w:ascii="仿宋_GB2312" w:hAnsi="仿宋_GB2312" w:eastAsia="仿宋_GB2312" w:cs="仿宋_GB2312"/>
          <w:color w:val="auto"/>
          <w:sz w:val="28"/>
          <w:szCs w:val="28"/>
        </w:rPr>
        <w:t>②</w:t>
      </w:r>
      <w:r>
        <w:rPr>
          <w:rFonts w:hint="default" w:ascii="仿宋_GB2312" w:hAnsi="仿宋_GB2312" w:eastAsia="仿宋_GB2312" w:cs="仿宋_GB2312"/>
          <w:color w:val="auto"/>
          <w:sz w:val="28"/>
          <w:szCs w:val="28"/>
        </w:rPr>
        <w:fldChar w:fldCharType="end"/>
      </w:r>
      <w:r>
        <w:rPr>
          <w:rFonts w:hint="default" w:ascii="仿宋_GB2312" w:hAnsi="仿宋_GB2312" w:eastAsia="仿宋_GB2312" w:cs="仿宋_GB2312"/>
          <w:color w:val="auto"/>
          <w:sz w:val="28"/>
          <w:szCs w:val="28"/>
        </w:rPr>
        <w:t>农机具及仪器设备费按国内生产厂家发布价及市场价格，适当调整进行估算；</w:t>
      </w:r>
    </w:p>
    <w:p w14:paraId="5D071C6D">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default" w:ascii="仿宋_GB2312" w:hAnsi="仿宋_GB2312" w:eastAsia="仿宋_GB2312" w:cs="仿宋_GB2312"/>
          <w:color w:val="auto"/>
          <w:sz w:val="28"/>
          <w:szCs w:val="28"/>
        </w:rPr>
      </w:pPr>
      <w:r>
        <w:rPr>
          <w:rFonts w:hint="default" w:ascii="仿宋_GB2312" w:hAnsi="仿宋_GB2312" w:eastAsia="仿宋_GB2312" w:cs="仿宋_GB2312"/>
          <w:color w:val="auto"/>
          <w:sz w:val="28"/>
          <w:szCs w:val="28"/>
        </w:rPr>
        <w:fldChar w:fldCharType="begin"/>
      </w:r>
      <w:r>
        <w:rPr>
          <w:rFonts w:hint="default" w:ascii="仿宋_GB2312" w:hAnsi="仿宋_GB2312" w:eastAsia="仿宋_GB2312" w:cs="仿宋_GB2312"/>
          <w:color w:val="auto"/>
          <w:sz w:val="28"/>
          <w:szCs w:val="28"/>
        </w:rPr>
        <w:instrText xml:space="preserve"> = 3 \* GB3 \* MERGEFORMAT </w:instrText>
      </w:r>
      <w:r>
        <w:rPr>
          <w:rFonts w:hint="default" w:ascii="仿宋_GB2312" w:hAnsi="仿宋_GB2312" w:eastAsia="仿宋_GB2312" w:cs="仿宋_GB2312"/>
          <w:color w:val="auto"/>
          <w:sz w:val="28"/>
          <w:szCs w:val="28"/>
        </w:rPr>
        <w:fldChar w:fldCharType="separate"/>
      </w:r>
      <w:r>
        <w:rPr>
          <w:rFonts w:hint="default" w:ascii="仿宋_GB2312" w:hAnsi="仿宋_GB2312" w:eastAsia="仿宋_GB2312" w:cs="仿宋_GB2312"/>
          <w:color w:val="auto"/>
          <w:sz w:val="28"/>
          <w:szCs w:val="28"/>
        </w:rPr>
        <w:t>③</w:t>
      </w:r>
      <w:r>
        <w:rPr>
          <w:rFonts w:hint="default" w:ascii="仿宋_GB2312" w:hAnsi="仿宋_GB2312" w:eastAsia="仿宋_GB2312" w:cs="仿宋_GB2312"/>
          <w:color w:val="auto"/>
          <w:sz w:val="28"/>
          <w:szCs w:val="28"/>
        </w:rPr>
        <w:fldChar w:fldCharType="end"/>
      </w:r>
      <w:r>
        <w:rPr>
          <w:rFonts w:hint="default" w:ascii="仿宋_GB2312" w:hAnsi="仿宋_GB2312" w:eastAsia="仿宋_GB2312" w:cs="仿宋_GB2312"/>
          <w:color w:val="auto"/>
          <w:sz w:val="28"/>
          <w:szCs w:val="28"/>
        </w:rPr>
        <w:t>工程建设其它费用按国家及</w:t>
      </w:r>
      <w:r>
        <w:rPr>
          <w:rFonts w:hint="eastAsia" w:ascii="仿宋_GB2312" w:hAnsi="仿宋_GB2312" w:eastAsia="仿宋_GB2312" w:cs="仿宋_GB2312"/>
          <w:color w:val="auto"/>
          <w:sz w:val="28"/>
          <w:szCs w:val="28"/>
          <w:lang w:val="en-US" w:eastAsia="zh-CN"/>
        </w:rPr>
        <w:t>广东</w:t>
      </w:r>
      <w:r>
        <w:rPr>
          <w:rFonts w:hint="default" w:ascii="仿宋_GB2312" w:hAnsi="仿宋_GB2312" w:eastAsia="仿宋_GB2312" w:cs="仿宋_GB2312"/>
          <w:color w:val="auto"/>
          <w:sz w:val="28"/>
          <w:szCs w:val="28"/>
        </w:rPr>
        <w:t>省有关规定估算。</w:t>
      </w:r>
    </w:p>
    <w:p w14:paraId="2757C68B">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default" w:ascii="仿宋_GB2312" w:hAnsi="仿宋_GB2312" w:eastAsia="仿宋_GB2312" w:cs="仿宋_GB2312"/>
          <w:color w:val="auto"/>
          <w:sz w:val="28"/>
          <w:szCs w:val="28"/>
        </w:rPr>
      </w:pPr>
      <w:r>
        <w:rPr>
          <w:rFonts w:hint="default" w:ascii="仿宋_GB2312" w:hAnsi="仿宋_GB2312" w:eastAsia="仿宋_GB2312" w:cs="仿宋_GB2312"/>
          <w:color w:val="auto"/>
          <w:sz w:val="28"/>
          <w:szCs w:val="28"/>
        </w:rPr>
        <w:t>2、投资估算</w:t>
      </w:r>
    </w:p>
    <w:p w14:paraId="1629FD05">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lang w:val="en-US" w:eastAsia="zh-CN"/>
        </w:rPr>
      </w:pPr>
      <w:r>
        <w:rPr>
          <w:rFonts w:hint="default" w:ascii="仿宋_GB2312" w:hAnsi="仿宋_GB2312" w:eastAsia="仿宋_GB2312" w:cs="仿宋_GB2312"/>
          <w:color w:val="auto"/>
          <w:sz w:val="28"/>
          <w:szCs w:val="28"/>
          <w:lang w:val="en-US" w:eastAsia="zh-CN"/>
        </w:rPr>
        <w:t>工程总投资</w:t>
      </w:r>
      <w:r>
        <w:rPr>
          <w:rFonts w:hint="eastAsia" w:ascii="仿宋_GB2312" w:hAnsi="仿宋_GB2312" w:eastAsia="仿宋_GB2312" w:cs="仿宋_GB2312"/>
          <w:color w:val="auto"/>
          <w:sz w:val="28"/>
          <w:szCs w:val="28"/>
          <w:lang w:val="en-US" w:eastAsia="zh-CN"/>
        </w:rPr>
        <w:t>包含建筑工程费、仪器设备费用、其他费用。</w:t>
      </w:r>
    </w:p>
    <w:p w14:paraId="2B59FCCD">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建筑工程费：土建工程费用、室内装修工程费用、给排水工程费用、消防系统工程费用、弱电工程费用、电气照明工程费用、室外工程费用等；</w:t>
      </w:r>
    </w:p>
    <w:p w14:paraId="4DF06688">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lang w:val="en-US" w:eastAsia="zh-CN"/>
        </w:rPr>
      </w:pPr>
      <w:r>
        <w:rPr>
          <w:rFonts w:hint="eastAsia" w:ascii="仿宋_GB2312" w:hAnsi="仿宋_GB2312" w:eastAsia="仿宋_GB2312" w:cs="仿宋_GB2312"/>
          <w:color w:val="auto"/>
          <w:sz w:val="28"/>
          <w:szCs w:val="28"/>
          <w:lang w:val="en-US" w:eastAsia="zh-CN"/>
        </w:rPr>
        <w:t>仪器设备费用：用于组建各功能实验室需采购的大型设备；</w:t>
      </w:r>
    </w:p>
    <w:p w14:paraId="2FEC53EC">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rPr>
          <w:rFonts w:hint="eastAsia" w:ascii="仿宋_GB2312" w:hAnsi="仿宋_GB2312" w:eastAsia="仿宋_GB2312" w:cs="仿宋_GB2312"/>
          <w:color w:val="auto"/>
          <w:sz w:val="28"/>
          <w:szCs w:val="28"/>
        </w:rPr>
      </w:pPr>
      <w:r>
        <w:rPr>
          <w:rFonts w:hint="eastAsia" w:ascii="仿宋_GB2312" w:hAnsi="仿宋_GB2312" w:eastAsia="仿宋_GB2312" w:cs="仿宋_GB2312"/>
          <w:color w:val="auto"/>
          <w:sz w:val="28"/>
          <w:szCs w:val="28"/>
          <w:lang w:val="en-US" w:eastAsia="zh-CN"/>
        </w:rPr>
        <w:t>其他费用：实验室运行费用：用于实验室基本日常运行维护与人员支出费用；开放基金费用：用于实验室每年计划设置的针对南方丘陵山区智能农业装备方面研究的对外开放基金申报经费支持；</w:t>
      </w:r>
    </w:p>
    <w:p w14:paraId="5925EA15">
      <w:pPr>
        <w:keepNext w:val="0"/>
        <w:keepLines w:val="0"/>
        <w:pageBreakBefore w:val="0"/>
        <w:widowControl w:val="0"/>
        <w:kinsoku/>
        <w:wordWrap/>
        <w:overflowPunct/>
        <w:topLinePunct w:val="0"/>
        <w:autoSpaceDE/>
        <w:autoSpaceDN/>
        <w:bidi w:val="0"/>
        <w:adjustRightInd/>
        <w:snapToGrid w:val="0"/>
        <w:spacing w:line="420" w:lineRule="atLeast"/>
        <w:ind w:firstLine="0" w:firstLineChars="0"/>
        <w:jc w:val="center"/>
        <w:textAlignment w:val="bottom"/>
        <w:outlineLvl w:val="3"/>
        <w:rPr>
          <w:rFonts w:hint="eastAsia" w:ascii="黑体" w:hAnsi="黑体" w:eastAsia="黑体" w:cs="黑体"/>
          <w:b w:val="0"/>
          <w:bCs w:val="0"/>
          <w:color w:val="auto"/>
          <w:kern w:val="0"/>
          <w:sz w:val="28"/>
          <w:szCs w:val="28"/>
          <w:lang w:val="en-US" w:eastAsia="zh-CN"/>
        </w:rPr>
      </w:pPr>
      <w:r>
        <w:rPr>
          <w:rFonts w:hint="eastAsia" w:ascii="黑体" w:hAnsi="黑体" w:eastAsia="黑体" w:cs="黑体"/>
          <w:b w:val="0"/>
          <w:bCs w:val="0"/>
          <w:color w:val="auto"/>
          <w:sz w:val="28"/>
          <w:szCs w:val="28"/>
        </w:rPr>
        <w:t>表</w:t>
      </w:r>
      <w:r>
        <w:rPr>
          <w:rFonts w:hint="eastAsia" w:ascii="黑体" w:hAnsi="黑体" w:eastAsia="黑体" w:cs="黑体"/>
          <w:b w:val="0"/>
          <w:bCs w:val="0"/>
          <w:color w:val="auto"/>
          <w:sz w:val="28"/>
          <w:szCs w:val="28"/>
          <w:lang w:val="en-US" w:eastAsia="zh-CN"/>
        </w:rPr>
        <w:t xml:space="preserve">1     </w:t>
      </w:r>
      <w:r>
        <w:rPr>
          <w:rFonts w:hint="eastAsia" w:ascii="黑体" w:hAnsi="黑体" w:eastAsia="黑体" w:cs="黑体"/>
          <w:b w:val="0"/>
          <w:bCs w:val="0"/>
          <w:i w:val="0"/>
          <w:color w:val="auto"/>
          <w:kern w:val="0"/>
          <w:sz w:val="28"/>
          <w:szCs w:val="28"/>
          <w:u w:val="single"/>
          <w:lang w:val="en-US" w:eastAsia="zh-CN" w:bidi="ar"/>
        </w:rPr>
        <w:t xml:space="preserve">  xx项目  </w:t>
      </w:r>
      <w:r>
        <w:rPr>
          <w:rFonts w:hint="eastAsia" w:ascii="黑体" w:hAnsi="黑体" w:eastAsia="黑体" w:cs="黑体"/>
          <w:b w:val="0"/>
          <w:bCs w:val="0"/>
          <w:color w:val="auto"/>
          <w:kern w:val="0"/>
          <w:sz w:val="28"/>
          <w:szCs w:val="28"/>
          <w:lang w:val="en-US" w:eastAsia="zh-CN"/>
        </w:rPr>
        <w:t>总投资估算总表</w:t>
      </w:r>
    </w:p>
    <w:tbl>
      <w:tblPr>
        <w:tblStyle w:val="14"/>
        <w:tblW w:w="9918"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0" w:type="dxa"/>
          <w:left w:w="0" w:type="dxa"/>
          <w:bottom w:w="0" w:type="dxa"/>
          <w:right w:w="0" w:type="dxa"/>
        </w:tblCellMar>
      </w:tblPr>
      <w:tblGrid>
        <w:gridCol w:w="732"/>
        <w:gridCol w:w="2827"/>
        <w:gridCol w:w="907"/>
        <w:gridCol w:w="766"/>
        <w:gridCol w:w="1600"/>
        <w:gridCol w:w="1132"/>
        <w:gridCol w:w="971"/>
        <w:gridCol w:w="983"/>
      </w:tblGrid>
      <w:tr w14:paraId="617E2E3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9" w:hRule="atLeast"/>
          <w:tblHeader/>
          <w:jc w:val="center"/>
        </w:trPr>
        <w:tc>
          <w:tcPr>
            <w:tcW w:w="732" w:type="dxa"/>
            <w:vMerge w:val="restart"/>
            <w:tcBorders>
              <w:tl2br w:val="nil"/>
              <w:tr2bl w:val="nil"/>
            </w:tcBorders>
            <w:tcMar>
              <w:top w:w="15" w:type="dxa"/>
              <w:left w:w="15" w:type="dxa"/>
              <w:right w:w="15" w:type="dxa"/>
            </w:tcMar>
            <w:vAlign w:val="center"/>
          </w:tcPr>
          <w:p w14:paraId="7C2A16D1">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黑体" w:hAnsi="黑体" w:eastAsia="黑体" w:cs="黑体"/>
                <w:i w:val="0"/>
                <w:color w:val="auto"/>
                <w:sz w:val="22"/>
                <w:szCs w:val="22"/>
                <w:u w:val="none"/>
              </w:rPr>
            </w:pPr>
            <w:r>
              <w:rPr>
                <w:rFonts w:hint="eastAsia" w:ascii="黑体" w:hAnsi="黑体" w:eastAsia="黑体" w:cs="黑体"/>
                <w:i w:val="0"/>
                <w:color w:val="auto"/>
                <w:kern w:val="0"/>
                <w:sz w:val="22"/>
                <w:szCs w:val="22"/>
                <w:u w:val="none"/>
                <w:lang w:val="en-US" w:eastAsia="zh-CN" w:bidi="ar"/>
              </w:rPr>
              <w:t>序号</w:t>
            </w:r>
          </w:p>
        </w:tc>
        <w:tc>
          <w:tcPr>
            <w:tcW w:w="2827" w:type="dxa"/>
            <w:vMerge w:val="restart"/>
            <w:tcBorders>
              <w:tl2br w:val="nil"/>
              <w:tr2bl w:val="nil"/>
            </w:tcBorders>
            <w:tcMar>
              <w:top w:w="15" w:type="dxa"/>
              <w:left w:w="15" w:type="dxa"/>
              <w:right w:w="15" w:type="dxa"/>
            </w:tcMar>
            <w:vAlign w:val="center"/>
          </w:tcPr>
          <w:p w14:paraId="11C71772">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黑体" w:hAnsi="黑体" w:eastAsia="黑体" w:cs="黑体"/>
                <w:i w:val="0"/>
                <w:color w:val="auto"/>
                <w:sz w:val="22"/>
                <w:szCs w:val="22"/>
                <w:u w:val="none"/>
              </w:rPr>
            </w:pPr>
            <w:r>
              <w:rPr>
                <w:rFonts w:hint="eastAsia" w:ascii="黑体" w:hAnsi="黑体" w:eastAsia="黑体" w:cs="黑体"/>
                <w:i w:val="0"/>
                <w:color w:val="auto"/>
                <w:kern w:val="0"/>
                <w:sz w:val="22"/>
                <w:szCs w:val="22"/>
                <w:u w:val="none"/>
                <w:lang w:val="en-US" w:eastAsia="zh-CN" w:bidi="ar"/>
              </w:rPr>
              <w:t>工程和费用名称</w:t>
            </w:r>
          </w:p>
        </w:tc>
        <w:tc>
          <w:tcPr>
            <w:tcW w:w="3273" w:type="dxa"/>
            <w:gridSpan w:val="3"/>
            <w:tcBorders>
              <w:tl2br w:val="nil"/>
              <w:tr2bl w:val="nil"/>
            </w:tcBorders>
            <w:tcMar>
              <w:top w:w="15" w:type="dxa"/>
              <w:left w:w="15" w:type="dxa"/>
              <w:right w:w="15" w:type="dxa"/>
            </w:tcMar>
            <w:vAlign w:val="center"/>
          </w:tcPr>
          <w:p w14:paraId="372B2C19">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黑体" w:hAnsi="黑体" w:eastAsia="黑体" w:cs="黑体"/>
                <w:i w:val="0"/>
                <w:color w:val="auto"/>
                <w:sz w:val="22"/>
                <w:szCs w:val="22"/>
                <w:u w:val="none"/>
              </w:rPr>
            </w:pPr>
            <w:r>
              <w:rPr>
                <w:rFonts w:hint="eastAsia" w:ascii="黑体" w:hAnsi="黑体" w:eastAsia="黑体" w:cs="黑体"/>
                <w:i w:val="0"/>
                <w:color w:val="auto"/>
                <w:kern w:val="0"/>
                <w:sz w:val="22"/>
                <w:szCs w:val="22"/>
                <w:u w:val="none"/>
                <w:lang w:val="en-US" w:eastAsia="zh-CN" w:bidi="ar"/>
              </w:rPr>
              <w:t>技术经济指标</w:t>
            </w:r>
          </w:p>
        </w:tc>
        <w:tc>
          <w:tcPr>
            <w:tcW w:w="1132" w:type="dxa"/>
            <w:vMerge w:val="restart"/>
            <w:tcBorders>
              <w:tl2br w:val="nil"/>
              <w:tr2bl w:val="nil"/>
            </w:tcBorders>
            <w:tcMar>
              <w:top w:w="15" w:type="dxa"/>
              <w:left w:w="15" w:type="dxa"/>
              <w:right w:w="15" w:type="dxa"/>
            </w:tcMar>
            <w:vAlign w:val="center"/>
          </w:tcPr>
          <w:p w14:paraId="62D7E8CC">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黑体" w:hAnsi="黑体" w:eastAsia="黑体" w:cs="黑体"/>
                <w:i w:val="0"/>
                <w:color w:val="auto"/>
                <w:kern w:val="0"/>
                <w:sz w:val="22"/>
                <w:szCs w:val="22"/>
                <w:u w:val="none"/>
                <w:lang w:val="en-US" w:eastAsia="zh-CN" w:bidi="ar"/>
              </w:rPr>
            </w:pPr>
            <w:r>
              <w:rPr>
                <w:rFonts w:hint="eastAsia" w:ascii="黑体" w:hAnsi="黑体" w:eastAsia="黑体" w:cs="黑体"/>
                <w:i w:val="0"/>
                <w:color w:val="auto"/>
                <w:kern w:val="0"/>
                <w:sz w:val="22"/>
                <w:szCs w:val="22"/>
                <w:u w:val="none"/>
                <w:lang w:val="en-US" w:eastAsia="zh-CN" w:bidi="ar"/>
              </w:rPr>
              <w:t>估算价值</w:t>
            </w:r>
          </w:p>
          <w:p w14:paraId="38819B01">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黑体" w:hAnsi="黑体" w:eastAsia="黑体" w:cs="黑体"/>
                <w:i w:val="0"/>
                <w:color w:val="auto"/>
                <w:sz w:val="22"/>
                <w:szCs w:val="22"/>
                <w:u w:val="none"/>
              </w:rPr>
            </w:pPr>
            <w:r>
              <w:rPr>
                <w:rFonts w:hint="eastAsia" w:ascii="黑体" w:hAnsi="黑体" w:eastAsia="黑体" w:cs="黑体"/>
                <w:i w:val="0"/>
                <w:color w:val="auto"/>
                <w:kern w:val="0"/>
                <w:sz w:val="22"/>
                <w:szCs w:val="22"/>
                <w:u w:val="none"/>
                <w:lang w:val="en-US" w:eastAsia="zh-CN" w:bidi="ar"/>
              </w:rPr>
              <w:t>（万元）</w:t>
            </w:r>
          </w:p>
        </w:tc>
        <w:tc>
          <w:tcPr>
            <w:tcW w:w="971" w:type="dxa"/>
            <w:vMerge w:val="restart"/>
            <w:tcBorders>
              <w:tl2br w:val="nil"/>
              <w:tr2bl w:val="nil"/>
            </w:tcBorders>
            <w:tcMar>
              <w:top w:w="15" w:type="dxa"/>
              <w:left w:w="15" w:type="dxa"/>
              <w:right w:w="15" w:type="dxa"/>
            </w:tcMar>
            <w:vAlign w:val="center"/>
          </w:tcPr>
          <w:p w14:paraId="0F92EC5A">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黑体" w:hAnsi="黑体" w:eastAsia="黑体" w:cs="黑体"/>
                <w:i w:val="0"/>
                <w:color w:val="auto"/>
                <w:sz w:val="22"/>
                <w:szCs w:val="22"/>
                <w:u w:val="none"/>
              </w:rPr>
            </w:pPr>
            <w:r>
              <w:rPr>
                <w:rFonts w:hint="eastAsia" w:ascii="黑体" w:hAnsi="黑体" w:eastAsia="黑体" w:cs="黑体"/>
                <w:i w:val="0"/>
                <w:color w:val="auto"/>
                <w:kern w:val="0"/>
                <w:sz w:val="22"/>
                <w:szCs w:val="22"/>
                <w:u w:val="none"/>
                <w:lang w:val="en-US" w:eastAsia="zh-CN" w:bidi="ar"/>
              </w:rPr>
              <w:t>占总投资比例（%）</w:t>
            </w:r>
          </w:p>
        </w:tc>
        <w:tc>
          <w:tcPr>
            <w:tcW w:w="983" w:type="dxa"/>
            <w:vMerge w:val="restart"/>
            <w:tcBorders>
              <w:tl2br w:val="nil"/>
              <w:tr2bl w:val="nil"/>
            </w:tcBorders>
            <w:tcMar>
              <w:top w:w="15" w:type="dxa"/>
              <w:left w:w="15" w:type="dxa"/>
              <w:right w:w="15" w:type="dxa"/>
            </w:tcMar>
            <w:vAlign w:val="center"/>
          </w:tcPr>
          <w:p w14:paraId="197F57C3">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黑体" w:hAnsi="黑体" w:eastAsia="黑体" w:cs="黑体"/>
                <w:i w:val="0"/>
                <w:color w:val="auto"/>
                <w:sz w:val="22"/>
                <w:szCs w:val="22"/>
                <w:u w:val="none"/>
              </w:rPr>
            </w:pPr>
            <w:r>
              <w:rPr>
                <w:rFonts w:hint="eastAsia" w:ascii="黑体" w:hAnsi="黑体" w:eastAsia="黑体" w:cs="黑体"/>
                <w:i w:val="0"/>
                <w:color w:val="auto"/>
                <w:kern w:val="0"/>
                <w:sz w:val="22"/>
                <w:szCs w:val="22"/>
                <w:u w:val="none"/>
                <w:lang w:val="en-US" w:eastAsia="zh-CN" w:bidi="ar"/>
              </w:rPr>
              <w:t>备注</w:t>
            </w:r>
          </w:p>
        </w:tc>
      </w:tr>
      <w:tr w14:paraId="6F023E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9" w:hRule="atLeast"/>
          <w:tblHeader/>
          <w:jc w:val="center"/>
        </w:trPr>
        <w:tc>
          <w:tcPr>
            <w:tcW w:w="732" w:type="dxa"/>
            <w:vMerge w:val="continue"/>
            <w:tcBorders>
              <w:tl2br w:val="nil"/>
              <w:tr2bl w:val="nil"/>
            </w:tcBorders>
            <w:tcMar>
              <w:top w:w="15" w:type="dxa"/>
              <w:left w:w="15" w:type="dxa"/>
              <w:right w:w="15" w:type="dxa"/>
            </w:tcMar>
            <w:vAlign w:val="center"/>
          </w:tcPr>
          <w:p w14:paraId="23311A57">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黑体" w:hAnsi="黑体" w:eastAsia="黑体" w:cs="黑体"/>
                <w:i w:val="0"/>
                <w:color w:val="auto"/>
                <w:sz w:val="22"/>
                <w:szCs w:val="22"/>
                <w:u w:val="none"/>
              </w:rPr>
            </w:pPr>
          </w:p>
        </w:tc>
        <w:tc>
          <w:tcPr>
            <w:tcW w:w="2827" w:type="dxa"/>
            <w:vMerge w:val="continue"/>
            <w:tcBorders>
              <w:tl2br w:val="nil"/>
              <w:tr2bl w:val="nil"/>
            </w:tcBorders>
            <w:tcMar>
              <w:top w:w="15" w:type="dxa"/>
              <w:left w:w="15" w:type="dxa"/>
              <w:right w:w="15" w:type="dxa"/>
            </w:tcMar>
            <w:vAlign w:val="center"/>
          </w:tcPr>
          <w:p w14:paraId="41498BFA">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黑体" w:hAnsi="黑体" w:eastAsia="黑体" w:cs="黑体"/>
                <w:i w:val="0"/>
                <w:color w:val="auto"/>
                <w:sz w:val="22"/>
                <w:szCs w:val="22"/>
                <w:u w:val="none"/>
              </w:rPr>
            </w:pPr>
          </w:p>
        </w:tc>
        <w:tc>
          <w:tcPr>
            <w:tcW w:w="907" w:type="dxa"/>
            <w:tcBorders>
              <w:tl2br w:val="nil"/>
              <w:tr2bl w:val="nil"/>
            </w:tcBorders>
            <w:tcMar>
              <w:top w:w="15" w:type="dxa"/>
              <w:left w:w="15" w:type="dxa"/>
              <w:right w:w="15" w:type="dxa"/>
            </w:tcMar>
            <w:vAlign w:val="center"/>
          </w:tcPr>
          <w:p w14:paraId="040B8AA6">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黑体" w:hAnsi="黑体" w:eastAsia="黑体" w:cs="黑体"/>
                <w:i w:val="0"/>
                <w:color w:val="auto"/>
                <w:sz w:val="22"/>
                <w:szCs w:val="22"/>
                <w:u w:val="none"/>
              </w:rPr>
            </w:pPr>
            <w:r>
              <w:rPr>
                <w:rFonts w:hint="eastAsia" w:ascii="黑体" w:hAnsi="黑体" w:eastAsia="黑体" w:cs="黑体"/>
                <w:i w:val="0"/>
                <w:color w:val="auto"/>
                <w:kern w:val="0"/>
                <w:sz w:val="22"/>
                <w:szCs w:val="22"/>
                <w:u w:val="none"/>
                <w:lang w:val="en-US" w:eastAsia="zh-CN" w:bidi="ar"/>
              </w:rPr>
              <w:t>单位</w:t>
            </w:r>
          </w:p>
        </w:tc>
        <w:tc>
          <w:tcPr>
            <w:tcW w:w="766" w:type="dxa"/>
            <w:tcBorders>
              <w:tl2br w:val="nil"/>
              <w:tr2bl w:val="nil"/>
            </w:tcBorders>
            <w:tcMar>
              <w:top w:w="15" w:type="dxa"/>
              <w:left w:w="15" w:type="dxa"/>
              <w:right w:w="15" w:type="dxa"/>
            </w:tcMar>
            <w:vAlign w:val="center"/>
          </w:tcPr>
          <w:p w14:paraId="2DE0FB33">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黑体" w:hAnsi="黑体" w:eastAsia="黑体" w:cs="黑体"/>
                <w:i w:val="0"/>
                <w:color w:val="auto"/>
                <w:sz w:val="22"/>
                <w:szCs w:val="22"/>
                <w:u w:val="none"/>
              </w:rPr>
            </w:pPr>
            <w:r>
              <w:rPr>
                <w:rFonts w:hint="eastAsia" w:ascii="黑体" w:hAnsi="黑体" w:eastAsia="黑体" w:cs="黑体"/>
                <w:i w:val="0"/>
                <w:color w:val="auto"/>
                <w:kern w:val="0"/>
                <w:sz w:val="22"/>
                <w:szCs w:val="22"/>
                <w:u w:val="none"/>
                <w:lang w:val="en-US" w:eastAsia="zh-CN" w:bidi="ar"/>
              </w:rPr>
              <w:t>数量</w:t>
            </w:r>
          </w:p>
        </w:tc>
        <w:tc>
          <w:tcPr>
            <w:tcW w:w="1600" w:type="dxa"/>
            <w:tcBorders>
              <w:tl2br w:val="nil"/>
              <w:tr2bl w:val="nil"/>
            </w:tcBorders>
            <w:tcMar>
              <w:top w:w="15" w:type="dxa"/>
              <w:left w:w="15" w:type="dxa"/>
              <w:right w:w="15" w:type="dxa"/>
            </w:tcMar>
            <w:vAlign w:val="center"/>
          </w:tcPr>
          <w:p w14:paraId="6F0ACE41">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黑体" w:hAnsi="黑体" w:eastAsia="黑体" w:cs="黑体"/>
                <w:i w:val="0"/>
                <w:color w:val="auto"/>
                <w:kern w:val="0"/>
                <w:sz w:val="22"/>
                <w:szCs w:val="22"/>
                <w:u w:val="none"/>
                <w:lang w:val="en-US" w:eastAsia="zh-CN" w:bidi="ar"/>
              </w:rPr>
            </w:pPr>
            <w:r>
              <w:rPr>
                <w:rFonts w:hint="eastAsia" w:ascii="黑体" w:hAnsi="黑体" w:eastAsia="黑体" w:cs="黑体"/>
                <w:i w:val="0"/>
                <w:color w:val="auto"/>
                <w:kern w:val="0"/>
                <w:sz w:val="22"/>
                <w:szCs w:val="22"/>
                <w:u w:val="none"/>
                <w:lang w:val="en-US" w:eastAsia="zh-CN" w:bidi="ar"/>
              </w:rPr>
              <w:t>单位价值</w:t>
            </w:r>
          </w:p>
          <w:p w14:paraId="3916D77F">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黑体" w:hAnsi="黑体" w:eastAsia="黑体" w:cs="黑体"/>
                <w:i w:val="0"/>
                <w:color w:val="auto"/>
                <w:sz w:val="22"/>
                <w:szCs w:val="22"/>
                <w:u w:val="none"/>
              </w:rPr>
            </w:pPr>
            <w:r>
              <w:rPr>
                <w:rFonts w:hint="eastAsia" w:ascii="黑体" w:hAnsi="黑体" w:eastAsia="黑体" w:cs="黑体"/>
                <w:i w:val="0"/>
                <w:color w:val="auto"/>
                <w:kern w:val="0"/>
                <w:sz w:val="22"/>
                <w:szCs w:val="22"/>
                <w:u w:val="none"/>
                <w:lang w:val="en-US" w:eastAsia="zh-CN" w:bidi="ar"/>
              </w:rPr>
              <w:t>（万元）</w:t>
            </w:r>
          </w:p>
        </w:tc>
        <w:tc>
          <w:tcPr>
            <w:tcW w:w="1132" w:type="dxa"/>
            <w:vMerge w:val="continue"/>
            <w:tcBorders>
              <w:tl2br w:val="nil"/>
              <w:tr2bl w:val="nil"/>
            </w:tcBorders>
            <w:tcMar>
              <w:top w:w="15" w:type="dxa"/>
              <w:left w:w="15" w:type="dxa"/>
              <w:right w:w="15" w:type="dxa"/>
            </w:tcMar>
            <w:vAlign w:val="center"/>
          </w:tcPr>
          <w:p w14:paraId="3D5E0527">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黑体" w:hAnsi="黑体" w:eastAsia="黑体" w:cs="黑体"/>
                <w:i w:val="0"/>
                <w:color w:val="auto"/>
                <w:sz w:val="22"/>
                <w:szCs w:val="22"/>
                <w:u w:val="none"/>
              </w:rPr>
            </w:pPr>
          </w:p>
        </w:tc>
        <w:tc>
          <w:tcPr>
            <w:tcW w:w="971" w:type="dxa"/>
            <w:vMerge w:val="continue"/>
            <w:tcBorders>
              <w:tl2br w:val="nil"/>
              <w:tr2bl w:val="nil"/>
            </w:tcBorders>
            <w:tcMar>
              <w:top w:w="15" w:type="dxa"/>
              <w:left w:w="15" w:type="dxa"/>
              <w:right w:w="15" w:type="dxa"/>
            </w:tcMar>
            <w:vAlign w:val="center"/>
          </w:tcPr>
          <w:p w14:paraId="7BE65598">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黑体" w:hAnsi="黑体" w:eastAsia="黑体" w:cs="黑体"/>
                <w:i w:val="0"/>
                <w:color w:val="auto"/>
                <w:sz w:val="22"/>
                <w:szCs w:val="22"/>
                <w:u w:val="none"/>
              </w:rPr>
            </w:pPr>
          </w:p>
        </w:tc>
        <w:tc>
          <w:tcPr>
            <w:tcW w:w="983" w:type="dxa"/>
            <w:vMerge w:val="continue"/>
            <w:tcBorders>
              <w:tl2br w:val="nil"/>
              <w:tr2bl w:val="nil"/>
            </w:tcBorders>
            <w:tcMar>
              <w:top w:w="15" w:type="dxa"/>
              <w:left w:w="15" w:type="dxa"/>
              <w:right w:w="15" w:type="dxa"/>
            </w:tcMar>
            <w:vAlign w:val="center"/>
          </w:tcPr>
          <w:p w14:paraId="1F41736F">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黑体" w:hAnsi="黑体" w:eastAsia="黑体" w:cs="黑体"/>
                <w:i w:val="0"/>
                <w:color w:val="auto"/>
                <w:sz w:val="22"/>
                <w:szCs w:val="22"/>
                <w:u w:val="none"/>
              </w:rPr>
            </w:pPr>
          </w:p>
        </w:tc>
      </w:tr>
      <w:tr w14:paraId="6A3BB8C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732" w:type="dxa"/>
            <w:tcBorders>
              <w:tl2br w:val="nil"/>
              <w:tr2bl w:val="nil"/>
            </w:tcBorders>
            <w:tcMar>
              <w:top w:w="15" w:type="dxa"/>
              <w:left w:w="15" w:type="dxa"/>
              <w:right w:w="15" w:type="dxa"/>
            </w:tcMar>
            <w:vAlign w:val="center"/>
          </w:tcPr>
          <w:p w14:paraId="00FD09E0">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一、</w:t>
            </w:r>
          </w:p>
        </w:tc>
        <w:tc>
          <w:tcPr>
            <w:tcW w:w="2827" w:type="dxa"/>
            <w:tcBorders>
              <w:tl2br w:val="nil"/>
              <w:tr2bl w:val="nil"/>
            </w:tcBorders>
            <w:tcMar>
              <w:top w:w="15" w:type="dxa"/>
              <w:left w:w="15" w:type="dxa"/>
              <w:right w:w="15" w:type="dxa"/>
            </w:tcMar>
            <w:vAlign w:val="center"/>
          </w:tcPr>
          <w:p w14:paraId="0C127831">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建筑工程费</w:t>
            </w:r>
          </w:p>
        </w:tc>
        <w:tc>
          <w:tcPr>
            <w:tcW w:w="907" w:type="dxa"/>
            <w:tcBorders>
              <w:tl2br w:val="nil"/>
              <w:tr2bl w:val="nil"/>
            </w:tcBorders>
            <w:tcMar>
              <w:top w:w="15" w:type="dxa"/>
              <w:left w:w="15" w:type="dxa"/>
              <w:right w:w="15" w:type="dxa"/>
            </w:tcMar>
            <w:vAlign w:val="center"/>
          </w:tcPr>
          <w:p w14:paraId="51498D75">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766" w:type="dxa"/>
            <w:tcBorders>
              <w:tl2br w:val="nil"/>
              <w:tr2bl w:val="nil"/>
            </w:tcBorders>
            <w:tcMar>
              <w:top w:w="15" w:type="dxa"/>
              <w:left w:w="15" w:type="dxa"/>
              <w:right w:w="15" w:type="dxa"/>
            </w:tcMar>
            <w:vAlign w:val="center"/>
          </w:tcPr>
          <w:p w14:paraId="1C95A505">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1600" w:type="dxa"/>
            <w:tcBorders>
              <w:tl2br w:val="nil"/>
              <w:tr2bl w:val="nil"/>
            </w:tcBorders>
            <w:tcMar>
              <w:top w:w="15" w:type="dxa"/>
              <w:left w:w="15" w:type="dxa"/>
              <w:right w:w="15" w:type="dxa"/>
            </w:tcMar>
            <w:vAlign w:val="center"/>
          </w:tcPr>
          <w:p w14:paraId="297F0AE8">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1132" w:type="dxa"/>
            <w:tcBorders>
              <w:tl2br w:val="nil"/>
              <w:tr2bl w:val="nil"/>
            </w:tcBorders>
            <w:tcMar>
              <w:top w:w="15" w:type="dxa"/>
              <w:left w:w="15" w:type="dxa"/>
              <w:right w:w="15" w:type="dxa"/>
            </w:tcMar>
            <w:vAlign w:val="center"/>
          </w:tcPr>
          <w:p w14:paraId="7C5CD665">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971" w:type="dxa"/>
            <w:tcBorders>
              <w:tl2br w:val="nil"/>
              <w:tr2bl w:val="nil"/>
            </w:tcBorders>
            <w:tcMar>
              <w:top w:w="15" w:type="dxa"/>
              <w:left w:w="15" w:type="dxa"/>
              <w:right w:w="15" w:type="dxa"/>
            </w:tcMar>
            <w:vAlign w:val="center"/>
          </w:tcPr>
          <w:p w14:paraId="47A25418">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983" w:type="dxa"/>
            <w:tcBorders>
              <w:tl2br w:val="nil"/>
              <w:tr2bl w:val="nil"/>
            </w:tcBorders>
            <w:tcMar>
              <w:top w:w="15" w:type="dxa"/>
              <w:left w:w="15" w:type="dxa"/>
              <w:right w:w="15" w:type="dxa"/>
            </w:tcMar>
            <w:vAlign w:val="center"/>
          </w:tcPr>
          <w:p w14:paraId="40B24E9C">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r>
      <w:tr w14:paraId="348270D6">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732" w:type="dxa"/>
            <w:tcBorders>
              <w:tl2br w:val="nil"/>
              <w:tr2bl w:val="nil"/>
            </w:tcBorders>
            <w:tcMar>
              <w:top w:w="15" w:type="dxa"/>
              <w:left w:w="15" w:type="dxa"/>
              <w:right w:w="15" w:type="dxa"/>
            </w:tcMar>
            <w:vAlign w:val="center"/>
          </w:tcPr>
          <w:p w14:paraId="384B758A">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lang w:val="en-US" w:eastAsia="zh-CN"/>
              </w:rPr>
            </w:pPr>
            <w:r>
              <w:rPr>
                <w:rFonts w:hint="eastAsia" w:ascii="仿宋_GB2312" w:hAnsi="仿宋_GB2312" w:eastAsia="仿宋_GB2312" w:cs="仿宋_GB2312"/>
                <w:i w:val="0"/>
                <w:color w:val="auto"/>
                <w:sz w:val="22"/>
                <w:szCs w:val="22"/>
                <w:u w:val="none"/>
                <w:lang w:val="en-US" w:eastAsia="zh-CN"/>
              </w:rPr>
              <w:t>1</w:t>
            </w:r>
          </w:p>
        </w:tc>
        <w:tc>
          <w:tcPr>
            <w:tcW w:w="2827" w:type="dxa"/>
            <w:tcBorders>
              <w:tl2br w:val="nil"/>
              <w:tr2bl w:val="nil"/>
            </w:tcBorders>
            <w:tcMar>
              <w:top w:w="15" w:type="dxa"/>
              <w:left w:w="15" w:type="dxa"/>
              <w:right w:w="15" w:type="dxa"/>
            </w:tcMar>
            <w:vAlign w:val="center"/>
          </w:tcPr>
          <w:p w14:paraId="7A68023F">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both"/>
              <w:textAlignment w:val="bottom"/>
              <w:rPr>
                <w:rFonts w:hint="eastAsia" w:ascii="仿宋_GB2312" w:hAnsi="仿宋_GB2312" w:eastAsia="仿宋_GB2312" w:cs="仿宋_GB2312"/>
                <w:i w:val="0"/>
                <w:color w:val="auto"/>
                <w:sz w:val="22"/>
                <w:szCs w:val="22"/>
                <w:u w:val="none"/>
                <w:lang w:eastAsia="zh-CN"/>
              </w:rPr>
            </w:pPr>
          </w:p>
        </w:tc>
        <w:tc>
          <w:tcPr>
            <w:tcW w:w="907" w:type="dxa"/>
            <w:tcBorders>
              <w:tl2br w:val="nil"/>
              <w:tr2bl w:val="nil"/>
            </w:tcBorders>
            <w:tcMar>
              <w:top w:w="15" w:type="dxa"/>
              <w:left w:w="15" w:type="dxa"/>
              <w:right w:w="15" w:type="dxa"/>
            </w:tcMar>
            <w:vAlign w:val="center"/>
          </w:tcPr>
          <w:p w14:paraId="585DC9F5">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766" w:type="dxa"/>
            <w:tcBorders>
              <w:tl2br w:val="nil"/>
              <w:tr2bl w:val="nil"/>
            </w:tcBorders>
            <w:tcMar>
              <w:top w:w="15" w:type="dxa"/>
              <w:left w:w="15" w:type="dxa"/>
              <w:right w:w="15" w:type="dxa"/>
            </w:tcMar>
            <w:vAlign w:val="center"/>
          </w:tcPr>
          <w:p w14:paraId="35E73801">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1600" w:type="dxa"/>
            <w:tcBorders>
              <w:tl2br w:val="nil"/>
              <w:tr2bl w:val="nil"/>
            </w:tcBorders>
            <w:tcMar>
              <w:top w:w="15" w:type="dxa"/>
              <w:left w:w="15" w:type="dxa"/>
              <w:right w:w="15" w:type="dxa"/>
            </w:tcMar>
            <w:vAlign w:val="center"/>
          </w:tcPr>
          <w:p w14:paraId="4AF8AC17">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1132" w:type="dxa"/>
            <w:tcBorders>
              <w:tl2br w:val="nil"/>
              <w:tr2bl w:val="nil"/>
            </w:tcBorders>
            <w:tcMar>
              <w:top w:w="15" w:type="dxa"/>
              <w:left w:w="15" w:type="dxa"/>
              <w:right w:w="15" w:type="dxa"/>
            </w:tcMar>
            <w:vAlign w:val="center"/>
          </w:tcPr>
          <w:p w14:paraId="66856F93">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971" w:type="dxa"/>
            <w:tcBorders>
              <w:tl2br w:val="nil"/>
              <w:tr2bl w:val="nil"/>
            </w:tcBorders>
            <w:tcMar>
              <w:top w:w="15" w:type="dxa"/>
              <w:left w:w="15" w:type="dxa"/>
              <w:right w:w="15" w:type="dxa"/>
            </w:tcMar>
            <w:vAlign w:val="center"/>
          </w:tcPr>
          <w:p w14:paraId="200D3D8B">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983" w:type="dxa"/>
            <w:tcBorders>
              <w:tl2br w:val="nil"/>
              <w:tr2bl w:val="nil"/>
            </w:tcBorders>
            <w:tcMar>
              <w:top w:w="15" w:type="dxa"/>
              <w:left w:w="15" w:type="dxa"/>
              <w:right w:w="15" w:type="dxa"/>
            </w:tcMar>
            <w:vAlign w:val="center"/>
          </w:tcPr>
          <w:p w14:paraId="5D8C3CC7">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r>
      <w:tr w14:paraId="4682B12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732" w:type="dxa"/>
            <w:tcBorders>
              <w:tl2br w:val="nil"/>
              <w:tr2bl w:val="nil"/>
            </w:tcBorders>
            <w:tcMar>
              <w:top w:w="15" w:type="dxa"/>
              <w:left w:w="15" w:type="dxa"/>
              <w:right w:w="15" w:type="dxa"/>
            </w:tcMar>
            <w:vAlign w:val="center"/>
          </w:tcPr>
          <w:p w14:paraId="257E0EAC">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lang w:val="en-US" w:eastAsia="zh-CN"/>
              </w:rPr>
            </w:pPr>
            <w:r>
              <w:rPr>
                <w:rFonts w:hint="eastAsia" w:ascii="仿宋_GB2312" w:hAnsi="仿宋_GB2312" w:eastAsia="仿宋_GB2312" w:cs="仿宋_GB2312"/>
                <w:i w:val="0"/>
                <w:color w:val="auto"/>
                <w:sz w:val="22"/>
                <w:szCs w:val="22"/>
                <w:u w:val="none"/>
                <w:lang w:val="en-US" w:eastAsia="zh-CN"/>
              </w:rPr>
              <w:t>2</w:t>
            </w:r>
          </w:p>
        </w:tc>
        <w:tc>
          <w:tcPr>
            <w:tcW w:w="2827" w:type="dxa"/>
            <w:tcBorders>
              <w:tl2br w:val="nil"/>
              <w:tr2bl w:val="nil"/>
            </w:tcBorders>
            <w:tcMar>
              <w:top w:w="15" w:type="dxa"/>
              <w:left w:w="15" w:type="dxa"/>
              <w:right w:w="15" w:type="dxa"/>
            </w:tcMar>
            <w:vAlign w:val="center"/>
          </w:tcPr>
          <w:p w14:paraId="29D2EC71">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lang w:val="en-US" w:eastAsia="zh-CN"/>
              </w:rPr>
            </w:pPr>
            <w:r>
              <w:rPr>
                <w:rFonts w:hint="eastAsia" w:ascii="仿宋_GB2312" w:hAnsi="仿宋_GB2312" w:eastAsia="仿宋_GB2312" w:cs="仿宋_GB2312"/>
                <w:i w:val="0"/>
                <w:color w:val="auto"/>
                <w:sz w:val="22"/>
                <w:szCs w:val="22"/>
                <w:u w:val="none"/>
                <w:lang w:val="en-US" w:eastAsia="zh-CN"/>
              </w:rPr>
              <w:t>...</w:t>
            </w:r>
          </w:p>
        </w:tc>
        <w:tc>
          <w:tcPr>
            <w:tcW w:w="907" w:type="dxa"/>
            <w:tcBorders>
              <w:tl2br w:val="nil"/>
              <w:tr2bl w:val="nil"/>
            </w:tcBorders>
            <w:tcMar>
              <w:top w:w="15" w:type="dxa"/>
              <w:left w:w="15" w:type="dxa"/>
              <w:right w:w="15" w:type="dxa"/>
            </w:tcMar>
            <w:vAlign w:val="center"/>
          </w:tcPr>
          <w:p w14:paraId="41049550">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766" w:type="dxa"/>
            <w:tcBorders>
              <w:tl2br w:val="nil"/>
              <w:tr2bl w:val="nil"/>
            </w:tcBorders>
            <w:tcMar>
              <w:top w:w="15" w:type="dxa"/>
              <w:left w:w="15" w:type="dxa"/>
              <w:right w:w="15" w:type="dxa"/>
            </w:tcMar>
            <w:vAlign w:val="center"/>
          </w:tcPr>
          <w:p w14:paraId="7C0A8279">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1600" w:type="dxa"/>
            <w:tcBorders>
              <w:tl2br w:val="nil"/>
              <w:tr2bl w:val="nil"/>
            </w:tcBorders>
            <w:tcMar>
              <w:top w:w="15" w:type="dxa"/>
              <w:left w:w="15" w:type="dxa"/>
              <w:right w:w="15" w:type="dxa"/>
            </w:tcMar>
            <w:vAlign w:val="center"/>
          </w:tcPr>
          <w:p w14:paraId="6F5E537D">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1132" w:type="dxa"/>
            <w:tcBorders>
              <w:tl2br w:val="nil"/>
              <w:tr2bl w:val="nil"/>
            </w:tcBorders>
            <w:tcMar>
              <w:top w:w="15" w:type="dxa"/>
              <w:left w:w="15" w:type="dxa"/>
              <w:right w:w="15" w:type="dxa"/>
            </w:tcMar>
            <w:vAlign w:val="center"/>
          </w:tcPr>
          <w:p w14:paraId="5A944013">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971" w:type="dxa"/>
            <w:tcBorders>
              <w:tl2br w:val="nil"/>
              <w:tr2bl w:val="nil"/>
            </w:tcBorders>
            <w:tcMar>
              <w:top w:w="15" w:type="dxa"/>
              <w:left w:w="15" w:type="dxa"/>
              <w:right w:w="15" w:type="dxa"/>
            </w:tcMar>
            <w:vAlign w:val="center"/>
          </w:tcPr>
          <w:p w14:paraId="6F5BF062">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983" w:type="dxa"/>
            <w:tcBorders>
              <w:tl2br w:val="nil"/>
              <w:tr2bl w:val="nil"/>
            </w:tcBorders>
            <w:tcMar>
              <w:top w:w="15" w:type="dxa"/>
              <w:left w:w="15" w:type="dxa"/>
              <w:right w:w="15" w:type="dxa"/>
            </w:tcMar>
            <w:vAlign w:val="center"/>
          </w:tcPr>
          <w:p w14:paraId="7ACB11C5">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r>
      <w:tr w14:paraId="3D2BA1BE">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732" w:type="dxa"/>
            <w:tcBorders>
              <w:tl2br w:val="nil"/>
              <w:tr2bl w:val="nil"/>
            </w:tcBorders>
            <w:tcMar>
              <w:top w:w="15" w:type="dxa"/>
              <w:left w:w="15" w:type="dxa"/>
              <w:right w:w="15" w:type="dxa"/>
            </w:tcMar>
            <w:vAlign w:val="center"/>
          </w:tcPr>
          <w:p w14:paraId="25A6554A">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kern w:val="2"/>
                <w:sz w:val="22"/>
                <w:szCs w:val="22"/>
                <w:u w:val="none"/>
                <w:lang w:val="en-US" w:eastAsia="zh-CN" w:bidi="ar-SA"/>
              </w:rPr>
            </w:pPr>
            <w:r>
              <w:rPr>
                <w:rFonts w:hint="eastAsia" w:ascii="仿宋_GB2312" w:hAnsi="仿宋_GB2312" w:eastAsia="仿宋_GB2312" w:cs="仿宋_GB2312"/>
                <w:i w:val="0"/>
                <w:color w:val="auto"/>
                <w:sz w:val="22"/>
                <w:szCs w:val="22"/>
                <w:u w:val="none"/>
                <w:lang w:val="en-US" w:eastAsia="zh-CN"/>
              </w:rPr>
              <w:t>二</w:t>
            </w:r>
          </w:p>
        </w:tc>
        <w:tc>
          <w:tcPr>
            <w:tcW w:w="2827" w:type="dxa"/>
            <w:tcBorders>
              <w:tl2br w:val="nil"/>
              <w:tr2bl w:val="nil"/>
            </w:tcBorders>
            <w:tcMar>
              <w:top w:w="15" w:type="dxa"/>
              <w:left w:w="15" w:type="dxa"/>
              <w:right w:w="15" w:type="dxa"/>
            </w:tcMar>
            <w:vAlign w:val="center"/>
          </w:tcPr>
          <w:p w14:paraId="56A0429B">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kern w:val="2"/>
                <w:sz w:val="22"/>
                <w:szCs w:val="22"/>
                <w:u w:val="none"/>
                <w:lang w:val="en-US" w:eastAsia="zh-CN" w:bidi="ar-SA"/>
              </w:rPr>
            </w:pPr>
            <w:r>
              <w:rPr>
                <w:rFonts w:hint="eastAsia" w:ascii="仿宋_GB2312" w:hAnsi="仿宋_GB2312" w:eastAsia="仿宋_GB2312" w:cs="仿宋_GB2312"/>
                <w:i w:val="0"/>
                <w:color w:val="auto"/>
                <w:sz w:val="22"/>
                <w:szCs w:val="22"/>
                <w:u w:val="none"/>
                <w:lang w:val="en-US" w:eastAsia="zh-CN"/>
              </w:rPr>
              <w:t>仪器设备购置安装费</w:t>
            </w:r>
          </w:p>
        </w:tc>
        <w:tc>
          <w:tcPr>
            <w:tcW w:w="907" w:type="dxa"/>
            <w:tcBorders>
              <w:tl2br w:val="nil"/>
              <w:tr2bl w:val="nil"/>
            </w:tcBorders>
            <w:tcMar>
              <w:top w:w="15" w:type="dxa"/>
              <w:left w:w="15" w:type="dxa"/>
              <w:right w:w="15" w:type="dxa"/>
            </w:tcMar>
            <w:vAlign w:val="center"/>
          </w:tcPr>
          <w:p w14:paraId="29E40638">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766" w:type="dxa"/>
            <w:tcBorders>
              <w:tl2br w:val="nil"/>
              <w:tr2bl w:val="nil"/>
            </w:tcBorders>
            <w:tcMar>
              <w:top w:w="15" w:type="dxa"/>
              <w:left w:w="15" w:type="dxa"/>
              <w:right w:w="15" w:type="dxa"/>
            </w:tcMar>
            <w:vAlign w:val="center"/>
          </w:tcPr>
          <w:p w14:paraId="653FB7DA">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1600" w:type="dxa"/>
            <w:tcBorders>
              <w:tl2br w:val="nil"/>
              <w:tr2bl w:val="nil"/>
            </w:tcBorders>
            <w:tcMar>
              <w:top w:w="15" w:type="dxa"/>
              <w:left w:w="15" w:type="dxa"/>
              <w:right w:w="15" w:type="dxa"/>
            </w:tcMar>
            <w:vAlign w:val="center"/>
          </w:tcPr>
          <w:p w14:paraId="23276B56">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1132" w:type="dxa"/>
            <w:tcBorders>
              <w:tl2br w:val="nil"/>
              <w:tr2bl w:val="nil"/>
            </w:tcBorders>
            <w:tcMar>
              <w:top w:w="15" w:type="dxa"/>
              <w:left w:w="15" w:type="dxa"/>
              <w:right w:w="15" w:type="dxa"/>
            </w:tcMar>
            <w:vAlign w:val="center"/>
          </w:tcPr>
          <w:p w14:paraId="794EB33A">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971" w:type="dxa"/>
            <w:tcBorders>
              <w:tl2br w:val="nil"/>
              <w:tr2bl w:val="nil"/>
            </w:tcBorders>
            <w:tcMar>
              <w:top w:w="15" w:type="dxa"/>
              <w:left w:w="15" w:type="dxa"/>
              <w:right w:w="15" w:type="dxa"/>
            </w:tcMar>
            <w:vAlign w:val="center"/>
          </w:tcPr>
          <w:p w14:paraId="1AB3A42C">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983" w:type="dxa"/>
            <w:tcBorders>
              <w:tl2br w:val="nil"/>
              <w:tr2bl w:val="nil"/>
            </w:tcBorders>
            <w:tcMar>
              <w:top w:w="15" w:type="dxa"/>
              <w:left w:w="15" w:type="dxa"/>
              <w:right w:w="15" w:type="dxa"/>
            </w:tcMar>
            <w:vAlign w:val="center"/>
          </w:tcPr>
          <w:p w14:paraId="6A518398">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r>
      <w:tr w14:paraId="5C755E1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732" w:type="dxa"/>
            <w:tcBorders>
              <w:tl2br w:val="nil"/>
              <w:tr2bl w:val="nil"/>
            </w:tcBorders>
            <w:tcMar>
              <w:top w:w="15" w:type="dxa"/>
              <w:left w:w="15" w:type="dxa"/>
              <w:right w:w="15" w:type="dxa"/>
            </w:tcMar>
            <w:vAlign w:val="center"/>
          </w:tcPr>
          <w:p w14:paraId="13092F60">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lang w:val="en-US" w:eastAsia="zh-CN"/>
              </w:rPr>
            </w:pPr>
          </w:p>
        </w:tc>
        <w:tc>
          <w:tcPr>
            <w:tcW w:w="2827" w:type="dxa"/>
            <w:tcBorders>
              <w:tl2br w:val="nil"/>
              <w:tr2bl w:val="nil"/>
            </w:tcBorders>
            <w:tcMar>
              <w:top w:w="15" w:type="dxa"/>
              <w:left w:w="15" w:type="dxa"/>
              <w:right w:w="15" w:type="dxa"/>
            </w:tcMar>
            <w:vAlign w:val="center"/>
          </w:tcPr>
          <w:p w14:paraId="32ED8CE3">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lang w:val="en-US" w:eastAsia="zh-CN"/>
              </w:rPr>
            </w:pPr>
            <w:r>
              <w:rPr>
                <w:rFonts w:hint="eastAsia" w:ascii="仿宋_GB2312" w:hAnsi="仿宋_GB2312" w:eastAsia="仿宋_GB2312" w:cs="仿宋_GB2312"/>
                <w:i w:val="0"/>
                <w:color w:val="auto"/>
                <w:sz w:val="22"/>
                <w:szCs w:val="22"/>
                <w:u w:val="none"/>
                <w:lang w:val="en-US" w:eastAsia="zh-CN"/>
              </w:rPr>
              <w:t>......</w:t>
            </w:r>
          </w:p>
        </w:tc>
        <w:tc>
          <w:tcPr>
            <w:tcW w:w="907" w:type="dxa"/>
            <w:tcBorders>
              <w:tl2br w:val="nil"/>
              <w:tr2bl w:val="nil"/>
            </w:tcBorders>
            <w:tcMar>
              <w:top w:w="15" w:type="dxa"/>
              <w:left w:w="15" w:type="dxa"/>
              <w:right w:w="15" w:type="dxa"/>
            </w:tcMar>
            <w:vAlign w:val="center"/>
          </w:tcPr>
          <w:p w14:paraId="199D99CF">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766" w:type="dxa"/>
            <w:tcBorders>
              <w:tl2br w:val="nil"/>
              <w:tr2bl w:val="nil"/>
            </w:tcBorders>
            <w:tcMar>
              <w:top w:w="15" w:type="dxa"/>
              <w:left w:w="15" w:type="dxa"/>
              <w:right w:w="15" w:type="dxa"/>
            </w:tcMar>
            <w:vAlign w:val="center"/>
          </w:tcPr>
          <w:p w14:paraId="70AFAC1B">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1600" w:type="dxa"/>
            <w:tcBorders>
              <w:tl2br w:val="nil"/>
              <w:tr2bl w:val="nil"/>
            </w:tcBorders>
            <w:tcMar>
              <w:top w:w="15" w:type="dxa"/>
              <w:left w:w="15" w:type="dxa"/>
              <w:right w:w="15" w:type="dxa"/>
            </w:tcMar>
            <w:vAlign w:val="center"/>
          </w:tcPr>
          <w:p w14:paraId="247C7CD6">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1132" w:type="dxa"/>
            <w:tcBorders>
              <w:tl2br w:val="nil"/>
              <w:tr2bl w:val="nil"/>
            </w:tcBorders>
            <w:tcMar>
              <w:top w:w="15" w:type="dxa"/>
              <w:left w:w="15" w:type="dxa"/>
              <w:right w:w="15" w:type="dxa"/>
            </w:tcMar>
            <w:vAlign w:val="center"/>
          </w:tcPr>
          <w:p w14:paraId="4CA9CA39">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971" w:type="dxa"/>
            <w:tcBorders>
              <w:tl2br w:val="nil"/>
              <w:tr2bl w:val="nil"/>
            </w:tcBorders>
            <w:tcMar>
              <w:top w:w="15" w:type="dxa"/>
              <w:left w:w="15" w:type="dxa"/>
              <w:right w:w="15" w:type="dxa"/>
            </w:tcMar>
            <w:vAlign w:val="center"/>
          </w:tcPr>
          <w:p w14:paraId="7BFD8060">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983" w:type="dxa"/>
            <w:tcBorders>
              <w:tl2br w:val="nil"/>
              <w:tr2bl w:val="nil"/>
            </w:tcBorders>
            <w:tcMar>
              <w:top w:w="15" w:type="dxa"/>
              <w:left w:w="15" w:type="dxa"/>
              <w:right w:w="15" w:type="dxa"/>
            </w:tcMar>
            <w:vAlign w:val="center"/>
          </w:tcPr>
          <w:p w14:paraId="01E2FAC7">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r>
      <w:tr w14:paraId="6AB181A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732" w:type="dxa"/>
            <w:tcBorders>
              <w:tl2br w:val="nil"/>
              <w:tr2bl w:val="nil"/>
            </w:tcBorders>
            <w:tcMar>
              <w:top w:w="15" w:type="dxa"/>
              <w:left w:w="15" w:type="dxa"/>
              <w:right w:w="15" w:type="dxa"/>
            </w:tcMar>
            <w:vAlign w:val="center"/>
          </w:tcPr>
          <w:p w14:paraId="6563D553">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2827" w:type="dxa"/>
            <w:tcBorders>
              <w:tl2br w:val="nil"/>
              <w:tr2bl w:val="nil"/>
            </w:tcBorders>
            <w:tcMar>
              <w:top w:w="15" w:type="dxa"/>
              <w:left w:w="15" w:type="dxa"/>
              <w:right w:w="15" w:type="dxa"/>
            </w:tcMar>
            <w:vAlign w:val="center"/>
          </w:tcPr>
          <w:p w14:paraId="7FC95634">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907" w:type="dxa"/>
            <w:tcBorders>
              <w:tl2br w:val="nil"/>
              <w:tr2bl w:val="nil"/>
            </w:tcBorders>
            <w:tcMar>
              <w:top w:w="15" w:type="dxa"/>
              <w:left w:w="15" w:type="dxa"/>
              <w:right w:w="15" w:type="dxa"/>
            </w:tcMar>
            <w:vAlign w:val="center"/>
          </w:tcPr>
          <w:p w14:paraId="1691A849">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lang w:val="en-US" w:eastAsia="zh-CN"/>
              </w:rPr>
            </w:pPr>
          </w:p>
        </w:tc>
        <w:tc>
          <w:tcPr>
            <w:tcW w:w="766" w:type="dxa"/>
            <w:tcBorders>
              <w:tl2br w:val="nil"/>
              <w:tr2bl w:val="nil"/>
            </w:tcBorders>
            <w:tcMar>
              <w:top w:w="15" w:type="dxa"/>
              <w:left w:w="15" w:type="dxa"/>
              <w:right w:w="15" w:type="dxa"/>
            </w:tcMar>
            <w:vAlign w:val="center"/>
          </w:tcPr>
          <w:p w14:paraId="5E136A2B">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1600" w:type="dxa"/>
            <w:tcBorders>
              <w:tl2br w:val="nil"/>
              <w:tr2bl w:val="nil"/>
            </w:tcBorders>
            <w:tcMar>
              <w:top w:w="15" w:type="dxa"/>
              <w:left w:w="15" w:type="dxa"/>
              <w:right w:w="15" w:type="dxa"/>
            </w:tcMar>
            <w:vAlign w:val="center"/>
          </w:tcPr>
          <w:p w14:paraId="3F536EEF">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1132" w:type="dxa"/>
            <w:tcBorders>
              <w:tl2br w:val="nil"/>
              <w:tr2bl w:val="nil"/>
            </w:tcBorders>
            <w:tcMar>
              <w:top w:w="15" w:type="dxa"/>
              <w:left w:w="15" w:type="dxa"/>
              <w:right w:w="15" w:type="dxa"/>
            </w:tcMar>
            <w:vAlign w:val="center"/>
          </w:tcPr>
          <w:p w14:paraId="67B62E02">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971" w:type="dxa"/>
            <w:tcBorders>
              <w:tl2br w:val="nil"/>
              <w:tr2bl w:val="nil"/>
            </w:tcBorders>
            <w:tcMar>
              <w:top w:w="15" w:type="dxa"/>
              <w:left w:w="15" w:type="dxa"/>
              <w:right w:w="15" w:type="dxa"/>
            </w:tcMar>
            <w:vAlign w:val="center"/>
          </w:tcPr>
          <w:p w14:paraId="384A5561">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983" w:type="dxa"/>
            <w:tcBorders>
              <w:tl2br w:val="nil"/>
              <w:tr2bl w:val="nil"/>
            </w:tcBorders>
            <w:tcMar>
              <w:top w:w="15" w:type="dxa"/>
              <w:left w:w="15" w:type="dxa"/>
              <w:right w:w="15" w:type="dxa"/>
            </w:tcMar>
            <w:vAlign w:val="center"/>
          </w:tcPr>
          <w:p w14:paraId="31F1E8D4">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r>
      <w:tr w14:paraId="3C53F811">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732" w:type="dxa"/>
            <w:tcBorders>
              <w:tl2br w:val="nil"/>
              <w:tr2bl w:val="nil"/>
            </w:tcBorders>
            <w:tcMar>
              <w:top w:w="15" w:type="dxa"/>
              <w:left w:w="15" w:type="dxa"/>
              <w:right w:w="15" w:type="dxa"/>
            </w:tcMar>
            <w:vAlign w:val="center"/>
          </w:tcPr>
          <w:p w14:paraId="1FE3A78F">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2827" w:type="dxa"/>
            <w:tcBorders>
              <w:tl2br w:val="nil"/>
              <w:tr2bl w:val="nil"/>
            </w:tcBorders>
            <w:tcMar>
              <w:top w:w="15" w:type="dxa"/>
              <w:left w:w="15" w:type="dxa"/>
              <w:right w:w="15" w:type="dxa"/>
            </w:tcMar>
            <w:vAlign w:val="center"/>
          </w:tcPr>
          <w:p w14:paraId="6DD4A7E7">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907" w:type="dxa"/>
            <w:tcBorders>
              <w:tl2br w:val="nil"/>
              <w:tr2bl w:val="nil"/>
            </w:tcBorders>
            <w:tcMar>
              <w:top w:w="15" w:type="dxa"/>
              <w:left w:w="15" w:type="dxa"/>
              <w:right w:w="15" w:type="dxa"/>
            </w:tcMar>
            <w:vAlign w:val="center"/>
          </w:tcPr>
          <w:p w14:paraId="44B1C48A">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766" w:type="dxa"/>
            <w:tcBorders>
              <w:tl2br w:val="nil"/>
              <w:tr2bl w:val="nil"/>
            </w:tcBorders>
            <w:tcMar>
              <w:top w:w="15" w:type="dxa"/>
              <w:left w:w="15" w:type="dxa"/>
              <w:right w:w="15" w:type="dxa"/>
            </w:tcMar>
            <w:vAlign w:val="center"/>
          </w:tcPr>
          <w:p w14:paraId="045C1E45">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1600" w:type="dxa"/>
            <w:tcBorders>
              <w:tl2br w:val="nil"/>
              <w:tr2bl w:val="nil"/>
            </w:tcBorders>
            <w:tcMar>
              <w:top w:w="15" w:type="dxa"/>
              <w:left w:w="15" w:type="dxa"/>
              <w:right w:w="15" w:type="dxa"/>
            </w:tcMar>
            <w:vAlign w:val="center"/>
          </w:tcPr>
          <w:p w14:paraId="41747BF5">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1132" w:type="dxa"/>
            <w:tcBorders>
              <w:tl2br w:val="nil"/>
              <w:tr2bl w:val="nil"/>
            </w:tcBorders>
            <w:tcMar>
              <w:top w:w="15" w:type="dxa"/>
              <w:left w:w="15" w:type="dxa"/>
              <w:right w:w="15" w:type="dxa"/>
            </w:tcMar>
            <w:vAlign w:val="center"/>
          </w:tcPr>
          <w:p w14:paraId="40A97888">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971" w:type="dxa"/>
            <w:tcBorders>
              <w:tl2br w:val="nil"/>
              <w:tr2bl w:val="nil"/>
            </w:tcBorders>
            <w:tcMar>
              <w:top w:w="15" w:type="dxa"/>
              <w:left w:w="15" w:type="dxa"/>
              <w:right w:w="15" w:type="dxa"/>
            </w:tcMar>
            <w:vAlign w:val="center"/>
          </w:tcPr>
          <w:p w14:paraId="6057B5FE">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983" w:type="dxa"/>
            <w:tcBorders>
              <w:tl2br w:val="nil"/>
              <w:tr2bl w:val="nil"/>
            </w:tcBorders>
            <w:tcMar>
              <w:top w:w="15" w:type="dxa"/>
              <w:left w:w="15" w:type="dxa"/>
              <w:right w:w="15" w:type="dxa"/>
            </w:tcMar>
            <w:vAlign w:val="center"/>
          </w:tcPr>
          <w:p w14:paraId="523E6895">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r>
      <w:tr w14:paraId="0D6D2FE2">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732" w:type="dxa"/>
            <w:tcBorders>
              <w:tl2br w:val="nil"/>
              <w:tr2bl w:val="nil"/>
            </w:tcBorders>
            <w:tcMar>
              <w:top w:w="15" w:type="dxa"/>
              <w:left w:w="15" w:type="dxa"/>
              <w:right w:w="15" w:type="dxa"/>
            </w:tcMar>
            <w:vAlign w:val="center"/>
          </w:tcPr>
          <w:p w14:paraId="250E98EB">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2827" w:type="dxa"/>
            <w:tcBorders>
              <w:tl2br w:val="nil"/>
              <w:tr2bl w:val="nil"/>
            </w:tcBorders>
            <w:tcMar>
              <w:top w:w="15" w:type="dxa"/>
              <w:left w:w="15" w:type="dxa"/>
              <w:right w:w="15" w:type="dxa"/>
            </w:tcMar>
            <w:vAlign w:val="center"/>
          </w:tcPr>
          <w:p w14:paraId="1BCB05EA">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kern w:val="0"/>
                <w:sz w:val="22"/>
                <w:szCs w:val="22"/>
                <w:u w:val="none"/>
                <w:lang w:val="en-US" w:eastAsia="zh-CN" w:bidi="ar"/>
              </w:rPr>
            </w:pPr>
          </w:p>
        </w:tc>
        <w:tc>
          <w:tcPr>
            <w:tcW w:w="907" w:type="dxa"/>
            <w:tcBorders>
              <w:tl2br w:val="nil"/>
              <w:tr2bl w:val="nil"/>
            </w:tcBorders>
            <w:tcMar>
              <w:top w:w="15" w:type="dxa"/>
              <w:left w:w="15" w:type="dxa"/>
              <w:right w:w="15" w:type="dxa"/>
            </w:tcMar>
            <w:vAlign w:val="center"/>
          </w:tcPr>
          <w:p w14:paraId="1C8854C1">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766" w:type="dxa"/>
            <w:tcBorders>
              <w:tl2br w:val="nil"/>
              <w:tr2bl w:val="nil"/>
            </w:tcBorders>
            <w:tcMar>
              <w:top w:w="15" w:type="dxa"/>
              <w:left w:w="15" w:type="dxa"/>
              <w:right w:w="15" w:type="dxa"/>
            </w:tcMar>
            <w:vAlign w:val="center"/>
          </w:tcPr>
          <w:p w14:paraId="55B60689">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1600" w:type="dxa"/>
            <w:tcBorders>
              <w:tl2br w:val="nil"/>
              <w:tr2bl w:val="nil"/>
            </w:tcBorders>
            <w:tcMar>
              <w:top w:w="15" w:type="dxa"/>
              <w:left w:w="15" w:type="dxa"/>
              <w:right w:w="15" w:type="dxa"/>
            </w:tcMar>
            <w:vAlign w:val="center"/>
          </w:tcPr>
          <w:p w14:paraId="6AD520B8">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1132" w:type="dxa"/>
            <w:tcBorders>
              <w:tl2br w:val="nil"/>
              <w:tr2bl w:val="nil"/>
            </w:tcBorders>
            <w:tcMar>
              <w:top w:w="15" w:type="dxa"/>
              <w:left w:w="15" w:type="dxa"/>
              <w:right w:w="15" w:type="dxa"/>
            </w:tcMar>
            <w:vAlign w:val="center"/>
          </w:tcPr>
          <w:p w14:paraId="46DCB64D">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971" w:type="dxa"/>
            <w:tcBorders>
              <w:tl2br w:val="nil"/>
              <w:tr2bl w:val="nil"/>
            </w:tcBorders>
            <w:tcMar>
              <w:top w:w="15" w:type="dxa"/>
              <w:left w:w="15" w:type="dxa"/>
              <w:right w:w="15" w:type="dxa"/>
            </w:tcMar>
            <w:vAlign w:val="center"/>
          </w:tcPr>
          <w:p w14:paraId="4203755B">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983" w:type="dxa"/>
            <w:tcBorders>
              <w:tl2br w:val="nil"/>
              <w:tr2bl w:val="nil"/>
            </w:tcBorders>
            <w:tcMar>
              <w:top w:w="15" w:type="dxa"/>
              <w:left w:w="15" w:type="dxa"/>
              <w:right w:w="15" w:type="dxa"/>
            </w:tcMar>
            <w:vAlign w:val="center"/>
          </w:tcPr>
          <w:p w14:paraId="4793B2A5">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r>
      <w:tr w14:paraId="13B011CC">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732" w:type="dxa"/>
            <w:tcBorders>
              <w:tl2br w:val="nil"/>
              <w:tr2bl w:val="nil"/>
            </w:tcBorders>
            <w:tcMar>
              <w:top w:w="15" w:type="dxa"/>
              <w:left w:w="15" w:type="dxa"/>
              <w:right w:w="15" w:type="dxa"/>
            </w:tcMar>
            <w:vAlign w:val="center"/>
          </w:tcPr>
          <w:p w14:paraId="2140EDB3">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2827" w:type="dxa"/>
            <w:tcBorders>
              <w:tl2br w:val="nil"/>
              <w:tr2bl w:val="nil"/>
            </w:tcBorders>
            <w:tcMar>
              <w:top w:w="15" w:type="dxa"/>
              <w:left w:w="15" w:type="dxa"/>
              <w:right w:w="15" w:type="dxa"/>
            </w:tcMar>
            <w:vAlign w:val="center"/>
          </w:tcPr>
          <w:p w14:paraId="517BEC5E">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kern w:val="0"/>
                <w:sz w:val="22"/>
                <w:szCs w:val="22"/>
                <w:u w:val="none"/>
                <w:lang w:val="en-US" w:eastAsia="zh-CN" w:bidi="ar"/>
              </w:rPr>
            </w:pPr>
          </w:p>
        </w:tc>
        <w:tc>
          <w:tcPr>
            <w:tcW w:w="907" w:type="dxa"/>
            <w:tcBorders>
              <w:tl2br w:val="nil"/>
              <w:tr2bl w:val="nil"/>
            </w:tcBorders>
            <w:tcMar>
              <w:top w:w="15" w:type="dxa"/>
              <w:left w:w="15" w:type="dxa"/>
              <w:right w:w="15" w:type="dxa"/>
            </w:tcMar>
            <w:vAlign w:val="center"/>
          </w:tcPr>
          <w:p w14:paraId="7287384A">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766" w:type="dxa"/>
            <w:tcBorders>
              <w:tl2br w:val="nil"/>
              <w:tr2bl w:val="nil"/>
            </w:tcBorders>
            <w:tcMar>
              <w:top w:w="15" w:type="dxa"/>
              <w:left w:w="15" w:type="dxa"/>
              <w:right w:w="15" w:type="dxa"/>
            </w:tcMar>
            <w:vAlign w:val="center"/>
          </w:tcPr>
          <w:p w14:paraId="5F23163E">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1600" w:type="dxa"/>
            <w:tcBorders>
              <w:tl2br w:val="nil"/>
              <w:tr2bl w:val="nil"/>
            </w:tcBorders>
            <w:tcMar>
              <w:top w:w="15" w:type="dxa"/>
              <w:left w:w="15" w:type="dxa"/>
              <w:right w:w="15" w:type="dxa"/>
            </w:tcMar>
            <w:vAlign w:val="center"/>
          </w:tcPr>
          <w:p w14:paraId="5E630FF5">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1132" w:type="dxa"/>
            <w:tcBorders>
              <w:tl2br w:val="nil"/>
              <w:tr2bl w:val="nil"/>
            </w:tcBorders>
            <w:tcMar>
              <w:top w:w="15" w:type="dxa"/>
              <w:left w:w="15" w:type="dxa"/>
              <w:right w:w="15" w:type="dxa"/>
            </w:tcMar>
            <w:vAlign w:val="center"/>
          </w:tcPr>
          <w:p w14:paraId="6901BE27">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971" w:type="dxa"/>
            <w:tcBorders>
              <w:tl2br w:val="nil"/>
              <w:tr2bl w:val="nil"/>
            </w:tcBorders>
            <w:tcMar>
              <w:top w:w="15" w:type="dxa"/>
              <w:left w:w="15" w:type="dxa"/>
              <w:right w:w="15" w:type="dxa"/>
            </w:tcMar>
            <w:vAlign w:val="center"/>
          </w:tcPr>
          <w:p w14:paraId="4E1232CD">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983" w:type="dxa"/>
            <w:tcBorders>
              <w:tl2br w:val="nil"/>
              <w:tr2bl w:val="nil"/>
            </w:tcBorders>
            <w:tcMar>
              <w:top w:w="15" w:type="dxa"/>
              <w:left w:w="15" w:type="dxa"/>
              <w:right w:w="15" w:type="dxa"/>
            </w:tcMar>
            <w:vAlign w:val="center"/>
          </w:tcPr>
          <w:p w14:paraId="150EDF84">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r>
      <w:tr w14:paraId="67538D7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732" w:type="dxa"/>
            <w:tcBorders>
              <w:tl2br w:val="nil"/>
              <w:tr2bl w:val="nil"/>
            </w:tcBorders>
            <w:tcMar>
              <w:top w:w="15" w:type="dxa"/>
              <w:left w:w="15" w:type="dxa"/>
              <w:right w:w="15" w:type="dxa"/>
            </w:tcMar>
            <w:vAlign w:val="center"/>
          </w:tcPr>
          <w:p w14:paraId="0C733C71">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2827" w:type="dxa"/>
            <w:tcBorders>
              <w:tl2br w:val="nil"/>
              <w:tr2bl w:val="nil"/>
            </w:tcBorders>
            <w:tcMar>
              <w:top w:w="15" w:type="dxa"/>
              <w:left w:w="15" w:type="dxa"/>
              <w:right w:w="15" w:type="dxa"/>
            </w:tcMar>
            <w:vAlign w:val="center"/>
          </w:tcPr>
          <w:p w14:paraId="701963BF">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907" w:type="dxa"/>
            <w:tcBorders>
              <w:tl2br w:val="nil"/>
              <w:tr2bl w:val="nil"/>
            </w:tcBorders>
            <w:tcMar>
              <w:top w:w="15" w:type="dxa"/>
              <w:left w:w="15" w:type="dxa"/>
              <w:right w:w="15" w:type="dxa"/>
            </w:tcMar>
            <w:vAlign w:val="center"/>
          </w:tcPr>
          <w:p w14:paraId="3A7C9A57">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766" w:type="dxa"/>
            <w:tcBorders>
              <w:tl2br w:val="nil"/>
              <w:tr2bl w:val="nil"/>
            </w:tcBorders>
            <w:tcMar>
              <w:top w:w="15" w:type="dxa"/>
              <w:left w:w="15" w:type="dxa"/>
              <w:right w:w="15" w:type="dxa"/>
            </w:tcMar>
            <w:vAlign w:val="center"/>
          </w:tcPr>
          <w:p w14:paraId="71EBE33F">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1600" w:type="dxa"/>
            <w:tcBorders>
              <w:tl2br w:val="nil"/>
              <w:tr2bl w:val="nil"/>
            </w:tcBorders>
            <w:tcMar>
              <w:top w:w="15" w:type="dxa"/>
              <w:left w:w="15" w:type="dxa"/>
              <w:right w:w="15" w:type="dxa"/>
            </w:tcMar>
            <w:vAlign w:val="center"/>
          </w:tcPr>
          <w:p w14:paraId="7FE353CA">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1132" w:type="dxa"/>
            <w:tcBorders>
              <w:tl2br w:val="nil"/>
              <w:tr2bl w:val="nil"/>
            </w:tcBorders>
            <w:tcMar>
              <w:top w:w="15" w:type="dxa"/>
              <w:left w:w="15" w:type="dxa"/>
              <w:right w:w="15" w:type="dxa"/>
            </w:tcMar>
            <w:vAlign w:val="center"/>
          </w:tcPr>
          <w:p w14:paraId="216E25BA">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971" w:type="dxa"/>
            <w:tcBorders>
              <w:tl2br w:val="nil"/>
              <w:tr2bl w:val="nil"/>
            </w:tcBorders>
            <w:tcMar>
              <w:top w:w="15" w:type="dxa"/>
              <w:left w:w="15" w:type="dxa"/>
              <w:right w:w="15" w:type="dxa"/>
            </w:tcMar>
            <w:vAlign w:val="center"/>
          </w:tcPr>
          <w:p w14:paraId="151FC437">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983" w:type="dxa"/>
            <w:tcBorders>
              <w:tl2br w:val="nil"/>
              <w:tr2bl w:val="nil"/>
            </w:tcBorders>
            <w:tcMar>
              <w:top w:w="15" w:type="dxa"/>
              <w:left w:w="15" w:type="dxa"/>
              <w:right w:w="15" w:type="dxa"/>
            </w:tcMar>
            <w:vAlign w:val="center"/>
          </w:tcPr>
          <w:p w14:paraId="73BC814C">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r>
      <w:tr w14:paraId="1C3EB0E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732" w:type="dxa"/>
            <w:tcBorders>
              <w:tl2br w:val="nil"/>
              <w:tr2bl w:val="nil"/>
            </w:tcBorders>
            <w:tcMar>
              <w:top w:w="15" w:type="dxa"/>
              <w:left w:w="15" w:type="dxa"/>
              <w:right w:w="15" w:type="dxa"/>
            </w:tcMar>
            <w:vAlign w:val="center"/>
          </w:tcPr>
          <w:p w14:paraId="7C694FD8">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三</w:t>
            </w:r>
          </w:p>
        </w:tc>
        <w:tc>
          <w:tcPr>
            <w:tcW w:w="2827" w:type="dxa"/>
            <w:tcBorders>
              <w:tl2br w:val="nil"/>
              <w:tr2bl w:val="nil"/>
            </w:tcBorders>
            <w:tcMar>
              <w:top w:w="15" w:type="dxa"/>
              <w:left w:w="15" w:type="dxa"/>
              <w:right w:w="15" w:type="dxa"/>
            </w:tcMar>
            <w:vAlign w:val="center"/>
          </w:tcPr>
          <w:p w14:paraId="0E07261B">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工程建设其他费</w:t>
            </w:r>
          </w:p>
        </w:tc>
        <w:tc>
          <w:tcPr>
            <w:tcW w:w="907" w:type="dxa"/>
            <w:tcBorders>
              <w:tl2br w:val="nil"/>
              <w:tr2bl w:val="nil"/>
            </w:tcBorders>
            <w:tcMar>
              <w:top w:w="15" w:type="dxa"/>
              <w:left w:w="15" w:type="dxa"/>
              <w:right w:w="15" w:type="dxa"/>
            </w:tcMar>
            <w:vAlign w:val="center"/>
          </w:tcPr>
          <w:p w14:paraId="3F35DE13">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w:t>
            </w:r>
          </w:p>
        </w:tc>
        <w:tc>
          <w:tcPr>
            <w:tcW w:w="766" w:type="dxa"/>
            <w:tcBorders>
              <w:tl2br w:val="nil"/>
              <w:tr2bl w:val="nil"/>
            </w:tcBorders>
            <w:tcMar>
              <w:top w:w="15" w:type="dxa"/>
              <w:left w:w="15" w:type="dxa"/>
              <w:right w:w="15" w:type="dxa"/>
            </w:tcMar>
            <w:vAlign w:val="center"/>
          </w:tcPr>
          <w:p w14:paraId="401DD34C">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1600" w:type="dxa"/>
            <w:tcBorders>
              <w:tl2br w:val="nil"/>
              <w:tr2bl w:val="nil"/>
            </w:tcBorders>
            <w:tcMar>
              <w:top w:w="15" w:type="dxa"/>
              <w:left w:w="15" w:type="dxa"/>
              <w:right w:w="15" w:type="dxa"/>
            </w:tcMar>
            <w:vAlign w:val="center"/>
          </w:tcPr>
          <w:p w14:paraId="3A79D7BA">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1132" w:type="dxa"/>
            <w:tcBorders>
              <w:tl2br w:val="nil"/>
              <w:tr2bl w:val="nil"/>
            </w:tcBorders>
            <w:tcMar>
              <w:top w:w="15" w:type="dxa"/>
              <w:left w:w="15" w:type="dxa"/>
              <w:right w:w="15" w:type="dxa"/>
            </w:tcMar>
            <w:vAlign w:val="center"/>
          </w:tcPr>
          <w:p w14:paraId="29F958B2">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971" w:type="dxa"/>
            <w:tcBorders>
              <w:tl2br w:val="nil"/>
              <w:tr2bl w:val="nil"/>
            </w:tcBorders>
            <w:tcMar>
              <w:top w:w="15" w:type="dxa"/>
              <w:left w:w="15" w:type="dxa"/>
              <w:right w:w="15" w:type="dxa"/>
            </w:tcMar>
            <w:vAlign w:val="center"/>
          </w:tcPr>
          <w:p w14:paraId="4A499A9D">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983" w:type="dxa"/>
            <w:tcBorders>
              <w:tl2br w:val="nil"/>
              <w:tr2bl w:val="nil"/>
            </w:tcBorders>
            <w:tcMar>
              <w:top w:w="15" w:type="dxa"/>
              <w:left w:w="15" w:type="dxa"/>
              <w:right w:w="15" w:type="dxa"/>
            </w:tcMar>
            <w:vAlign w:val="center"/>
          </w:tcPr>
          <w:p w14:paraId="1D7D3288">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r>
      <w:tr w14:paraId="12C3DD1D">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732" w:type="dxa"/>
            <w:tcBorders>
              <w:tl2br w:val="nil"/>
              <w:tr2bl w:val="nil"/>
            </w:tcBorders>
            <w:tcMar>
              <w:top w:w="15" w:type="dxa"/>
              <w:left w:w="15" w:type="dxa"/>
              <w:right w:w="15" w:type="dxa"/>
            </w:tcMar>
            <w:vAlign w:val="center"/>
          </w:tcPr>
          <w:p w14:paraId="1B1EE40B">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1</w:t>
            </w:r>
          </w:p>
        </w:tc>
        <w:tc>
          <w:tcPr>
            <w:tcW w:w="2827" w:type="dxa"/>
            <w:tcBorders>
              <w:tl2br w:val="nil"/>
              <w:tr2bl w:val="nil"/>
            </w:tcBorders>
            <w:tcMar>
              <w:top w:w="15" w:type="dxa"/>
              <w:left w:w="15" w:type="dxa"/>
              <w:right w:w="15" w:type="dxa"/>
            </w:tcMar>
            <w:vAlign w:val="top"/>
          </w:tcPr>
          <w:p w14:paraId="585034E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26" w:leftChars="0" w:right="21" w:hanging="26" w:hangingChars="12"/>
              <w:jc w:val="center"/>
              <w:textAlignment w:val="bottom"/>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开放基金项目支持</w:t>
            </w:r>
          </w:p>
        </w:tc>
        <w:tc>
          <w:tcPr>
            <w:tcW w:w="907" w:type="dxa"/>
            <w:tcBorders>
              <w:tl2br w:val="nil"/>
              <w:tr2bl w:val="nil"/>
            </w:tcBorders>
            <w:tcMar>
              <w:top w:w="15" w:type="dxa"/>
              <w:left w:w="15" w:type="dxa"/>
              <w:right w:w="15" w:type="dxa"/>
            </w:tcMar>
            <w:vAlign w:val="center"/>
          </w:tcPr>
          <w:p w14:paraId="1958EF63">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w:t>
            </w:r>
          </w:p>
        </w:tc>
        <w:tc>
          <w:tcPr>
            <w:tcW w:w="766" w:type="dxa"/>
            <w:tcBorders>
              <w:tl2br w:val="nil"/>
              <w:tr2bl w:val="nil"/>
            </w:tcBorders>
            <w:tcMar>
              <w:top w:w="15" w:type="dxa"/>
              <w:left w:w="15" w:type="dxa"/>
              <w:right w:w="15" w:type="dxa"/>
            </w:tcMar>
            <w:vAlign w:val="center"/>
          </w:tcPr>
          <w:p w14:paraId="437BD266">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1600" w:type="dxa"/>
            <w:tcBorders>
              <w:tl2br w:val="nil"/>
              <w:tr2bl w:val="nil"/>
            </w:tcBorders>
            <w:tcMar>
              <w:top w:w="15" w:type="dxa"/>
              <w:left w:w="15" w:type="dxa"/>
              <w:right w:w="15" w:type="dxa"/>
            </w:tcMar>
            <w:vAlign w:val="center"/>
          </w:tcPr>
          <w:p w14:paraId="558A4E47">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1132" w:type="dxa"/>
            <w:tcBorders>
              <w:tl2br w:val="nil"/>
              <w:tr2bl w:val="nil"/>
            </w:tcBorders>
            <w:tcMar>
              <w:top w:w="15" w:type="dxa"/>
              <w:left w:w="15" w:type="dxa"/>
              <w:right w:w="15" w:type="dxa"/>
            </w:tcMar>
            <w:vAlign w:val="center"/>
          </w:tcPr>
          <w:p w14:paraId="2AB55C18">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971" w:type="dxa"/>
            <w:tcBorders>
              <w:tl2br w:val="nil"/>
              <w:tr2bl w:val="nil"/>
            </w:tcBorders>
            <w:tcMar>
              <w:top w:w="15" w:type="dxa"/>
              <w:left w:w="15" w:type="dxa"/>
              <w:right w:w="15" w:type="dxa"/>
            </w:tcMar>
            <w:vAlign w:val="center"/>
          </w:tcPr>
          <w:p w14:paraId="63A58CC8">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983" w:type="dxa"/>
            <w:tcBorders>
              <w:tl2br w:val="nil"/>
              <w:tr2bl w:val="nil"/>
            </w:tcBorders>
            <w:tcMar>
              <w:top w:w="15" w:type="dxa"/>
              <w:left w:w="15" w:type="dxa"/>
              <w:right w:w="15" w:type="dxa"/>
            </w:tcMar>
            <w:vAlign w:val="center"/>
          </w:tcPr>
          <w:p w14:paraId="2817BD66">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r>
      <w:tr w14:paraId="290EA94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732" w:type="dxa"/>
            <w:tcBorders>
              <w:tl2br w:val="nil"/>
              <w:tr2bl w:val="nil"/>
            </w:tcBorders>
            <w:tcMar>
              <w:top w:w="15" w:type="dxa"/>
              <w:left w:w="15" w:type="dxa"/>
              <w:right w:w="15" w:type="dxa"/>
            </w:tcMar>
            <w:vAlign w:val="center"/>
          </w:tcPr>
          <w:p w14:paraId="617E261C">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2</w:t>
            </w:r>
          </w:p>
        </w:tc>
        <w:tc>
          <w:tcPr>
            <w:tcW w:w="2827" w:type="dxa"/>
            <w:tcBorders>
              <w:tl2br w:val="nil"/>
              <w:tr2bl w:val="nil"/>
            </w:tcBorders>
            <w:tcMar>
              <w:top w:w="15" w:type="dxa"/>
              <w:left w:w="15" w:type="dxa"/>
              <w:right w:w="15" w:type="dxa"/>
            </w:tcMar>
            <w:vAlign w:val="top"/>
          </w:tcPr>
          <w:p w14:paraId="7CF77C6C">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26" w:leftChars="0" w:right="98" w:rightChars="0" w:hanging="26" w:hangingChars="12"/>
              <w:jc w:val="center"/>
              <w:textAlignment w:val="bottom"/>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基础硬件建设与维护</w:t>
            </w:r>
          </w:p>
        </w:tc>
        <w:tc>
          <w:tcPr>
            <w:tcW w:w="907" w:type="dxa"/>
            <w:tcBorders>
              <w:tl2br w:val="nil"/>
              <w:tr2bl w:val="nil"/>
            </w:tcBorders>
            <w:tcMar>
              <w:top w:w="15" w:type="dxa"/>
              <w:left w:w="15" w:type="dxa"/>
              <w:right w:w="15" w:type="dxa"/>
            </w:tcMar>
            <w:vAlign w:val="center"/>
          </w:tcPr>
          <w:p w14:paraId="0098634B">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w:t>
            </w:r>
          </w:p>
        </w:tc>
        <w:tc>
          <w:tcPr>
            <w:tcW w:w="766" w:type="dxa"/>
            <w:tcBorders>
              <w:tl2br w:val="nil"/>
              <w:tr2bl w:val="nil"/>
            </w:tcBorders>
            <w:tcMar>
              <w:top w:w="15" w:type="dxa"/>
              <w:left w:w="15" w:type="dxa"/>
              <w:right w:w="15" w:type="dxa"/>
            </w:tcMar>
            <w:vAlign w:val="center"/>
          </w:tcPr>
          <w:p w14:paraId="08953317">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1600" w:type="dxa"/>
            <w:tcBorders>
              <w:tl2br w:val="nil"/>
              <w:tr2bl w:val="nil"/>
            </w:tcBorders>
            <w:tcMar>
              <w:top w:w="15" w:type="dxa"/>
              <w:left w:w="15" w:type="dxa"/>
              <w:right w:w="15" w:type="dxa"/>
            </w:tcMar>
            <w:vAlign w:val="center"/>
          </w:tcPr>
          <w:p w14:paraId="1722A841">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1132" w:type="dxa"/>
            <w:tcBorders>
              <w:tl2br w:val="nil"/>
              <w:tr2bl w:val="nil"/>
            </w:tcBorders>
            <w:tcMar>
              <w:top w:w="15" w:type="dxa"/>
              <w:left w:w="15" w:type="dxa"/>
              <w:right w:w="15" w:type="dxa"/>
            </w:tcMar>
            <w:vAlign w:val="center"/>
          </w:tcPr>
          <w:p w14:paraId="169FC2B9">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971" w:type="dxa"/>
            <w:tcBorders>
              <w:tl2br w:val="nil"/>
              <w:tr2bl w:val="nil"/>
            </w:tcBorders>
            <w:tcMar>
              <w:top w:w="15" w:type="dxa"/>
              <w:left w:w="15" w:type="dxa"/>
              <w:right w:w="15" w:type="dxa"/>
            </w:tcMar>
            <w:vAlign w:val="center"/>
          </w:tcPr>
          <w:p w14:paraId="2711AB73">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983" w:type="dxa"/>
            <w:tcBorders>
              <w:tl2br w:val="nil"/>
              <w:tr2bl w:val="nil"/>
            </w:tcBorders>
            <w:tcMar>
              <w:top w:w="15" w:type="dxa"/>
              <w:left w:w="15" w:type="dxa"/>
              <w:right w:w="15" w:type="dxa"/>
            </w:tcMar>
            <w:vAlign w:val="center"/>
          </w:tcPr>
          <w:p w14:paraId="12B02A96">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r>
      <w:tr w14:paraId="1CDCD328">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732" w:type="dxa"/>
            <w:tcBorders>
              <w:tl2br w:val="nil"/>
              <w:tr2bl w:val="nil"/>
            </w:tcBorders>
            <w:tcMar>
              <w:top w:w="15" w:type="dxa"/>
              <w:left w:w="15" w:type="dxa"/>
              <w:right w:w="15" w:type="dxa"/>
            </w:tcMar>
            <w:vAlign w:val="center"/>
          </w:tcPr>
          <w:p w14:paraId="543F0CB3">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3</w:t>
            </w:r>
          </w:p>
        </w:tc>
        <w:tc>
          <w:tcPr>
            <w:tcW w:w="2827" w:type="dxa"/>
            <w:tcBorders>
              <w:tl2br w:val="nil"/>
              <w:tr2bl w:val="nil"/>
            </w:tcBorders>
            <w:tcMar>
              <w:top w:w="15" w:type="dxa"/>
              <w:left w:w="15" w:type="dxa"/>
              <w:right w:w="15" w:type="dxa"/>
            </w:tcMar>
            <w:vAlign w:val="top"/>
          </w:tcPr>
          <w:p w14:paraId="0E4D7D80">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uto"/>
              <w:ind w:left="26" w:leftChars="0" w:right="21" w:hanging="26" w:hangingChars="12"/>
              <w:jc w:val="center"/>
              <w:textAlignment w:val="bottom"/>
              <w:rPr>
                <w:rFonts w:hint="eastAsia" w:ascii="仿宋_GB2312" w:hAnsi="仿宋_GB2312" w:eastAsia="仿宋_GB2312" w:cs="仿宋_GB2312"/>
                <w:i w:val="0"/>
                <w:color w:val="auto"/>
                <w:kern w:val="0"/>
                <w:sz w:val="22"/>
                <w:szCs w:val="22"/>
                <w:u w:val="none"/>
                <w:lang w:val="en-US" w:eastAsia="zh-CN" w:bidi="ar"/>
              </w:rPr>
            </w:pPr>
            <w:r>
              <w:rPr>
                <w:rFonts w:hint="eastAsia" w:ascii="仿宋_GB2312" w:hAnsi="仿宋_GB2312" w:eastAsia="仿宋_GB2312" w:cs="仿宋_GB2312"/>
                <w:i w:val="0"/>
                <w:color w:val="auto"/>
                <w:kern w:val="0"/>
                <w:sz w:val="22"/>
                <w:szCs w:val="22"/>
                <w:u w:val="none"/>
                <w:lang w:val="en-US" w:eastAsia="zh-CN" w:bidi="ar"/>
              </w:rPr>
              <w:t>实验室人员与运行经费</w:t>
            </w:r>
          </w:p>
        </w:tc>
        <w:tc>
          <w:tcPr>
            <w:tcW w:w="907" w:type="dxa"/>
            <w:tcBorders>
              <w:tl2br w:val="nil"/>
              <w:tr2bl w:val="nil"/>
            </w:tcBorders>
            <w:tcMar>
              <w:top w:w="15" w:type="dxa"/>
              <w:left w:w="15" w:type="dxa"/>
              <w:right w:w="15" w:type="dxa"/>
            </w:tcMar>
            <w:vAlign w:val="center"/>
          </w:tcPr>
          <w:p w14:paraId="4385395C">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w:t>
            </w:r>
          </w:p>
        </w:tc>
        <w:tc>
          <w:tcPr>
            <w:tcW w:w="766" w:type="dxa"/>
            <w:tcBorders>
              <w:tl2br w:val="nil"/>
              <w:tr2bl w:val="nil"/>
            </w:tcBorders>
            <w:tcMar>
              <w:top w:w="15" w:type="dxa"/>
              <w:left w:w="15" w:type="dxa"/>
              <w:right w:w="15" w:type="dxa"/>
            </w:tcMar>
            <w:vAlign w:val="center"/>
          </w:tcPr>
          <w:p w14:paraId="74BC19E9">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1600" w:type="dxa"/>
            <w:tcBorders>
              <w:tl2br w:val="nil"/>
              <w:tr2bl w:val="nil"/>
            </w:tcBorders>
            <w:tcMar>
              <w:top w:w="15" w:type="dxa"/>
              <w:left w:w="15" w:type="dxa"/>
              <w:right w:w="15" w:type="dxa"/>
            </w:tcMar>
            <w:vAlign w:val="center"/>
          </w:tcPr>
          <w:p w14:paraId="16E0089F">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1132" w:type="dxa"/>
            <w:tcBorders>
              <w:tl2br w:val="nil"/>
              <w:tr2bl w:val="nil"/>
            </w:tcBorders>
            <w:tcMar>
              <w:top w:w="15" w:type="dxa"/>
              <w:left w:w="15" w:type="dxa"/>
              <w:right w:w="15" w:type="dxa"/>
            </w:tcMar>
            <w:vAlign w:val="center"/>
          </w:tcPr>
          <w:p w14:paraId="30C1CF6A">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971" w:type="dxa"/>
            <w:tcBorders>
              <w:tl2br w:val="nil"/>
              <w:tr2bl w:val="nil"/>
            </w:tcBorders>
            <w:tcMar>
              <w:top w:w="15" w:type="dxa"/>
              <w:left w:w="15" w:type="dxa"/>
              <w:right w:w="15" w:type="dxa"/>
            </w:tcMar>
            <w:vAlign w:val="center"/>
          </w:tcPr>
          <w:p w14:paraId="161ABED4">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983" w:type="dxa"/>
            <w:tcBorders>
              <w:tl2br w:val="nil"/>
              <w:tr2bl w:val="nil"/>
            </w:tcBorders>
            <w:tcMar>
              <w:top w:w="15" w:type="dxa"/>
              <w:left w:w="15" w:type="dxa"/>
              <w:right w:w="15" w:type="dxa"/>
            </w:tcMar>
            <w:vAlign w:val="center"/>
          </w:tcPr>
          <w:p w14:paraId="2A973390">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r>
      <w:tr w14:paraId="2BC92955">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732" w:type="dxa"/>
            <w:tcBorders>
              <w:tl2br w:val="nil"/>
              <w:tr2bl w:val="nil"/>
            </w:tcBorders>
            <w:tcMar>
              <w:top w:w="15" w:type="dxa"/>
              <w:left w:w="15" w:type="dxa"/>
              <w:right w:w="15" w:type="dxa"/>
            </w:tcMar>
            <w:vAlign w:val="center"/>
          </w:tcPr>
          <w:p w14:paraId="6628FFC2">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2827" w:type="dxa"/>
            <w:tcBorders>
              <w:tl2br w:val="nil"/>
              <w:tr2bl w:val="nil"/>
            </w:tcBorders>
            <w:tcMar>
              <w:top w:w="15" w:type="dxa"/>
              <w:left w:w="15" w:type="dxa"/>
              <w:right w:w="15" w:type="dxa"/>
            </w:tcMar>
            <w:vAlign w:val="center"/>
          </w:tcPr>
          <w:p w14:paraId="49811741">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w:t>
            </w:r>
          </w:p>
        </w:tc>
        <w:tc>
          <w:tcPr>
            <w:tcW w:w="907" w:type="dxa"/>
            <w:tcBorders>
              <w:tl2br w:val="nil"/>
              <w:tr2bl w:val="nil"/>
            </w:tcBorders>
            <w:tcMar>
              <w:top w:w="15" w:type="dxa"/>
              <w:left w:w="15" w:type="dxa"/>
              <w:right w:w="15" w:type="dxa"/>
            </w:tcMar>
            <w:vAlign w:val="center"/>
          </w:tcPr>
          <w:p w14:paraId="2C02B731">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766" w:type="dxa"/>
            <w:tcBorders>
              <w:tl2br w:val="nil"/>
              <w:tr2bl w:val="nil"/>
            </w:tcBorders>
            <w:tcMar>
              <w:top w:w="15" w:type="dxa"/>
              <w:left w:w="15" w:type="dxa"/>
              <w:right w:w="15" w:type="dxa"/>
            </w:tcMar>
            <w:vAlign w:val="center"/>
          </w:tcPr>
          <w:p w14:paraId="24749B9F">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1600" w:type="dxa"/>
            <w:tcBorders>
              <w:tl2br w:val="nil"/>
              <w:tr2bl w:val="nil"/>
            </w:tcBorders>
            <w:tcMar>
              <w:top w:w="15" w:type="dxa"/>
              <w:left w:w="15" w:type="dxa"/>
              <w:right w:w="15" w:type="dxa"/>
            </w:tcMar>
            <w:vAlign w:val="center"/>
          </w:tcPr>
          <w:p w14:paraId="3EED8862">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1132" w:type="dxa"/>
            <w:tcBorders>
              <w:tl2br w:val="nil"/>
              <w:tr2bl w:val="nil"/>
            </w:tcBorders>
            <w:tcMar>
              <w:top w:w="15" w:type="dxa"/>
              <w:left w:w="15" w:type="dxa"/>
              <w:right w:w="15" w:type="dxa"/>
            </w:tcMar>
            <w:vAlign w:val="center"/>
          </w:tcPr>
          <w:p w14:paraId="3D6957AD">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971" w:type="dxa"/>
            <w:tcBorders>
              <w:tl2br w:val="nil"/>
              <w:tr2bl w:val="nil"/>
            </w:tcBorders>
            <w:tcMar>
              <w:top w:w="15" w:type="dxa"/>
              <w:left w:w="15" w:type="dxa"/>
              <w:right w:w="15" w:type="dxa"/>
            </w:tcMar>
            <w:vAlign w:val="center"/>
          </w:tcPr>
          <w:p w14:paraId="654DB204">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983" w:type="dxa"/>
            <w:tcBorders>
              <w:tl2br w:val="nil"/>
              <w:tr2bl w:val="nil"/>
            </w:tcBorders>
            <w:tcMar>
              <w:top w:w="15" w:type="dxa"/>
              <w:left w:w="15" w:type="dxa"/>
              <w:right w:w="15" w:type="dxa"/>
            </w:tcMar>
            <w:vAlign w:val="center"/>
          </w:tcPr>
          <w:p w14:paraId="0FCA1800">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r>
      <w:tr w14:paraId="73580019">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732" w:type="dxa"/>
            <w:tcBorders>
              <w:tl2br w:val="nil"/>
              <w:tr2bl w:val="nil"/>
            </w:tcBorders>
            <w:tcMar>
              <w:top w:w="15" w:type="dxa"/>
              <w:left w:w="15" w:type="dxa"/>
              <w:right w:w="15" w:type="dxa"/>
            </w:tcMar>
            <w:vAlign w:val="center"/>
          </w:tcPr>
          <w:p w14:paraId="03433DE3">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n</w:t>
            </w:r>
          </w:p>
        </w:tc>
        <w:tc>
          <w:tcPr>
            <w:tcW w:w="2827" w:type="dxa"/>
            <w:tcBorders>
              <w:tl2br w:val="nil"/>
              <w:tr2bl w:val="nil"/>
            </w:tcBorders>
            <w:tcMar>
              <w:top w:w="15" w:type="dxa"/>
              <w:left w:w="15" w:type="dxa"/>
              <w:right w:w="15" w:type="dxa"/>
            </w:tcMar>
            <w:vAlign w:val="center"/>
          </w:tcPr>
          <w:p w14:paraId="5372D279">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907" w:type="dxa"/>
            <w:tcBorders>
              <w:tl2br w:val="nil"/>
              <w:tr2bl w:val="nil"/>
            </w:tcBorders>
            <w:tcMar>
              <w:top w:w="15" w:type="dxa"/>
              <w:left w:w="15" w:type="dxa"/>
              <w:right w:w="15" w:type="dxa"/>
            </w:tcMar>
            <w:vAlign w:val="center"/>
          </w:tcPr>
          <w:p w14:paraId="070DA36A">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w:t>
            </w:r>
          </w:p>
        </w:tc>
        <w:tc>
          <w:tcPr>
            <w:tcW w:w="766" w:type="dxa"/>
            <w:tcBorders>
              <w:tl2br w:val="nil"/>
              <w:tr2bl w:val="nil"/>
            </w:tcBorders>
            <w:tcMar>
              <w:top w:w="15" w:type="dxa"/>
              <w:left w:w="15" w:type="dxa"/>
              <w:right w:w="15" w:type="dxa"/>
            </w:tcMar>
            <w:vAlign w:val="center"/>
          </w:tcPr>
          <w:p w14:paraId="6EA6DA67">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1600" w:type="dxa"/>
            <w:tcBorders>
              <w:tl2br w:val="nil"/>
              <w:tr2bl w:val="nil"/>
            </w:tcBorders>
            <w:tcMar>
              <w:top w:w="15" w:type="dxa"/>
              <w:left w:w="15" w:type="dxa"/>
              <w:right w:w="15" w:type="dxa"/>
            </w:tcMar>
            <w:vAlign w:val="center"/>
          </w:tcPr>
          <w:p w14:paraId="56F28A14">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1132" w:type="dxa"/>
            <w:tcBorders>
              <w:tl2br w:val="nil"/>
              <w:tr2bl w:val="nil"/>
            </w:tcBorders>
            <w:tcMar>
              <w:top w:w="15" w:type="dxa"/>
              <w:left w:w="15" w:type="dxa"/>
              <w:right w:w="15" w:type="dxa"/>
            </w:tcMar>
            <w:vAlign w:val="center"/>
          </w:tcPr>
          <w:p w14:paraId="34E09029">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971" w:type="dxa"/>
            <w:tcBorders>
              <w:tl2br w:val="nil"/>
              <w:tr2bl w:val="nil"/>
            </w:tcBorders>
            <w:tcMar>
              <w:top w:w="15" w:type="dxa"/>
              <w:left w:w="15" w:type="dxa"/>
              <w:right w:w="15" w:type="dxa"/>
            </w:tcMar>
            <w:vAlign w:val="center"/>
          </w:tcPr>
          <w:p w14:paraId="36DD38AA">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983" w:type="dxa"/>
            <w:tcBorders>
              <w:tl2br w:val="nil"/>
              <w:tr2bl w:val="nil"/>
            </w:tcBorders>
            <w:tcMar>
              <w:top w:w="15" w:type="dxa"/>
              <w:left w:w="15" w:type="dxa"/>
              <w:right w:w="15" w:type="dxa"/>
            </w:tcMar>
            <w:vAlign w:val="center"/>
          </w:tcPr>
          <w:p w14:paraId="28CF64D8">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r>
      <w:tr w14:paraId="7CE65C20">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49" w:hRule="atLeast"/>
          <w:jc w:val="center"/>
        </w:trPr>
        <w:tc>
          <w:tcPr>
            <w:tcW w:w="732" w:type="dxa"/>
            <w:tcBorders>
              <w:tl2br w:val="nil"/>
              <w:tr2bl w:val="nil"/>
            </w:tcBorders>
            <w:tcMar>
              <w:top w:w="15" w:type="dxa"/>
              <w:left w:w="15" w:type="dxa"/>
              <w:right w:w="15" w:type="dxa"/>
            </w:tcMar>
            <w:vAlign w:val="center"/>
          </w:tcPr>
          <w:p w14:paraId="202E8C7F">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四</w:t>
            </w:r>
          </w:p>
        </w:tc>
        <w:tc>
          <w:tcPr>
            <w:tcW w:w="2827" w:type="dxa"/>
            <w:tcBorders>
              <w:tl2br w:val="nil"/>
              <w:tr2bl w:val="nil"/>
            </w:tcBorders>
            <w:tcMar>
              <w:top w:w="15" w:type="dxa"/>
              <w:left w:w="15" w:type="dxa"/>
              <w:right w:w="15" w:type="dxa"/>
            </w:tcMar>
            <w:vAlign w:val="center"/>
          </w:tcPr>
          <w:p w14:paraId="39A00CC6">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总估算</w:t>
            </w:r>
          </w:p>
        </w:tc>
        <w:tc>
          <w:tcPr>
            <w:tcW w:w="907" w:type="dxa"/>
            <w:tcBorders>
              <w:tl2br w:val="nil"/>
              <w:tr2bl w:val="nil"/>
            </w:tcBorders>
            <w:tcMar>
              <w:top w:w="15" w:type="dxa"/>
              <w:left w:w="15" w:type="dxa"/>
              <w:right w:w="15" w:type="dxa"/>
            </w:tcMar>
            <w:vAlign w:val="center"/>
          </w:tcPr>
          <w:p w14:paraId="705B5531">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766" w:type="dxa"/>
            <w:tcBorders>
              <w:tl2br w:val="nil"/>
              <w:tr2bl w:val="nil"/>
            </w:tcBorders>
            <w:tcMar>
              <w:top w:w="15" w:type="dxa"/>
              <w:left w:w="15" w:type="dxa"/>
              <w:right w:w="15" w:type="dxa"/>
            </w:tcMar>
            <w:vAlign w:val="center"/>
          </w:tcPr>
          <w:p w14:paraId="517C9D20">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1600" w:type="dxa"/>
            <w:tcBorders>
              <w:tl2br w:val="nil"/>
              <w:tr2bl w:val="nil"/>
            </w:tcBorders>
            <w:tcMar>
              <w:top w:w="15" w:type="dxa"/>
              <w:left w:w="15" w:type="dxa"/>
              <w:right w:w="15" w:type="dxa"/>
            </w:tcMar>
            <w:vAlign w:val="center"/>
          </w:tcPr>
          <w:p w14:paraId="6602B488">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1132" w:type="dxa"/>
            <w:tcBorders>
              <w:tl2br w:val="nil"/>
              <w:tr2bl w:val="nil"/>
            </w:tcBorders>
            <w:tcMar>
              <w:top w:w="15" w:type="dxa"/>
              <w:left w:w="15" w:type="dxa"/>
              <w:right w:w="15" w:type="dxa"/>
            </w:tcMar>
            <w:vAlign w:val="center"/>
          </w:tcPr>
          <w:p w14:paraId="206739EC">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971" w:type="dxa"/>
            <w:tcBorders>
              <w:tl2br w:val="nil"/>
              <w:tr2bl w:val="nil"/>
            </w:tcBorders>
            <w:tcMar>
              <w:top w:w="15" w:type="dxa"/>
              <w:left w:w="15" w:type="dxa"/>
              <w:right w:w="15" w:type="dxa"/>
            </w:tcMar>
            <w:vAlign w:val="center"/>
          </w:tcPr>
          <w:p w14:paraId="5D04F3BB">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983" w:type="dxa"/>
            <w:tcBorders>
              <w:tl2br w:val="nil"/>
              <w:tr2bl w:val="nil"/>
            </w:tcBorders>
            <w:tcMar>
              <w:top w:w="15" w:type="dxa"/>
              <w:left w:w="15" w:type="dxa"/>
              <w:right w:w="15" w:type="dxa"/>
            </w:tcMar>
            <w:vAlign w:val="center"/>
          </w:tcPr>
          <w:p w14:paraId="1A86B73B">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r>
    </w:tbl>
    <w:p w14:paraId="01AE8139">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jc w:val="left"/>
        <w:textAlignment w:val="bottom"/>
        <w:outlineLvl w:val="1"/>
        <w:rPr>
          <w:rFonts w:hint="eastAsia" w:ascii="楷体_GB2312" w:hAnsi="Times New Roman" w:eastAsia="楷体_GB2312" w:cs="Times New Roman"/>
          <w:color w:val="auto"/>
          <w:sz w:val="28"/>
          <w:szCs w:val="28"/>
        </w:rPr>
      </w:pPr>
    </w:p>
    <w:p w14:paraId="53B7F99F">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jc w:val="left"/>
        <w:textAlignment w:val="bottom"/>
        <w:outlineLvl w:val="1"/>
        <w:rPr>
          <w:rFonts w:hint="eastAsia" w:ascii="楷体_GB2312" w:hAnsi="Times New Roman" w:eastAsia="楷体_GB2312" w:cs="Times New Roman"/>
          <w:color w:val="auto"/>
          <w:sz w:val="28"/>
          <w:szCs w:val="28"/>
          <w:lang w:eastAsia="zh-CN"/>
        </w:rPr>
      </w:pPr>
      <w:r>
        <w:rPr>
          <w:rFonts w:hint="eastAsia" w:ascii="楷体_GB2312" w:hAnsi="Times New Roman" w:eastAsia="楷体_GB2312" w:cs="Times New Roman"/>
          <w:color w:val="auto"/>
          <w:sz w:val="28"/>
          <w:szCs w:val="28"/>
        </w:rPr>
        <w:t>（二）</w:t>
      </w:r>
      <w:r>
        <w:rPr>
          <w:rFonts w:hint="eastAsia" w:ascii="楷体_GB2312" w:hAnsi="Times New Roman" w:eastAsia="楷体_GB2312" w:cs="Times New Roman"/>
          <w:color w:val="auto"/>
          <w:sz w:val="28"/>
          <w:szCs w:val="28"/>
          <w:lang w:eastAsia="zh-CN"/>
        </w:rPr>
        <w:t>资金筹措</w:t>
      </w:r>
    </w:p>
    <w:p w14:paraId="76910ADB">
      <w:pPr>
        <w:keepNext w:val="0"/>
        <w:keepLines w:val="0"/>
        <w:pageBreakBefore w:val="0"/>
        <w:widowControl w:val="0"/>
        <w:kinsoku/>
        <w:wordWrap/>
        <w:overflowPunct/>
        <w:topLinePunct w:val="0"/>
        <w:autoSpaceDE/>
        <w:autoSpaceDN/>
        <w:bidi w:val="0"/>
        <w:adjustRightInd/>
        <w:snapToGrid w:val="0"/>
        <w:spacing w:line="420" w:lineRule="exact"/>
        <w:ind w:firstLine="560" w:firstLineChars="200"/>
        <w:textAlignment w:val="bottom"/>
        <w:outlineLvl w:val="3"/>
        <w:rPr>
          <w:rFonts w:hint="eastAsia" w:ascii="仿宋_GB2312" w:hAnsi="仿宋_GB2312" w:eastAsia="仿宋_GB2312" w:cs="仿宋_GB2312"/>
          <w:bCs/>
          <w:color w:val="auto"/>
          <w:sz w:val="28"/>
          <w:szCs w:val="28"/>
        </w:rPr>
      </w:pPr>
      <w:r>
        <w:rPr>
          <w:rFonts w:hint="eastAsia" w:ascii="仿宋_GB2312" w:hAnsi="仿宋_GB2312" w:eastAsia="仿宋_GB2312" w:cs="仿宋_GB2312"/>
          <w:color w:val="auto"/>
          <w:sz w:val="28"/>
          <w:szCs w:val="28"/>
        </w:rPr>
        <w:t>项目总投资</w:t>
      </w:r>
      <w:r>
        <w:rPr>
          <w:rFonts w:hint="eastAsia" w:ascii="仿宋_GB2312" w:hAnsi="仿宋_GB2312" w:eastAsia="仿宋_GB2312" w:cs="仿宋_GB2312"/>
          <w:color w:val="auto"/>
          <w:sz w:val="28"/>
          <w:szCs w:val="28"/>
          <w:lang w:eastAsia="zh-CN"/>
        </w:rPr>
        <w:t>来源为</w:t>
      </w:r>
      <w:r>
        <w:rPr>
          <w:rFonts w:hint="eastAsia" w:ascii="仿宋_GB2312" w:hAnsi="仿宋_GB2312" w:eastAsia="仿宋_GB2312" w:cs="仿宋_GB2312"/>
          <w:color w:val="auto"/>
          <w:sz w:val="28"/>
          <w:szCs w:val="28"/>
        </w:rPr>
        <w:t>申请中央资金</w:t>
      </w:r>
      <w:r>
        <w:rPr>
          <w:rFonts w:hint="eastAsia" w:ascii="仿宋_GB2312" w:hAnsi="仿宋_GB2312" w:eastAsia="仿宋_GB2312" w:cs="仿宋_GB2312"/>
          <w:color w:val="auto"/>
          <w:sz w:val="28"/>
          <w:szCs w:val="28"/>
          <w:lang w:eastAsia="zh-CN"/>
        </w:rPr>
        <w:t>、省级财政资金、项目单位自筹资金等</w:t>
      </w:r>
      <w:r>
        <w:rPr>
          <w:rFonts w:hint="eastAsia" w:ascii="仿宋_GB2312" w:hAnsi="仿宋_GB2312" w:eastAsia="仿宋_GB2312" w:cs="仿宋_GB2312"/>
          <w:bCs/>
          <w:color w:val="auto"/>
          <w:sz w:val="28"/>
          <w:szCs w:val="28"/>
        </w:rPr>
        <w:t>。</w:t>
      </w:r>
    </w:p>
    <w:p w14:paraId="0E8686DC">
      <w:pPr>
        <w:keepNext w:val="0"/>
        <w:keepLines w:val="0"/>
        <w:pageBreakBefore w:val="0"/>
        <w:widowControl w:val="0"/>
        <w:kinsoku/>
        <w:wordWrap/>
        <w:overflowPunct/>
        <w:topLinePunct w:val="0"/>
        <w:autoSpaceDE/>
        <w:autoSpaceDN/>
        <w:bidi w:val="0"/>
        <w:adjustRightInd/>
        <w:snapToGrid w:val="0"/>
        <w:spacing w:line="420" w:lineRule="exact"/>
        <w:textAlignment w:val="bottom"/>
        <w:outlineLvl w:val="2"/>
        <w:rPr>
          <w:rFonts w:hint="eastAsia" w:ascii="仿宋_GB2312" w:hAnsi="仿宋_GB2312" w:eastAsia="仿宋_GB2312" w:cs="仿宋_GB2312"/>
          <w:color w:val="auto"/>
          <w:sz w:val="28"/>
          <w:szCs w:val="28"/>
        </w:rPr>
        <w:sectPr>
          <w:footerReference r:id="rId45" w:type="default"/>
          <w:pgSz w:w="11906" w:h="16838"/>
          <w:pgMar w:top="1871" w:right="1531" w:bottom="1871" w:left="1531" w:header="850" w:footer="1417" w:gutter="0"/>
          <w:pgBorders>
            <w:top w:val="none" w:sz="0" w:space="0"/>
            <w:left w:val="none" w:sz="0" w:space="0"/>
            <w:bottom w:val="none" w:sz="0" w:space="0"/>
            <w:right w:val="none" w:sz="0" w:space="0"/>
          </w:pgBorders>
          <w:pgNumType w:fmt="decimal"/>
          <w:cols w:space="0" w:num="1"/>
          <w:rtlGutter w:val="0"/>
          <w:docGrid w:type="lines" w:linePitch="595" w:charSpace="0"/>
        </w:sectPr>
      </w:pPr>
    </w:p>
    <w:p w14:paraId="7E54C482">
      <w:pPr>
        <w:keepNext w:val="0"/>
        <w:keepLines w:val="0"/>
        <w:pageBreakBefore w:val="0"/>
        <w:widowControl w:val="0"/>
        <w:kinsoku/>
        <w:wordWrap/>
        <w:overflowPunct/>
        <w:topLinePunct w:val="0"/>
        <w:autoSpaceDE/>
        <w:autoSpaceDN/>
        <w:bidi w:val="0"/>
        <w:adjustRightInd/>
        <w:snapToGrid w:val="0"/>
        <w:spacing w:line="420" w:lineRule="exact"/>
        <w:ind w:firstLine="0" w:firstLineChars="0"/>
        <w:textAlignment w:val="bottom"/>
        <w:rPr>
          <w:rFonts w:hint="eastAsia" w:ascii="黑体" w:hAnsi="黑体" w:eastAsia="黑体" w:cs="黑体"/>
          <w:b w:val="0"/>
          <w:bCs w:val="0"/>
          <w:color w:val="auto"/>
          <w:sz w:val="28"/>
          <w:szCs w:val="28"/>
          <w:lang w:val="en-US" w:eastAsia="zh-CN"/>
        </w:rPr>
      </w:pPr>
      <w:r>
        <w:rPr>
          <w:rFonts w:hint="eastAsia" w:ascii="黑体" w:hAnsi="黑体" w:eastAsia="黑体" w:cs="黑体"/>
          <w:b w:val="0"/>
          <w:bCs w:val="0"/>
          <w:color w:val="auto"/>
          <w:sz w:val="28"/>
          <w:szCs w:val="28"/>
          <w:lang w:val="en-US" w:eastAsia="zh-CN"/>
        </w:rPr>
        <w:t>附表：</w:t>
      </w:r>
    </w:p>
    <w:p w14:paraId="5085FA9F">
      <w:pPr>
        <w:keepNext w:val="0"/>
        <w:keepLines w:val="0"/>
        <w:pageBreakBefore w:val="0"/>
        <w:widowControl w:val="0"/>
        <w:kinsoku/>
        <w:wordWrap/>
        <w:overflowPunct/>
        <w:topLinePunct w:val="0"/>
        <w:autoSpaceDE/>
        <w:autoSpaceDN/>
        <w:bidi w:val="0"/>
        <w:adjustRightInd/>
        <w:snapToGrid w:val="0"/>
        <w:spacing w:line="420" w:lineRule="exact"/>
        <w:ind w:firstLine="0" w:firstLineChars="0"/>
        <w:jc w:val="both"/>
        <w:outlineLvl w:val="1"/>
        <w:rPr>
          <w:rFonts w:hint="default" w:ascii="楷体" w:hAnsi="楷体" w:eastAsia="宋体" w:cs="楷体"/>
          <w:b/>
          <w:bCs/>
          <w:kern w:val="2"/>
          <w:sz w:val="30"/>
          <w:szCs w:val="30"/>
          <w:lang w:val="en-US" w:eastAsia="zh-CN" w:bidi="ar-SA"/>
        </w:rPr>
      </w:pPr>
    </w:p>
    <w:p w14:paraId="423E6D67">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bottom"/>
        <w:outlineLvl w:val="3"/>
        <w:rPr>
          <w:rFonts w:hint="eastAsia" w:ascii="方正小标宋简体" w:hAnsi="方正小标宋简体" w:eastAsia="方正小标宋简体" w:cs="方正小标宋简体"/>
          <w:b w:val="0"/>
          <w:bCs/>
          <w:color w:val="auto"/>
          <w:sz w:val="36"/>
          <w:szCs w:val="36"/>
          <w:lang w:val="en-US" w:eastAsia="zh-CN"/>
        </w:rPr>
      </w:pPr>
      <w:r>
        <w:rPr>
          <w:rFonts w:hint="eastAsia" w:ascii="方正小标宋简体" w:hAnsi="方正小标宋简体" w:eastAsia="方正小标宋简体" w:cs="方正小标宋简体"/>
          <w:b w:val="0"/>
          <w:bCs/>
          <w:color w:val="auto"/>
          <w:sz w:val="36"/>
          <w:szCs w:val="36"/>
          <w:lang w:val="en-US" w:eastAsia="zh-CN"/>
        </w:rPr>
        <w:t>中央预算内投资农业建设项目库储备项目汇总表</w:t>
      </w:r>
    </w:p>
    <w:p w14:paraId="0113B2B4">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bottom"/>
        <w:outlineLvl w:val="3"/>
        <w:rPr>
          <w:rFonts w:hint="eastAsia" w:ascii="方正小标宋简体" w:hAnsi="方正小标宋简体" w:eastAsia="方正小标宋简体" w:cs="方正小标宋简体"/>
          <w:b w:val="0"/>
          <w:bCs/>
          <w:color w:val="auto"/>
          <w:sz w:val="36"/>
          <w:szCs w:val="36"/>
          <w:lang w:val="en-US" w:eastAsia="zh-CN"/>
        </w:rPr>
      </w:pPr>
      <w:r>
        <w:rPr>
          <w:rFonts w:hint="eastAsia" w:ascii="方正小标宋简体" w:hAnsi="方正小标宋简体" w:eastAsia="方正小标宋简体" w:cs="方正小标宋简体"/>
          <w:b w:val="0"/>
          <w:bCs/>
          <w:color w:val="auto"/>
          <w:sz w:val="36"/>
          <w:szCs w:val="36"/>
          <w:lang w:val="en-US" w:eastAsia="zh-CN"/>
        </w:rPr>
        <w:t>（农业科技创新能力条件提升（重点实验室）项目）</w:t>
      </w:r>
    </w:p>
    <w:p w14:paraId="41CD2B71">
      <w:pPr>
        <w:keepNext w:val="0"/>
        <w:keepLines w:val="0"/>
        <w:pageBreakBefore w:val="0"/>
        <w:widowControl w:val="0"/>
        <w:kinsoku/>
        <w:wordWrap/>
        <w:overflowPunct/>
        <w:topLinePunct w:val="0"/>
        <w:autoSpaceDE/>
        <w:autoSpaceDN/>
        <w:bidi w:val="0"/>
        <w:adjustRightInd/>
        <w:snapToGrid w:val="0"/>
        <w:spacing w:line="420" w:lineRule="exact"/>
        <w:ind w:firstLine="0" w:firstLineChars="0"/>
        <w:jc w:val="both"/>
        <w:outlineLvl w:val="1"/>
        <w:rPr>
          <w:rFonts w:hint="eastAsia" w:ascii="楷体" w:hAnsi="楷体" w:eastAsia="宋体" w:cs="楷体"/>
          <w:b/>
          <w:bCs/>
          <w:kern w:val="2"/>
          <w:sz w:val="30"/>
          <w:szCs w:val="30"/>
          <w:lang w:val="en-US" w:eastAsia="zh-CN" w:bidi="ar-SA"/>
        </w:rPr>
      </w:pPr>
    </w:p>
    <w:tbl>
      <w:tblPr>
        <w:tblStyle w:val="14"/>
        <w:tblW w:w="13991" w:type="dxa"/>
        <w:jc w:val="center"/>
        <w:tblLayout w:type="fixed"/>
        <w:tblCellMar>
          <w:top w:w="0" w:type="dxa"/>
          <w:left w:w="0" w:type="dxa"/>
          <w:bottom w:w="0" w:type="dxa"/>
          <w:right w:w="0" w:type="dxa"/>
        </w:tblCellMar>
      </w:tblPr>
      <w:tblGrid>
        <w:gridCol w:w="563"/>
        <w:gridCol w:w="1111"/>
        <w:gridCol w:w="565"/>
        <w:gridCol w:w="565"/>
        <w:gridCol w:w="1715"/>
        <w:gridCol w:w="1494"/>
        <w:gridCol w:w="1152"/>
        <w:gridCol w:w="882"/>
        <w:gridCol w:w="1385"/>
        <w:gridCol w:w="649"/>
        <w:gridCol w:w="990"/>
        <w:gridCol w:w="630"/>
        <w:gridCol w:w="594"/>
        <w:gridCol w:w="576"/>
        <w:gridCol w:w="555"/>
        <w:gridCol w:w="565"/>
      </w:tblGrid>
      <w:tr w14:paraId="708B6FA5">
        <w:tblPrEx>
          <w:tblCellMar>
            <w:top w:w="0" w:type="dxa"/>
            <w:left w:w="0" w:type="dxa"/>
            <w:bottom w:w="0" w:type="dxa"/>
            <w:right w:w="0" w:type="dxa"/>
          </w:tblCellMar>
        </w:tblPrEx>
        <w:trPr>
          <w:trHeight w:val="1429" w:hRule="atLeast"/>
          <w:jc w:val="center"/>
        </w:trPr>
        <w:tc>
          <w:tcPr>
            <w:tcW w:w="5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A8264F">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序号</w:t>
            </w:r>
          </w:p>
        </w:tc>
        <w:tc>
          <w:tcPr>
            <w:tcW w:w="1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B65BDA2">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申报单位</w:t>
            </w:r>
          </w:p>
        </w:tc>
        <w:tc>
          <w:tcPr>
            <w:tcW w:w="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BE7132">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项目代码</w:t>
            </w:r>
          </w:p>
        </w:tc>
        <w:tc>
          <w:tcPr>
            <w:tcW w:w="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D8737C">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项目名称</w:t>
            </w:r>
          </w:p>
        </w:tc>
        <w:tc>
          <w:tcPr>
            <w:tcW w:w="17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11BDEF">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项目类型</w:t>
            </w:r>
          </w:p>
        </w:tc>
        <w:tc>
          <w:tcPr>
            <w:tcW w:w="14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7C491A8">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建设单位</w:t>
            </w:r>
          </w:p>
        </w:tc>
        <w:tc>
          <w:tcPr>
            <w:tcW w:w="11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A84FC50">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建设性质</w:t>
            </w:r>
          </w:p>
        </w:tc>
        <w:tc>
          <w:tcPr>
            <w:tcW w:w="8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A7942B">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建设规模</w:t>
            </w:r>
          </w:p>
        </w:tc>
        <w:tc>
          <w:tcPr>
            <w:tcW w:w="13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F9E1945">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建设内容</w:t>
            </w:r>
          </w:p>
        </w:tc>
        <w:tc>
          <w:tcPr>
            <w:tcW w:w="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8E0E95">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建设地点</w:t>
            </w:r>
          </w:p>
        </w:tc>
        <w:tc>
          <w:tcPr>
            <w:tcW w:w="9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74155DE">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拟开工时间</w:t>
            </w: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926B463">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建设年限</w:t>
            </w:r>
          </w:p>
        </w:tc>
        <w:tc>
          <w:tcPr>
            <w:tcW w:w="5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44DEC8">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总投资</w:t>
            </w:r>
            <w:r>
              <w:rPr>
                <w:rFonts w:hint="eastAsia" w:ascii="仿宋_GB2312" w:hAnsi="仿宋_GB2312" w:eastAsia="仿宋_GB2312" w:cs="仿宋_GB2312"/>
                <w:i w:val="0"/>
                <w:color w:val="auto"/>
                <w:kern w:val="0"/>
                <w:sz w:val="22"/>
                <w:szCs w:val="22"/>
                <w:u w:val="none"/>
                <w:lang w:val="en-US" w:eastAsia="zh-CN" w:bidi="ar"/>
              </w:rPr>
              <w:br w:type="textWrapping"/>
            </w:r>
            <w:r>
              <w:rPr>
                <w:rFonts w:hint="eastAsia" w:ascii="仿宋_GB2312" w:hAnsi="仿宋_GB2312" w:eastAsia="仿宋_GB2312" w:cs="仿宋_GB2312"/>
                <w:i w:val="0"/>
                <w:color w:val="auto"/>
                <w:kern w:val="0"/>
                <w:sz w:val="22"/>
                <w:szCs w:val="22"/>
                <w:u w:val="none"/>
                <w:lang w:val="en-US" w:eastAsia="zh-CN" w:bidi="ar"/>
              </w:rPr>
              <w:t>（万元）</w:t>
            </w:r>
          </w:p>
        </w:tc>
        <w:tc>
          <w:tcPr>
            <w:tcW w:w="5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63677F62">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财政资金（万元）</w:t>
            </w:r>
          </w:p>
        </w:tc>
        <w:tc>
          <w:tcPr>
            <w:tcW w:w="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8D2FC9">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自筹资金（万元）</w:t>
            </w:r>
          </w:p>
        </w:tc>
        <w:tc>
          <w:tcPr>
            <w:tcW w:w="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E1AA32">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备注</w:t>
            </w:r>
          </w:p>
        </w:tc>
      </w:tr>
      <w:tr w14:paraId="1C6B29A3">
        <w:tblPrEx>
          <w:tblCellMar>
            <w:top w:w="0" w:type="dxa"/>
            <w:left w:w="0" w:type="dxa"/>
            <w:bottom w:w="0" w:type="dxa"/>
            <w:right w:w="0" w:type="dxa"/>
          </w:tblCellMar>
        </w:tblPrEx>
        <w:trPr>
          <w:trHeight w:val="1079" w:hRule="atLeast"/>
          <w:jc w:val="center"/>
        </w:trPr>
        <w:tc>
          <w:tcPr>
            <w:tcW w:w="5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01C2E8B">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1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52E9E1">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78C9F8A">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6ED80C6">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17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8DFD73">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14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50F7AE2">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xx县xx镇xx村</w:t>
            </w:r>
          </w:p>
        </w:tc>
        <w:tc>
          <w:tcPr>
            <w:tcW w:w="11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0B97343">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改建/新建/扩建</w:t>
            </w:r>
          </w:p>
        </w:tc>
        <w:tc>
          <w:tcPr>
            <w:tcW w:w="8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FF4A00">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13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D6B39F7">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85BE48">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r>
              <w:rPr>
                <w:rFonts w:hint="eastAsia" w:ascii="仿宋_GB2312" w:hAnsi="仿宋_GB2312" w:eastAsia="仿宋_GB2312" w:cs="仿宋_GB2312"/>
                <w:i w:val="0"/>
                <w:color w:val="auto"/>
                <w:kern w:val="0"/>
                <w:sz w:val="22"/>
                <w:szCs w:val="22"/>
                <w:u w:val="none"/>
                <w:lang w:val="en-US" w:eastAsia="zh-CN" w:bidi="ar"/>
              </w:rPr>
              <w:t>xx县xx镇xx村</w:t>
            </w:r>
          </w:p>
        </w:tc>
        <w:tc>
          <w:tcPr>
            <w:tcW w:w="9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949F54">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588F6E">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5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B0E714">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5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BD9A7B1">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C7CBF3">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c>
          <w:tcPr>
            <w:tcW w:w="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7134CD4">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jc w:val="center"/>
              <w:textAlignment w:val="bottom"/>
              <w:rPr>
                <w:rFonts w:hint="eastAsia" w:ascii="仿宋_GB2312" w:hAnsi="仿宋_GB2312" w:eastAsia="仿宋_GB2312" w:cs="仿宋_GB2312"/>
                <w:i w:val="0"/>
                <w:color w:val="auto"/>
                <w:sz w:val="22"/>
                <w:szCs w:val="22"/>
                <w:u w:val="none"/>
              </w:rPr>
            </w:pPr>
          </w:p>
        </w:tc>
      </w:tr>
      <w:tr w14:paraId="4FE19CD0">
        <w:tblPrEx>
          <w:tblCellMar>
            <w:top w:w="0" w:type="dxa"/>
            <w:left w:w="0" w:type="dxa"/>
            <w:bottom w:w="0" w:type="dxa"/>
            <w:right w:w="0" w:type="dxa"/>
          </w:tblCellMar>
        </w:tblPrEx>
        <w:trPr>
          <w:trHeight w:val="378" w:hRule="atLeast"/>
          <w:jc w:val="center"/>
        </w:trPr>
        <w:tc>
          <w:tcPr>
            <w:tcW w:w="5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DE68AD">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1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B590C6">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120F7A">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82E1C38">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17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69E9273">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14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4560F26">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11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0077FDE">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8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AE55D2D">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13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E2D3CB">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CDF9487">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9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83DEDBD">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6F7036">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5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F6DA72">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5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34788ABD">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E6757B">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5DFF64">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r>
      <w:tr w14:paraId="52BD3A8A">
        <w:tblPrEx>
          <w:tblCellMar>
            <w:top w:w="0" w:type="dxa"/>
            <w:left w:w="0" w:type="dxa"/>
            <w:bottom w:w="0" w:type="dxa"/>
            <w:right w:w="0" w:type="dxa"/>
          </w:tblCellMar>
        </w:tblPrEx>
        <w:trPr>
          <w:trHeight w:val="378" w:hRule="atLeast"/>
          <w:jc w:val="center"/>
        </w:trPr>
        <w:tc>
          <w:tcPr>
            <w:tcW w:w="5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B7CB3CF">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1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A8B341">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624729A">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CF322E">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17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3867F12">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14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F357C8">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11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45466A">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8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AAB1CD8">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13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E0FBF0F">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30543D4">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9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933503B">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D08D64">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5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B453AD">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5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B0366FF">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A8D683">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D8831A">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r>
      <w:tr w14:paraId="59EA9929">
        <w:tblPrEx>
          <w:tblCellMar>
            <w:top w:w="0" w:type="dxa"/>
            <w:left w:w="0" w:type="dxa"/>
            <w:bottom w:w="0" w:type="dxa"/>
            <w:right w:w="0" w:type="dxa"/>
          </w:tblCellMar>
        </w:tblPrEx>
        <w:trPr>
          <w:trHeight w:val="378" w:hRule="atLeast"/>
          <w:jc w:val="center"/>
        </w:trPr>
        <w:tc>
          <w:tcPr>
            <w:tcW w:w="5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29E5F9">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1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2B07E7">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12BB35">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FC2408A">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17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8749D9">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14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8C7F94">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11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DA4061B">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8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3F4BAC">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13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BFAAFA">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D34B45">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9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5C18950">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EA5A1D">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5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17A9D49">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5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3969A95">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52557DF">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2FC3E4C">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r>
      <w:tr w14:paraId="5062A93A">
        <w:tblPrEx>
          <w:tblCellMar>
            <w:top w:w="0" w:type="dxa"/>
            <w:left w:w="0" w:type="dxa"/>
            <w:bottom w:w="0" w:type="dxa"/>
            <w:right w:w="0" w:type="dxa"/>
          </w:tblCellMar>
        </w:tblPrEx>
        <w:trPr>
          <w:trHeight w:val="378" w:hRule="atLeast"/>
          <w:jc w:val="center"/>
        </w:trPr>
        <w:tc>
          <w:tcPr>
            <w:tcW w:w="5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0F4F73">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1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9F409D">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C7760FE">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2D83230">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17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B070A1">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14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728C6B7">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11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94101B5">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8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A14CE7">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13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26ED517">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6837EF">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9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DD48483">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8B5005B">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5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09FB7E8">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5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A1DB871">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C68A1F9">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D4C7FA">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r>
      <w:tr w14:paraId="5B641AC9">
        <w:tblPrEx>
          <w:tblCellMar>
            <w:top w:w="0" w:type="dxa"/>
            <w:left w:w="0" w:type="dxa"/>
            <w:bottom w:w="0" w:type="dxa"/>
            <w:right w:w="0" w:type="dxa"/>
          </w:tblCellMar>
        </w:tblPrEx>
        <w:trPr>
          <w:trHeight w:val="378" w:hRule="atLeast"/>
          <w:jc w:val="center"/>
        </w:trPr>
        <w:tc>
          <w:tcPr>
            <w:tcW w:w="5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E6E448F">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1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EA295A">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CB0BD3C">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1A8CC2A">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17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D8BDA29">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14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40CC64">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11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263654E">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8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341F99A">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13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45EA987">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3E952BB">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9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45905B3">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FF75527">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5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DAC61BD">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5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1055C6B3">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31D4606">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8CA0BC5">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r>
      <w:tr w14:paraId="5E6077A9">
        <w:tblPrEx>
          <w:tblCellMar>
            <w:top w:w="0" w:type="dxa"/>
            <w:left w:w="0" w:type="dxa"/>
            <w:bottom w:w="0" w:type="dxa"/>
            <w:right w:w="0" w:type="dxa"/>
          </w:tblCellMar>
        </w:tblPrEx>
        <w:trPr>
          <w:trHeight w:val="378" w:hRule="atLeast"/>
          <w:jc w:val="center"/>
        </w:trPr>
        <w:tc>
          <w:tcPr>
            <w:tcW w:w="5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86B0C15">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1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2B7AD07">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D159106">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4190629">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17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F384D1B">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14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ED38478">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11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7D01DB">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8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95D2A31">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13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BE6EE0">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B6D6211">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9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6CE1BC6">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1E5A03E">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5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3A43D99A">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5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48209B0E">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D775A1">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9520BB3">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r>
      <w:tr w14:paraId="63581E5E">
        <w:tblPrEx>
          <w:tblCellMar>
            <w:top w:w="0" w:type="dxa"/>
            <w:left w:w="0" w:type="dxa"/>
            <w:bottom w:w="0" w:type="dxa"/>
            <w:right w:w="0" w:type="dxa"/>
          </w:tblCellMar>
        </w:tblPrEx>
        <w:trPr>
          <w:trHeight w:val="378" w:hRule="atLeast"/>
          <w:jc w:val="center"/>
        </w:trPr>
        <w:tc>
          <w:tcPr>
            <w:tcW w:w="56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D56417D">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111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565DDB7D">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C754594">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6B59986">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171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EA2ACCB">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14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AE1B6D2">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115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1448AE57">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88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1D4B1F7">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138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04D1BBFB">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649"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2D57ACBA">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9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430367F3">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63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645B349">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594"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5A53D23">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576" w:type="dxa"/>
            <w:tcBorders>
              <w:top w:val="single" w:color="000000" w:sz="4" w:space="0"/>
              <w:left w:val="nil"/>
              <w:bottom w:val="single" w:color="000000" w:sz="4" w:space="0"/>
              <w:right w:val="single" w:color="000000" w:sz="4" w:space="0"/>
            </w:tcBorders>
            <w:tcMar>
              <w:top w:w="15" w:type="dxa"/>
              <w:left w:w="15" w:type="dxa"/>
              <w:right w:w="15" w:type="dxa"/>
            </w:tcMar>
            <w:vAlign w:val="center"/>
          </w:tcPr>
          <w:p w14:paraId="2987E189">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55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75AF8C8E">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c>
          <w:tcPr>
            <w:tcW w:w="56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14:paraId="6C1C3D60">
            <w:pPr>
              <w:keepNext w:val="0"/>
              <w:keepLines w:val="0"/>
              <w:pageBreakBefore w:val="0"/>
              <w:widowControl w:val="0"/>
              <w:suppressLineNumbers w:val="0"/>
              <w:kinsoku/>
              <w:wordWrap/>
              <w:overflowPunct/>
              <w:topLinePunct w:val="0"/>
              <w:autoSpaceDE/>
              <w:autoSpaceDN/>
              <w:bidi w:val="0"/>
              <w:adjustRightInd/>
              <w:snapToGrid w:val="0"/>
              <w:spacing w:beforeAutospacing="0" w:afterAutospacing="0" w:line="240" w:lineRule="auto"/>
              <w:ind w:left="0" w:right="0" w:firstLine="0" w:firstLineChars="0"/>
              <w:textAlignment w:val="bottom"/>
              <w:rPr>
                <w:rFonts w:hint="eastAsia" w:ascii="仿宋_GB2312" w:hAnsi="仿宋_GB2312" w:eastAsia="仿宋_GB2312" w:cs="仿宋_GB2312"/>
                <w:i w:val="0"/>
                <w:color w:val="auto"/>
                <w:sz w:val="22"/>
                <w:szCs w:val="22"/>
                <w:u w:val="none"/>
              </w:rPr>
            </w:pPr>
          </w:p>
        </w:tc>
      </w:tr>
    </w:tbl>
    <w:p w14:paraId="6526BD62">
      <w:pPr>
        <w:keepNext w:val="0"/>
        <w:keepLines w:val="0"/>
        <w:pageBreakBefore w:val="0"/>
        <w:widowControl w:val="0"/>
        <w:kinsoku/>
        <w:wordWrap/>
        <w:overflowPunct/>
        <w:topLinePunct w:val="0"/>
        <w:autoSpaceDE/>
        <w:autoSpaceDN/>
        <w:bidi w:val="0"/>
        <w:adjustRightInd/>
        <w:snapToGrid w:val="0"/>
        <w:spacing w:line="420" w:lineRule="exact"/>
        <w:ind w:firstLine="0" w:firstLineChars="0"/>
        <w:jc w:val="both"/>
        <w:textAlignment w:val="bottom"/>
        <w:outlineLvl w:val="1"/>
        <w:rPr>
          <w:rFonts w:hint="eastAsia" w:ascii="仿宋_GB2312" w:hAnsi="楷体" w:eastAsia="仿宋_GB2312" w:cs="楷体"/>
          <w:b/>
          <w:bCs/>
          <w:color w:val="auto"/>
          <w:kern w:val="2"/>
          <w:sz w:val="28"/>
          <w:szCs w:val="28"/>
          <w:lang w:val="en-US" w:eastAsia="zh-CN" w:bidi="ar-SA"/>
        </w:rPr>
      </w:pPr>
    </w:p>
    <w:p w14:paraId="464CDD74">
      <w:pPr>
        <w:keepNext w:val="0"/>
        <w:keepLines w:val="0"/>
        <w:pageBreakBefore w:val="0"/>
        <w:widowControl w:val="0"/>
        <w:kinsoku/>
        <w:wordWrap/>
        <w:overflowPunct/>
        <w:topLinePunct w:val="0"/>
        <w:autoSpaceDE/>
        <w:autoSpaceDN/>
        <w:bidi w:val="0"/>
        <w:adjustRightInd/>
        <w:snapToGrid w:val="0"/>
        <w:spacing w:line="420" w:lineRule="exact"/>
        <w:textAlignment w:val="bottom"/>
        <w:rPr>
          <w:rFonts w:hint="eastAsia"/>
          <w:color w:val="auto"/>
          <w:sz w:val="28"/>
          <w:szCs w:val="28"/>
        </w:rPr>
        <w:sectPr>
          <w:pgSz w:w="16838" w:h="11906" w:orient="landscape"/>
          <w:pgMar w:top="1531" w:right="1871" w:bottom="1531" w:left="1871" w:header="850" w:footer="1417" w:gutter="0"/>
          <w:pgBorders>
            <w:top w:val="none" w:sz="0" w:space="0"/>
            <w:left w:val="none" w:sz="0" w:space="0"/>
            <w:bottom w:val="none" w:sz="0" w:space="0"/>
            <w:right w:val="none" w:sz="0" w:space="0"/>
          </w:pgBorders>
          <w:pgNumType w:fmt="decimal"/>
          <w:cols w:space="0" w:num="1"/>
          <w:rtlGutter w:val="0"/>
          <w:docGrid w:type="lines" w:linePitch="595" w:charSpace="0"/>
        </w:sectPr>
      </w:pPr>
    </w:p>
    <w:p w14:paraId="7A7EEFD9">
      <w:pPr>
        <w:keepNext w:val="0"/>
        <w:keepLines w:val="0"/>
        <w:pageBreakBefore w:val="0"/>
        <w:widowControl w:val="0"/>
        <w:kinsoku/>
        <w:wordWrap/>
        <w:overflowPunct/>
        <w:topLinePunct w:val="0"/>
        <w:autoSpaceDE/>
        <w:autoSpaceDN/>
        <w:bidi w:val="0"/>
        <w:adjustRightInd/>
        <w:snapToGrid w:val="0"/>
        <w:spacing w:line="420" w:lineRule="exact"/>
        <w:ind w:firstLine="0" w:firstLineChars="0"/>
        <w:jc w:val="both"/>
        <w:textAlignment w:val="bottom"/>
        <w:outlineLvl w:val="1"/>
        <w:rPr>
          <w:rFonts w:hint="eastAsia" w:ascii="黑体" w:hAnsi="黑体" w:eastAsia="黑体" w:cs="黑体"/>
          <w:b w:val="0"/>
          <w:bCs w:val="0"/>
          <w:color w:val="auto"/>
          <w:kern w:val="2"/>
          <w:sz w:val="28"/>
          <w:szCs w:val="28"/>
          <w:lang w:val="en-US" w:eastAsia="zh-CN" w:bidi="ar-SA"/>
        </w:rPr>
      </w:pPr>
      <w:r>
        <w:rPr>
          <w:rFonts w:hint="eastAsia" w:ascii="黑体" w:hAnsi="黑体" w:eastAsia="黑体" w:cs="黑体"/>
          <w:b w:val="0"/>
          <w:bCs w:val="0"/>
          <w:color w:val="auto"/>
          <w:kern w:val="2"/>
          <w:sz w:val="28"/>
          <w:szCs w:val="28"/>
          <w:lang w:val="en-US" w:eastAsia="zh-CN" w:bidi="ar-SA"/>
        </w:rPr>
        <w:t>附件：</w:t>
      </w:r>
    </w:p>
    <w:p w14:paraId="529616A2">
      <w:pPr>
        <w:keepNext w:val="0"/>
        <w:keepLines w:val="0"/>
        <w:pageBreakBefore w:val="0"/>
        <w:widowControl w:val="0"/>
        <w:kinsoku/>
        <w:wordWrap/>
        <w:overflowPunct/>
        <w:topLinePunct w:val="0"/>
        <w:autoSpaceDE/>
        <w:autoSpaceDN/>
        <w:bidi w:val="0"/>
        <w:adjustRightInd/>
        <w:snapToGrid w:val="0"/>
        <w:spacing w:line="420" w:lineRule="exact"/>
        <w:ind w:left="0" w:leftChars="0" w:right="0" w:rightChars="0" w:firstLine="560" w:firstLineChars="200"/>
        <w:jc w:val="both"/>
        <w:textAlignment w:val="bottom"/>
        <w:outlineLvl w:val="2"/>
        <w:rPr>
          <w:rFonts w:hint="eastAsia" w:ascii="仿宋_GB2312" w:hAnsi="Times New Roman" w:eastAsia="仿宋_GB2312" w:cs="Times New Roman"/>
          <w:b w:val="0"/>
          <w:bCs/>
          <w:color w:val="auto"/>
          <w:sz w:val="28"/>
          <w:szCs w:val="28"/>
          <w:lang w:val="en-US" w:eastAsia="zh-CN"/>
        </w:rPr>
      </w:pPr>
      <w:r>
        <w:rPr>
          <w:rFonts w:hint="eastAsia" w:ascii="仿宋_GB2312" w:hAnsi="Times New Roman" w:eastAsia="仿宋_GB2312" w:cs="Times New Roman"/>
          <w:b w:val="0"/>
          <w:bCs/>
          <w:color w:val="auto"/>
          <w:sz w:val="28"/>
          <w:szCs w:val="28"/>
          <w:lang w:eastAsia="zh-CN"/>
        </w:rPr>
        <w:t>附件1.</w:t>
      </w:r>
      <w:r>
        <w:rPr>
          <w:rFonts w:hint="eastAsia" w:ascii="仿宋_GB2312" w:hAnsi="Times New Roman" w:eastAsia="仿宋_GB2312" w:cs="Times New Roman"/>
          <w:b w:val="0"/>
          <w:bCs/>
          <w:color w:val="auto"/>
          <w:sz w:val="28"/>
          <w:szCs w:val="28"/>
          <w:lang w:val="en-US" w:eastAsia="zh-CN"/>
        </w:rPr>
        <w:t>项目单位营业执照副本复印件</w:t>
      </w:r>
    </w:p>
    <w:p w14:paraId="67245B20">
      <w:pPr>
        <w:keepNext w:val="0"/>
        <w:keepLines w:val="0"/>
        <w:pageBreakBefore w:val="0"/>
        <w:widowControl w:val="0"/>
        <w:kinsoku/>
        <w:wordWrap/>
        <w:overflowPunct/>
        <w:topLinePunct w:val="0"/>
        <w:autoSpaceDE/>
        <w:autoSpaceDN/>
        <w:bidi w:val="0"/>
        <w:adjustRightInd/>
        <w:snapToGrid w:val="0"/>
        <w:spacing w:line="420" w:lineRule="exact"/>
        <w:ind w:left="0" w:leftChars="0" w:right="0" w:rightChars="0" w:firstLine="560" w:firstLineChars="200"/>
        <w:jc w:val="both"/>
        <w:textAlignment w:val="bottom"/>
        <w:outlineLvl w:val="2"/>
        <w:rPr>
          <w:rFonts w:hint="default" w:ascii="仿宋_GB2312" w:hAnsi="Times New Roman" w:eastAsia="仿宋_GB2312" w:cs="Times New Roman"/>
          <w:b w:val="0"/>
          <w:bCs/>
          <w:color w:val="auto"/>
          <w:sz w:val="28"/>
          <w:szCs w:val="28"/>
          <w:lang w:val="en-US" w:eastAsia="zh-CN"/>
        </w:rPr>
      </w:pPr>
      <w:r>
        <w:rPr>
          <w:rFonts w:hint="eastAsia" w:ascii="仿宋_GB2312" w:hAnsi="Times New Roman" w:eastAsia="仿宋_GB2312" w:cs="Times New Roman"/>
          <w:b w:val="0"/>
          <w:bCs/>
          <w:color w:val="auto"/>
          <w:sz w:val="28"/>
          <w:szCs w:val="28"/>
          <w:lang w:eastAsia="zh-CN"/>
        </w:rPr>
        <w:t>附件</w:t>
      </w:r>
      <w:r>
        <w:rPr>
          <w:rFonts w:hint="eastAsia" w:ascii="仿宋_GB2312" w:hAnsi="Times New Roman" w:eastAsia="仿宋_GB2312" w:cs="Times New Roman"/>
          <w:b w:val="0"/>
          <w:bCs/>
          <w:color w:val="auto"/>
          <w:sz w:val="28"/>
          <w:szCs w:val="28"/>
          <w:lang w:val="en-US" w:eastAsia="zh-CN"/>
        </w:rPr>
        <w:t>2</w:t>
      </w:r>
      <w:r>
        <w:rPr>
          <w:rFonts w:hint="eastAsia" w:ascii="仿宋_GB2312" w:hAnsi="Times New Roman" w:eastAsia="仿宋_GB2312" w:cs="Times New Roman"/>
          <w:b w:val="0"/>
          <w:bCs/>
          <w:color w:val="auto"/>
          <w:sz w:val="28"/>
          <w:szCs w:val="28"/>
          <w:lang w:eastAsia="zh-CN"/>
        </w:rPr>
        <w:t>.</w:t>
      </w:r>
      <w:r>
        <w:rPr>
          <w:rFonts w:hint="eastAsia" w:ascii="仿宋_GB2312" w:hAnsi="Times New Roman" w:eastAsia="仿宋_GB2312" w:cs="Times New Roman"/>
          <w:b w:val="0"/>
          <w:bCs/>
          <w:color w:val="auto"/>
          <w:sz w:val="28"/>
          <w:szCs w:val="28"/>
          <w:lang w:val="en-US" w:eastAsia="zh-CN"/>
        </w:rPr>
        <w:t>新技术</w:t>
      </w:r>
      <w:r>
        <w:rPr>
          <w:rFonts w:hint="eastAsia" w:ascii="仿宋_GB2312" w:hAnsi="Times New Roman" w:eastAsia="宋体" w:cs="Times New Roman"/>
          <w:b w:val="0"/>
          <w:bCs/>
          <w:color w:val="auto"/>
          <w:sz w:val="28"/>
          <w:szCs w:val="28"/>
          <w:lang w:val="en-US" w:eastAsia="zh-CN"/>
        </w:rPr>
        <w:t>、</w:t>
      </w:r>
      <w:r>
        <w:rPr>
          <w:rFonts w:hint="eastAsia" w:ascii="仿宋_GB2312" w:hAnsi="Times New Roman" w:eastAsia="仿宋_GB2312" w:cs="Times New Roman"/>
          <w:b w:val="0"/>
          <w:bCs/>
          <w:color w:val="auto"/>
          <w:sz w:val="28"/>
          <w:szCs w:val="28"/>
          <w:lang w:val="en-US" w:eastAsia="zh-CN"/>
        </w:rPr>
        <w:t>新工艺等科技证明材料</w:t>
      </w:r>
    </w:p>
    <w:p w14:paraId="5F1E12EA">
      <w:pPr>
        <w:keepNext w:val="0"/>
        <w:keepLines w:val="0"/>
        <w:pageBreakBefore w:val="0"/>
        <w:widowControl w:val="0"/>
        <w:kinsoku/>
        <w:wordWrap/>
        <w:overflowPunct/>
        <w:topLinePunct w:val="0"/>
        <w:autoSpaceDE/>
        <w:autoSpaceDN/>
        <w:bidi w:val="0"/>
        <w:adjustRightInd/>
        <w:snapToGrid w:val="0"/>
        <w:spacing w:line="420" w:lineRule="exact"/>
        <w:ind w:left="0" w:leftChars="0" w:right="0" w:rightChars="0" w:firstLine="560" w:firstLineChars="200"/>
        <w:jc w:val="both"/>
        <w:textAlignment w:val="bottom"/>
        <w:outlineLvl w:val="2"/>
        <w:rPr>
          <w:rFonts w:hint="eastAsia" w:ascii="仿宋_GB2312" w:hAnsi="Times New Roman" w:eastAsia="仿宋_GB2312" w:cs="Times New Roman"/>
          <w:b w:val="0"/>
          <w:bCs/>
          <w:color w:val="auto"/>
          <w:sz w:val="28"/>
          <w:szCs w:val="28"/>
          <w:lang w:val="en-US" w:eastAsia="zh-CN"/>
        </w:rPr>
      </w:pPr>
      <w:r>
        <w:rPr>
          <w:rFonts w:hint="eastAsia" w:ascii="仿宋_GB2312" w:hAnsi="Times New Roman" w:eastAsia="仿宋_GB2312" w:cs="Times New Roman"/>
          <w:b w:val="0"/>
          <w:bCs/>
          <w:color w:val="auto"/>
          <w:sz w:val="28"/>
          <w:szCs w:val="28"/>
          <w:lang w:eastAsia="zh-CN"/>
        </w:rPr>
        <w:t>附件</w:t>
      </w:r>
      <w:r>
        <w:rPr>
          <w:rFonts w:hint="eastAsia" w:ascii="仿宋_GB2312" w:hAnsi="Times New Roman" w:eastAsia="仿宋_GB2312" w:cs="Times New Roman"/>
          <w:b w:val="0"/>
          <w:bCs/>
          <w:color w:val="auto"/>
          <w:sz w:val="28"/>
          <w:szCs w:val="28"/>
          <w:lang w:val="en-US" w:eastAsia="zh-CN"/>
        </w:rPr>
        <w:t>3</w:t>
      </w:r>
      <w:r>
        <w:rPr>
          <w:rFonts w:hint="eastAsia" w:ascii="仿宋_GB2312" w:hAnsi="Times New Roman" w:eastAsia="仿宋_GB2312" w:cs="Times New Roman"/>
          <w:b w:val="0"/>
          <w:bCs/>
          <w:color w:val="auto"/>
          <w:sz w:val="28"/>
          <w:szCs w:val="28"/>
          <w:lang w:eastAsia="zh-CN"/>
        </w:rPr>
        <w:t>.</w:t>
      </w:r>
      <w:r>
        <w:rPr>
          <w:rFonts w:hint="eastAsia" w:ascii="仿宋_GB2312" w:hAnsi="Times New Roman" w:eastAsia="仿宋_GB2312" w:cs="Times New Roman"/>
          <w:b w:val="0"/>
          <w:bCs/>
          <w:color w:val="auto"/>
          <w:sz w:val="28"/>
          <w:szCs w:val="28"/>
          <w:lang w:val="en-US" w:eastAsia="zh-CN"/>
        </w:rPr>
        <w:t>建筑工程土地使用证明材料</w:t>
      </w:r>
    </w:p>
    <w:p w14:paraId="51DC83CC">
      <w:pPr>
        <w:keepNext w:val="0"/>
        <w:keepLines w:val="0"/>
        <w:pageBreakBefore w:val="0"/>
        <w:widowControl w:val="0"/>
        <w:kinsoku/>
        <w:wordWrap/>
        <w:overflowPunct/>
        <w:topLinePunct w:val="0"/>
        <w:autoSpaceDE/>
        <w:autoSpaceDN/>
        <w:bidi w:val="0"/>
        <w:adjustRightInd/>
        <w:snapToGrid w:val="0"/>
        <w:spacing w:line="420" w:lineRule="exact"/>
        <w:ind w:left="0" w:leftChars="0" w:right="0" w:rightChars="0" w:firstLine="560" w:firstLineChars="200"/>
        <w:jc w:val="both"/>
        <w:textAlignment w:val="bottom"/>
        <w:outlineLvl w:val="2"/>
        <w:rPr>
          <w:rFonts w:hint="default" w:ascii="仿宋_GB2312" w:hAnsi="Times New Roman" w:eastAsia="仿宋_GB2312" w:cs="Times New Roman"/>
          <w:b w:val="0"/>
          <w:bCs/>
          <w:color w:val="auto"/>
          <w:sz w:val="28"/>
          <w:szCs w:val="28"/>
          <w:lang w:val="en-US" w:eastAsia="zh-CN"/>
        </w:rPr>
      </w:pPr>
      <w:r>
        <w:rPr>
          <w:rFonts w:hint="eastAsia" w:ascii="仿宋_GB2312" w:hAnsi="Times New Roman" w:eastAsia="仿宋_GB2312" w:cs="Times New Roman"/>
          <w:b w:val="0"/>
          <w:bCs/>
          <w:color w:val="auto"/>
          <w:sz w:val="28"/>
          <w:szCs w:val="28"/>
          <w:lang w:eastAsia="zh-CN"/>
        </w:rPr>
        <w:t>附件</w:t>
      </w:r>
      <w:r>
        <w:rPr>
          <w:rFonts w:hint="eastAsia" w:ascii="仿宋_GB2312" w:hAnsi="Times New Roman" w:eastAsia="仿宋_GB2312" w:cs="Times New Roman"/>
          <w:b w:val="0"/>
          <w:bCs/>
          <w:color w:val="auto"/>
          <w:sz w:val="28"/>
          <w:szCs w:val="28"/>
          <w:lang w:val="en-US" w:eastAsia="zh-CN"/>
        </w:rPr>
        <w:t>4</w:t>
      </w:r>
      <w:r>
        <w:rPr>
          <w:rFonts w:hint="eastAsia" w:ascii="仿宋_GB2312" w:hAnsi="Times New Roman" w:eastAsia="仿宋_GB2312" w:cs="Times New Roman"/>
          <w:b w:val="0"/>
          <w:bCs/>
          <w:color w:val="auto"/>
          <w:sz w:val="28"/>
          <w:szCs w:val="28"/>
          <w:lang w:eastAsia="zh-CN"/>
        </w:rPr>
        <w:t>.</w:t>
      </w:r>
      <w:r>
        <w:rPr>
          <w:rFonts w:hint="eastAsia" w:ascii="仿宋_GB2312" w:hAnsi="Times New Roman" w:eastAsia="仿宋_GB2312" w:cs="Times New Roman"/>
          <w:b w:val="0"/>
          <w:bCs/>
          <w:color w:val="auto"/>
          <w:sz w:val="28"/>
          <w:szCs w:val="28"/>
          <w:lang w:val="en-US" w:eastAsia="zh-CN"/>
        </w:rPr>
        <w:t>其他证明材料</w:t>
      </w:r>
    </w:p>
    <w:p w14:paraId="30582876">
      <w:pPr>
        <w:keepNext w:val="0"/>
        <w:keepLines w:val="0"/>
        <w:pageBreakBefore w:val="0"/>
        <w:widowControl w:val="0"/>
        <w:kinsoku/>
        <w:wordWrap/>
        <w:overflowPunct/>
        <w:topLinePunct w:val="0"/>
        <w:autoSpaceDE/>
        <w:autoSpaceDN/>
        <w:bidi w:val="0"/>
        <w:adjustRightInd/>
        <w:snapToGrid w:val="0"/>
        <w:spacing w:line="420" w:lineRule="exact"/>
        <w:ind w:firstLine="0" w:firstLineChars="0"/>
        <w:textAlignment w:val="bottom"/>
        <w:rPr>
          <w:rFonts w:hint="eastAsia" w:ascii="Times New Roman" w:hAnsi="Times New Roman" w:eastAsia="宋体" w:cs="Times New Roman"/>
          <w:color w:val="auto"/>
          <w:sz w:val="28"/>
          <w:szCs w:val="28"/>
        </w:rPr>
      </w:pPr>
    </w:p>
    <w:p w14:paraId="7640C268">
      <w:pPr>
        <w:keepNext w:val="0"/>
        <w:keepLines w:val="0"/>
        <w:pageBreakBefore w:val="0"/>
        <w:widowControl w:val="0"/>
        <w:kinsoku/>
        <w:wordWrap/>
        <w:overflowPunct/>
        <w:topLinePunct w:val="0"/>
        <w:autoSpaceDE/>
        <w:autoSpaceDN/>
        <w:bidi w:val="0"/>
        <w:adjustRightInd/>
        <w:snapToGrid w:val="0"/>
        <w:spacing w:line="420" w:lineRule="exact"/>
        <w:ind w:firstLine="0" w:firstLineChars="0"/>
        <w:jc w:val="both"/>
        <w:textAlignment w:val="bottom"/>
        <w:outlineLvl w:val="1"/>
        <w:rPr>
          <w:rFonts w:hint="eastAsia" w:ascii="黑体" w:hAnsi="黑体" w:eastAsia="黑体" w:cs="黑体"/>
          <w:b w:val="0"/>
          <w:bCs w:val="0"/>
          <w:color w:val="auto"/>
          <w:kern w:val="2"/>
          <w:sz w:val="28"/>
          <w:szCs w:val="28"/>
          <w:lang w:val="en-US" w:eastAsia="zh-CN" w:bidi="ar-SA"/>
        </w:rPr>
      </w:pPr>
      <w:r>
        <w:rPr>
          <w:rFonts w:hint="eastAsia" w:ascii="黑体" w:hAnsi="黑体" w:eastAsia="黑体" w:cs="黑体"/>
          <w:b w:val="0"/>
          <w:bCs w:val="0"/>
          <w:color w:val="auto"/>
          <w:kern w:val="2"/>
          <w:sz w:val="28"/>
          <w:szCs w:val="28"/>
          <w:lang w:val="en-US" w:eastAsia="zh-CN" w:bidi="ar-SA"/>
        </w:rPr>
        <w:t>附图：</w:t>
      </w:r>
    </w:p>
    <w:p w14:paraId="625A620A">
      <w:pPr>
        <w:keepNext w:val="0"/>
        <w:keepLines w:val="0"/>
        <w:pageBreakBefore w:val="0"/>
        <w:widowControl w:val="0"/>
        <w:kinsoku/>
        <w:wordWrap/>
        <w:overflowPunct/>
        <w:topLinePunct w:val="0"/>
        <w:autoSpaceDE/>
        <w:autoSpaceDN/>
        <w:bidi w:val="0"/>
        <w:adjustRightInd/>
        <w:snapToGrid w:val="0"/>
        <w:spacing w:line="420" w:lineRule="exact"/>
        <w:ind w:left="0" w:leftChars="0" w:right="0" w:rightChars="0" w:firstLine="560" w:firstLineChars="200"/>
        <w:jc w:val="both"/>
        <w:textAlignment w:val="bottom"/>
        <w:outlineLvl w:val="2"/>
        <w:rPr>
          <w:rFonts w:hint="eastAsia" w:ascii="仿宋_GB2312" w:hAnsi="Times New Roman" w:eastAsia="仿宋_GB2312" w:cs="Times New Roman"/>
          <w:b w:val="0"/>
          <w:bCs/>
          <w:color w:val="auto"/>
          <w:sz w:val="28"/>
          <w:szCs w:val="28"/>
        </w:rPr>
      </w:pPr>
      <w:r>
        <w:rPr>
          <w:rFonts w:hint="eastAsia" w:ascii="仿宋_GB2312" w:hAnsi="Times New Roman" w:eastAsia="仿宋_GB2312" w:cs="Times New Roman"/>
          <w:b w:val="0"/>
          <w:bCs/>
          <w:color w:val="auto"/>
          <w:sz w:val="28"/>
          <w:szCs w:val="28"/>
          <w:lang w:eastAsia="zh-CN"/>
        </w:rPr>
        <w:t>附图</w:t>
      </w:r>
      <w:r>
        <w:rPr>
          <w:rFonts w:hint="eastAsia" w:ascii="仿宋_GB2312" w:hAnsi="Times New Roman" w:eastAsia="仿宋_GB2312" w:cs="Times New Roman"/>
          <w:b w:val="0"/>
          <w:bCs/>
          <w:color w:val="auto"/>
          <w:sz w:val="28"/>
          <w:szCs w:val="28"/>
        </w:rPr>
        <w:t>1.地理位置示意图</w:t>
      </w:r>
    </w:p>
    <w:p w14:paraId="48428E23">
      <w:pPr>
        <w:keepNext w:val="0"/>
        <w:keepLines w:val="0"/>
        <w:pageBreakBefore w:val="0"/>
        <w:widowControl w:val="0"/>
        <w:kinsoku/>
        <w:wordWrap/>
        <w:overflowPunct/>
        <w:topLinePunct w:val="0"/>
        <w:autoSpaceDE/>
        <w:autoSpaceDN/>
        <w:bidi w:val="0"/>
        <w:adjustRightInd/>
        <w:snapToGrid w:val="0"/>
        <w:spacing w:line="420" w:lineRule="exact"/>
        <w:ind w:left="0" w:leftChars="0" w:right="0" w:rightChars="0" w:firstLine="560" w:firstLineChars="200"/>
        <w:jc w:val="both"/>
        <w:textAlignment w:val="bottom"/>
        <w:outlineLvl w:val="2"/>
        <w:rPr>
          <w:rFonts w:hint="eastAsia" w:ascii="仿宋_GB2312" w:hAnsi="Times New Roman" w:eastAsia="仿宋_GB2312" w:cs="Times New Roman"/>
          <w:b w:val="0"/>
          <w:bCs/>
          <w:color w:val="auto"/>
          <w:sz w:val="28"/>
          <w:szCs w:val="28"/>
        </w:rPr>
      </w:pPr>
      <w:r>
        <w:rPr>
          <w:rFonts w:hint="eastAsia" w:ascii="仿宋_GB2312" w:hAnsi="Times New Roman" w:eastAsia="仿宋_GB2312" w:cs="Times New Roman"/>
          <w:b w:val="0"/>
          <w:bCs/>
          <w:color w:val="auto"/>
          <w:sz w:val="28"/>
          <w:szCs w:val="28"/>
          <w:lang w:eastAsia="zh-CN"/>
        </w:rPr>
        <w:t>附图</w:t>
      </w:r>
      <w:r>
        <w:rPr>
          <w:rFonts w:hint="eastAsia" w:ascii="仿宋_GB2312" w:hAnsi="Times New Roman" w:eastAsia="仿宋_GB2312" w:cs="Times New Roman"/>
          <w:b w:val="0"/>
          <w:bCs/>
          <w:color w:val="auto"/>
          <w:sz w:val="28"/>
          <w:szCs w:val="28"/>
          <w:lang w:val="en-US" w:eastAsia="zh-CN"/>
        </w:rPr>
        <w:t>2</w:t>
      </w:r>
      <w:r>
        <w:rPr>
          <w:rFonts w:hint="eastAsia" w:ascii="仿宋_GB2312" w:hAnsi="Times New Roman" w:eastAsia="仿宋_GB2312" w:cs="Times New Roman"/>
          <w:b w:val="0"/>
          <w:bCs/>
          <w:color w:val="auto"/>
          <w:sz w:val="28"/>
          <w:szCs w:val="28"/>
        </w:rPr>
        <w:t>.</w:t>
      </w:r>
      <w:r>
        <w:rPr>
          <w:rFonts w:hint="eastAsia" w:ascii="仿宋_GB2312" w:hAnsi="Times New Roman" w:eastAsia="仿宋_GB2312" w:cs="Times New Roman"/>
          <w:b w:val="0"/>
          <w:bCs/>
          <w:color w:val="auto"/>
          <w:sz w:val="28"/>
          <w:szCs w:val="28"/>
          <w:lang w:val="en-US" w:eastAsia="zh-CN"/>
        </w:rPr>
        <w:t>工程</w:t>
      </w:r>
      <w:r>
        <w:rPr>
          <w:rFonts w:hint="eastAsia" w:ascii="仿宋_GB2312" w:hAnsi="Times New Roman" w:eastAsia="仿宋_GB2312" w:cs="Times New Roman"/>
          <w:b w:val="0"/>
          <w:bCs/>
          <w:color w:val="auto"/>
          <w:sz w:val="28"/>
          <w:szCs w:val="28"/>
        </w:rPr>
        <w:t>总平面布置图</w:t>
      </w:r>
    </w:p>
    <w:p w14:paraId="6BB95055">
      <w:pPr>
        <w:keepNext w:val="0"/>
        <w:keepLines w:val="0"/>
        <w:pageBreakBefore w:val="0"/>
        <w:widowControl w:val="0"/>
        <w:kinsoku/>
        <w:wordWrap/>
        <w:overflowPunct/>
        <w:topLinePunct w:val="0"/>
        <w:autoSpaceDE/>
        <w:autoSpaceDN/>
        <w:bidi w:val="0"/>
        <w:adjustRightInd/>
        <w:snapToGrid w:val="0"/>
        <w:spacing w:line="420" w:lineRule="exact"/>
        <w:ind w:left="0" w:leftChars="0" w:right="0" w:rightChars="0" w:firstLine="560" w:firstLineChars="200"/>
        <w:jc w:val="both"/>
        <w:textAlignment w:val="bottom"/>
        <w:outlineLvl w:val="2"/>
        <w:rPr>
          <w:rFonts w:hint="eastAsia" w:ascii="仿宋_GB2312" w:hAnsi="Times New Roman" w:eastAsia="仿宋_GB2312" w:cs="Times New Roman"/>
          <w:b w:val="0"/>
          <w:bCs/>
          <w:color w:val="auto"/>
          <w:sz w:val="28"/>
          <w:szCs w:val="28"/>
        </w:rPr>
      </w:pPr>
      <w:r>
        <w:rPr>
          <w:rFonts w:hint="eastAsia" w:ascii="仿宋_GB2312" w:hAnsi="Times New Roman" w:eastAsia="仿宋_GB2312" w:cs="Times New Roman"/>
          <w:b w:val="0"/>
          <w:bCs/>
          <w:color w:val="auto"/>
          <w:sz w:val="28"/>
          <w:szCs w:val="28"/>
          <w:lang w:eastAsia="zh-CN"/>
        </w:rPr>
        <w:t>附图</w:t>
      </w:r>
      <w:r>
        <w:rPr>
          <w:rFonts w:hint="eastAsia" w:ascii="仿宋_GB2312" w:hAnsi="Times New Roman" w:eastAsia="仿宋_GB2312" w:cs="Times New Roman"/>
          <w:b w:val="0"/>
          <w:bCs/>
          <w:color w:val="auto"/>
          <w:sz w:val="28"/>
          <w:szCs w:val="28"/>
          <w:lang w:val="en-US" w:eastAsia="zh-CN"/>
        </w:rPr>
        <w:t>3</w:t>
      </w:r>
      <w:r>
        <w:rPr>
          <w:rFonts w:hint="eastAsia" w:ascii="仿宋_GB2312" w:hAnsi="Times New Roman" w:eastAsia="仿宋_GB2312" w:cs="Times New Roman"/>
          <w:b w:val="0"/>
          <w:bCs/>
          <w:color w:val="auto"/>
          <w:sz w:val="28"/>
          <w:szCs w:val="28"/>
        </w:rPr>
        <w:t>.其它附图</w:t>
      </w:r>
    </w:p>
    <w:sectPr>
      <w:headerReference r:id="rId46" w:type="default"/>
      <w:footerReference r:id="rId47" w:type="default"/>
      <w:pgSz w:w="11906" w:h="16838"/>
      <w:pgMar w:top="1440" w:right="1800" w:bottom="1440" w:left="1800" w:header="851" w:footer="992" w:gutter="0"/>
      <w:cols w:space="425" w:num="1"/>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640"/>
      </w:pPr>
      <w:r>
        <w:separator/>
      </w:r>
    </w:p>
  </w:endnote>
  <w:endnote w:type="continuationSeparator" w:id="1">
    <w:p>
      <w:pPr>
        <w:spacing w:line="240" w:lineRule="auto"/>
        <w:ind w:firstLine="64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F8A18A1D-4EEC-47DB-B316-B2931A4A021C}"/>
  </w:font>
  <w:font w:name="黑体">
    <w:panose1 w:val="02010609060101010101"/>
    <w:charset w:val="86"/>
    <w:family w:val="auto"/>
    <w:pitch w:val="default"/>
    <w:sig w:usb0="800002BF" w:usb1="38CF7CFA" w:usb2="00000016" w:usb3="00000000" w:csb0="00040001" w:csb1="00000000"/>
    <w:embedRegular r:id="rId2" w:fontKey="{F3ED74ED-2933-4D87-8560-4FFAE25A40BB}"/>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embedRegular r:id="rId3" w:fontKey="{2441064E-74B3-4026-BCDE-E6EC23C3DE6A}"/>
  </w:font>
  <w:font w:name="楷体">
    <w:panose1 w:val="02010609060101010101"/>
    <w:charset w:val="86"/>
    <w:family w:val="auto"/>
    <w:pitch w:val="default"/>
    <w:sig w:usb0="800002BF" w:usb1="38CF7CFA" w:usb2="00000016" w:usb3="00000000" w:csb0="00040001" w:csb1="00000000"/>
    <w:embedRegular r:id="rId4" w:fontKey="{B6B24F7F-F1CC-4640-8232-B116B360C2B2}"/>
  </w:font>
  <w:font w:name="方正小标宋简体">
    <w:panose1 w:val="02000000000000000000"/>
    <w:charset w:val="86"/>
    <w:family w:val="auto"/>
    <w:pitch w:val="default"/>
    <w:sig w:usb0="00000001" w:usb1="08000000" w:usb2="00000000" w:usb3="00000000" w:csb0="00040000" w:csb1="00000000"/>
    <w:embedRegular r:id="rId5" w:fontKey="{8BB88E0A-421D-4BB5-8BDA-AD45CF45F72F}"/>
  </w:font>
  <w:font w:name="仿宋">
    <w:panose1 w:val="02010609060101010101"/>
    <w:charset w:val="86"/>
    <w:family w:val="modern"/>
    <w:pitch w:val="default"/>
    <w:sig w:usb0="800002BF" w:usb1="38CF7CFA" w:usb2="00000016" w:usb3="00000000" w:csb0="00040001" w:csb1="00000000"/>
    <w:embedRegular r:id="rId6" w:fontKey="{4DA31523-680D-464F-9BA9-2B70845919E8}"/>
  </w:font>
  <w:font w:name="Calibri Light">
    <w:panose1 w:val="020F0302020204030204"/>
    <w:charset w:val="00"/>
    <w:family w:val="auto"/>
    <w:pitch w:val="default"/>
    <w:sig w:usb0="E4002EFF" w:usb1="C200247B" w:usb2="00000009" w:usb3="00000000" w:csb0="200001FF" w:csb1="00000000"/>
  </w:font>
  <w:font w:name="华文中宋D...">
    <w:altName w:val="宋体"/>
    <w:panose1 w:val="00000000000000000000"/>
    <w:charset w:val="86"/>
    <w:family w:val="roman"/>
    <w:pitch w:val="default"/>
    <w:sig w:usb0="00000000" w:usb1="00000000" w:usb2="00000010" w:usb3="00000000" w:csb0="00040000" w:csb1="00000000"/>
  </w:font>
  <w:font w:name="方正书宋_GBK">
    <w:altName w:val="微软雅黑"/>
    <w:panose1 w:val="02000000000000000000"/>
    <w:charset w:val="86"/>
    <w:family w:val="auto"/>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00" w:usb3="00000000" w:csb0="00040000" w:csb1="00000000"/>
    <w:embedRegular r:id="rId7" w:fontKey="{89FFB9D5-8355-436E-9205-FF36B58E9F6D}"/>
  </w:font>
  <w:font w:name="华文仿宋">
    <w:panose1 w:val="02010600040101010101"/>
    <w:charset w:val="86"/>
    <w:family w:val="auto"/>
    <w:pitch w:val="default"/>
    <w:sig w:usb0="00000287" w:usb1="080F0000" w:usb2="00000000" w:usb3="00000000" w:csb0="0004009F" w:csb1="DFD70000"/>
    <w:embedRegular r:id="rId8" w:fontKey="{8163449C-64AF-4975-9E23-85815C51282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D976A3F">
    <w:pPr>
      <w:adjustRightInd/>
      <w:snapToGrid/>
      <w:spacing w:line="240" w:lineRule="auto"/>
      <w:ind w:firstLine="420" w:firstLineChars="0"/>
      <w:jc w:val="center"/>
      <w:rPr>
        <w:rFonts w:ascii="Times New Roman" w:hAnsi="Times New Roman" w:eastAsia="宋体" w:cs="Times New Roman"/>
        <w:sz w:val="21"/>
        <w:szCs w:val="21"/>
      </w:rPr>
    </w:pPr>
    <w:r>
      <w:rPr>
        <w:rFonts w:ascii="Times New Roman" w:hAnsi="Times New Roman" w:eastAsia="宋体" w:cs="Times New Roman"/>
        <w:sz w:val="21"/>
        <w:szCs w:val="22"/>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3" name="文本框 3"/>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B64F12">
                          <w:pPr>
                            <w:adjustRightInd/>
                            <w:snapToGrid w:val="0"/>
                            <w:spacing w:line="240" w:lineRule="auto"/>
                            <w:ind w:firstLine="0" w:firstLineChars="0"/>
                            <w:rPr>
                              <w:rFonts w:hint="eastAsia" w:ascii="Times New Roman" w:hAnsi="Times New Roman" w:eastAsia="宋体" w:cs="Times New Roman"/>
                              <w:sz w:val="18"/>
                              <w:szCs w:val="22"/>
                              <w:lang w:eastAsia="zh-CN"/>
                            </w:rPr>
                          </w:pPr>
                          <w:r>
                            <w:rPr>
                              <w:rFonts w:hint="eastAsia" w:ascii="Times New Roman" w:hAnsi="Times New Roman" w:eastAsia="宋体" w:cs="Times New Roman"/>
                              <w:sz w:val="18"/>
                              <w:szCs w:val="22"/>
                              <w:lang w:eastAsia="zh-CN"/>
                            </w:rPr>
                            <w:fldChar w:fldCharType="begin"/>
                          </w:r>
                          <w:r>
                            <w:rPr>
                              <w:rFonts w:hint="eastAsia" w:ascii="Times New Roman" w:hAnsi="Times New Roman" w:eastAsia="宋体" w:cs="Times New Roman"/>
                              <w:sz w:val="18"/>
                              <w:szCs w:val="22"/>
                              <w:lang w:eastAsia="zh-CN"/>
                            </w:rPr>
                            <w:instrText xml:space="preserve"> PAGE  \* MERGEFORMAT </w:instrText>
                          </w:r>
                          <w:r>
                            <w:rPr>
                              <w:rFonts w:hint="eastAsia" w:ascii="Times New Roman" w:hAnsi="Times New Roman" w:eastAsia="宋体" w:cs="Times New Roman"/>
                              <w:sz w:val="18"/>
                              <w:szCs w:val="22"/>
                              <w:lang w:eastAsia="zh-CN"/>
                            </w:rPr>
                            <w:fldChar w:fldCharType="separate"/>
                          </w:r>
                          <w:r>
                            <w:rPr>
                              <w:rFonts w:hint="eastAsia" w:ascii="Times New Roman" w:hAnsi="Times New Roman" w:eastAsia="宋体" w:cs="Times New Roman"/>
                              <w:sz w:val="18"/>
                              <w:szCs w:val="22"/>
                              <w:lang w:eastAsia="zh-CN"/>
                            </w:rPr>
                            <w:t>23</w:t>
                          </w:r>
                          <w:r>
                            <w:rPr>
                              <w:rFonts w:hint="eastAsia" w:ascii="Times New Roman" w:hAnsi="Times New Roman" w:eastAsia="宋体" w:cs="Times New Roman"/>
                              <w:sz w:val="18"/>
                              <w:szCs w:val="22"/>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z8DRzgCAABvBAAADgAAAAAAAAABACAAAAAfAQAAZHJzL2Uyb0RvYy54&#10;bWxQSwUGAAAAAAYABgBZAQAAyQUAAAAA&#10;">
              <v:fill on="f" focussize="0,0"/>
              <v:stroke on="f" weight="0.5pt"/>
              <v:imagedata o:title=""/>
              <o:lock v:ext="edit" aspectratio="f"/>
              <v:textbox inset="0mm,0mm,0mm,0mm" style="mso-fit-shape-to-text:t;">
                <w:txbxContent>
                  <w:p w14:paraId="4BB64F12">
                    <w:pPr>
                      <w:adjustRightInd/>
                      <w:snapToGrid w:val="0"/>
                      <w:spacing w:line="240" w:lineRule="auto"/>
                      <w:ind w:firstLine="0" w:firstLineChars="0"/>
                      <w:rPr>
                        <w:rFonts w:hint="eastAsia" w:ascii="Times New Roman" w:hAnsi="Times New Roman" w:eastAsia="宋体" w:cs="Times New Roman"/>
                        <w:sz w:val="18"/>
                        <w:szCs w:val="22"/>
                        <w:lang w:eastAsia="zh-CN"/>
                      </w:rPr>
                    </w:pPr>
                    <w:r>
                      <w:rPr>
                        <w:rFonts w:hint="eastAsia" w:ascii="Times New Roman" w:hAnsi="Times New Roman" w:eastAsia="宋体" w:cs="Times New Roman"/>
                        <w:sz w:val="18"/>
                        <w:szCs w:val="22"/>
                        <w:lang w:eastAsia="zh-CN"/>
                      </w:rPr>
                      <w:fldChar w:fldCharType="begin"/>
                    </w:r>
                    <w:r>
                      <w:rPr>
                        <w:rFonts w:hint="eastAsia" w:ascii="Times New Roman" w:hAnsi="Times New Roman" w:eastAsia="宋体" w:cs="Times New Roman"/>
                        <w:sz w:val="18"/>
                        <w:szCs w:val="22"/>
                        <w:lang w:eastAsia="zh-CN"/>
                      </w:rPr>
                      <w:instrText xml:space="preserve"> PAGE  \* MERGEFORMAT </w:instrText>
                    </w:r>
                    <w:r>
                      <w:rPr>
                        <w:rFonts w:hint="eastAsia" w:ascii="Times New Roman" w:hAnsi="Times New Roman" w:eastAsia="宋体" w:cs="Times New Roman"/>
                        <w:sz w:val="18"/>
                        <w:szCs w:val="22"/>
                        <w:lang w:eastAsia="zh-CN"/>
                      </w:rPr>
                      <w:fldChar w:fldCharType="separate"/>
                    </w:r>
                    <w:r>
                      <w:rPr>
                        <w:rFonts w:hint="eastAsia" w:ascii="Times New Roman" w:hAnsi="Times New Roman" w:eastAsia="宋体" w:cs="Times New Roman"/>
                        <w:sz w:val="18"/>
                        <w:szCs w:val="22"/>
                        <w:lang w:eastAsia="zh-CN"/>
                      </w:rPr>
                      <w:t>23</w:t>
                    </w:r>
                    <w:r>
                      <w:rPr>
                        <w:rFonts w:hint="eastAsia" w:ascii="Times New Roman" w:hAnsi="Times New Roman" w:eastAsia="宋体" w:cs="Times New Roman"/>
                        <w:sz w:val="18"/>
                        <w:szCs w:val="22"/>
                        <w:lang w:eastAsia="zh-CN"/>
                      </w:rPr>
                      <w:fldChar w:fldCharType="end"/>
                    </w:r>
                  </w:p>
                </w:txbxContent>
              </v:textbox>
            </v:shape>
          </w:pict>
        </mc:Fallback>
      </mc:AlternateConten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5D867D">
    <w:pPr>
      <w:widowControl w:val="0"/>
      <w:snapToGrid w:val="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4384" behindDoc="0" locked="0" layoutInCell="1" allowOverlap="1">
              <wp:simplePos x="0" y="0"/>
              <wp:positionH relativeFrom="margin">
                <wp:align>center</wp:align>
              </wp:positionH>
              <wp:positionV relativeFrom="paragraph">
                <wp:posOffset>0</wp:posOffset>
              </wp:positionV>
              <wp:extent cx="1828800" cy="1828800"/>
              <wp:effectExtent l="0" t="0" r="0" b="0"/>
              <wp:wrapNone/>
              <wp:docPr id="20" name="文本框 2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9302DA3">
                          <w:pPr>
                            <w:adjustRightInd/>
                            <w:snapToGrid w:val="0"/>
                            <w:spacing w:line="240" w:lineRule="auto"/>
                            <w:ind w:firstLine="0" w:firstLineChars="0"/>
                            <w:rPr>
                              <w:rFonts w:hint="eastAsia" w:ascii="Times New Roman" w:hAnsi="Times New Roman" w:eastAsia="宋体" w:cs="Times New Roman"/>
                              <w:sz w:val="18"/>
                              <w:szCs w:val="22"/>
                              <w:lang w:eastAsia="zh-CN"/>
                            </w:rPr>
                          </w:pPr>
                          <w:r>
                            <w:rPr>
                              <w:rFonts w:hint="eastAsia" w:ascii="Times New Roman" w:hAnsi="Times New Roman" w:eastAsia="宋体" w:cs="Times New Roman"/>
                              <w:sz w:val="18"/>
                              <w:szCs w:val="22"/>
                              <w:lang w:eastAsia="zh-CN"/>
                            </w:rPr>
                            <w:fldChar w:fldCharType="begin"/>
                          </w:r>
                          <w:r>
                            <w:rPr>
                              <w:rFonts w:hint="eastAsia" w:ascii="Times New Roman" w:hAnsi="Times New Roman" w:eastAsia="宋体" w:cs="Times New Roman"/>
                              <w:sz w:val="18"/>
                              <w:szCs w:val="22"/>
                              <w:lang w:eastAsia="zh-CN"/>
                            </w:rPr>
                            <w:instrText xml:space="preserve"> PAGE  \* MERGEFORMAT </w:instrText>
                          </w:r>
                          <w:r>
                            <w:rPr>
                              <w:rFonts w:hint="eastAsia" w:ascii="Times New Roman" w:hAnsi="Times New Roman" w:eastAsia="宋体" w:cs="Times New Roman"/>
                              <w:sz w:val="18"/>
                              <w:szCs w:val="22"/>
                              <w:lang w:eastAsia="zh-CN"/>
                            </w:rPr>
                            <w:fldChar w:fldCharType="separate"/>
                          </w:r>
                          <w:r>
                            <w:rPr>
                              <w:rFonts w:hint="eastAsia" w:ascii="Times New Roman" w:hAnsi="Times New Roman" w:eastAsia="宋体" w:cs="Times New Roman"/>
                              <w:sz w:val="18"/>
                              <w:szCs w:val="22"/>
                              <w:lang w:eastAsia="zh-CN"/>
                            </w:rPr>
                            <w:t>178</w:t>
                          </w:r>
                          <w:r>
                            <w:rPr>
                              <w:rFonts w:hint="eastAsia" w:ascii="Times New Roman" w:hAnsi="Times New Roman" w:eastAsia="宋体" w:cs="Times New Roman"/>
                              <w:sz w:val="18"/>
                              <w:szCs w:val="22"/>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438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4ufaQ4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bi59pDgCAABxBAAADgAAAAAAAAABACAAAAAfAQAAZHJzL2Uyb0RvYy54&#10;bWxQSwUGAAAAAAYABgBZAQAAyQUAAAAA&#10;">
              <v:fill on="f" focussize="0,0"/>
              <v:stroke on="f" weight="0.5pt"/>
              <v:imagedata o:title=""/>
              <o:lock v:ext="edit" aspectratio="f"/>
              <v:textbox inset="0mm,0mm,0mm,0mm" style="mso-fit-shape-to-text:t;">
                <w:txbxContent>
                  <w:p w14:paraId="59302DA3">
                    <w:pPr>
                      <w:adjustRightInd/>
                      <w:snapToGrid w:val="0"/>
                      <w:spacing w:line="240" w:lineRule="auto"/>
                      <w:ind w:firstLine="0" w:firstLineChars="0"/>
                      <w:rPr>
                        <w:rFonts w:hint="eastAsia" w:ascii="Times New Roman" w:hAnsi="Times New Roman" w:eastAsia="宋体" w:cs="Times New Roman"/>
                        <w:sz w:val="18"/>
                        <w:szCs w:val="22"/>
                        <w:lang w:eastAsia="zh-CN"/>
                      </w:rPr>
                    </w:pPr>
                    <w:r>
                      <w:rPr>
                        <w:rFonts w:hint="eastAsia" w:ascii="Times New Roman" w:hAnsi="Times New Roman" w:eastAsia="宋体" w:cs="Times New Roman"/>
                        <w:sz w:val="18"/>
                        <w:szCs w:val="22"/>
                        <w:lang w:eastAsia="zh-CN"/>
                      </w:rPr>
                      <w:fldChar w:fldCharType="begin"/>
                    </w:r>
                    <w:r>
                      <w:rPr>
                        <w:rFonts w:hint="eastAsia" w:ascii="Times New Roman" w:hAnsi="Times New Roman" w:eastAsia="宋体" w:cs="Times New Roman"/>
                        <w:sz w:val="18"/>
                        <w:szCs w:val="22"/>
                        <w:lang w:eastAsia="zh-CN"/>
                      </w:rPr>
                      <w:instrText xml:space="preserve"> PAGE  \* MERGEFORMAT </w:instrText>
                    </w:r>
                    <w:r>
                      <w:rPr>
                        <w:rFonts w:hint="eastAsia" w:ascii="Times New Roman" w:hAnsi="Times New Roman" w:eastAsia="宋体" w:cs="Times New Roman"/>
                        <w:sz w:val="18"/>
                        <w:szCs w:val="22"/>
                        <w:lang w:eastAsia="zh-CN"/>
                      </w:rPr>
                      <w:fldChar w:fldCharType="separate"/>
                    </w:r>
                    <w:r>
                      <w:rPr>
                        <w:rFonts w:hint="eastAsia" w:ascii="Times New Roman" w:hAnsi="Times New Roman" w:eastAsia="宋体" w:cs="Times New Roman"/>
                        <w:sz w:val="18"/>
                        <w:szCs w:val="22"/>
                        <w:lang w:eastAsia="zh-CN"/>
                      </w:rPr>
                      <w:t>178</w:t>
                    </w:r>
                    <w:r>
                      <w:rPr>
                        <w:rFonts w:hint="eastAsia" w:ascii="Times New Roman" w:hAnsi="Times New Roman" w:eastAsia="宋体" w:cs="Times New Roman"/>
                        <w:sz w:val="18"/>
                        <w:szCs w:val="22"/>
                        <w:lang w:eastAsia="zh-CN"/>
                      </w:rPr>
                      <w:fldChar w:fldCharType="end"/>
                    </w:r>
                  </w:p>
                </w:txbxContent>
              </v:textbox>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4EA00C">
    <w:pPr>
      <w:widowControl w:val="0"/>
      <w:snapToGrid w:val="0"/>
      <w:jc w:val="left"/>
      <w:rPr>
        <w:rFonts w:hint="eastAsia"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7456" behindDoc="0" locked="0" layoutInCell="1" allowOverlap="1">
              <wp:simplePos x="0" y="0"/>
              <wp:positionH relativeFrom="margin">
                <wp:align>center</wp:align>
              </wp:positionH>
              <wp:positionV relativeFrom="paragraph">
                <wp:posOffset>0</wp:posOffset>
              </wp:positionV>
              <wp:extent cx="1828800" cy="1828800"/>
              <wp:effectExtent l="0" t="0" r="0" b="0"/>
              <wp:wrapNone/>
              <wp:docPr id="37" name="文本框 3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48F1EB9">
                          <w:pPr>
                            <w:adjustRightInd/>
                            <w:snapToGrid w:val="0"/>
                            <w:spacing w:line="240" w:lineRule="auto"/>
                            <w:ind w:firstLine="0" w:firstLineChars="0"/>
                            <w:rPr>
                              <w:rFonts w:hint="eastAsia" w:ascii="Times New Roman" w:hAnsi="Times New Roman" w:eastAsia="宋体" w:cs="Times New Roman"/>
                              <w:sz w:val="18"/>
                              <w:szCs w:val="22"/>
                              <w:lang w:eastAsia="zh-CN"/>
                            </w:rPr>
                          </w:pPr>
                          <w:r>
                            <w:rPr>
                              <w:rFonts w:hint="eastAsia" w:ascii="Times New Roman" w:hAnsi="Times New Roman" w:eastAsia="宋体" w:cs="Times New Roman"/>
                              <w:sz w:val="18"/>
                              <w:szCs w:val="22"/>
                              <w:lang w:eastAsia="zh-CN"/>
                            </w:rPr>
                            <w:fldChar w:fldCharType="begin"/>
                          </w:r>
                          <w:r>
                            <w:rPr>
                              <w:rFonts w:hint="eastAsia" w:ascii="Times New Roman" w:hAnsi="Times New Roman" w:eastAsia="宋体" w:cs="Times New Roman"/>
                              <w:sz w:val="18"/>
                              <w:szCs w:val="22"/>
                              <w:lang w:eastAsia="zh-CN"/>
                            </w:rPr>
                            <w:instrText xml:space="preserve"> PAGE  \* MERGEFORMAT </w:instrText>
                          </w:r>
                          <w:r>
                            <w:rPr>
                              <w:rFonts w:hint="eastAsia" w:ascii="Times New Roman" w:hAnsi="Times New Roman" w:eastAsia="宋体" w:cs="Times New Roman"/>
                              <w:sz w:val="18"/>
                              <w:szCs w:val="22"/>
                              <w:lang w:eastAsia="zh-CN"/>
                            </w:rPr>
                            <w:fldChar w:fldCharType="separate"/>
                          </w:r>
                          <w:r>
                            <w:rPr>
                              <w:rFonts w:hint="eastAsia" w:ascii="Times New Roman" w:hAnsi="Times New Roman" w:eastAsia="宋体" w:cs="Times New Roman"/>
                              <w:sz w:val="18"/>
                              <w:szCs w:val="22"/>
                              <w:lang w:eastAsia="zh-CN"/>
                            </w:rPr>
                            <w:t>251</w:t>
                          </w:r>
                          <w:r>
                            <w:rPr>
                              <w:rFonts w:hint="eastAsia" w:ascii="Times New Roman" w:hAnsi="Times New Roman" w:eastAsia="宋体" w:cs="Times New Roman"/>
                              <w:sz w:val="18"/>
                              <w:szCs w:val="22"/>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745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Rs1ek6AgAAcQQAAA4AAABkcnMvZTJvRG9jLnhtbK1UzY7TMBC+I/EO&#10;lu80aVcs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LNJWO7QAAAABQEAAA8AAAAAAAAAAQAgAAAAIgAAAGRycy9kb3ducmV2Lnht&#10;bFBLAQIUABQAAAAIAIdO4kAkbNXpOgIAAHEEAAAOAAAAAAAAAAEAIAAAAB8BAABkcnMvZTJvRG9j&#10;LnhtbFBLBQYAAAAABgAGAFkBAADLBQAAAAA=&#10;">
              <v:fill on="f" focussize="0,0"/>
              <v:stroke on="f" weight="0.5pt"/>
              <v:imagedata o:title=""/>
              <o:lock v:ext="edit" aspectratio="f"/>
              <v:textbox inset="0mm,0mm,0mm,0mm" style="mso-fit-shape-to-text:t;">
                <w:txbxContent>
                  <w:p w14:paraId="048F1EB9">
                    <w:pPr>
                      <w:adjustRightInd/>
                      <w:snapToGrid w:val="0"/>
                      <w:spacing w:line="240" w:lineRule="auto"/>
                      <w:ind w:firstLine="0" w:firstLineChars="0"/>
                      <w:rPr>
                        <w:rFonts w:hint="eastAsia" w:ascii="Times New Roman" w:hAnsi="Times New Roman" w:eastAsia="宋体" w:cs="Times New Roman"/>
                        <w:sz w:val="18"/>
                        <w:szCs w:val="22"/>
                        <w:lang w:eastAsia="zh-CN"/>
                      </w:rPr>
                    </w:pPr>
                    <w:r>
                      <w:rPr>
                        <w:rFonts w:hint="eastAsia" w:ascii="Times New Roman" w:hAnsi="Times New Roman" w:eastAsia="宋体" w:cs="Times New Roman"/>
                        <w:sz w:val="18"/>
                        <w:szCs w:val="22"/>
                        <w:lang w:eastAsia="zh-CN"/>
                      </w:rPr>
                      <w:fldChar w:fldCharType="begin"/>
                    </w:r>
                    <w:r>
                      <w:rPr>
                        <w:rFonts w:hint="eastAsia" w:ascii="Times New Roman" w:hAnsi="Times New Roman" w:eastAsia="宋体" w:cs="Times New Roman"/>
                        <w:sz w:val="18"/>
                        <w:szCs w:val="22"/>
                        <w:lang w:eastAsia="zh-CN"/>
                      </w:rPr>
                      <w:instrText xml:space="preserve"> PAGE  \* MERGEFORMAT </w:instrText>
                    </w:r>
                    <w:r>
                      <w:rPr>
                        <w:rFonts w:hint="eastAsia" w:ascii="Times New Roman" w:hAnsi="Times New Roman" w:eastAsia="宋体" w:cs="Times New Roman"/>
                        <w:sz w:val="18"/>
                        <w:szCs w:val="22"/>
                        <w:lang w:eastAsia="zh-CN"/>
                      </w:rPr>
                      <w:fldChar w:fldCharType="separate"/>
                    </w:r>
                    <w:r>
                      <w:rPr>
                        <w:rFonts w:hint="eastAsia" w:ascii="Times New Roman" w:hAnsi="Times New Roman" w:eastAsia="宋体" w:cs="Times New Roman"/>
                        <w:sz w:val="18"/>
                        <w:szCs w:val="22"/>
                        <w:lang w:eastAsia="zh-CN"/>
                      </w:rPr>
                      <w:t>251</w:t>
                    </w:r>
                    <w:r>
                      <w:rPr>
                        <w:rFonts w:hint="eastAsia" w:ascii="Times New Roman" w:hAnsi="Times New Roman" w:eastAsia="宋体" w:cs="Times New Roman"/>
                        <w:sz w:val="18"/>
                        <w:szCs w:val="22"/>
                        <w:lang w:eastAsia="zh-CN"/>
                      </w:rPr>
                      <w:fldChar w:fldCharType="end"/>
                    </w:r>
                  </w:p>
                </w:txbxContent>
              </v:textbox>
            </v:shape>
          </w:pict>
        </mc:Fallback>
      </mc:AlternateContent>
    </w:r>
  </w:p>
  <w:p w14:paraId="71C7C8B2">
    <w:pPr>
      <w:widowControl w:val="0"/>
      <w:snapToGrid w:val="0"/>
      <w:jc w:val="left"/>
      <w:rPr>
        <w:rFonts w:hint="eastAsia" w:ascii="Times New Roman" w:hAnsi="Times New Roman" w:eastAsia="宋体" w:cs="Times New Roman"/>
        <w:kern w:val="2"/>
        <w:sz w:val="18"/>
        <w:szCs w:val="18"/>
        <w:lang w:val="en-US" w:eastAsia="zh-CN" w:bidi="ar-SA"/>
      </w:rP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47BAA79">
    <w:pPr>
      <w:widowControl w:val="0"/>
      <w:snapToGrid w:val="0"/>
      <w:ind w:firstLine="36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8480"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F7D9A36">
                          <w:pPr>
                            <w:adjustRightInd/>
                            <w:snapToGrid w:val="0"/>
                            <w:spacing w:line="240" w:lineRule="auto"/>
                            <w:ind w:firstLine="0" w:firstLineChars="0"/>
                            <w:rPr>
                              <w:rFonts w:hint="eastAsia" w:ascii="Times New Roman" w:hAnsi="Times New Roman" w:eastAsia="宋体" w:cs="Times New Roman"/>
                              <w:sz w:val="18"/>
                              <w:szCs w:val="22"/>
                              <w:lang w:eastAsia="zh-CN"/>
                            </w:rPr>
                          </w:pPr>
                          <w:r>
                            <w:rPr>
                              <w:rFonts w:hint="eastAsia" w:ascii="Times New Roman" w:hAnsi="Times New Roman" w:eastAsia="宋体" w:cs="Times New Roman"/>
                              <w:sz w:val="18"/>
                              <w:szCs w:val="22"/>
                              <w:lang w:eastAsia="zh-CN"/>
                            </w:rPr>
                            <w:fldChar w:fldCharType="begin"/>
                          </w:r>
                          <w:r>
                            <w:rPr>
                              <w:rFonts w:hint="eastAsia" w:ascii="Times New Roman" w:hAnsi="Times New Roman" w:eastAsia="宋体" w:cs="Times New Roman"/>
                              <w:sz w:val="18"/>
                              <w:szCs w:val="22"/>
                              <w:lang w:eastAsia="zh-CN"/>
                            </w:rPr>
                            <w:instrText xml:space="preserve"> PAGE  \* MERGEFORMAT </w:instrText>
                          </w:r>
                          <w:r>
                            <w:rPr>
                              <w:rFonts w:hint="eastAsia" w:ascii="Times New Roman" w:hAnsi="Times New Roman" w:eastAsia="宋体" w:cs="Times New Roman"/>
                              <w:sz w:val="18"/>
                              <w:szCs w:val="22"/>
                              <w:lang w:eastAsia="zh-CN"/>
                            </w:rPr>
                            <w:fldChar w:fldCharType="separate"/>
                          </w:r>
                          <w:r>
                            <w:rPr>
                              <w:rFonts w:hint="eastAsia" w:ascii="Times New Roman" w:hAnsi="Times New Roman" w:eastAsia="宋体" w:cs="Times New Roman"/>
                              <w:sz w:val="18"/>
                              <w:szCs w:val="22"/>
                              <w:lang w:eastAsia="zh-CN"/>
                            </w:rPr>
                            <w:t>342</w:t>
                          </w:r>
                          <w:r>
                            <w:rPr>
                              <w:rFonts w:hint="eastAsia" w:ascii="Times New Roman" w:hAnsi="Times New Roman" w:eastAsia="宋体" w:cs="Times New Roman"/>
                              <w:sz w:val="18"/>
                              <w:szCs w:val="22"/>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848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Envl685AgAAcQQAAA4AAAAAAAAAAQAgAAAAHwEAAGRycy9lMm9Eb2Mu&#10;eG1sUEsFBgAAAAAGAAYAWQEAAMoFAAAAAA==&#10;">
              <v:fill on="f" focussize="0,0"/>
              <v:stroke on="f" weight="0.5pt"/>
              <v:imagedata o:title=""/>
              <o:lock v:ext="edit" aspectratio="f"/>
              <v:textbox inset="0mm,0mm,0mm,0mm" style="mso-fit-shape-to-text:t;">
                <w:txbxContent>
                  <w:p w14:paraId="3F7D9A36">
                    <w:pPr>
                      <w:adjustRightInd/>
                      <w:snapToGrid w:val="0"/>
                      <w:spacing w:line="240" w:lineRule="auto"/>
                      <w:ind w:firstLine="0" w:firstLineChars="0"/>
                      <w:rPr>
                        <w:rFonts w:hint="eastAsia" w:ascii="Times New Roman" w:hAnsi="Times New Roman" w:eastAsia="宋体" w:cs="Times New Roman"/>
                        <w:sz w:val="18"/>
                        <w:szCs w:val="22"/>
                        <w:lang w:eastAsia="zh-CN"/>
                      </w:rPr>
                    </w:pPr>
                    <w:r>
                      <w:rPr>
                        <w:rFonts w:hint="eastAsia" w:ascii="Times New Roman" w:hAnsi="Times New Roman" w:eastAsia="宋体" w:cs="Times New Roman"/>
                        <w:sz w:val="18"/>
                        <w:szCs w:val="22"/>
                        <w:lang w:eastAsia="zh-CN"/>
                      </w:rPr>
                      <w:fldChar w:fldCharType="begin"/>
                    </w:r>
                    <w:r>
                      <w:rPr>
                        <w:rFonts w:hint="eastAsia" w:ascii="Times New Roman" w:hAnsi="Times New Roman" w:eastAsia="宋体" w:cs="Times New Roman"/>
                        <w:sz w:val="18"/>
                        <w:szCs w:val="22"/>
                        <w:lang w:eastAsia="zh-CN"/>
                      </w:rPr>
                      <w:instrText xml:space="preserve"> PAGE  \* MERGEFORMAT </w:instrText>
                    </w:r>
                    <w:r>
                      <w:rPr>
                        <w:rFonts w:hint="eastAsia" w:ascii="Times New Roman" w:hAnsi="Times New Roman" w:eastAsia="宋体" w:cs="Times New Roman"/>
                        <w:sz w:val="18"/>
                        <w:szCs w:val="22"/>
                        <w:lang w:eastAsia="zh-CN"/>
                      </w:rPr>
                      <w:fldChar w:fldCharType="separate"/>
                    </w:r>
                    <w:r>
                      <w:rPr>
                        <w:rFonts w:hint="eastAsia" w:ascii="Times New Roman" w:hAnsi="Times New Roman" w:eastAsia="宋体" w:cs="Times New Roman"/>
                        <w:sz w:val="18"/>
                        <w:szCs w:val="22"/>
                        <w:lang w:eastAsia="zh-CN"/>
                      </w:rPr>
                      <w:t>342</w:t>
                    </w:r>
                    <w:r>
                      <w:rPr>
                        <w:rFonts w:hint="eastAsia" w:ascii="Times New Roman" w:hAnsi="Times New Roman" w:eastAsia="宋体" w:cs="Times New Roman"/>
                        <w:sz w:val="18"/>
                        <w:szCs w:val="22"/>
                        <w:lang w:eastAsia="zh-CN"/>
                      </w:rPr>
                      <w:fldChar w:fldCharType="end"/>
                    </w:r>
                  </w:p>
                </w:txbxContent>
              </v:textbox>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972282">
    <w:pPr>
      <w:widowControl w:val="0"/>
      <w:snapToGrid w:val="0"/>
      <w:ind w:firstLine="360"/>
      <w:jc w:val="left"/>
      <w:rPr>
        <w:rFonts w:ascii="Times New Roman" w:hAnsi="Times New Roman" w:eastAsia="宋体" w:cs="Times New Roman"/>
        <w:kern w:val="2"/>
        <w:sz w:val="18"/>
        <w:szCs w:val="18"/>
        <w:lang w:val="en-US" w:eastAsia="zh-CN" w:bidi="ar-SA"/>
      </w:rP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A98121">
    <w:pPr>
      <w:widowControl w:val="0"/>
      <w:snapToGrid w:val="0"/>
      <w:ind w:firstLine="360"/>
      <w:jc w:val="left"/>
      <w:rPr>
        <w:rFonts w:ascii="Times New Roman" w:hAnsi="Times New Roman" w:eastAsia="宋体" w:cs="Times New Roman"/>
        <w:kern w:val="2"/>
        <w:sz w:val="18"/>
        <w:szCs w:val="18"/>
        <w:lang w:val="en-US" w:eastAsia="zh-CN" w:bidi="ar-SA"/>
      </w:rPr>
    </w:pP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ECC9275">
    <w:pPr>
      <w:widowControl w:val="0"/>
      <w:snapToGrid w:val="0"/>
      <w:jc w:val="left"/>
      <w:rPr>
        <w:rFonts w:hint="eastAsia"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9504" behindDoc="0" locked="0" layoutInCell="1" allowOverlap="1">
              <wp:simplePos x="0" y="0"/>
              <wp:positionH relativeFrom="margin">
                <wp:align>center</wp:align>
              </wp:positionH>
              <wp:positionV relativeFrom="paragraph">
                <wp:posOffset>0</wp:posOffset>
              </wp:positionV>
              <wp:extent cx="1828800" cy="1828800"/>
              <wp:effectExtent l="0" t="0" r="0" b="0"/>
              <wp:wrapNone/>
              <wp:docPr id="40" name="文本框 4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CBD3A8A">
                          <w:pPr>
                            <w:adjustRightInd/>
                            <w:snapToGrid w:val="0"/>
                            <w:spacing w:line="240" w:lineRule="auto"/>
                            <w:ind w:firstLine="0" w:firstLineChars="0"/>
                            <w:rPr>
                              <w:rFonts w:hint="eastAsia" w:ascii="Times New Roman" w:hAnsi="Times New Roman" w:eastAsia="宋体" w:cs="Times New Roman"/>
                              <w:sz w:val="18"/>
                              <w:szCs w:val="22"/>
                              <w:lang w:eastAsia="zh-CN"/>
                            </w:rPr>
                          </w:pPr>
                          <w:r>
                            <w:rPr>
                              <w:rFonts w:hint="eastAsia" w:ascii="Times New Roman" w:hAnsi="Times New Roman" w:eastAsia="宋体" w:cs="Times New Roman"/>
                              <w:sz w:val="18"/>
                              <w:szCs w:val="22"/>
                              <w:lang w:eastAsia="zh-CN"/>
                            </w:rPr>
                            <w:fldChar w:fldCharType="begin"/>
                          </w:r>
                          <w:r>
                            <w:rPr>
                              <w:rFonts w:hint="eastAsia" w:ascii="Times New Roman" w:hAnsi="Times New Roman" w:eastAsia="宋体" w:cs="Times New Roman"/>
                              <w:sz w:val="18"/>
                              <w:szCs w:val="22"/>
                              <w:lang w:eastAsia="zh-CN"/>
                            </w:rPr>
                            <w:instrText xml:space="preserve"> PAGE  \* MERGEFORMAT </w:instrText>
                          </w:r>
                          <w:r>
                            <w:rPr>
                              <w:rFonts w:hint="eastAsia" w:ascii="Times New Roman" w:hAnsi="Times New Roman" w:eastAsia="宋体" w:cs="Times New Roman"/>
                              <w:sz w:val="18"/>
                              <w:szCs w:val="22"/>
                              <w:lang w:eastAsia="zh-CN"/>
                            </w:rPr>
                            <w:fldChar w:fldCharType="separate"/>
                          </w:r>
                          <w:r>
                            <w:rPr>
                              <w:rFonts w:hint="eastAsia" w:ascii="Times New Roman" w:hAnsi="Times New Roman" w:eastAsia="宋体" w:cs="Times New Roman"/>
                              <w:sz w:val="18"/>
                              <w:szCs w:val="22"/>
                              <w:lang w:eastAsia="zh-CN"/>
                            </w:rPr>
                            <w:t>251</w:t>
                          </w:r>
                          <w:r>
                            <w:rPr>
                              <w:rFonts w:hint="eastAsia" w:ascii="Times New Roman" w:hAnsi="Times New Roman" w:eastAsia="宋体" w:cs="Times New Roman"/>
                              <w:sz w:val="18"/>
                              <w:szCs w:val="22"/>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950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Ef25dc5AgAAcQQAAA4AAAAAAAAAAQAgAAAAHwEAAGRycy9lMm9Eb2Mu&#10;eG1sUEsFBgAAAAAGAAYAWQEAAMoFAAAAAA==&#10;">
              <v:fill on="f" focussize="0,0"/>
              <v:stroke on="f" weight="0.5pt"/>
              <v:imagedata o:title=""/>
              <o:lock v:ext="edit" aspectratio="f"/>
              <v:textbox inset="0mm,0mm,0mm,0mm" style="mso-fit-shape-to-text:t;">
                <w:txbxContent>
                  <w:p w14:paraId="3CBD3A8A">
                    <w:pPr>
                      <w:adjustRightInd/>
                      <w:snapToGrid w:val="0"/>
                      <w:spacing w:line="240" w:lineRule="auto"/>
                      <w:ind w:firstLine="0" w:firstLineChars="0"/>
                      <w:rPr>
                        <w:rFonts w:hint="eastAsia" w:ascii="Times New Roman" w:hAnsi="Times New Roman" w:eastAsia="宋体" w:cs="Times New Roman"/>
                        <w:sz w:val="18"/>
                        <w:szCs w:val="22"/>
                        <w:lang w:eastAsia="zh-CN"/>
                      </w:rPr>
                    </w:pPr>
                    <w:r>
                      <w:rPr>
                        <w:rFonts w:hint="eastAsia" w:ascii="Times New Roman" w:hAnsi="Times New Roman" w:eastAsia="宋体" w:cs="Times New Roman"/>
                        <w:sz w:val="18"/>
                        <w:szCs w:val="22"/>
                        <w:lang w:eastAsia="zh-CN"/>
                      </w:rPr>
                      <w:fldChar w:fldCharType="begin"/>
                    </w:r>
                    <w:r>
                      <w:rPr>
                        <w:rFonts w:hint="eastAsia" w:ascii="Times New Roman" w:hAnsi="Times New Roman" w:eastAsia="宋体" w:cs="Times New Roman"/>
                        <w:sz w:val="18"/>
                        <w:szCs w:val="22"/>
                        <w:lang w:eastAsia="zh-CN"/>
                      </w:rPr>
                      <w:instrText xml:space="preserve"> PAGE  \* MERGEFORMAT </w:instrText>
                    </w:r>
                    <w:r>
                      <w:rPr>
                        <w:rFonts w:hint="eastAsia" w:ascii="Times New Roman" w:hAnsi="Times New Roman" w:eastAsia="宋体" w:cs="Times New Roman"/>
                        <w:sz w:val="18"/>
                        <w:szCs w:val="22"/>
                        <w:lang w:eastAsia="zh-CN"/>
                      </w:rPr>
                      <w:fldChar w:fldCharType="separate"/>
                    </w:r>
                    <w:r>
                      <w:rPr>
                        <w:rFonts w:hint="eastAsia" w:ascii="Times New Roman" w:hAnsi="Times New Roman" w:eastAsia="宋体" w:cs="Times New Roman"/>
                        <w:sz w:val="18"/>
                        <w:szCs w:val="22"/>
                        <w:lang w:eastAsia="zh-CN"/>
                      </w:rPr>
                      <w:t>251</w:t>
                    </w:r>
                    <w:r>
                      <w:rPr>
                        <w:rFonts w:hint="eastAsia" w:ascii="Times New Roman" w:hAnsi="Times New Roman" w:eastAsia="宋体" w:cs="Times New Roman"/>
                        <w:sz w:val="18"/>
                        <w:szCs w:val="22"/>
                        <w:lang w:eastAsia="zh-CN"/>
                      </w:rPr>
                      <w:fldChar w:fldCharType="end"/>
                    </w:r>
                  </w:p>
                </w:txbxContent>
              </v:textbox>
            </v:shape>
          </w:pict>
        </mc:Fallback>
      </mc:AlternateContent>
    </w:r>
  </w:p>
  <w:p w14:paraId="2786E8F3">
    <w:pPr>
      <w:widowControl w:val="0"/>
      <w:snapToGrid w:val="0"/>
      <w:jc w:val="left"/>
      <w:rPr>
        <w:rFonts w:hint="eastAsia" w:ascii="Times New Roman" w:hAnsi="Times New Roman" w:eastAsia="宋体" w:cs="Times New Roman"/>
        <w:kern w:val="2"/>
        <w:sz w:val="18"/>
        <w:szCs w:val="18"/>
        <w:lang w:val="en-US" w:eastAsia="zh-CN" w:bidi="ar-SA"/>
      </w:rP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1E7D8D">
    <w:pPr>
      <w:widowControl w:val="0"/>
      <w:snapToGrid w:val="0"/>
      <w:jc w:val="left"/>
      <w:rPr>
        <w:rFonts w:hint="eastAsia"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6432" behindDoc="0" locked="0" layoutInCell="1" allowOverlap="1">
              <wp:simplePos x="0" y="0"/>
              <wp:positionH relativeFrom="margin">
                <wp:align>center</wp:align>
              </wp:positionH>
              <wp:positionV relativeFrom="paragraph">
                <wp:posOffset>0</wp:posOffset>
              </wp:positionV>
              <wp:extent cx="1828800" cy="1828800"/>
              <wp:effectExtent l="0" t="0" r="0" b="0"/>
              <wp:wrapNone/>
              <wp:docPr id="36" name="文本框 36"/>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EB9DB1">
                          <w:pPr>
                            <w:adjustRightInd/>
                            <w:snapToGrid w:val="0"/>
                            <w:spacing w:line="240" w:lineRule="auto"/>
                            <w:ind w:firstLine="0" w:firstLineChars="0"/>
                            <w:rPr>
                              <w:rFonts w:hint="eastAsia" w:ascii="Times New Roman" w:hAnsi="Times New Roman" w:eastAsia="宋体" w:cs="Times New Roman"/>
                              <w:sz w:val="18"/>
                              <w:szCs w:val="22"/>
                              <w:lang w:eastAsia="zh-CN"/>
                            </w:rPr>
                          </w:pPr>
                          <w:r>
                            <w:rPr>
                              <w:rFonts w:hint="eastAsia" w:ascii="Times New Roman" w:hAnsi="Times New Roman" w:eastAsia="宋体" w:cs="Times New Roman"/>
                              <w:sz w:val="18"/>
                              <w:szCs w:val="22"/>
                              <w:lang w:eastAsia="zh-CN"/>
                            </w:rPr>
                            <w:fldChar w:fldCharType="begin"/>
                          </w:r>
                          <w:r>
                            <w:rPr>
                              <w:rFonts w:hint="eastAsia" w:ascii="Times New Roman" w:hAnsi="Times New Roman" w:eastAsia="宋体" w:cs="Times New Roman"/>
                              <w:sz w:val="18"/>
                              <w:szCs w:val="22"/>
                              <w:lang w:eastAsia="zh-CN"/>
                            </w:rPr>
                            <w:instrText xml:space="preserve"> PAGE  \* MERGEFORMAT </w:instrText>
                          </w:r>
                          <w:r>
                            <w:rPr>
                              <w:rFonts w:hint="eastAsia" w:ascii="Times New Roman" w:hAnsi="Times New Roman" w:eastAsia="宋体" w:cs="Times New Roman"/>
                              <w:sz w:val="18"/>
                              <w:szCs w:val="22"/>
                              <w:lang w:eastAsia="zh-CN"/>
                            </w:rPr>
                            <w:fldChar w:fldCharType="separate"/>
                          </w:r>
                          <w:r>
                            <w:rPr>
                              <w:rFonts w:hint="eastAsia" w:ascii="Times New Roman" w:hAnsi="Times New Roman" w:eastAsia="宋体" w:cs="Times New Roman"/>
                              <w:sz w:val="18"/>
                              <w:szCs w:val="22"/>
                              <w:lang w:eastAsia="zh-CN"/>
                            </w:rPr>
                            <w:t>251</w:t>
                          </w:r>
                          <w:r>
                            <w:rPr>
                              <w:rFonts w:hint="eastAsia" w:ascii="Times New Roman" w:hAnsi="Times New Roman" w:eastAsia="宋体" w:cs="Times New Roman"/>
                              <w:sz w:val="18"/>
                              <w:szCs w:val="22"/>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643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s0lY7tAAAAAFAQAADwAAAAAAAAABACAAAAAiAAAAZHJzL2Rvd25yZXYueG1s&#10;UEsBAhQAFAAAAAgAh07iQAXen6w5AgAAcQQAAA4AAAAAAAAAAQAgAAAAHwEAAGRycy9lMm9Eb2Mu&#10;eG1sUEsFBgAAAAAGAAYAWQEAAMoFAAAAAA==&#10;">
              <v:fill on="f" focussize="0,0"/>
              <v:stroke on="f" weight="0.5pt"/>
              <v:imagedata o:title=""/>
              <o:lock v:ext="edit" aspectratio="f"/>
              <v:textbox inset="0mm,0mm,0mm,0mm" style="mso-fit-shape-to-text:t;">
                <w:txbxContent>
                  <w:p w14:paraId="78EB9DB1">
                    <w:pPr>
                      <w:adjustRightInd/>
                      <w:snapToGrid w:val="0"/>
                      <w:spacing w:line="240" w:lineRule="auto"/>
                      <w:ind w:firstLine="0" w:firstLineChars="0"/>
                      <w:rPr>
                        <w:rFonts w:hint="eastAsia" w:ascii="Times New Roman" w:hAnsi="Times New Roman" w:eastAsia="宋体" w:cs="Times New Roman"/>
                        <w:sz w:val="18"/>
                        <w:szCs w:val="22"/>
                        <w:lang w:eastAsia="zh-CN"/>
                      </w:rPr>
                    </w:pPr>
                    <w:r>
                      <w:rPr>
                        <w:rFonts w:hint="eastAsia" w:ascii="Times New Roman" w:hAnsi="Times New Roman" w:eastAsia="宋体" w:cs="Times New Roman"/>
                        <w:sz w:val="18"/>
                        <w:szCs w:val="22"/>
                        <w:lang w:eastAsia="zh-CN"/>
                      </w:rPr>
                      <w:fldChar w:fldCharType="begin"/>
                    </w:r>
                    <w:r>
                      <w:rPr>
                        <w:rFonts w:hint="eastAsia" w:ascii="Times New Roman" w:hAnsi="Times New Roman" w:eastAsia="宋体" w:cs="Times New Roman"/>
                        <w:sz w:val="18"/>
                        <w:szCs w:val="22"/>
                        <w:lang w:eastAsia="zh-CN"/>
                      </w:rPr>
                      <w:instrText xml:space="preserve"> PAGE  \* MERGEFORMAT </w:instrText>
                    </w:r>
                    <w:r>
                      <w:rPr>
                        <w:rFonts w:hint="eastAsia" w:ascii="Times New Roman" w:hAnsi="Times New Roman" w:eastAsia="宋体" w:cs="Times New Roman"/>
                        <w:sz w:val="18"/>
                        <w:szCs w:val="22"/>
                        <w:lang w:eastAsia="zh-CN"/>
                      </w:rPr>
                      <w:fldChar w:fldCharType="separate"/>
                    </w:r>
                    <w:r>
                      <w:rPr>
                        <w:rFonts w:hint="eastAsia" w:ascii="Times New Roman" w:hAnsi="Times New Roman" w:eastAsia="宋体" w:cs="Times New Roman"/>
                        <w:sz w:val="18"/>
                        <w:szCs w:val="22"/>
                        <w:lang w:eastAsia="zh-CN"/>
                      </w:rPr>
                      <w:t>251</w:t>
                    </w:r>
                    <w:r>
                      <w:rPr>
                        <w:rFonts w:hint="eastAsia" w:ascii="Times New Roman" w:hAnsi="Times New Roman" w:eastAsia="宋体" w:cs="Times New Roman"/>
                        <w:sz w:val="18"/>
                        <w:szCs w:val="22"/>
                        <w:lang w:eastAsia="zh-CN"/>
                      </w:rPr>
                      <w:fldChar w:fldCharType="end"/>
                    </w:r>
                  </w:p>
                </w:txbxContent>
              </v:textbox>
            </v:shape>
          </w:pict>
        </mc:Fallback>
      </mc:AlternateContent>
    </w:r>
  </w:p>
  <w:p w14:paraId="4A7AB100">
    <w:pPr>
      <w:widowControl w:val="0"/>
      <w:snapToGrid w:val="0"/>
      <w:jc w:val="left"/>
      <w:rPr>
        <w:rFonts w:hint="eastAsia" w:ascii="Times New Roman" w:hAnsi="Times New Roman" w:eastAsia="宋体" w:cs="Times New Roman"/>
        <w:kern w:val="2"/>
        <w:sz w:val="18"/>
        <w:szCs w:val="18"/>
        <w:lang w:val="en-US" w:eastAsia="zh-CN" w:bidi="ar-SA"/>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B379BE">
    <w:pPr>
      <w:widowControl w:val="0"/>
      <w:snapToGrid w:val="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35" name="文本框 3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57CF4AF">
                          <w:pPr>
                            <w:widowControl w:val="0"/>
                            <w:snapToGrid w:val="0"/>
                            <w:jc w:val="left"/>
                            <w:rPr>
                              <w:rFonts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fldChar w:fldCharType="begin"/>
                          </w:r>
                          <w:r>
                            <w:rPr>
                              <w:rFonts w:hint="eastAsia" w:ascii="Times New Roman" w:hAnsi="Times New Roman" w:eastAsia="宋体" w:cs="Times New Roman"/>
                              <w:kern w:val="2"/>
                              <w:sz w:val="18"/>
                              <w:szCs w:val="18"/>
                              <w:lang w:val="en-US" w:eastAsia="zh-CN" w:bidi="ar-SA"/>
                            </w:rPr>
                            <w:instrText xml:space="preserve"> PAGE  \* MERGEFORMAT </w:instrText>
                          </w:r>
                          <w:r>
                            <w:rPr>
                              <w:rFonts w:hint="eastAsia" w:ascii="Times New Roman" w:hAnsi="Times New Roman" w:eastAsia="宋体" w:cs="Times New Roman"/>
                              <w:kern w:val="2"/>
                              <w:sz w:val="18"/>
                              <w:szCs w:val="18"/>
                              <w:lang w:val="en-US" w:eastAsia="zh-CN" w:bidi="ar-SA"/>
                            </w:rPr>
                            <w:fldChar w:fldCharType="separate"/>
                          </w:r>
                          <w:r>
                            <w:rPr>
                              <w:rFonts w:hint="eastAsia" w:ascii="Times New Roman" w:hAnsi="Times New Roman" w:eastAsia="宋体" w:cs="Times New Roman"/>
                              <w:kern w:val="2"/>
                              <w:sz w:val="18"/>
                              <w:szCs w:val="18"/>
                              <w:lang w:val="en-US" w:eastAsia="zh-CN" w:bidi="ar-SA"/>
                            </w:rPr>
                            <w:t>2</w:t>
                          </w:r>
                          <w:r>
                            <w:rPr>
                              <w:rFonts w:hint="eastAsia" w:ascii="Times New Roman" w:hAnsi="Times New Roman" w:eastAsia="宋体" w:cs="Times New Roman"/>
                              <w:kern w:val="2"/>
                              <w:sz w:val="18"/>
                              <w:szCs w:val="18"/>
                              <w:lang w:val="en-US" w:eastAsia="zh-CN" w:bidi="ar-S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s0lY7tAAAAAFAQAADwAAAAAAAAABACAAAAAiAAAAZHJzL2Rvd25yZXYueG1sUEsBAhQA&#10;FAAAAAgAh07iQNNjEGUzAgAAZQQAAA4AAAAAAAAAAQAgAAAAHwEAAGRycy9lMm9Eb2MueG1sUEsF&#10;BgAAAAAGAAYAWQEAAMQFAAAAAA==&#10;">
              <v:fill on="f" focussize="0,0"/>
              <v:stroke on="f" weight="0.5pt"/>
              <v:imagedata o:title=""/>
              <o:lock v:ext="edit" aspectratio="f"/>
              <v:textbox inset="0mm,0mm,0mm,0mm" style="mso-fit-shape-to-text:t;">
                <w:txbxContent>
                  <w:p w14:paraId="257CF4AF">
                    <w:pPr>
                      <w:widowControl w:val="0"/>
                      <w:snapToGrid w:val="0"/>
                      <w:jc w:val="left"/>
                      <w:rPr>
                        <w:rFonts w:ascii="Times New Roman" w:hAnsi="Times New Roman" w:eastAsia="宋体" w:cs="Times New Roman"/>
                        <w:kern w:val="2"/>
                        <w:sz w:val="18"/>
                        <w:szCs w:val="18"/>
                        <w:lang w:val="en-US" w:eastAsia="zh-CN" w:bidi="ar-SA"/>
                      </w:rPr>
                    </w:pPr>
                    <w:r>
                      <w:rPr>
                        <w:rFonts w:hint="eastAsia" w:ascii="Times New Roman" w:hAnsi="Times New Roman" w:eastAsia="宋体" w:cs="Times New Roman"/>
                        <w:kern w:val="2"/>
                        <w:sz w:val="18"/>
                        <w:szCs w:val="18"/>
                        <w:lang w:val="en-US" w:eastAsia="zh-CN" w:bidi="ar-SA"/>
                      </w:rPr>
                      <w:fldChar w:fldCharType="begin"/>
                    </w:r>
                    <w:r>
                      <w:rPr>
                        <w:rFonts w:hint="eastAsia" w:ascii="Times New Roman" w:hAnsi="Times New Roman" w:eastAsia="宋体" w:cs="Times New Roman"/>
                        <w:kern w:val="2"/>
                        <w:sz w:val="18"/>
                        <w:szCs w:val="18"/>
                        <w:lang w:val="en-US" w:eastAsia="zh-CN" w:bidi="ar-SA"/>
                      </w:rPr>
                      <w:instrText xml:space="preserve"> PAGE  \* MERGEFORMAT </w:instrText>
                    </w:r>
                    <w:r>
                      <w:rPr>
                        <w:rFonts w:hint="eastAsia" w:ascii="Times New Roman" w:hAnsi="Times New Roman" w:eastAsia="宋体" w:cs="Times New Roman"/>
                        <w:kern w:val="2"/>
                        <w:sz w:val="18"/>
                        <w:szCs w:val="18"/>
                        <w:lang w:val="en-US" w:eastAsia="zh-CN" w:bidi="ar-SA"/>
                      </w:rPr>
                      <w:fldChar w:fldCharType="separate"/>
                    </w:r>
                    <w:r>
                      <w:rPr>
                        <w:rFonts w:hint="eastAsia" w:ascii="Times New Roman" w:hAnsi="Times New Roman" w:eastAsia="宋体" w:cs="Times New Roman"/>
                        <w:kern w:val="2"/>
                        <w:sz w:val="18"/>
                        <w:szCs w:val="18"/>
                        <w:lang w:val="en-US" w:eastAsia="zh-CN" w:bidi="ar-SA"/>
                      </w:rPr>
                      <w:t>2</w:t>
                    </w:r>
                    <w:r>
                      <w:rPr>
                        <w:rFonts w:hint="eastAsia" w:ascii="Times New Roman" w:hAnsi="Times New Roman" w:eastAsia="宋体" w:cs="Times New Roman"/>
                        <w:kern w:val="2"/>
                        <w:sz w:val="18"/>
                        <w:szCs w:val="18"/>
                        <w:lang w:val="en-US" w:eastAsia="zh-CN" w:bidi="ar-SA"/>
                      </w:rPr>
                      <w:fldChar w:fldCharType="end"/>
                    </w:r>
                  </w:p>
                </w:txbxContent>
              </v:textbox>
            </v:shape>
          </w:pict>
        </mc:Fallback>
      </mc:AlternateConten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2290F">
    <w:pPr>
      <w:pStyle w:val="12"/>
      <w:ind w:firstLine="360"/>
    </w:pPr>
    <w:r>
      <w:rPr>
        <w:sz w:val="18"/>
      </w:rPr>
      <mc:AlternateContent>
        <mc:Choice Requires="wps">
          <w:drawing>
            <wp:anchor distT="0" distB="0" distL="114300" distR="114300" simplePos="0" relativeHeight="251665408" behindDoc="0" locked="0" layoutInCell="1" allowOverlap="1">
              <wp:simplePos x="0" y="0"/>
              <wp:positionH relativeFrom="margin">
                <wp:align>center</wp:align>
              </wp:positionH>
              <wp:positionV relativeFrom="paragraph">
                <wp:posOffset>0</wp:posOffset>
              </wp:positionV>
              <wp:extent cx="1828800" cy="1828800"/>
              <wp:effectExtent l="0" t="0" r="0" b="0"/>
              <wp:wrapNone/>
              <wp:docPr id="21" name="文本框 2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BACD217">
                          <w:pPr>
                            <w:snapToGrid w:val="0"/>
                            <w:rPr>
                              <w:rFonts w:hint="eastAsia" w:eastAsia="宋体"/>
                              <w:sz w:val="18"/>
                              <w:lang w:eastAsia="zh-CN"/>
                            </w:rPr>
                          </w:pPr>
                          <w:r>
                            <w:rPr>
                              <w:rFonts w:hint="eastAsia" w:eastAsia="仿宋_GB2312"/>
                              <w:sz w:val="18"/>
                              <w:lang w:eastAsia="zh-CN"/>
                            </w:rPr>
                            <w:fldChar w:fldCharType="begin"/>
                          </w:r>
                          <w:r>
                            <w:rPr>
                              <w:rFonts w:hint="eastAsia" w:eastAsia="仿宋_GB2312"/>
                              <w:sz w:val="18"/>
                              <w:lang w:eastAsia="zh-CN"/>
                            </w:rPr>
                            <w:instrText xml:space="preserve"> PAGE  \* MERGEFORMAT </w:instrText>
                          </w:r>
                          <w:r>
                            <w:rPr>
                              <w:rFonts w:hint="eastAsia" w:eastAsia="仿宋_GB2312"/>
                              <w:sz w:val="18"/>
                              <w:lang w:eastAsia="zh-CN"/>
                            </w:rPr>
                            <w:fldChar w:fldCharType="separate"/>
                          </w:r>
                          <w:r>
                            <w:rPr>
                              <w:rFonts w:hint="eastAsia" w:eastAsia="仿宋_GB2312"/>
                              <w:sz w:val="18"/>
                              <w:lang w:eastAsia="zh-CN"/>
                            </w:rPr>
                            <w:t>191</w:t>
                          </w:r>
                          <w:r>
                            <w:rPr>
                              <w:rFonts w:hint="eastAsia" w:eastAsia="仿宋_GB2312"/>
                              <w:sz w:val="18"/>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540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T5w34TgCAABxBAAADgAAAAAAAAABACAAAAAfAQAAZHJzL2Uyb0RvYy54&#10;bWxQSwUGAAAAAAYABgBZAQAAyQUAAAAA&#10;">
              <v:fill on="f" focussize="0,0"/>
              <v:stroke on="f" weight="0.5pt"/>
              <v:imagedata o:title=""/>
              <o:lock v:ext="edit" aspectratio="f"/>
              <v:textbox inset="0mm,0mm,0mm,0mm" style="mso-fit-shape-to-text:t;">
                <w:txbxContent>
                  <w:p w14:paraId="1BACD217">
                    <w:pPr>
                      <w:snapToGrid w:val="0"/>
                      <w:rPr>
                        <w:rFonts w:hint="eastAsia" w:eastAsia="宋体"/>
                        <w:sz w:val="18"/>
                        <w:lang w:eastAsia="zh-CN"/>
                      </w:rPr>
                    </w:pPr>
                    <w:r>
                      <w:rPr>
                        <w:rFonts w:hint="eastAsia" w:eastAsia="仿宋_GB2312"/>
                        <w:sz w:val="18"/>
                        <w:lang w:eastAsia="zh-CN"/>
                      </w:rPr>
                      <w:fldChar w:fldCharType="begin"/>
                    </w:r>
                    <w:r>
                      <w:rPr>
                        <w:rFonts w:hint="eastAsia" w:eastAsia="仿宋_GB2312"/>
                        <w:sz w:val="18"/>
                        <w:lang w:eastAsia="zh-CN"/>
                      </w:rPr>
                      <w:instrText xml:space="preserve"> PAGE  \* MERGEFORMAT </w:instrText>
                    </w:r>
                    <w:r>
                      <w:rPr>
                        <w:rFonts w:hint="eastAsia" w:eastAsia="仿宋_GB2312"/>
                        <w:sz w:val="18"/>
                        <w:lang w:eastAsia="zh-CN"/>
                      </w:rPr>
                      <w:fldChar w:fldCharType="separate"/>
                    </w:r>
                    <w:r>
                      <w:rPr>
                        <w:rFonts w:hint="eastAsia" w:eastAsia="仿宋_GB2312"/>
                        <w:sz w:val="18"/>
                        <w:lang w:eastAsia="zh-CN"/>
                      </w:rPr>
                      <w:t>191</w:t>
                    </w:r>
                    <w:r>
                      <w:rPr>
                        <w:rFonts w:hint="eastAsia" w:eastAsia="仿宋_GB2312"/>
                        <w:sz w:val="18"/>
                        <w:lang w:eastAsia="zh-CN"/>
                      </w:rPr>
                      <w:fldChar w:fldCharType="end"/>
                    </w:r>
                  </w:p>
                </w:txbxContent>
              </v:textbox>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3D3635">
    <w:pPr>
      <w:widowControl w:val="0"/>
      <w:snapToGrid w:val="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2BB423">
                          <w:pPr>
                            <w:adjustRightInd/>
                            <w:snapToGrid w:val="0"/>
                            <w:spacing w:line="240" w:lineRule="auto"/>
                            <w:ind w:firstLine="0" w:firstLineChars="0"/>
                            <w:rPr>
                              <w:rFonts w:hint="eastAsia" w:ascii="Times New Roman" w:hAnsi="Times New Roman" w:eastAsia="宋体" w:cs="Times New Roman"/>
                              <w:sz w:val="18"/>
                              <w:szCs w:val="22"/>
                              <w:lang w:eastAsia="zh-CN"/>
                            </w:rPr>
                          </w:pPr>
                          <w:r>
                            <w:rPr>
                              <w:rFonts w:hint="eastAsia" w:ascii="Times New Roman" w:hAnsi="Times New Roman" w:eastAsia="宋体" w:cs="Times New Roman"/>
                              <w:sz w:val="18"/>
                              <w:szCs w:val="22"/>
                              <w:lang w:eastAsia="zh-CN"/>
                            </w:rPr>
                            <w:fldChar w:fldCharType="begin"/>
                          </w:r>
                          <w:r>
                            <w:rPr>
                              <w:rFonts w:hint="eastAsia" w:ascii="Times New Roman" w:hAnsi="Times New Roman" w:eastAsia="宋体" w:cs="Times New Roman"/>
                              <w:sz w:val="18"/>
                              <w:szCs w:val="22"/>
                              <w:lang w:eastAsia="zh-CN"/>
                            </w:rPr>
                            <w:instrText xml:space="preserve"> PAGE  \* MERGEFORMAT </w:instrText>
                          </w:r>
                          <w:r>
                            <w:rPr>
                              <w:rFonts w:hint="eastAsia" w:ascii="Times New Roman" w:hAnsi="Times New Roman" w:eastAsia="宋体" w:cs="Times New Roman"/>
                              <w:sz w:val="18"/>
                              <w:szCs w:val="22"/>
                              <w:lang w:eastAsia="zh-CN"/>
                            </w:rPr>
                            <w:fldChar w:fldCharType="separate"/>
                          </w:r>
                          <w:r>
                            <w:rPr>
                              <w:rFonts w:hint="eastAsia" w:ascii="Times New Roman" w:hAnsi="Times New Roman" w:eastAsia="宋体" w:cs="Times New Roman"/>
                              <w:sz w:val="18"/>
                              <w:szCs w:val="22"/>
                              <w:lang w:eastAsia="zh-CN"/>
                            </w:rPr>
                            <w:t>166</w:t>
                          </w:r>
                          <w:r>
                            <w:rPr>
                              <w:rFonts w:hint="eastAsia" w:ascii="Times New Roman" w:hAnsi="Times New Roman" w:eastAsia="宋体" w:cs="Times New Roman"/>
                              <w:sz w:val="18"/>
                              <w:szCs w:val="22"/>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1312;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tVl6sjgCAABvBAAADgAAAAAAAAABACAAAAAfAQAAZHJzL2Uyb0RvYy54&#10;bWxQSwUGAAAAAAYABgBZAQAAyQUAAAAA&#10;">
              <v:fill on="f" focussize="0,0"/>
              <v:stroke on="f" weight="0.5pt"/>
              <v:imagedata o:title=""/>
              <o:lock v:ext="edit" aspectratio="f"/>
              <v:textbox inset="0mm,0mm,0mm,0mm" style="mso-fit-shape-to-text:t;">
                <w:txbxContent>
                  <w:p w14:paraId="7E2BB423">
                    <w:pPr>
                      <w:adjustRightInd/>
                      <w:snapToGrid w:val="0"/>
                      <w:spacing w:line="240" w:lineRule="auto"/>
                      <w:ind w:firstLine="0" w:firstLineChars="0"/>
                      <w:rPr>
                        <w:rFonts w:hint="eastAsia" w:ascii="Times New Roman" w:hAnsi="Times New Roman" w:eastAsia="宋体" w:cs="Times New Roman"/>
                        <w:sz w:val="18"/>
                        <w:szCs w:val="22"/>
                        <w:lang w:eastAsia="zh-CN"/>
                      </w:rPr>
                    </w:pPr>
                    <w:r>
                      <w:rPr>
                        <w:rFonts w:hint="eastAsia" w:ascii="Times New Roman" w:hAnsi="Times New Roman" w:eastAsia="宋体" w:cs="Times New Roman"/>
                        <w:sz w:val="18"/>
                        <w:szCs w:val="22"/>
                        <w:lang w:eastAsia="zh-CN"/>
                      </w:rPr>
                      <w:fldChar w:fldCharType="begin"/>
                    </w:r>
                    <w:r>
                      <w:rPr>
                        <w:rFonts w:hint="eastAsia" w:ascii="Times New Roman" w:hAnsi="Times New Roman" w:eastAsia="宋体" w:cs="Times New Roman"/>
                        <w:sz w:val="18"/>
                        <w:szCs w:val="22"/>
                        <w:lang w:eastAsia="zh-CN"/>
                      </w:rPr>
                      <w:instrText xml:space="preserve"> PAGE  \* MERGEFORMAT </w:instrText>
                    </w:r>
                    <w:r>
                      <w:rPr>
                        <w:rFonts w:hint="eastAsia" w:ascii="Times New Roman" w:hAnsi="Times New Roman" w:eastAsia="宋体" w:cs="Times New Roman"/>
                        <w:sz w:val="18"/>
                        <w:szCs w:val="22"/>
                        <w:lang w:eastAsia="zh-CN"/>
                      </w:rPr>
                      <w:fldChar w:fldCharType="separate"/>
                    </w:r>
                    <w:r>
                      <w:rPr>
                        <w:rFonts w:hint="eastAsia" w:ascii="Times New Roman" w:hAnsi="Times New Roman" w:eastAsia="宋体" w:cs="Times New Roman"/>
                        <w:sz w:val="18"/>
                        <w:szCs w:val="22"/>
                        <w:lang w:eastAsia="zh-CN"/>
                      </w:rPr>
                      <w:t>166</w:t>
                    </w:r>
                    <w:r>
                      <w:rPr>
                        <w:rFonts w:hint="eastAsia" w:ascii="Times New Roman" w:hAnsi="Times New Roman" w:eastAsia="宋体" w:cs="Times New Roman"/>
                        <w:sz w:val="18"/>
                        <w:szCs w:val="22"/>
                        <w:lang w:eastAsia="zh-CN"/>
                      </w:rPr>
                      <w:fldChar w:fldCharType="end"/>
                    </w:r>
                  </w:p>
                </w:txbxContent>
              </v:textbox>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54C4D88">
    <w:pPr>
      <w:widowControl w:val="0"/>
      <w:snapToGrid w:val="0"/>
      <w:ind w:firstLine="360"/>
      <w:jc w:val="left"/>
      <w:rPr>
        <w:rFonts w:ascii="Times New Roman" w:hAnsi="Times New Roman" w:eastAsia="宋体" w:cs="Times New Roman"/>
        <w:kern w:val="2"/>
        <w:sz w:val="18"/>
        <w:szCs w:val="18"/>
        <w:lang w:val="en-US" w:eastAsia="zh-CN" w:bidi="ar-SA"/>
      </w:rP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BCBC85">
    <w:pPr>
      <w:widowControl w:val="0"/>
      <w:snapToGrid w:val="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7248B12">
                          <w:pPr>
                            <w:adjustRightInd/>
                            <w:snapToGrid w:val="0"/>
                            <w:spacing w:line="240" w:lineRule="auto"/>
                            <w:ind w:firstLine="0" w:firstLineChars="0"/>
                            <w:rPr>
                              <w:rFonts w:hint="eastAsia" w:ascii="Times New Roman" w:hAnsi="Times New Roman" w:eastAsia="宋体" w:cs="Times New Roman"/>
                              <w:sz w:val="18"/>
                              <w:szCs w:val="22"/>
                              <w:lang w:eastAsia="zh-CN"/>
                            </w:rPr>
                          </w:pPr>
                          <w:r>
                            <w:rPr>
                              <w:rFonts w:hint="eastAsia" w:ascii="Times New Roman" w:hAnsi="Times New Roman" w:eastAsia="宋体" w:cs="Times New Roman"/>
                              <w:sz w:val="18"/>
                              <w:szCs w:val="22"/>
                              <w:lang w:eastAsia="zh-CN"/>
                            </w:rPr>
                            <w:fldChar w:fldCharType="begin"/>
                          </w:r>
                          <w:r>
                            <w:rPr>
                              <w:rFonts w:hint="eastAsia" w:ascii="Times New Roman" w:hAnsi="Times New Roman" w:eastAsia="宋体" w:cs="Times New Roman"/>
                              <w:sz w:val="18"/>
                              <w:szCs w:val="22"/>
                              <w:lang w:eastAsia="zh-CN"/>
                            </w:rPr>
                            <w:instrText xml:space="preserve"> PAGE  \* MERGEFORMAT </w:instrText>
                          </w:r>
                          <w:r>
                            <w:rPr>
                              <w:rFonts w:hint="eastAsia" w:ascii="Times New Roman" w:hAnsi="Times New Roman" w:eastAsia="宋体" w:cs="Times New Roman"/>
                              <w:sz w:val="18"/>
                              <w:szCs w:val="22"/>
                              <w:lang w:eastAsia="zh-CN"/>
                            </w:rPr>
                            <w:fldChar w:fldCharType="separate"/>
                          </w:r>
                          <w:r>
                            <w:rPr>
                              <w:rFonts w:hint="eastAsia" w:ascii="Times New Roman" w:hAnsi="Times New Roman" w:eastAsia="宋体" w:cs="Times New Roman"/>
                              <w:sz w:val="18"/>
                              <w:szCs w:val="22"/>
                              <w:lang w:eastAsia="zh-CN"/>
                            </w:rPr>
                            <w:t>167</w:t>
                          </w:r>
                          <w:r>
                            <w:rPr>
                              <w:rFonts w:hint="eastAsia" w:ascii="Times New Roman" w:hAnsi="Times New Roman" w:eastAsia="宋体" w:cs="Times New Roman"/>
                              <w:sz w:val="18"/>
                              <w:szCs w:val="22"/>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9dBt2NwIAAG8EAAAOAAAAAAAAAAEAIAAAAB8BAABkcnMvZTJvRG9jLnht&#10;bFBLBQYAAAAABgAGAFkBAADIBQAAAAA=&#10;">
              <v:fill on="f" focussize="0,0"/>
              <v:stroke on="f" weight="0.5pt"/>
              <v:imagedata o:title=""/>
              <o:lock v:ext="edit" aspectratio="f"/>
              <v:textbox inset="0mm,0mm,0mm,0mm" style="mso-fit-shape-to-text:t;">
                <w:txbxContent>
                  <w:p w14:paraId="07248B12">
                    <w:pPr>
                      <w:adjustRightInd/>
                      <w:snapToGrid w:val="0"/>
                      <w:spacing w:line="240" w:lineRule="auto"/>
                      <w:ind w:firstLine="0" w:firstLineChars="0"/>
                      <w:rPr>
                        <w:rFonts w:hint="eastAsia" w:ascii="Times New Roman" w:hAnsi="Times New Roman" w:eastAsia="宋体" w:cs="Times New Roman"/>
                        <w:sz w:val="18"/>
                        <w:szCs w:val="22"/>
                        <w:lang w:eastAsia="zh-CN"/>
                      </w:rPr>
                    </w:pPr>
                    <w:r>
                      <w:rPr>
                        <w:rFonts w:hint="eastAsia" w:ascii="Times New Roman" w:hAnsi="Times New Roman" w:eastAsia="宋体" w:cs="Times New Roman"/>
                        <w:sz w:val="18"/>
                        <w:szCs w:val="22"/>
                        <w:lang w:eastAsia="zh-CN"/>
                      </w:rPr>
                      <w:fldChar w:fldCharType="begin"/>
                    </w:r>
                    <w:r>
                      <w:rPr>
                        <w:rFonts w:hint="eastAsia" w:ascii="Times New Roman" w:hAnsi="Times New Roman" w:eastAsia="宋体" w:cs="Times New Roman"/>
                        <w:sz w:val="18"/>
                        <w:szCs w:val="22"/>
                        <w:lang w:eastAsia="zh-CN"/>
                      </w:rPr>
                      <w:instrText xml:space="preserve"> PAGE  \* MERGEFORMAT </w:instrText>
                    </w:r>
                    <w:r>
                      <w:rPr>
                        <w:rFonts w:hint="eastAsia" w:ascii="Times New Roman" w:hAnsi="Times New Roman" w:eastAsia="宋体" w:cs="Times New Roman"/>
                        <w:sz w:val="18"/>
                        <w:szCs w:val="22"/>
                        <w:lang w:eastAsia="zh-CN"/>
                      </w:rPr>
                      <w:fldChar w:fldCharType="separate"/>
                    </w:r>
                    <w:r>
                      <w:rPr>
                        <w:rFonts w:hint="eastAsia" w:ascii="Times New Roman" w:hAnsi="Times New Roman" w:eastAsia="宋体" w:cs="Times New Roman"/>
                        <w:sz w:val="18"/>
                        <w:szCs w:val="22"/>
                        <w:lang w:eastAsia="zh-CN"/>
                      </w:rPr>
                      <w:t>167</w:t>
                    </w:r>
                    <w:r>
                      <w:rPr>
                        <w:rFonts w:hint="eastAsia" w:ascii="Times New Roman" w:hAnsi="Times New Roman" w:eastAsia="宋体" w:cs="Times New Roman"/>
                        <w:sz w:val="18"/>
                        <w:szCs w:val="22"/>
                        <w:lang w:eastAsia="zh-CN"/>
                      </w:rPr>
                      <w:fldChar w:fldCharType="end"/>
                    </w:r>
                  </w:p>
                </w:txbxContent>
              </v:textbox>
            </v:shape>
          </w:pict>
        </mc:Fallback>
      </mc:AlternateConten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469151">
    <w:pPr>
      <w:widowControl w:val="0"/>
      <w:snapToGrid w:val="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2336"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4E63D2D">
                          <w:pPr>
                            <w:adjustRightInd/>
                            <w:snapToGrid w:val="0"/>
                            <w:spacing w:line="240" w:lineRule="auto"/>
                            <w:ind w:firstLine="0" w:firstLineChars="0"/>
                            <w:rPr>
                              <w:rFonts w:hint="eastAsia" w:ascii="Times New Roman" w:hAnsi="Times New Roman" w:eastAsia="宋体" w:cs="Times New Roman"/>
                              <w:sz w:val="18"/>
                              <w:szCs w:val="22"/>
                              <w:lang w:eastAsia="zh-CN"/>
                            </w:rPr>
                          </w:pPr>
                          <w:r>
                            <w:rPr>
                              <w:rFonts w:hint="eastAsia" w:ascii="Times New Roman" w:hAnsi="Times New Roman" w:eastAsia="宋体" w:cs="Times New Roman"/>
                              <w:sz w:val="18"/>
                              <w:szCs w:val="22"/>
                              <w:lang w:eastAsia="zh-CN"/>
                            </w:rPr>
                            <w:fldChar w:fldCharType="begin"/>
                          </w:r>
                          <w:r>
                            <w:rPr>
                              <w:rFonts w:hint="eastAsia" w:ascii="Times New Roman" w:hAnsi="Times New Roman" w:eastAsia="宋体" w:cs="Times New Roman"/>
                              <w:sz w:val="18"/>
                              <w:szCs w:val="22"/>
                              <w:lang w:eastAsia="zh-CN"/>
                            </w:rPr>
                            <w:instrText xml:space="preserve"> PAGE  \* MERGEFORMAT </w:instrText>
                          </w:r>
                          <w:r>
                            <w:rPr>
                              <w:rFonts w:hint="eastAsia" w:ascii="Times New Roman" w:hAnsi="Times New Roman" w:eastAsia="宋体" w:cs="Times New Roman"/>
                              <w:sz w:val="18"/>
                              <w:szCs w:val="22"/>
                              <w:lang w:eastAsia="zh-CN"/>
                            </w:rPr>
                            <w:fldChar w:fldCharType="separate"/>
                          </w:r>
                          <w:r>
                            <w:rPr>
                              <w:rFonts w:hint="eastAsia" w:ascii="Times New Roman" w:hAnsi="Times New Roman" w:eastAsia="宋体" w:cs="Times New Roman"/>
                              <w:sz w:val="18"/>
                              <w:szCs w:val="22"/>
                              <w:lang w:eastAsia="zh-CN"/>
                            </w:rPr>
                            <w:t>167</w:t>
                          </w:r>
                          <w:r>
                            <w:rPr>
                              <w:rFonts w:hint="eastAsia" w:ascii="Times New Roman" w:hAnsi="Times New Roman" w:eastAsia="宋体" w:cs="Times New Roman"/>
                              <w:sz w:val="18"/>
                              <w:szCs w:val="22"/>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2336;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F4aj184AgAAbw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XhqPXzgCAABvBAAADgAAAAAAAAABACAAAAAfAQAAZHJzL2Uyb0RvYy54&#10;bWxQSwUGAAAAAAYABgBZAQAAyQUAAAAA&#10;">
              <v:fill on="f" focussize="0,0"/>
              <v:stroke on="f" weight="0.5pt"/>
              <v:imagedata o:title=""/>
              <o:lock v:ext="edit" aspectratio="f"/>
              <v:textbox inset="0mm,0mm,0mm,0mm" style="mso-fit-shape-to-text:t;">
                <w:txbxContent>
                  <w:p w14:paraId="54E63D2D">
                    <w:pPr>
                      <w:adjustRightInd/>
                      <w:snapToGrid w:val="0"/>
                      <w:spacing w:line="240" w:lineRule="auto"/>
                      <w:ind w:firstLine="0" w:firstLineChars="0"/>
                      <w:rPr>
                        <w:rFonts w:hint="eastAsia" w:ascii="Times New Roman" w:hAnsi="Times New Roman" w:eastAsia="宋体" w:cs="Times New Roman"/>
                        <w:sz w:val="18"/>
                        <w:szCs w:val="22"/>
                        <w:lang w:eastAsia="zh-CN"/>
                      </w:rPr>
                    </w:pPr>
                    <w:r>
                      <w:rPr>
                        <w:rFonts w:hint="eastAsia" w:ascii="Times New Roman" w:hAnsi="Times New Roman" w:eastAsia="宋体" w:cs="Times New Roman"/>
                        <w:sz w:val="18"/>
                        <w:szCs w:val="22"/>
                        <w:lang w:eastAsia="zh-CN"/>
                      </w:rPr>
                      <w:fldChar w:fldCharType="begin"/>
                    </w:r>
                    <w:r>
                      <w:rPr>
                        <w:rFonts w:hint="eastAsia" w:ascii="Times New Roman" w:hAnsi="Times New Roman" w:eastAsia="宋体" w:cs="Times New Roman"/>
                        <w:sz w:val="18"/>
                        <w:szCs w:val="22"/>
                        <w:lang w:eastAsia="zh-CN"/>
                      </w:rPr>
                      <w:instrText xml:space="preserve"> PAGE  \* MERGEFORMAT </w:instrText>
                    </w:r>
                    <w:r>
                      <w:rPr>
                        <w:rFonts w:hint="eastAsia" w:ascii="Times New Roman" w:hAnsi="Times New Roman" w:eastAsia="宋体" w:cs="Times New Roman"/>
                        <w:sz w:val="18"/>
                        <w:szCs w:val="22"/>
                        <w:lang w:eastAsia="zh-CN"/>
                      </w:rPr>
                      <w:fldChar w:fldCharType="separate"/>
                    </w:r>
                    <w:r>
                      <w:rPr>
                        <w:rFonts w:hint="eastAsia" w:ascii="Times New Roman" w:hAnsi="Times New Roman" w:eastAsia="宋体" w:cs="Times New Roman"/>
                        <w:sz w:val="18"/>
                        <w:szCs w:val="22"/>
                        <w:lang w:eastAsia="zh-CN"/>
                      </w:rPr>
                      <w:t>167</w:t>
                    </w:r>
                    <w:r>
                      <w:rPr>
                        <w:rFonts w:hint="eastAsia" w:ascii="Times New Roman" w:hAnsi="Times New Roman" w:eastAsia="宋体" w:cs="Times New Roman"/>
                        <w:sz w:val="18"/>
                        <w:szCs w:val="22"/>
                        <w:lang w:eastAsia="zh-CN"/>
                      </w:rPr>
                      <w:fldChar w:fldCharType="end"/>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04290B">
    <w:pPr>
      <w:widowControl w:val="0"/>
      <w:snapToGrid w:val="0"/>
      <w:ind w:firstLine="360"/>
      <w:jc w:val="left"/>
      <w:rPr>
        <w:rFonts w:ascii="Times New Roman" w:hAnsi="Times New Roman" w:eastAsia="宋体" w:cs="Times New Roman"/>
        <w:kern w:val="2"/>
        <w:sz w:val="18"/>
        <w:szCs w:val="18"/>
        <w:lang w:val="en-US" w:eastAsia="zh-CN" w:bidi="ar-SA"/>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774224">
    <w:pPr>
      <w:widowControl w:val="0"/>
      <w:snapToGrid w:val="0"/>
      <w:ind w:firstLine="360"/>
      <w:jc w:val="left"/>
      <w:rPr>
        <w:rFonts w:ascii="Times New Roman" w:hAnsi="Times New Roman" w:eastAsia="宋体" w:cs="Times New Roman"/>
        <w:kern w:val="2"/>
        <w:sz w:val="18"/>
        <w:szCs w:val="18"/>
        <w:lang w:val="en-US" w:eastAsia="zh-CN" w:bidi="ar-SA"/>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25F000">
    <w:pPr>
      <w:widowControl w:val="0"/>
      <w:snapToGrid w:val="0"/>
      <w:ind w:firstLine="360"/>
      <w:jc w:val="left"/>
      <w:rPr>
        <w:rFonts w:ascii="Times New Roman" w:hAnsi="Times New Roman" w:eastAsia="宋体" w:cs="Times New Roman"/>
        <w:kern w:val="2"/>
        <w:sz w:val="18"/>
        <w:szCs w:val="18"/>
        <w:lang w:val="en-US" w:eastAsia="zh-CN" w:bidi="ar-SA"/>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5E62113">
    <w:pPr>
      <w:widowControl w:val="0"/>
      <w:snapToGrid w:val="0"/>
      <w:ind w:firstLine="360"/>
      <w:jc w:val="left"/>
      <w:rPr>
        <w:rFonts w:ascii="Times New Roman" w:hAnsi="Times New Roman" w:eastAsia="宋体" w:cs="Times New Roman"/>
        <w:kern w:val="2"/>
        <w:sz w:val="18"/>
        <w:szCs w:val="18"/>
        <w:lang w:val="en-US" w:eastAsia="zh-CN" w:bidi="ar-SA"/>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5942AD">
    <w:pPr>
      <w:widowControl w:val="0"/>
      <w:snapToGrid w:val="0"/>
      <w:ind w:firstLine="360"/>
      <w:jc w:val="left"/>
      <w:rPr>
        <w:rFonts w:ascii="Times New Roman" w:hAnsi="Times New Roman" w:eastAsia="宋体" w:cs="Times New Roman"/>
        <w:kern w:val="2"/>
        <w:sz w:val="18"/>
        <w:szCs w:val="18"/>
        <w:lang w:val="en-US" w:eastAsia="zh-CN" w:bidi="ar-SA"/>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69CB22F">
    <w:pPr>
      <w:widowControl w:val="0"/>
      <w:snapToGrid w:val="0"/>
      <w:ind w:firstLine="36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36F6BEF">
                          <w:pPr>
                            <w:adjustRightInd/>
                            <w:snapToGrid w:val="0"/>
                            <w:spacing w:line="240" w:lineRule="auto"/>
                            <w:ind w:firstLine="0" w:firstLineChars="0"/>
                            <w:rPr>
                              <w:rFonts w:hint="eastAsia" w:ascii="Times New Roman" w:hAnsi="Times New Roman" w:eastAsia="宋体" w:cs="Times New Roman"/>
                              <w:sz w:val="18"/>
                              <w:szCs w:val="22"/>
                              <w:lang w:eastAsia="zh-CN"/>
                            </w:rPr>
                          </w:pPr>
                          <w:r>
                            <w:rPr>
                              <w:rFonts w:hint="eastAsia" w:ascii="Times New Roman" w:hAnsi="Times New Roman" w:eastAsia="宋体" w:cs="Times New Roman"/>
                              <w:sz w:val="18"/>
                              <w:szCs w:val="22"/>
                              <w:lang w:eastAsia="zh-CN"/>
                            </w:rPr>
                            <w:fldChar w:fldCharType="begin"/>
                          </w:r>
                          <w:r>
                            <w:rPr>
                              <w:rFonts w:hint="eastAsia" w:ascii="Times New Roman" w:hAnsi="Times New Roman" w:eastAsia="宋体" w:cs="Times New Roman"/>
                              <w:sz w:val="18"/>
                              <w:szCs w:val="22"/>
                              <w:lang w:eastAsia="zh-CN"/>
                            </w:rPr>
                            <w:instrText xml:space="preserve"> PAGE  \* MERGEFORMAT </w:instrText>
                          </w:r>
                          <w:r>
                            <w:rPr>
                              <w:rFonts w:hint="eastAsia" w:ascii="Times New Roman" w:hAnsi="Times New Roman" w:eastAsia="宋体" w:cs="Times New Roman"/>
                              <w:sz w:val="18"/>
                              <w:szCs w:val="22"/>
                              <w:lang w:eastAsia="zh-CN"/>
                            </w:rPr>
                            <w:fldChar w:fldCharType="separate"/>
                          </w:r>
                          <w:r>
                            <w:rPr>
                              <w:rFonts w:hint="eastAsia" w:ascii="Times New Roman" w:hAnsi="Times New Roman" w:eastAsia="宋体" w:cs="Times New Roman"/>
                              <w:sz w:val="18"/>
                              <w:szCs w:val="22"/>
                              <w:lang w:eastAsia="zh-CN"/>
                            </w:rPr>
                            <w:t>123</w:t>
                          </w:r>
                          <w:r>
                            <w:rPr>
                              <w:rFonts w:hint="eastAsia" w:ascii="Times New Roman" w:hAnsi="Times New Roman" w:eastAsia="宋体" w:cs="Times New Roman"/>
                              <w:sz w:val="18"/>
                              <w:szCs w:val="22"/>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zSVju0AAAAAUBAAAPAAAAAAAAAAEAIAAAACIAAABkcnMvZG93bnJldi54bWxQ&#10;SwECFAAUAAAACACHTuJAmMenDDgCAABvBAAADgAAAAAAAAABACAAAAAfAQAAZHJzL2Uyb0RvYy54&#10;bWxQSwUGAAAAAAYABgBZAQAAyQUAAAAA&#10;">
              <v:fill on="f" focussize="0,0"/>
              <v:stroke on="f" weight="0.5pt"/>
              <v:imagedata o:title=""/>
              <o:lock v:ext="edit" aspectratio="f"/>
              <v:textbox inset="0mm,0mm,0mm,0mm" style="mso-fit-shape-to-text:t;">
                <w:txbxContent>
                  <w:p w14:paraId="236F6BEF">
                    <w:pPr>
                      <w:adjustRightInd/>
                      <w:snapToGrid w:val="0"/>
                      <w:spacing w:line="240" w:lineRule="auto"/>
                      <w:ind w:firstLine="0" w:firstLineChars="0"/>
                      <w:rPr>
                        <w:rFonts w:hint="eastAsia" w:ascii="Times New Roman" w:hAnsi="Times New Roman" w:eastAsia="宋体" w:cs="Times New Roman"/>
                        <w:sz w:val="18"/>
                        <w:szCs w:val="22"/>
                        <w:lang w:eastAsia="zh-CN"/>
                      </w:rPr>
                    </w:pPr>
                    <w:r>
                      <w:rPr>
                        <w:rFonts w:hint="eastAsia" w:ascii="Times New Roman" w:hAnsi="Times New Roman" w:eastAsia="宋体" w:cs="Times New Roman"/>
                        <w:sz w:val="18"/>
                        <w:szCs w:val="22"/>
                        <w:lang w:eastAsia="zh-CN"/>
                      </w:rPr>
                      <w:fldChar w:fldCharType="begin"/>
                    </w:r>
                    <w:r>
                      <w:rPr>
                        <w:rFonts w:hint="eastAsia" w:ascii="Times New Roman" w:hAnsi="Times New Roman" w:eastAsia="宋体" w:cs="Times New Roman"/>
                        <w:sz w:val="18"/>
                        <w:szCs w:val="22"/>
                        <w:lang w:eastAsia="zh-CN"/>
                      </w:rPr>
                      <w:instrText xml:space="preserve"> PAGE  \* MERGEFORMAT </w:instrText>
                    </w:r>
                    <w:r>
                      <w:rPr>
                        <w:rFonts w:hint="eastAsia" w:ascii="Times New Roman" w:hAnsi="Times New Roman" w:eastAsia="宋体" w:cs="Times New Roman"/>
                        <w:sz w:val="18"/>
                        <w:szCs w:val="22"/>
                        <w:lang w:eastAsia="zh-CN"/>
                      </w:rPr>
                      <w:fldChar w:fldCharType="separate"/>
                    </w:r>
                    <w:r>
                      <w:rPr>
                        <w:rFonts w:hint="eastAsia" w:ascii="Times New Roman" w:hAnsi="Times New Roman" w:eastAsia="宋体" w:cs="Times New Roman"/>
                        <w:sz w:val="18"/>
                        <w:szCs w:val="22"/>
                        <w:lang w:eastAsia="zh-CN"/>
                      </w:rPr>
                      <w:t>123</w:t>
                    </w:r>
                    <w:r>
                      <w:rPr>
                        <w:rFonts w:hint="eastAsia" w:ascii="Times New Roman" w:hAnsi="Times New Roman" w:eastAsia="宋体" w:cs="Times New Roman"/>
                        <w:sz w:val="18"/>
                        <w:szCs w:val="22"/>
                        <w:lang w:eastAsia="zh-CN"/>
                      </w:rPr>
                      <w:fldChar w:fldCharType="end"/>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4B4613">
    <w:pPr>
      <w:widowControl w:val="0"/>
      <w:snapToGrid w:val="0"/>
      <w:jc w:val="left"/>
      <w:rPr>
        <w:rFonts w:ascii="Times New Roman" w:hAnsi="Times New Roman" w:eastAsia="宋体" w:cs="Times New Roman"/>
        <w:kern w:val="2"/>
        <w:sz w:val="18"/>
        <w:szCs w:val="18"/>
        <w:lang w:val="en-US" w:eastAsia="zh-CN" w:bidi="ar-SA"/>
      </w:rPr>
    </w:pPr>
    <w:r>
      <w:rPr>
        <w:rFonts w:ascii="Times New Roman" w:hAnsi="Times New Roman" w:eastAsia="宋体" w:cs="Times New Roman"/>
        <w:kern w:val="2"/>
        <w:sz w:val="18"/>
        <w:szCs w:val="18"/>
        <w:lang w:val="en-US" w:eastAsia="zh-CN" w:bidi="ar-SA"/>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18" name="文本框 1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37CDA80">
                          <w:pPr>
                            <w:adjustRightInd/>
                            <w:snapToGrid w:val="0"/>
                            <w:spacing w:line="240" w:lineRule="auto"/>
                            <w:ind w:firstLine="0" w:firstLineChars="0"/>
                            <w:rPr>
                              <w:rFonts w:hint="eastAsia" w:ascii="Times New Roman" w:hAnsi="Times New Roman" w:eastAsia="宋体" w:cs="Times New Roman"/>
                              <w:sz w:val="18"/>
                              <w:szCs w:val="22"/>
                              <w:lang w:eastAsia="zh-CN"/>
                            </w:rPr>
                          </w:pPr>
                          <w:r>
                            <w:rPr>
                              <w:rFonts w:hint="eastAsia" w:ascii="Times New Roman" w:hAnsi="Times New Roman" w:eastAsia="宋体" w:cs="Times New Roman"/>
                              <w:sz w:val="18"/>
                              <w:szCs w:val="22"/>
                              <w:lang w:eastAsia="zh-CN"/>
                            </w:rPr>
                            <w:fldChar w:fldCharType="begin"/>
                          </w:r>
                          <w:r>
                            <w:rPr>
                              <w:rFonts w:hint="eastAsia" w:ascii="Times New Roman" w:hAnsi="Times New Roman" w:eastAsia="宋体" w:cs="Times New Roman"/>
                              <w:sz w:val="18"/>
                              <w:szCs w:val="22"/>
                              <w:lang w:eastAsia="zh-CN"/>
                            </w:rPr>
                            <w:instrText xml:space="preserve"> PAGE  \* MERGEFORMAT </w:instrText>
                          </w:r>
                          <w:r>
                            <w:rPr>
                              <w:rFonts w:hint="eastAsia" w:ascii="Times New Roman" w:hAnsi="Times New Roman" w:eastAsia="宋体" w:cs="Times New Roman"/>
                              <w:sz w:val="18"/>
                              <w:szCs w:val="22"/>
                              <w:lang w:eastAsia="zh-CN"/>
                            </w:rPr>
                            <w:fldChar w:fldCharType="separate"/>
                          </w:r>
                          <w:r>
                            <w:rPr>
                              <w:rFonts w:hint="eastAsia" w:ascii="Times New Roman" w:hAnsi="Times New Roman" w:eastAsia="宋体" w:cs="Times New Roman"/>
                              <w:sz w:val="18"/>
                              <w:szCs w:val="22"/>
                              <w:lang w:eastAsia="zh-CN"/>
                            </w:rPr>
                            <w:t>177</w:t>
                          </w:r>
                          <w:r>
                            <w:rPr>
                              <w:rFonts w:hint="eastAsia" w:ascii="Times New Roman" w:hAnsi="Times New Roman" w:eastAsia="宋体" w:cs="Times New Roman"/>
                              <w:sz w:val="18"/>
                              <w:szCs w:val="22"/>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NJWO7QAAAABQEAAA8AAAAAAAAAAQAgAAAAIgAAAGRycy9kb3ducmV2LnhtbFBL&#10;AQIUABQAAAAIAIdO4kCRWs83NwIAAHEEAAAOAAAAAAAAAAEAIAAAAB8BAABkcnMvZTJvRG9jLnht&#10;bFBLBQYAAAAABgAGAFkBAADIBQAAAAA=&#10;">
              <v:fill on="f" focussize="0,0"/>
              <v:stroke on="f" weight="0.5pt"/>
              <v:imagedata o:title=""/>
              <o:lock v:ext="edit" aspectratio="f"/>
              <v:textbox inset="0mm,0mm,0mm,0mm" style="mso-fit-shape-to-text:t;">
                <w:txbxContent>
                  <w:p w14:paraId="137CDA80">
                    <w:pPr>
                      <w:adjustRightInd/>
                      <w:snapToGrid w:val="0"/>
                      <w:spacing w:line="240" w:lineRule="auto"/>
                      <w:ind w:firstLine="0" w:firstLineChars="0"/>
                      <w:rPr>
                        <w:rFonts w:hint="eastAsia" w:ascii="Times New Roman" w:hAnsi="Times New Roman" w:eastAsia="宋体" w:cs="Times New Roman"/>
                        <w:sz w:val="18"/>
                        <w:szCs w:val="22"/>
                        <w:lang w:eastAsia="zh-CN"/>
                      </w:rPr>
                    </w:pPr>
                    <w:r>
                      <w:rPr>
                        <w:rFonts w:hint="eastAsia" w:ascii="Times New Roman" w:hAnsi="Times New Roman" w:eastAsia="宋体" w:cs="Times New Roman"/>
                        <w:sz w:val="18"/>
                        <w:szCs w:val="22"/>
                        <w:lang w:eastAsia="zh-CN"/>
                      </w:rPr>
                      <w:fldChar w:fldCharType="begin"/>
                    </w:r>
                    <w:r>
                      <w:rPr>
                        <w:rFonts w:hint="eastAsia" w:ascii="Times New Roman" w:hAnsi="Times New Roman" w:eastAsia="宋体" w:cs="Times New Roman"/>
                        <w:sz w:val="18"/>
                        <w:szCs w:val="22"/>
                        <w:lang w:eastAsia="zh-CN"/>
                      </w:rPr>
                      <w:instrText xml:space="preserve"> PAGE  \* MERGEFORMAT </w:instrText>
                    </w:r>
                    <w:r>
                      <w:rPr>
                        <w:rFonts w:hint="eastAsia" w:ascii="Times New Roman" w:hAnsi="Times New Roman" w:eastAsia="宋体" w:cs="Times New Roman"/>
                        <w:sz w:val="18"/>
                        <w:szCs w:val="22"/>
                        <w:lang w:eastAsia="zh-CN"/>
                      </w:rPr>
                      <w:fldChar w:fldCharType="separate"/>
                    </w:r>
                    <w:r>
                      <w:rPr>
                        <w:rFonts w:hint="eastAsia" w:ascii="Times New Roman" w:hAnsi="Times New Roman" w:eastAsia="宋体" w:cs="Times New Roman"/>
                        <w:sz w:val="18"/>
                        <w:szCs w:val="22"/>
                        <w:lang w:eastAsia="zh-CN"/>
                      </w:rPr>
                      <w:t>177</w:t>
                    </w:r>
                    <w:r>
                      <w:rPr>
                        <w:rFonts w:hint="eastAsia" w:ascii="Times New Roman" w:hAnsi="Times New Roman" w:eastAsia="宋体" w:cs="Times New Roman"/>
                        <w:sz w:val="18"/>
                        <w:szCs w:val="22"/>
                        <w:lang w:eastAsia="zh-CN"/>
                      </w:rP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ind w:firstLine="640"/>
      </w:pPr>
      <w:r>
        <w:separator/>
      </w:r>
    </w:p>
  </w:footnote>
  <w:footnote w:type="continuationSeparator" w:id="1">
    <w:p>
      <w:pPr>
        <w:spacing w:line="240" w:lineRule="auto"/>
        <w:ind w:firstLine="64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FC7F5">
    <w:pPr>
      <w:widowControl w:val="0"/>
      <w:pBdr>
        <w:top w:val="none" w:color="auto" w:sz="0" w:space="0"/>
        <w:left w:val="none" w:color="auto" w:sz="0" w:space="0"/>
        <w:bottom w:val="none" w:color="auto" w:sz="0" w:space="1"/>
        <w:right w:val="none" w:color="auto" w:sz="0" w:space="0"/>
        <w:between w:val="none" w:color="auto" w:sz="0" w:space="0"/>
      </w:pBdr>
      <w:snapToGrid w:val="0"/>
      <w:ind w:firstLine="360"/>
      <w:jc w:val="center"/>
      <w:rPr>
        <w:rFonts w:ascii="Times New Roman" w:hAnsi="Times New Roman" w:eastAsia="宋体" w:cs="Times New Roman"/>
        <w:kern w:val="2"/>
        <w:sz w:val="18"/>
        <w:szCs w:val="18"/>
        <w:lang w:val="en-US" w:eastAsia="zh-CN" w:bidi="ar-SA"/>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D93306">
    <w:pPr>
      <w:widowControl w:val="0"/>
      <w:pBdr>
        <w:top w:val="none" w:color="auto" w:sz="0" w:space="0"/>
        <w:left w:val="none" w:color="auto" w:sz="0" w:space="0"/>
        <w:bottom w:val="none" w:color="auto" w:sz="0" w:space="1"/>
        <w:right w:val="none" w:color="auto" w:sz="0" w:space="0"/>
        <w:between w:val="none" w:color="auto" w:sz="0" w:space="0"/>
      </w:pBdr>
      <w:snapToGrid w:val="0"/>
      <w:ind w:firstLine="420"/>
      <w:jc w:val="right"/>
      <w:rPr>
        <w:rFonts w:ascii="仿宋_GB2312" w:hAnsi="Times New Roman" w:eastAsia="仿宋_GB2312" w:cs="Times New Roman"/>
        <w:kern w:val="2"/>
        <w:sz w:val="21"/>
        <w:szCs w:val="21"/>
        <w:lang w:val="en-US" w:eastAsia="zh-CN" w:bidi="ar-SA"/>
      </w:rP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6CEED0">
    <w:pPr>
      <w:widowControl w:val="0"/>
      <w:pBdr>
        <w:bottom w:val="single" w:color="auto" w:sz="6" w:space="1"/>
      </w:pBdr>
      <w:snapToGrid w:val="0"/>
      <w:ind w:firstLine="360"/>
      <w:jc w:val="center"/>
      <w:rPr>
        <w:rFonts w:ascii="Times New Roman" w:hAnsi="Times New Roman" w:eastAsia="宋体" w:cs="Times New Roman"/>
        <w:kern w:val="2"/>
        <w:sz w:val="18"/>
        <w:szCs w:val="18"/>
        <w:lang w:val="en-US" w:eastAsia="zh-CN" w:bidi="ar-SA"/>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39D6327">
    <w:pPr>
      <w:widowControl w:val="0"/>
      <w:pBdr>
        <w:bottom w:val="single" w:color="auto" w:sz="6" w:space="1"/>
      </w:pBdr>
      <w:snapToGrid w:val="0"/>
      <w:ind w:firstLine="360"/>
      <w:jc w:val="center"/>
      <w:rPr>
        <w:rFonts w:ascii="Times New Roman" w:hAnsi="Times New Roman" w:eastAsia="宋体" w:cs="Times New Roman"/>
        <w:kern w:val="2"/>
        <w:sz w:val="18"/>
        <w:szCs w:val="18"/>
        <w:lang w:val="en-US" w:eastAsia="zh-CN" w:bidi="ar-SA"/>
      </w:rP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C756FB">
    <w:pPr>
      <w:widowControl w:val="0"/>
      <w:pBdr>
        <w:top w:val="none" w:color="auto" w:sz="0" w:space="0"/>
        <w:left w:val="none" w:color="auto" w:sz="0" w:space="0"/>
        <w:bottom w:val="none" w:color="auto" w:sz="0" w:space="1"/>
        <w:right w:val="none" w:color="auto" w:sz="0" w:space="0"/>
        <w:between w:val="none" w:color="auto" w:sz="0" w:space="0"/>
      </w:pBdr>
      <w:snapToGrid w:val="0"/>
      <w:jc w:val="center"/>
      <w:rPr>
        <w:rFonts w:ascii="Times New Roman" w:hAnsi="Times New Roman" w:eastAsia="宋体" w:cs="Times New Roman"/>
        <w:kern w:val="2"/>
        <w:sz w:val="18"/>
        <w:szCs w:val="18"/>
        <w:lang w:val="en-US" w:eastAsia="zh-CN" w:bidi="ar-SA"/>
      </w:rP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63C63F">
    <w:pPr>
      <w:widowControl w:val="0"/>
      <w:pBdr>
        <w:top w:val="none" w:color="auto" w:sz="0" w:space="0"/>
        <w:left w:val="none" w:color="auto" w:sz="0" w:space="0"/>
        <w:bottom w:val="none" w:color="auto" w:sz="0" w:space="1"/>
        <w:right w:val="none" w:color="auto" w:sz="0" w:space="0"/>
        <w:between w:val="none" w:color="auto" w:sz="0" w:space="0"/>
      </w:pBdr>
      <w:snapToGrid w:val="0"/>
      <w:jc w:val="center"/>
      <w:rPr>
        <w:rFonts w:ascii="Times New Roman" w:hAnsi="Times New Roman" w:eastAsia="宋体" w:cs="Times New Roman"/>
        <w:kern w:val="2"/>
        <w:sz w:val="18"/>
        <w:szCs w:val="18"/>
        <w:lang w:val="en-US" w:eastAsia="zh-CN" w:bidi="ar-SA"/>
      </w:rP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A3396F">
    <w:pPr>
      <w:widowControl w:val="0"/>
      <w:pBdr>
        <w:top w:val="none" w:color="auto" w:sz="0" w:space="0"/>
        <w:left w:val="none" w:color="auto" w:sz="0" w:space="0"/>
        <w:bottom w:val="none" w:color="auto" w:sz="0" w:space="1"/>
        <w:right w:val="none" w:color="auto" w:sz="0" w:space="0"/>
        <w:between w:val="none" w:color="auto" w:sz="0" w:space="0"/>
      </w:pBdr>
      <w:snapToGrid w:val="0"/>
      <w:jc w:val="center"/>
      <w:rPr>
        <w:rFonts w:ascii="Times New Roman" w:hAnsi="Times New Roman" w:eastAsia="宋体" w:cs="Times New Roman"/>
        <w:kern w:val="2"/>
        <w:sz w:val="18"/>
        <w:szCs w:val="18"/>
        <w:lang w:val="en-US" w:eastAsia="zh-CN" w:bidi="ar-SA"/>
      </w:rP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FE733">
    <w:pPr>
      <w:widowControl w:val="0"/>
      <w:pBdr>
        <w:top w:val="none" w:color="auto" w:sz="0" w:space="0"/>
        <w:left w:val="none" w:color="auto" w:sz="0" w:space="0"/>
        <w:bottom w:val="none" w:color="auto" w:sz="0" w:space="1"/>
        <w:right w:val="none" w:color="auto" w:sz="0" w:space="0"/>
        <w:between w:val="none" w:color="auto" w:sz="0" w:space="0"/>
      </w:pBdr>
      <w:snapToGrid w:val="0"/>
      <w:ind w:firstLine="360"/>
      <w:jc w:val="center"/>
      <w:rPr>
        <w:rFonts w:ascii="Times New Roman" w:hAnsi="Times New Roman" w:eastAsia="宋体" w:cs="Times New Roman"/>
        <w:kern w:val="2"/>
        <w:sz w:val="18"/>
        <w:szCs w:val="21"/>
        <w:lang w:val="en-US" w:eastAsia="zh-CN" w:bidi="ar-SA"/>
      </w:rP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58B148">
    <w:pPr>
      <w:pStyle w:val="13"/>
      <w:pBdr>
        <w:top w:val="none" w:color="auto" w:sz="0" w:space="0"/>
        <w:left w:val="none" w:color="auto" w:sz="0" w:space="0"/>
        <w:bottom w:val="none" w:color="auto" w:sz="0" w:space="1"/>
        <w:right w:val="none" w:color="auto" w:sz="0" w:space="0"/>
        <w:between w:val="none" w:color="auto" w:sz="0" w:space="0"/>
      </w:pBdr>
      <w:ind w:firstLine="360"/>
      <w:rPr>
        <w:szCs w:val="21"/>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BC3C76">
    <w:pPr>
      <w:adjustRightInd/>
      <w:snapToGrid/>
      <w:spacing w:line="240" w:lineRule="auto"/>
      <w:ind w:firstLine="360" w:firstLineChars="0"/>
      <w:rPr>
        <w:rFonts w:ascii="Times New Roman" w:hAnsi="Times New Roman" w:eastAsia="宋体" w:cs="Times New Roman"/>
        <w:sz w:val="21"/>
        <w:szCs w:val="22"/>
      </w:rP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126AEB">
    <w:pPr>
      <w:widowControl w:val="0"/>
      <w:pBdr>
        <w:bottom w:val="single" w:color="auto" w:sz="6" w:space="1"/>
      </w:pBdr>
      <w:snapToGrid w:val="0"/>
      <w:ind w:firstLine="360"/>
      <w:jc w:val="center"/>
      <w:rPr>
        <w:rFonts w:ascii="Times New Roman" w:hAnsi="Times New Roman" w:eastAsia="宋体" w:cs="Times New Roman"/>
        <w:kern w:val="2"/>
        <w:sz w:val="18"/>
        <w:szCs w:val="18"/>
        <w:lang w:val="en-US" w:eastAsia="zh-CN" w:bidi="ar-SA"/>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E28907">
    <w:pPr>
      <w:widowControl w:val="0"/>
      <w:pBdr>
        <w:bottom w:val="single" w:color="auto" w:sz="6" w:space="1"/>
      </w:pBdr>
      <w:snapToGrid w:val="0"/>
      <w:ind w:firstLine="360"/>
      <w:jc w:val="center"/>
      <w:rPr>
        <w:rFonts w:ascii="Times New Roman" w:hAnsi="Times New Roman" w:eastAsia="宋体" w:cs="Times New Roman"/>
        <w:kern w:val="2"/>
        <w:sz w:val="18"/>
        <w:szCs w:val="18"/>
        <w:lang w:val="en-US" w:eastAsia="zh-CN" w:bidi="ar-SA"/>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26D2514">
    <w:pPr>
      <w:widowControl w:val="0"/>
      <w:pBdr>
        <w:bottom w:val="single" w:color="auto" w:sz="6" w:space="1"/>
      </w:pBdr>
      <w:snapToGrid w:val="0"/>
      <w:ind w:firstLine="360"/>
      <w:jc w:val="center"/>
      <w:rPr>
        <w:rFonts w:ascii="Times New Roman" w:hAnsi="Times New Roman" w:eastAsia="宋体" w:cs="Times New Roman"/>
        <w:kern w:val="2"/>
        <w:sz w:val="18"/>
        <w:szCs w:val="18"/>
        <w:lang w:val="en-US" w:eastAsia="zh-CN" w:bidi="ar-SA"/>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A36C4B">
    <w:pPr>
      <w:ind w:left="640" w:firstLine="0" w:firstLineChars="0"/>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36761C">
    <w:pPr>
      <w:ind w:left="640" w:firstLine="0" w:firstLineChars="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485FB4A">
    <w:pPr>
      <w:widowControl w:val="0"/>
      <w:pBdr>
        <w:bottom w:val="single" w:color="auto" w:sz="6" w:space="1"/>
      </w:pBdr>
      <w:snapToGrid w:val="0"/>
      <w:ind w:firstLine="360"/>
      <w:jc w:val="center"/>
      <w:rPr>
        <w:rFonts w:ascii="Times New Roman" w:hAnsi="Times New Roman" w:eastAsia="宋体" w:cs="Times New Roman"/>
        <w:kern w:val="2"/>
        <w:sz w:val="18"/>
        <w:szCs w:val="18"/>
        <w:lang w:val="en-US" w:eastAsia="zh-CN" w:bidi="ar-SA"/>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98F48">
    <w:pPr>
      <w:pBdr>
        <w:top w:val="none" w:color="auto" w:sz="0" w:space="0"/>
        <w:left w:val="none" w:color="auto" w:sz="0" w:space="0"/>
        <w:bottom w:val="none" w:color="auto" w:sz="0" w:space="1"/>
        <w:right w:val="none" w:color="auto" w:sz="0" w:space="0"/>
        <w:between w:val="none" w:color="auto" w:sz="0" w:space="0"/>
      </w:pBdr>
      <w:wordWrap w:val="0"/>
      <w:adjustRightInd/>
      <w:snapToGrid/>
      <w:spacing w:line="240" w:lineRule="auto"/>
      <w:ind w:firstLine="420" w:firstLineChars="0"/>
      <w:jc w:val="right"/>
      <w:rPr>
        <w:rFonts w:ascii="仿宋_GB2312" w:hAnsi="Times New Roman" w:eastAsia="仿宋_GB2312" w:cs="Times New Roman"/>
        <w:bCs/>
        <w:sz w:val="21"/>
        <w:szCs w:val="22"/>
      </w:rPr>
    </w:pPr>
  </w:p>
  <w:p w14:paraId="46621660">
    <w:pPr>
      <w:widowControl w:val="0"/>
      <w:pBdr>
        <w:top w:val="none" w:color="auto" w:sz="0" w:space="0"/>
        <w:left w:val="none" w:color="auto" w:sz="0" w:space="0"/>
        <w:bottom w:val="none" w:color="auto" w:sz="0" w:space="0"/>
        <w:right w:val="none" w:color="auto" w:sz="0" w:space="0"/>
        <w:between w:val="none" w:color="auto" w:sz="0" w:space="0"/>
      </w:pBdr>
      <w:wordWrap/>
      <w:ind w:firstLine="0" w:firstLineChars="0"/>
      <w:jc w:val="both"/>
      <w:outlineLvl w:val="1"/>
      <w:rPr>
        <w:rFonts w:ascii="楷体" w:hAnsi="楷体" w:eastAsia="宋体" w:cs="楷体"/>
        <w:b/>
        <w:bCs/>
        <w:kern w:val="2"/>
        <w:sz w:val="30"/>
        <w:szCs w:val="30"/>
        <w:lang w:val="en-US" w:eastAsia="zh-CN" w:bidi="ar-SA"/>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847CE3">
    <w:pPr>
      <w:pBdr>
        <w:top w:val="none" w:color="auto" w:sz="0" w:space="0"/>
        <w:left w:val="none" w:color="auto" w:sz="0" w:space="0"/>
        <w:bottom w:val="none" w:color="auto" w:sz="0" w:space="1"/>
        <w:right w:val="none" w:color="auto" w:sz="0" w:space="0"/>
        <w:between w:val="none" w:color="auto" w:sz="0" w:space="0"/>
      </w:pBdr>
      <w:wordWrap w:val="0"/>
      <w:adjustRightInd/>
      <w:snapToGrid/>
      <w:spacing w:line="240" w:lineRule="auto"/>
      <w:ind w:firstLine="420" w:firstLineChars="0"/>
      <w:jc w:val="right"/>
      <w:rPr>
        <w:rFonts w:ascii="仿宋_GB2312" w:hAnsi="Times New Roman" w:eastAsia="仿宋_GB2312" w:cs="Times New Roman"/>
        <w:bCs/>
        <w:sz w:val="21"/>
        <w:szCs w:val="22"/>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F2B65D">
    <w:pPr>
      <w:widowControl w:val="0"/>
      <w:pBdr>
        <w:top w:val="none" w:color="auto" w:sz="0" w:space="0"/>
        <w:left w:val="none" w:color="auto" w:sz="0" w:space="0"/>
        <w:bottom w:val="none" w:color="auto" w:sz="0" w:space="1"/>
        <w:right w:val="none" w:color="auto" w:sz="0" w:space="0"/>
        <w:between w:val="none" w:color="auto" w:sz="0" w:space="0"/>
      </w:pBdr>
      <w:snapToGrid w:val="0"/>
      <w:ind w:firstLine="360"/>
      <w:jc w:val="right"/>
      <w:rPr>
        <w:rFonts w:ascii="仿宋_GB2312" w:hAnsi="Times New Roman" w:eastAsia="仿宋_GB2312" w:cs="Times New Roman"/>
        <w:kern w:val="2"/>
        <w:sz w:val="18"/>
        <w:szCs w:val="18"/>
        <w:lang w:val="en-US" w:eastAsia="zh-CN" w:bidi="ar-SA"/>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53E034">
    <w:pPr>
      <w:widowControl w:val="0"/>
      <w:pBdr>
        <w:bottom w:val="single" w:color="auto" w:sz="6" w:space="1"/>
      </w:pBdr>
      <w:snapToGrid w:val="0"/>
      <w:ind w:firstLine="360"/>
      <w:jc w:val="center"/>
      <w:rPr>
        <w:rFonts w:ascii="Times New Roman" w:hAnsi="Times New Roman" w:eastAsia="宋体" w:cs="Times New Roman"/>
        <w:kern w:val="2"/>
        <w:sz w:val="18"/>
        <w:szCs w:val="18"/>
        <w:lang w:val="en-US" w:eastAsia="zh-CN" w:bidi="ar-SA"/>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C916BB2">
    <w:pPr>
      <w:widowControl w:val="0"/>
      <w:pBdr>
        <w:bottom w:val="single" w:color="auto" w:sz="6" w:space="1"/>
      </w:pBdr>
      <w:snapToGrid w:val="0"/>
      <w:ind w:firstLine="360"/>
      <w:jc w:val="center"/>
      <w:rPr>
        <w:rFonts w:ascii="Times New Roman" w:hAnsi="Times New Roman" w:eastAsia="宋体" w:cs="Times New Roman"/>
        <w:kern w:val="2"/>
        <w:sz w:val="18"/>
        <w:szCs w:val="18"/>
        <w:lang w:val="en-US" w:eastAsia="zh-CN" w:bidi="ar-SA"/>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A9032D7">
    <w:pPr>
      <w:widowControl w:val="0"/>
      <w:pBdr>
        <w:top w:val="none" w:color="auto" w:sz="0" w:space="0"/>
        <w:left w:val="none" w:color="auto" w:sz="0" w:space="0"/>
        <w:bottom w:val="none" w:color="auto" w:sz="0" w:space="1"/>
        <w:right w:val="none" w:color="auto" w:sz="0" w:space="0"/>
        <w:between w:val="none" w:color="auto" w:sz="0" w:space="0"/>
      </w:pBdr>
      <w:snapToGrid w:val="0"/>
      <w:ind w:firstLine="420"/>
      <w:jc w:val="right"/>
      <w:rPr>
        <w:rFonts w:ascii="仿宋_GB2312" w:hAnsi="Times New Roman" w:eastAsia="仿宋_GB2312" w:cs="Times New Roman"/>
        <w:kern w:val="2"/>
        <w:sz w:val="21"/>
        <w:szCs w:val="21"/>
        <w:lang w:val="en-US" w:eastAsia="zh-CN" w:bidi="ar-SA"/>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ECD789D"/>
    <w:multiLevelType w:val="multilevel"/>
    <w:tmpl w:val="0ECD789D"/>
    <w:lvl w:ilvl="0" w:tentative="0">
      <w:start w:val="1"/>
      <w:numFmt w:val="decimal"/>
      <w:lvlText w:val="第%1章"/>
      <w:lvlJc w:val="center"/>
      <w:pPr>
        <w:ind w:left="0" w:firstLine="0"/>
      </w:pPr>
      <w:rPr>
        <w:b w:val="0"/>
        <w:bCs w:val="0"/>
        <w:i w:val="0"/>
        <w:iCs w:val="0"/>
        <w:caps w:val="0"/>
        <w:smallCaps w:val="0"/>
        <w:strike w:val="0"/>
        <w:dstrike w:val="0"/>
        <w:vanish w:val="0"/>
        <w:spacing w:val="0"/>
        <w:position w:val="0"/>
        <w:u w:val="none"/>
        <w:vertAlign w:val="baseline"/>
      </w:rPr>
    </w:lvl>
    <w:lvl w:ilvl="1" w:tentative="0">
      <w:start w:val="1"/>
      <w:numFmt w:val="decimal"/>
      <w:suff w:val="space"/>
      <w:lvlText w:val="%1.%2"/>
      <w:lvlJc w:val="left"/>
      <w:pPr>
        <w:ind w:left="0" w:firstLine="0"/>
      </w:pPr>
      <w:rPr>
        <w:rFonts w:hint="eastAsia"/>
      </w:rPr>
    </w:lvl>
    <w:lvl w:ilvl="2" w:tentative="0">
      <w:start w:val="1"/>
      <w:numFmt w:val="decimal"/>
      <w:suff w:val="space"/>
      <w:lvlText w:val="%1.%2.%3"/>
      <w:lvlJc w:val="left"/>
      <w:pPr>
        <w:ind w:left="0" w:firstLine="0"/>
      </w:pPr>
      <w:rPr>
        <w:rFonts w:hint="eastAsia"/>
      </w:rPr>
    </w:lvl>
    <w:lvl w:ilvl="3" w:tentative="0">
      <w:start w:val="1"/>
      <w:numFmt w:val="decimal"/>
      <w:suff w:val="space"/>
      <w:lvlText w:val="%1.%2.%3.%4"/>
      <w:lvlJc w:val="left"/>
      <w:pPr>
        <w:ind w:left="0" w:firstLine="0"/>
      </w:pPr>
      <w:rPr>
        <w:rFonts w:hint="eastAsia"/>
      </w:rPr>
    </w:lvl>
    <w:lvl w:ilvl="4" w:tentative="0">
      <w:start w:val="1"/>
      <w:numFmt w:val="decimal"/>
      <w:lvlText w:val="%1.%2.%3.%4.%5"/>
      <w:lvlJc w:val="left"/>
      <w:pPr>
        <w:ind w:left="0" w:firstLine="0"/>
      </w:pPr>
      <w:rPr>
        <w:rFonts w:hint="eastAsia"/>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abstractNum w:abstractNumId="1">
    <w:nsid w:val="1426315B"/>
    <w:multiLevelType w:val="singleLevel"/>
    <w:tmpl w:val="1426315B"/>
    <w:lvl w:ilvl="0" w:tentative="0">
      <w:start w:val="3"/>
      <w:numFmt w:val="chineseCounting"/>
      <w:suff w:val="nothing"/>
      <w:lvlText w:val="（%1）"/>
      <w:lvlJc w:val="left"/>
      <w:rPr>
        <w:rFonts w:hint="eastAsia"/>
      </w:rPr>
    </w:lvl>
  </w:abstractNum>
  <w:abstractNum w:abstractNumId="2">
    <w:nsid w:val="1F193D2F"/>
    <w:multiLevelType w:val="singleLevel"/>
    <w:tmpl w:val="1F193D2F"/>
    <w:lvl w:ilvl="0" w:tentative="0">
      <w:start w:val="6"/>
      <w:numFmt w:val="chineseCounting"/>
      <w:suff w:val="nothing"/>
      <w:lvlText w:val="（%1）"/>
      <w:lvlJc w:val="left"/>
      <w:rPr>
        <w:rFonts w:hint="eastAsia"/>
      </w:rPr>
    </w:lvl>
  </w:abstractNum>
  <w:abstractNum w:abstractNumId="3">
    <w:nsid w:val="3E7FC4A1"/>
    <w:multiLevelType w:val="singleLevel"/>
    <w:tmpl w:val="3E7FC4A1"/>
    <w:lvl w:ilvl="0" w:tentative="0">
      <w:start w:val="1"/>
      <w:numFmt w:val="chineseCounting"/>
      <w:suff w:val="nothing"/>
      <w:lvlText w:val="%1、"/>
      <w:lvlJc w:val="left"/>
      <w:rPr>
        <w:rFonts w:hint="eastAsia"/>
      </w:rPr>
    </w:lvl>
  </w:abstractNum>
  <w:abstractNum w:abstractNumId="4">
    <w:nsid w:val="453E0FD4"/>
    <w:multiLevelType w:val="multilevel"/>
    <w:tmpl w:val="453E0FD4"/>
    <w:lvl w:ilvl="0" w:tentative="0">
      <w:start w:val="1"/>
      <w:numFmt w:val="upperRoman"/>
      <w:lvlText w:val="第 %1 条"/>
      <w:lvlJc w:val="left"/>
      <w:pPr>
        <w:ind w:left="0" w:firstLine="0"/>
      </w:pPr>
    </w:lvl>
    <w:lvl w:ilvl="1" w:tentative="0">
      <w:start w:val="1"/>
      <w:numFmt w:val="decimalZero"/>
      <w:isLgl/>
      <w:lvlText w:val="节 %1.%2"/>
      <w:lvlJc w:val="left"/>
      <w:pPr>
        <w:ind w:left="0" w:firstLine="0"/>
      </w:pPr>
    </w:lvl>
    <w:lvl w:ilvl="2" w:tentative="0">
      <w:start w:val="1"/>
      <w:numFmt w:val="lowerLetter"/>
      <w:pStyle w:val="6"/>
      <w:lvlText w:val="(%3)"/>
      <w:lvlJc w:val="left"/>
      <w:pPr>
        <w:ind w:left="720" w:hanging="432"/>
      </w:pPr>
    </w:lvl>
    <w:lvl w:ilvl="3" w:tentative="0">
      <w:start w:val="1"/>
      <w:numFmt w:val="lowerRoman"/>
      <w:lvlText w:val="(%4)"/>
      <w:lvlJc w:val="right"/>
      <w:pPr>
        <w:ind w:left="864" w:hanging="144"/>
      </w:pPr>
    </w:lvl>
    <w:lvl w:ilvl="4" w:tentative="0">
      <w:start w:val="1"/>
      <w:numFmt w:val="decimal"/>
      <w:lvlText w:val="%5)"/>
      <w:lvlJc w:val="left"/>
      <w:pPr>
        <w:ind w:left="1008" w:hanging="432"/>
      </w:pPr>
    </w:lvl>
    <w:lvl w:ilvl="5" w:tentative="0">
      <w:start w:val="1"/>
      <w:numFmt w:val="lowerLetter"/>
      <w:lvlText w:val="%6)"/>
      <w:lvlJc w:val="left"/>
      <w:pPr>
        <w:ind w:left="1152" w:hanging="432"/>
      </w:pPr>
    </w:lvl>
    <w:lvl w:ilvl="6" w:tentative="0">
      <w:start w:val="1"/>
      <w:numFmt w:val="lowerRoman"/>
      <w:lvlText w:val="%7)"/>
      <w:lvlJc w:val="right"/>
      <w:pPr>
        <w:ind w:left="1296" w:hanging="288"/>
      </w:pPr>
    </w:lvl>
    <w:lvl w:ilvl="7" w:tentative="0">
      <w:start w:val="1"/>
      <w:numFmt w:val="lowerLetter"/>
      <w:lvlText w:val="%8."/>
      <w:lvlJc w:val="left"/>
      <w:pPr>
        <w:ind w:left="1440" w:hanging="432"/>
      </w:pPr>
    </w:lvl>
    <w:lvl w:ilvl="8" w:tentative="0">
      <w:start w:val="1"/>
      <w:numFmt w:val="lowerRoman"/>
      <w:lvlText w:val="%9."/>
      <w:lvlJc w:val="right"/>
      <w:pPr>
        <w:ind w:left="1584" w:hanging="144"/>
      </w:pPr>
    </w:lvl>
  </w:abstractNum>
  <w:num w:numId="1">
    <w:abstractNumId w:val="4"/>
  </w:num>
  <w:num w:numId="2">
    <w:abstractNumId w:val="0"/>
  </w:num>
  <w:num w:numId="3">
    <w:abstractNumId w:val="2"/>
  </w:num>
  <w:num w:numId="4">
    <w:abstractNumId w:val="3"/>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2"/>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51E06145"/>
    <w:rsid w:val="548A4639"/>
    <w:rsid w:val="55A47B02"/>
    <w:rsid w:val="6DA71612"/>
    <w:rsid w:val="7EE52A87"/>
    <w:rsid w:val="DF6D7C6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snapToGrid w:val="0"/>
      <w:spacing w:line="570" w:lineRule="exact"/>
      <w:ind w:firstLine="420" w:firstLineChars="200"/>
      <w:jc w:val="both"/>
    </w:pPr>
    <w:rPr>
      <w:rFonts w:eastAsia="仿宋_GB2312" w:asciiTheme="minorAscii" w:hAnsiTheme="minorAscii" w:cstheme="minorBidi"/>
      <w:kern w:val="2"/>
      <w:sz w:val="32"/>
      <w:szCs w:val="24"/>
      <w:lang w:val="en-US" w:eastAsia="zh-CN" w:bidi="ar-SA"/>
    </w:rPr>
  </w:style>
  <w:style w:type="paragraph" w:styleId="4">
    <w:name w:val="heading 1"/>
    <w:basedOn w:val="1"/>
    <w:next w:val="1"/>
    <w:qFormat/>
    <w:uiPriority w:val="0"/>
    <w:pPr>
      <w:adjustRightInd w:val="0"/>
      <w:snapToGrid w:val="0"/>
      <w:ind w:left="0" w:firstLine="0" w:firstLineChars="0"/>
      <w:jc w:val="center"/>
      <w:outlineLvl w:val="0"/>
    </w:pPr>
    <w:rPr>
      <w:rFonts w:ascii="楷体" w:hAnsi="楷体" w:eastAsia="方正小标宋简体" w:cs="楷体"/>
      <w:bCs/>
      <w:sz w:val="44"/>
      <w:szCs w:val="32"/>
    </w:rPr>
  </w:style>
  <w:style w:type="paragraph" w:styleId="5">
    <w:name w:val="heading 2"/>
    <w:basedOn w:val="1"/>
    <w:next w:val="1"/>
    <w:unhideWhenUsed/>
    <w:qFormat/>
    <w:uiPriority w:val="0"/>
    <w:pPr>
      <w:ind w:firstLine="0" w:firstLineChars="0"/>
      <w:outlineLvl w:val="1"/>
    </w:pPr>
    <w:rPr>
      <w:rFonts w:ascii="楷体" w:hAnsi="楷体" w:cs="楷体"/>
      <w:b/>
      <w:bCs/>
      <w:sz w:val="30"/>
      <w:szCs w:val="30"/>
    </w:rPr>
  </w:style>
  <w:style w:type="paragraph" w:styleId="6">
    <w:name w:val="heading 3"/>
    <w:basedOn w:val="1"/>
    <w:next w:val="1"/>
    <w:unhideWhenUsed/>
    <w:qFormat/>
    <w:uiPriority w:val="0"/>
    <w:pPr>
      <w:keepNext/>
      <w:keepLines/>
      <w:numPr>
        <w:ilvl w:val="2"/>
        <w:numId w:val="1"/>
      </w:numPr>
      <w:spacing w:before="260" w:after="260" w:line="416" w:lineRule="auto"/>
      <w:outlineLvl w:val="2"/>
    </w:pPr>
    <w:rPr>
      <w:b/>
      <w:bCs/>
      <w:sz w:val="32"/>
      <w:szCs w:val="32"/>
    </w:rPr>
  </w:style>
  <w:style w:type="paragraph" w:styleId="7">
    <w:name w:val="heading 4"/>
    <w:basedOn w:val="1"/>
    <w:next w:val="1"/>
    <w:link w:val="17"/>
    <w:unhideWhenUsed/>
    <w:qFormat/>
    <w:uiPriority w:val="0"/>
    <w:pPr>
      <w:keepNext/>
      <w:keepLines/>
      <w:spacing w:beforeLines="0" w:beforeAutospacing="0" w:afterLines="0" w:afterAutospacing="0" w:line="570" w:lineRule="exact"/>
      <w:ind w:firstLine="0" w:firstLineChars="0"/>
      <w:outlineLvl w:val="3"/>
    </w:pPr>
    <w:rPr>
      <w:rFonts w:ascii="Arial" w:hAnsi="Arial" w:eastAsia="黑体"/>
      <w:sz w:val="32"/>
    </w:rPr>
  </w:style>
  <w:style w:type="paragraph" w:styleId="8">
    <w:name w:val="heading 5"/>
    <w:basedOn w:val="1"/>
    <w:next w:val="1"/>
    <w:semiHidden/>
    <w:unhideWhenUsed/>
    <w:qFormat/>
    <w:uiPriority w:val="0"/>
    <w:pPr>
      <w:keepNext/>
      <w:keepLines/>
      <w:spacing w:before="280" w:beforeLines="0" w:beforeAutospacing="0" w:after="290" w:afterLines="0" w:afterAutospacing="0" w:line="372" w:lineRule="auto"/>
      <w:outlineLvl w:val="4"/>
    </w:pPr>
    <w:rPr>
      <w:b/>
      <w:sz w:val="28"/>
    </w:rPr>
  </w:style>
  <w:style w:type="character" w:default="1" w:styleId="16">
    <w:name w:val="Default Paragraph Font"/>
    <w:semiHidden/>
    <w:qFormat/>
    <w:uiPriority w:val="0"/>
  </w:style>
  <w:style w:type="table" w:default="1" w:styleId="14">
    <w:name w:val="Normal Table"/>
    <w:semiHidden/>
    <w:qFormat/>
    <w:uiPriority w:val="0"/>
    <w:tblPr>
      <w:tblCellMar>
        <w:top w:w="0" w:type="dxa"/>
        <w:left w:w="108" w:type="dxa"/>
        <w:bottom w:w="0" w:type="dxa"/>
        <w:right w:w="108" w:type="dxa"/>
      </w:tblCellMar>
    </w:tblPr>
  </w:style>
  <w:style w:type="paragraph" w:styleId="2">
    <w:name w:val="Body Text First Indent 2"/>
    <w:basedOn w:val="3"/>
    <w:qFormat/>
    <w:uiPriority w:val="0"/>
    <w:pPr>
      <w:ind w:firstLine="420" w:firstLineChars="200"/>
    </w:pPr>
  </w:style>
  <w:style w:type="paragraph" w:styleId="3">
    <w:name w:val="Body Text Indent"/>
    <w:basedOn w:val="1"/>
    <w:qFormat/>
    <w:uiPriority w:val="0"/>
    <w:pPr>
      <w:spacing w:after="120" w:afterLines="0"/>
      <w:ind w:left="420" w:leftChars="200"/>
    </w:pPr>
  </w:style>
  <w:style w:type="paragraph" w:styleId="9">
    <w:name w:val="Normal Indent"/>
    <w:basedOn w:val="1"/>
    <w:qFormat/>
    <w:uiPriority w:val="0"/>
    <w:pPr>
      <w:ind w:firstLine="420"/>
    </w:pPr>
    <w:rPr>
      <w:rFonts w:eastAsia="仿宋"/>
      <w:kern w:val="32"/>
      <w:szCs w:val="28"/>
      <w:lang w:eastAsia="en-US"/>
    </w:rPr>
  </w:style>
  <w:style w:type="paragraph" w:styleId="10">
    <w:name w:val="caption"/>
    <w:basedOn w:val="1"/>
    <w:next w:val="1"/>
    <w:unhideWhenUsed/>
    <w:qFormat/>
    <w:uiPriority w:val="0"/>
    <w:rPr>
      <w:rFonts w:asciiTheme="majorHAnsi" w:hAnsiTheme="majorHAnsi" w:cstheme="majorBidi"/>
      <w:szCs w:val="20"/>
    </w:rPr>
  </w:style>
  <w:style w:type="paragraph" w:styleId="11">
    <w:name w:val="Body Text"/>
    <w:basedOn w:val="1"/>
    <w:qFormat/>
    <w:uiPriority w:val="0"/>
    <w:pPr>
      <w:spacing w:before="1200" w:line="20" w:lineRule="exact"/>
    </w:pPr>
    <w:rPr>
      <w:rFonts w:ascii="仿宋_GB2312" w:eastAsia="仿宋_GB2312"/>
      <w:sz w:val="30"/>
    </w:rPr>
  </w:style>
  <w:style w:type="paragraph" w:styleId="12">
    <w:name w:val="footer"/>
    <w:basedOn w:val="1"/>
    <w:qFormat/>
    <w:uiPriority w:val="0"/>
    <w:pPr>
      <w:tabs>
        <w:tab w:val="center" w:pos="4153"/>
        <w:tab w:val="right" w:pos="8306"/>
      </w:tabs>
      <w:snapToGrid w:val="0"/>
      <w:jc w:val="left"/>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table" w:styleId="15">
    <w:name w:val="Table Grid"/>
    <w:basedOn w:val="1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7">
    <w:name w:val="标题 4 Char"/>
    <w:basedOn w:val="16"/>
    <w:link w:val="7"/>
    <w:qFormat/>
    <w:uiPriority w:val="0"/>
    <w:rPr>
      <w:rFonts w:ascii="Arial" w:hAnsi="Arial" w:eastAsia="黑体"/>
      <w:sz w:val="32"/>
    </w:rPr>
  </w:style>
  <w:style w:type="paragraph" w:customStyle="1" w:styleId="18">
    <w:name w:val="Default"/>
    <w:qFormat/>
    <w:uiPriority w:val="0"/>
    <w:pPr>
      <w:widowControl w:val="0"/>
      <w:autoSpaceDE w:val="0"/>
      <w:autoSpaceDN w:val="0"/>
      <w:adjustRightInd w:val="0"/>
    </w:pPr>
    <w:rPr>
      <w:rFonts w:ascii="华文中宋D..." w:hAnsi="Times New Roman" w:eastAsia="华文中宋D..." w:cs="华文中宋D..."/>
      <w:color w:val="000000"/>
      <w:sz w:val="24"/>
      <w:szCs w:val="24"/>
      <w:lang w:val="en-US" w:eastAsia="zh-CN" w:bidi="ar-SA"/>
    </w:rPr>
  </w:style>
  <w:style w:type="paragraph" w:customStyle="1" w:styleId="19">
    <w:name w:val="表格标题"/>
    <w:basedOn w:val="1"/>
    <w:qFormat/>
    <w:uiPriority w:val="0"/>
    <w:pPr>
      <w:widowControl w:val="0"/>
      <w:tabs>
        <w:tab w:val="center" w:pos="480"/>
      </w:tabs>
      <w:spacing w:line="100" w:lineRule="atLeast"/>
      <w:ind w:firstLine="0" w:firstLineChars="0"/>
      <w:jc w:val="center"/>
    </w:pPr>
    <w:rPr>
      <w:rFonts w:hAnsi="宋体" w:eastAsia="黑体"/>
      <w:b/>
      <w:kern w:val="32"/>
      <w:sz w:val="24"/>
      <w:szCs w:val="28"/>
      <w:lang w:eastAsia="en-US"/>
    </w:rPr>
  </w:style>
  <w:style w:type="paragraph" w:customStyle="1" w:styleId="20">
    <w:name w:val="表格文字"/>
    <w:basedOn w:val="1"/>
    <w:qFormat/>
    <w:uiPriority w:val="0"/>
    <w:pPr>
      <w:spacing w:line="240" w:lineRule="auto"/>
      <w:ind w:firstLine="0" w:firstLineChars="0"/>
      <w:jc w:val="center"/>
    </w:pPr>
    <w:rPr>
      <w:rFonts w:cs="宋体"/>
      <w:color w:val="000000"/>
      <w:sz w:val="18"/>
      <w:szCs w:val="18"/>
    </w:rPr>
  </w:style>
  <w:style w:type="paragraph" w:customStyle="1" w:styleId="21">
    <w:name w:val="List Paragraph"/>
    <w:basedOn w:val="1"/>
    <w:qFormat/>
    <w:uiPriority w:val="34"/>
    <w:pPr>
      <w:ind w:firstLine="420"/>
    </w:pPr>
  </w:style>
</w:styles>
</file>

<file path=word/_rels/document.xml.rels><?xml version="1.0" encoding="UTF-8" standalone="yes"?>
<Relationships xmlns="http://schemas.openxmlformats.org/package/2006/relationships"><Relationship Id="rId90" Type="http://schemas.openxmlformats.org/officeDocument/2006/relationships/fontTable" Target="fontTable.xml"/><Relationship Id="rId9" Type="http://schemas.openxmlformats.org/officeDocument/2006/relationships/footer" Target="footer2.xml"/><Relationship Id="rId89" Type="http://schemas.openxmlformats.org/officeDocument/2006/relationships/numbering" Target="numbering.xml"/><Relationship Id="rId88" Type="http://schemas.openxmlformats.org/officeDocument/2006/relationships/customXml" Target="../customXml/item1.xml"/><Relationship Id="rId87" Type="http://schemas.openxmlformats.org/officeDocument/2006/relationships/image" Target="media/image23.png"/><Relationship Id="rId86" Type="http://schemas.openxmlformats.org/officeDocument/2006/relationships/image" Target="media/image22.wmf"/><Relationship Id="rId85" Type="http://schemas.openxmlformats.org/officeDocument/2006/relationships/oleObject" Target="embeddings/oleObject16.bin"/><Relationship Id="rId84" Type="http://schemas.openxmlformats.org/officeDocument/2006/relationships/oleObject" Target="embeddings/oleObject15.bin"/><Relationship Id="rId83" Type="http://schemas.openxmlformats.org/officeDocument/2006/relationships/image" Target="media/image21.wmf"/><Relationship Id="rId82" Type="http://schemas.openxmlformats.org/officeDocument/2006/relationships/oleObject" Target="embeddings/oleObject14.bin"/><Relationship Id="rId81" Type="http://schemas.openxmlformats.org/officeDocument/2006/relationships/image" Target="media/image20.wmf"/><Relationship Id="rId80" Type="http://schemas.openxmlformats.org/officeDocument/2006/relationships/image" Target="media/image19.wmf"/><Relationship Id="rId8" Type="http://schemas.openxmlformats.org/officeDocument/2006/relationships/footer" Target="footer1.xml"/><Relationship Id="rId79" Type="http://schemas.openxmlformats.org/officeDocument/2006/relationships/image" Target="media/image18.wmf"/><Relationship Id="rId78" Type="http://schemas.openxmlformats.org/officeDocument/2006/relationships/oleObject" Target="embeddings/oleObject13.bin"/><Relationship Id="rId77" Type="http://schemas.openxmlformats.org/officeDocument/2006/relationships/image" Target="media/image17.wmf"/><Relationship Id="rId76" Type="http://schemas.openxmlformats.org/officeDocument/2006/relationships/oleObject" Target="embeddings/oleObject12.bin"/><Relationship Id="rId75" Type="http://schemas.openxmlformats.org/officeDocument/2006/relationships/image" Target="media/image16.wmf"/><Relationship Id="rId74" Type="http://schemas.openxmlformats.org/officeDocument/2006/relationships/image" Target="media/image15.wmf"/><Relationship Id="rId73" Type="http://schemas.openxmlformats.org/officeDocument/2006/relationships/image" Target="media/image14.wmf"/><Relationship Id="rId72" Type="http://schemas.openxmlformats.org/officeDocument/2006/relationships/image" Target="media/image13.wmf"/><Relationship Id="rId71" Type="http://schemas.openxmlformats.org/officeDocument/2006/relationships/image" Target="media/image12.wmf"/><Relationship Id="rId70" Type="http://schemas.openxmlformats.org/officeDocument/2006/relationships/image" Target="media/image11.wmf"/><Relationship Id="rId7" Type="http://schemas.openxmlformats.org/officeDocument/2006/relationships/header" Target="header3.xml"/><Relationship Id="rId69" Type="http://schemas.openxmlformats.org/officeDocument/2006/relationships/oleObject" Target="embeddings/oleObject11.bin"/><Relationship Id="rId68" Type="http://schemas.openxmlformats.org/officeDocument/2006/relationships/image" Target="media/image10.wmf"/><Relationship Id="rId67" Type="http://schemas.openxmlformats.org/officeDocument/2006/relationships/oleObject" Target="embeddings/oleObject10.bin"/><Relationship Id="rId66" Type="http://schemas.openxmlformats.org/officeDocument/2006/relationships/image" Target="media/image9.wmf"/><Relationship Id="rId65" Type="http://schemas.openxmlformats.org/officeDocument/2006/relationships/oleObject" Target="embeddings/oleObject9.bin"/><Relationship Id="rId64" Type="http://schemas.openxmlformats.org/officeDocument/2006/relationships/image" Target="media/image8.wmf"/><Relationship Id="rId63" Type="http://schemas.openxmlformats.org/officeDocument/2006/relationships/oleObject" Target="embeddings/oleObject8.bin"/><Relationship Id="rId62" Type="http://schemas.openxmlformats.org/officeDocument/2006/relationships/image" Target="media/image7.wmf"/><Relationship Id="rId61" Type="http://schemas.openxmlformats.org/officeDocument/2006/relationships/oleObject" Target="embeddings/oleObject7.bin"/><Relationship Id="rId60" Type="http://schemas.openxmlformats.org/officeDocument/2006/relationships/image" Target="media/image6.wmf"/><Relationship Id="rId6" Type="http://schemas.openxmlformats.org/officeDocument/2006/relationships/header" Target="header2.xml"/><Relationship Id="rId59" Type="http://schemas.openxmlformats.org/officeDocument/2006/relationships/oleObject" Target="embeddings/oleObject6.bin"/><Relationship Id="rId58" Type="http://schemas.openxmlformats.org/officeDocument/2006/relationships/image" Target="media/image5.wmf"/><Relationship Id="rId57" Type="http://schemas.openxmlformats.org/officeDocument/2006/relationships/oleObject" Target="embeddings/oleObject5.bin"/><Relationship Id="rId56" Type="http://schemas.openxmlformats.org/officeDocument/2006/relationships/image" Target="media/image4.wmf"/><Relationship Id="rId55" Type="http://schemas.openxmlformats.org/officeDocument/2006/relationships/oleObject" Target="embeddings/oleObject4.bin"/><Relationship Id="rId54" Type="http://schemas.openxmlformats.org/officeDocument/2006/relationships/image" Target="media/image3.wmf"/><Relationship Id="rId53" Type="http://schemas.openxmlformats.org/officeDocument/2006/relationships/oleObject" Target="embeddings/oleObject3.bin"/><Relationship Id="rId52" Type="http://schemas.openxmlformats.org/officeDocument/2006/relationships/image" Target="media/image2.wmf"/><Relationship Id="rId51" Type="http://schemas.openxmlformats.org/officeDocument/2006/relationships/oleObject" Target="embeddings/oleObject2.bin"/><Relationship Id="rId50" Type="http://schemas.openxmlformats.org/officeDocument/2006/relationships/image" Target="media/image1.wmf"/><Relationship Id="rId5" Type="http://schemas.openxmlformats.org/officeDocument/2006/relationships/header" Target="header1.xml"/><Relationship Id="rId49" Type="http://schemas.openxmlformats.org/officeDocument/2006/relationships/oleObject" Target="embeddings/oleObject1.bin"/><Relationship Id="rId48" Type="http://schemas.openxmlformats.org/officeDocument/2006/relationships/theme" Target="theme/theme1.xml"/><Relationship Id="rId47" Type="http://schemas.openxmlformats.org/officeDocument/2006/relationships/footer" Target="footer21.xml"/><Relationship Id="rId46" Type="http://schemas.openxmlformats.org/officeDocument/2006/relationships/header" Target="header22.xml"/><Relationship Id="rId45" Type="http://schemas.openxmlformats.org/officeDocument/2006/relationships/footer" Target="footer20.xml"/><Relationship Id="rId44" Type="http://schemas.openxmlformats.org/officeDocument/2006/relationships/footer" Target="footer19.xml"/><Relationship Id="rId43" Type="http://schemas.openxmlformats.org/officeDocument/2006/relationships/footer" Target="footer18.xml"/><Relationship Id="rId42" Type="http://schemas.openxmlformats.org/officeDocument/2006/relationships/header" Target="header21.xml"/><Relationship Id="rId41" Type="http://schemas.openxmlformats.org/officeDocument/2006/relationships/footer" Target="footer17.xml"/><Relationship Id="rId40" Type="http://schemas.openxmlformats.org/officeDocument/2006/relationships/footer" Target="footer16.xml"/><Relationship Id="rId4" Type="http://schemas.openxmlformats.org/officeDocument/2006/relationships/endnotes" Target="endnotes.xml"/><Relationship Id="rId39" Type="http://schemas.openxmlformats.org/officeDocument/2006/relationships/footer" Target="footer15.xml"/><Relationship Id="rId38" Type="http://schemas.openxmlformats.org/officeDocument/2006/relationships/footer" Target="footer14.xml"/><Relationship Id="rId37" Type="http://schemas.openxmlformats.org/officeDocument/2006/relationships/footer" Target="footer13.xml"/><Relationship Id="rId36" Type="http://schemas.openxmlformats.org/officeDocument/2006/relationships/footer" Target="footer12.xml"/><Relationship Id="rId35" Type="http://schemas.openxmlformats.org/officeDocument/2006/relationships/header" Target="header20.xml"/><Relationship Id="rId34" Type="http://schemas.openxmlformats.org/officeDocument/2006/relationships/header" Target="header19.xml"/><Relationship Id="rId33" Type="http://schemas.openxmlformats.org/officeDocument/2006/relationships/header" Target="header18.xml"/><Relationship Id="rId32" Type="http://schemas.openxmlformats.org/officeDocument/2006/relationships/footer" Target="footer11.xml"/><Relationship Id="rId31" Type="http://schemas.openxmlformats.org/officeDocument/2006/relationships/footer" Target="footer10.xml"/><Relationship Id="rId30" Type="http://schemas.openxmlformats.org/officeDocument/2006/relationships/footer" Target="footer9.xml"/><Relationship Id="rId3" Type="http://schemas.openxmlformats.org/officeDocument/2006/relationships/footnotes" Target="footnotes.xml"/><Relationship Id="rId29" Type="http://schemas.openxmlformats.org/officeDocument/2006/relationships/header" Target="header17.xml"/><Relationship Id="rId28" Type="http://schemas.openxmlformats.org/officeDocument/2006/relationships/header" Target="header16.xml"/><Relationship Id="rId27" Type="http://schemas.openxmlformats.org/officeDocument/2006/relationships/footer" Target="footer8.xml"/><Relationship Id="rId26" Type="http://schemas.openxmlformats.org/officeDocument/2006/relationships/header" Target="header15.xml"/><Relationship Id="rId25" Type="http://schemas.openxmlformats.org/officeDocument/2006/relationships/header" Target="header14.xml"/><Relationship Id="rId24" Type="http://schemas.openxmlformats.org/officeDocument/2006/relationships/header" Target="header13.xml"/><Relationship Id="rId23" Type="http://schemas.openxmlformats.org/officeDocument/2006/relationships/footer" Target="footer7.xml"/><Relationship Id="rId22" Type="http://schemas.openxmlformats.org/officeDocument/2006/relationships/footer" Target="footer6.xml"/><Relationship Id="rId21" Type="http://schemas.openxmlformats.org/officeDocument/2006/relationships/header" Target="header12.xml"/><Relationship Id="rId20" Type="http://schemas.openxmlformats.org/officeDocument/2006/relationships/header" Target="header11.xml"/><Relationship Id="rId2" Type="http://schemas.openxmlformats.org/officeDocument/2006/relationships/settings" Target="settings.xml"/><Relationship Id="rId19" Type="http://schemas.openxmlformats.org/officeDocument/2006/relationships/header" Target="header10.xml"/><Relationship Id="rId18" Type="http://schemas.openxmlformats.org/officeDocument/2006/relationships/header" Target="header9.xml"/><Relationship Id="rId17" Type="http://schemas.openxmlformats.org/officeDocument/2006/relationships/footer" Target="footer5.xml"/><Relationship Id="rId16" Type="http://schemas.openxmlformats.org/officeDocument/2006/relationships/footer" Target="footer4.xml"/><Relationship Id="rId15" Type="http://schemas.openxmlformats.org/officeDocument/2006/relationships/header" Target="header8.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203</Pages>
  <Words>12913</Words>
  <Characters>17202</Characters>
  <Lines>0</Lines>
  <Paragraphs>0</Paragraphs>
  <TotalTime>6</TotalTime>
  <ScaleCrop>false</ScaleCrop>
  <LinksUpToDate>false</LinksUpToDate>
  <CharactersWithSpaces>17489</CharactersWithSpaces>
  <Application>WPS Office_12.1.0.21171_F1E327BC-269C-435d-A152-05C5408002CA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2022-02-24T10:25:00Z</dcterms:created>
  <dc:creator>Zheng</dc:creator>
  <cp:lastModifiedBy>KiHwa</cp:lastModifiedBy>
  <dcterms:modified xsi:type="dcterms:W3CDTF">2025-05-27T03:16:24Z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2052-12.1.0.21171</vt:lpwstr>
  </property>
  <property fmtid="{D5CDD505-2E9C-101B-9397-08002B2CF9AE}" pid="3" name="KSOTemplateDocerSaveRecord">
    <vt:lpwstr>eyJoZGlkIjoiNzdmOTU0NzZmNDI3NDNjYmVjZTJiN2NiNmE1NTUwZjciLCJ1c2VySWQiOiI0MDk1MTczODYifQ==</vt:lpwstr>
  </property>
  <property fmtid="{D5CDD505-2E9C-101B-9397-08002B2CF9AE}" pid="4" name="ICV">
    <vt:lpwstr>49F1FDB1AFB04B69BA26D49C8BC3D99D_13</vt:lpwstr>
  </property>
</Properties>
</file>