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adjustRightInd w:val="0"/>
        <w:snapToGrid w:val="0"/>
        <w:spacing w:line="58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bidi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</w:pPr>
    </w:p>
    <w:p>
      <w:pPr>
        <w:bidi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  <w:lang w:eastAsia="zh-CN"/>
        </w:rPr>
        <w:t>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</w:rPr>
        <w:t>兽用抗菌药使用减量化达标养殖场名单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8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6"/>
          <w:szCs w:val="36"/>
          <w:lang w:val="en-US" w:eastAsia="zh-CN"/>
        </w:rPr>
        <w:t>第二批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6"/>
          <w:szCs w:val="36"/>
          <w:lang w:eastAsia="zh-CN"/>
        </w:rPr>
        <w:t>）</w:t>
      </w:r>
    </w:p>
    <w:tbl>
      <w:tblPr>
        <w:tblStyle w:val="4"/>
        <w:tblW w:w="9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50"/>
        <w:gridCol w:w="5850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（数量）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18030" w:hAnsi="CESI黑体-GB18030" w:eastAsia="CESI黑体-GB18030" w:cs="CESI黑体-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广州（9）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广州市白云区誉诚金福禽蛋专业合作社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肉鸡、蛋鸡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广州市万羽农牧有限公司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广州市天生卫康食品有限公司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广州金农现代农业有限公司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广州市江丰种业科技有限公司福和种鸡场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广州市江丰种业科技有限公司派潭种鸡场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广州市天生卫康食品有限公司从化分公司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广州市天天鲜农业有限公司 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广州市鑫成养殖有限公司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汕头（2）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汕头市潮南区东强种养实业有限公司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广东德兴食品股份有限公司雷岭绿都原种猪场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韶关（1）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韶关市启丰农业发展有限公司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河源（3）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连平东瑞农牧发展有限公司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和平东瑞农牧发展有限公司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龙川东瑞农牧发展有限公司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梅州（3）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梅州市梅县区丰都综合养禽场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梅州和信达农牧有限公司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梅州市广顺海食品有限公司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中山（2）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中山市沙溪镇白鹤咀种鸡养殖场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中山市南朗镇茂德记养鸡场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湛江（1）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广东壹号食品股份有限公司遂溪分公司（乌蛇岭生猪养殖基地）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茂名（3）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广州广良畜牧发展有限公司电白分公司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化州市合江镇务华生猪养殖场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茂名市旺禄畜牧发展有限公司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肇庆（3）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广东犇牛生态养殖有限公司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广东创展博纳农业科技有限公司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肇庆大北农农牧食品有限公司（早洞猪场）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潮州（2）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潮州市潮安区金信生猪养殖场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潮州市雄盛种养有限公司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清远（1）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广东爱健康农牧集团有限公司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云浮（2）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新兴县荣安温氏家禽有限公司布辰笼养肉鸡场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新兴县荣安温氏家禽有限公司大稳养殖小区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</w:tr>
    </w:tbl>
    <w:p/>
    <w:p>
      <w:bookmarkStart w:id="0" w:name="_GoBack"/>
      <w:bookmarkEnd w:id="0"/>
    </w:p>
    <w:sectPr>
      <w:pgSz w:w="11906" w:h="16838"/>
      <w:pgMar w:top="1871" w:right="1531" w:bottom="1871" w:left="1531" w:header="851" w:footer="1417" w:gutter="0"/>
      <w:cols w:space="720" w:num="1"/>
      <w:titlePg/>
      <w:rtlGutter w:val="0"/>
      <w:docGrid w:type="linesAndChars" w:linePitch="595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B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2024-10-14T01:15:17Z</dcterms:created>
  <dc:creator>admin</dc:creator>
  <cp:lastModifiedBy>李ZD</cp:lastModifiedBy>
  <dcterms:modified xsi:type="dcterms:W3CDTF">2024-10-14T01:15:21Z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