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90" w:lineRule="exact"/>
        <w:ind w:firstLine="0" w:firstLineChars="0"/>
        <w:jc w:val="both"/>
        <w:textAlignment w:val="auto"/>
        <w:outlineLvl w:val="0"/>
        <w:rPr>
          <w:rFonts w:hint="eastAsia" w:ascii="黑体" w:hAnsi="黑体" w:eastAsia="黑体" w:cs="黑体"/>
          <w:b w:val="0"/>
          <w:bCs/>
          <w:snapToGrid w:val="0"/>
          <w:kern w:val="0"/>
          <w:sz w:val="32"/>
          <w:szCs w:val="32"/>
          <w:highlight w:val="none"/>
          <w:lang w:val="en-US" w:eastAsia="zh-CN" w:bidi="ar"/>
        </w:rPr>
      </w:pPr>
      <w:r>
        <w:rPr>
          <w:rFonts w:hint="default" w:ascii="黑体" w:hAnsi="黑体" w:eastAsia="黑体" w:cs="黑体"/>
          <w:b w:val="0"/>
          <w:bCs/>
          <w:snapToGrid w:val="0"/>
          <w:kern w:val="0"/>
          <w:sz w:val="32"/>
          <w:szCs w:val="32"/>
          <w:highlight w:val="none"/>
          <w:lang w:val="en-US" w:eastAsia="zh-CN" w:bidi="ar"/>
        </w:rPr>
        <w:t>附件</w:t>
      </w:r>
      <w:r>
        <w:rPr>
          <w:rFonts w:hint="eastAsia" w:ascii="黑体" w:hAnsi="黑体" w:eastAsia="黑体" w:cs="黑体"/>
          <w:b w:val="0"/>
          <w:bCs/>
          <w:snapToGrid w:val="0"/>
          <w:kern w:val="0"/>
          <w:sz w:val="32"/>
          <w:szCs w:val="32"/>
          <w:highlight w:val="none"/>
          <w:lang w:val="en-US" w:eastAsia="zh-CN" w:bidi="ar"/>
        </w:rPr>
        <w:t>1</w:t>
      </w:r>
    </w:p>
    <w:p>
      <w:pPr>
        <w:adjustRightInd w:val="0"/>
        <w:snapToGrid w:val="0"/>
        <w:spacing w:beforeLines="0" w:after="0" w:afterLines="0" w:line="590" w:lineRule="exact"/>
        <w:ind w:firstLine="720" w:firstLineChars="200"/>
        <w:jc w:val="both"/>
        <w:rPr>
          <w:rFonts w:hint="default" w:ascii="Times New Roman" w:hAnsi="Times New Roman" w:eastAsia="方正小标宋简体" w:cs="Times New Roman"/>
          <w:b w:val="0"/>
          <w:bCs w:val="0"/>
          <w:snapToGrid w:val="0"/>
          <w:kern w:val="0"/>
          <w:sz w:val="36"/>
          <w:szCs w:val="36"/>
        </w:rPr>
      </w:pPr>
    </w:p>
    <w:p>
      <w:pPr>
        <w:adjustRightInd w:val="0"/>
        <w:snapToGrid w:val="0"/>
        <w:spacing w:beforeLines="0" w:after="0" w:afterLines="0" w:line="590" w:lineRule="exact"/>
        <w:ind w:firstLine="0" w:firstLineChars="0"/>
        <w:jc w:val="center"/>
        <w:rPr>
          <w:rFonts w:hint="eastAsia" w:ascii="方正小标宋简体" w:hAnsi="方正小标宋简体" w:eastAsia="方正小标宋简体" w:cs="方正小标宋简体"/>
          <w:b w:val="0"/>
          <w:bCs w:val="0"/>
          <w:snapToGrid w:val="0"/>
          <w:color w:val="000000"/>
          <w:kern w:val="0"/>
          <w:sz w:val="44"/>
          <w:szCs w:val="44"/>
          <w:lang w:val="zh-CN"/>
        </w:rPr>
      </w:pPr>
      <w:r>
        <w:rPr>
          <w:rFonts w:hint="eastAsia" w:ascii="方正小标宋简体" w:hAnsi="方正小标宋简体" w:eastAsia="方正小标宋简体" w:cs="方正小标宋简体"/>
          <w:b w:val="0"/>
          <w:bCs w:val="0"/>
          <w:snapToGrid w:val="0"/>
          <w:kern w:val="0"/>
          <w:sz w:val="44"/>
          <w:szCs w:val="44"/>
        </w:rPr>
        <w:t>2024年</w:t>
      </w:r>
      <w:r>
        <w:rPr>
          <w:rFonts w:hint="eastAsia" w:ascii="方正小标宋简体" w:hAnsi="方正小标宋简体" w:eastAsia="方正小标宋简体" w:cs="方正小标宋简体"/>
          <w:b w:val="0"/>
          <w:bCs w:val="0"/>
          <w:snapToGrid w:val="0"/>
          <w:color w:val="000000"/>
          <w:kern w:val="0"/>
          <w:sz w:val="44"/>
          <w:szCs w:val="44"/>
          <w:lang w:val="zh-CN"/>
        </w:rPr>
        <w:t>第六届全国农业行业职业技能大赛</w:t>
      </w:r>
    </w:p>
    <w:p>
      <w:pPr>
        <w:adjustRightInd w:val="0"/>
        <w:snapToGrid w:val="0"/>
        <w:spacing w:beforeLines="0" w:after="0" w:afterLines="0" w:line="590" w:lineRule="exact"/>
        <w:ind w:firstLine="0" w:firstLineChars="0"/>
        <w:jc w:val="center"/>
        <w:rPr>
          <w:rFonts w:hint="eastAsia" w:ascii="方正小标宋简体" w:hAnsi="方正小标宋简体" w:eastAsia="方正小标宋简体" w:cs="方正小标宋简体"/>
          <w:b w:val="0"/>
          <w:bCs w:val="0"/>
          <w:snapToGrid w:val="0"/>
          <w:kern w:val="0"/>
          <w:sz w:val="44"/>
          <w:szCs w:val="44"/>
        </w:rPr>
      </w:pPr>
      <w:r>
        <w:rPr>
          <w:rFonts w:hint="eastAsia" w:ascii="方正小标宋简体" w:hAnsi="方正小标宋简体" w:eastAsia="方正小标宋简体" w:cs="方正小标宋简体"/>
          <w:b w:val="0"/>
          <w:bCs w:val="0"/>
          <w:snapToGrid w:val="0"/>
          <w:kern w:val="0"/>
          <w:sz w:val="44"/>
          <w:szCs w:val="44"/>
        </w:rPr>
        <w:t>茶叶加工工赛项规程及相关要求</w:t>
      </w:r>
    </w:p>
    <w:p>
      <w:pPr>
        <w:adjustRightInd w:val="0"/>
        <w:snapToGrid w:val="0"/>
        <w:spacing w:beforeLines="0" w:after="0" w:afterLines="0" w:line="590" w:lineRule="exact"/>
        <w:ind w:firstLine="0" w:firstLineChars="0"/>
        <w:jc w:val="both"/>
        <w:rPr>
          <w:rFonts w:hint="eastAsia" w:ascii="方正小标宋简体" w:hAnsi="方正小标宋简体" w:eastAsia="方正小标宋简体" w:cs="方正小标宋简体"/>
          <w:b w:val="0"/>
          <w:bCs w:val="0"/>
          <w:snapToGrid w:val="0"/>
          <w:kern w:val="0"/>
          <w:sz w:val="44"/>
          <w:szCs w:val="44"/>
        </w:rPr>
      </w:pPr>
    </w:p>
    <w:p>
      <w:pPr>
        <w:adjustRightInd w:val="0"/>
        <w:snapToGrid w:val="0"/>
        <w:spacing w:beforeLines="0" w:after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2024年茶叶加工工赛项包括理论知识（闭卷）和现场技能操作。竞赛成绩总分为100分，其中理论知识考试成绩占15%，现场技能操作考核成绩占85%。</w:t>
      </w:r>
    </w:p>
    <w:p>
      <w:pPr>
        <w:adjustRightInd w:val="0"/>
        <w:snapToGrid w:val="0"/>
        <w:spacing w:beforeLines="0" w:afterLines="0" w:line="590" w:lineRule="exact"/>
        <w:ind w:firstLine="640" w:firstLineChars="200"/>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一、理论知识考试</w:t>
      </w:r>
    </w:p>
    <w:p>
      <w:pPr>
        <w:adjustRightInd w:val="0"/>
        <w:snapToGrid w:val="0"/>
        <w:spacing w:beforeLines="0" w:afterLines="0" w:line="590" w:lineRule="exact"/>
        <w:ind w:firstLine="640" w:firstLineChars="200"/>
        <w:rPr>
          <w:rFonts w:hint="eastAsia" w:ascii="仿宋_GB2312" w:hAnsi="仿宋_GB2312" w:eastAsia="仿宋_GB2312" w:cs="仿宋_GB2312"/>
          <w:snapToGrid w:val="0"/>
          <w:kern w:val="0"/>
          <w:sz w:val="32"/>
          <w:szCs w:val="32"/>
        </w:rPr>
      </w:pPr>
      <w:bookmarkStart w:id="0" w:name="OLE_LINK4"/>
      <w:r>
        <w:rPr>
          <w:rFonts w:hint="eastAsia" w:ascii="仿宋_GB2312" w:hAnsi="仿宋_GB2312" w:eastAsia="仿宋_GB2312" w:cs="仿宋_GB2312"/>
          <w:snapToGrid w:val="0"/>
          <w:kern w:val="0"/>
          <w:sz w:val="32"/>
          <w:szCs w:val="32"/>
        </w:rPr>
        <w:t>理论知识考试（A）总分为100分，考试时间为90分钟，考试内容包括相关法律法规知识、安全生产基础知识、茶叶基础知识、红茶加工基础知识，考试内容纲要及分值见表1。</w:t>
      </w:r>
    </w:p>
    <w:p>
      <w:pPr>
        <w:adjustRightInd w:val="0"/>
        <w:snapToGrid w:val="0"/>
        <w:spacing w:before="0" w:beforeLines="0" w:afterLines="0" w:line="590" w:lineRule="exact"/>
        <w:ind w:firstLine="0" w:firstLineChars="0"/>
        <w:jc w:val="center"/>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表1  2024年茶叶加工工赛项理论考试内容纲要及分值</w:t>
      </w:r>
    </w:p>
    <w:tbl>
      <w:tblPr>
        <w:tblStyle w:val="4"/>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788"/>
        <w:gridCol w:w="5715"/>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blHeader/>
          <w:jc w:val="center"/>
        </w:trPr>
        <w:tc>
          <w:tcPr>
            <w:tcW w:w="789" w:type="dxa"/>
            <w:vAlign w:val="center"/>
          </w:tcPr>
          <w:p>
            <w:pPr>
              <w:adjustRightInd w:val="0"/>
              <w:snapToGrid w:val="0"/>
              <w:spacing w:beforeLines="0" w:afterLines="0" w:line="240" w:lineRule="auto"/>
              <w:ind w:firstLine="0" w:firstLineChars="0"/>
              <w:jc w:val="center"/>
              <w:rPr>
                <w:rFonts w:hint="eastAsia" w:ascii="黑体" w:hAnsi="黑体" w:eastAsia="黑体" w:cs="黑体"/>
                <w:snapToGrid w:val="0"/>
                <w:color w:val="000000"/>
                <w:kern w:val="0"/>
                <w:sz w:val="24"/>
                <w:szCs w:val="24"/>
              </w:rPr>
            </w:pPr>
            <w:r>
              <w:rPr>
                <w:rFonts w:hint="eastAsia" w:ascii="黑体" w:hAnsi="黑体" w:eastAsia="黑体" w:cs="黑体"/>
                <w:snapToGrid w:val="0"/>
                <w:color w:val="000000"/>
                <w:kern w:val="0"/>
                <w:sz w:val="24"/>
                <w:szCs w:val="24"/>
              </w:rPr>
              <w:t>序号</w:t>
            </w:r>
          </w:p>
        </w:tc>
        <w:tc>
          <w:tcPr>
            <w:tcW w:w="1788" w:type="dxa"/>
            <w:vAlign w:val="center"/>
          </w:tcPr>
          <w:p>
            <w:pPr>
              <w:adjustRightInd w:val="0"/>
              <w:snapToGrid w:val="0"/>
              <w:spacing w:beforeLines="0" w:afterLines="0" w:line="240" w:lineRule="auto"/>
              <w:ind w:firstLine="0" w:firstLineChars="0"/>
              <w:jc w:val="center"/>
              <w:rPr>
                <w:rFonts w:hint="eastAsia" w:ascii="黑体" w:hAnsi="黑体" w:eastAsia="黑体" w:cs="黑体"/>
                <w:snapToGrid w:val="0"/>
                <w:color w:val="000000"/>
                <w:kern w:val="0"/>
                <w:sz w:val="24"/>
                <w:szCs w:val="24"/>
              </w:rPr>
            </w:pPr>
            <w:r>
              <w:rPr>
                <w:rFonts w:hint="eastAsia" w:ascii="黑体" w:hAnsi="黑体" w:eastAsia="黑体" w:cs="黑体"/>
                <w:snapToGrid w:val="0"/>
                <w:color w:val="000000"/>
                <w:kern w:val="0"/>
                <w:sz w:val="24"/>
                <w:szCs w:val="24"/>
              </w:rPr>
              <w:t>类型</w:t>
            </w:r>
          </w:p>
        </w:tc>
        <w:tc>
          <w:tcPr>
            <w:tcW w:w="5715" w:type="dxa"/>
            <w:vAlign w:val="center"/>
          </w:tcPr>
          <w:p>
            <w:pPr>
              <w:adjustRightInd w:val="0"/>
              <w:snapToGrid w:val="0"/>
              <w:spacing w:beforeLines="0" w:afterLines="0" w:line="240" w:lineRule="auto"/>
              <w:ind w:firstLine="0" w:firstLineChars="0"/>
              <w:jc w:val="center"/>
              <w:rPr>
                <w:rFonts w:hint="eastAsia" w:ascii="黑体" w:hAnsi="黑体" w:eastAsia="黑体" w:cs="黑体"/>
                <w:snapToGrid w:val="0"/>
                <w:color w:val="000000"/>
                <w:kern w:val="0"/>
                <w:sz w:val="24"/>
                <w:szCs w:val="24"/>
              </w:rPr>
            </w:pPr>
            <w:r>
              <w:rPr>
                <w:rFonts w:hint="eastAsia" w:ascii="黑体" w:hAnsi="黑体" w:eastAsia="黑体" w:cs="黑体"/>
                <w:snapToGrid w:val="0"/>
                <w:color w:val="000000"/>
                <w:kern w:val="0"/>
                <w:sz w:val="24"/>
                <w:szCs w:val="24"/>
              </w:rPr>
              <w:t>具体内容</w:t>
            </w:r>
          </w:p>
        </w:tc>
        <w:tc>
          <w:tcPr>
            <w:tcW w:w="763" w:type="dxa"/>
            <w:vAlign w:val="center"/>
          </w:tcPr>
          <w:p>
            <w:pPr>
              <w:adjustRightInd w:val="0"/>
              <w:snapToGrid w:val="0"/>
              <w:spacing w:beforeLines="0" w:afterLines="0" w:line="240" w:lineRule="auto"/>
              <w:ind w:firstLine="0" w:firstLineChars="0"/>
              <w:jc w:val="center"/>
              <w:rPr>
                <w:rFonts w:hint="eastAsia" w:ascii="黑体" w:hAnsi="黑体" w:eastAsia="黑体" w:cs="黑体"/>
                <w:snapToGrid w:val="0"/>
                <w:color w:val="000000"/>
                <w:kern w:val="0"/>
                <w:sz w:val="24"/>
                <w:szCs w:val="24"/>
              </w:rPr>
            </w:pPr>
            <w:r>
              <w:rPr>
                <w:rFonts w:hint="eastAsia" w:ascii="黑体" w:hAnsi="黑体" w:eastAsia="黑体" w:cs="黑体"/>
                <w:snapToGrid w:val="0"/>
                <w:color w:val="000000"/>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jc w:val="center"/>
        </w:trPr>
        <w:tc>
          <w:tcPr>
            <w:tcW w:w="789"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kern w:val="0"/>
                <w:sz w:val="24"/>
                <w:szCs w:val="24"/>
              </w:rPr>
            </w:pPr>
            <w:r>
              <w:rPr>
                <w:rFonts w:hint="eastAsia" w:ascii="仿宋_GB2312" w:hAnsi="仿宋_GB2312" w:eastAsia="仿宋_GB2312" w:cs="仿宋_GB2312"/>
                <w:bCs/>
                <w:snapToGrid w:val="0"/>
                <w:kern w:val="0"/>
                <w:sz w:val="24"/>
                <w:szCs w:val="24"/>
              </w:rPr>
              <w:t>1</w:t>
            </w:r>
          </w:p>
        </w:tc>
        <w:tc>
          <w:tcPr>
            <w:tcW w:w="1788"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kern w:val="0"/>
                <w:sz w:val="24"/>
                <w:szCs w:val="24"/>
              </w:rPr>
            </w:pPr>
            <w:r>
              <w:rPr>
                <w:rFonts w:hint="eastAsia" w:ascii="仿宋_GB2312" w:hAnsi="仿宋_GB2312" w:eastAsia="仿宋_GB2312" w:cs="仿宋_GB2312"/>
                <w:bCs/>
                <w:snapToGrid w:val="0"/>
                <w:kern w:val="0"/>
                <w:sz w:val="24"/>
                <w:szCs w:val="24"/>
              </w:rPr>
              <w:t>相关法律、法规知识</w:t>
            </w:r>
          </w:p>
        </w:tc>
        <w:tc>
          <w:tcPr>
            <w:tcW w:w="5715"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bCs/>
                <w:snapToGrid w:val="0"/>
                <w:kern w:val="0"/>
                <w:sz w:val="24"/>
                <w:szCs w:val="24"/>
                <w:lang w:eastAsia="zh-CN"/>
              </w:rPr>
            </w:pPr>
            <w:r>
              <w:rPr>
                <w:rFonts w:hint="eastAsia" w:ascii="仿宋_GB2312" w:hAnsi="仿宋_GB2312" w:eastAsia="仿宋_GB2312" w:cs="仿宋_GB2312"/>
                <w:bCs/>
                <w:snapToGrid w:val="0"/>
                <w:kern w:val="0"/>
                <w:sz w:val="24"/>
                <w:szCs w:val="24"/>
              </w:rPr>
              <w:t>（1）《中华人民共和国劳动法》的相关知识</w:t>
            </w:r>
            <w:r>
              <w:rPr>
                <w:rFonts w:hint="eastAsia" w:ascii="仿宋_GB2312" w:hAnsi="仿宋_GB2312" w:eastAsia="仿宋_GB2312" w:cs="仿宋_GB2312"/>
                <w:bCs/>
                <w:snapToGrid w:val="0"/>
                <w:kern w:val="0"/>
                <w:sz w:val="24"/>
                <w:szCs w:val="24"/>
                <w:lang w:eastAsia="zh-CN"/>
              </w:rPr>
              <w:t>；</w:t>
            </w:r>
          </w:p>
          <w:p>
            <w:pPr>
              <w:adjustRightInd w:val="0"/>
              <w:snapToGrid w:val="0"/>
              <w:spacing w:beforeLines="0" w:afterLines="0" w:line="240" w:lineRule="auto"/>
              <w:ind w:firstLine="0" w:firstLineChars="0"/>
              <w:rPr>
                <w:rFonts w:hint="eastAsia" w:ascii="仿宋_GB2312" w:hAnsi="仿宋_GB2312" w:eastAsia="仿宋_GB2312" w:cs="仿宋_GB2312"/>
                <w:bCs/>
                <w:snapToGrid w:val="0"/>
                <w:kern w:val="0"/>
                <w:sz w:val="24"/>
                <w:szCs w:val="24"/>
                <w:lang w:eastAsia="zh-CN"/>
              </w:rPr>
            </w:pPr>
            <w:r>
              <w:rPr>
                <w:rFonts w:hint="eastAsia" w:ascii="仿宋_GB2312" w:hAnsi="仿宋_GB2312" w:eastAsia="仿宋_GB2312" w:cs="仿宋_GB2312"/>
                <w:bCs/>
                <w:snapToGrid w:val="0"/>
                <w:kern w:val="0"/>
                <w:sz w:val="24"/>
                <w:szCs w:val="24"/>
              </w:rPr>
              <w:t>（2）《中华人民共和国食品安全法》的相关知识</w:t>
            </w:r>
            <w:r>
              <w:rPr>
                <w:rFonts w:hint="eastAsia" w:ascii="仿宋_GB2312" w:hAnsi="仿宋_GB2312" w:eastAsia="仿宋_GB2312" w:cs="仿宋_GB2312"/>
                <w:bCs/>
                <w:snapToGrid w:val="0"/>
                <w:kern w:val="0"/>
                <w:sz w:val="24"/>
                <w:szCs w:val="24"/>
                <w:lang w:eastAsia="zh-CN"/>
              </w:rPr>
              <w:t>；</w:t>
            </w:r>
          </w:p>
          <w:p>
            <w:pPr>
              <w:adjustRightInd w:val="0"/>
              <w:snapToGrid w:val="0"/>
              <w:spacing w:beforeLines="0" w:afterLines="0" w:line="240" w:lineRule="auto"/>
              <w:ind w:firstLine="0" w:firstLineChars="0"/>
              <w:rPr>
                <w:rFonts w:hint="eastAsia" w:ascii="仿宋_GB2312" w:hAnsi="仿宋_GB2312" w:eastAsia="仿宋_GB2312" w:cs="仿宋_GB2312"/>
                <w:bCs/>
                <w:snapToGrid w:val="0"/>
                <w:kern w:val="0"/>
                <w:sz w:val="24"/>
                <w:szCs w:val="24"/>
                <w:lang w:eastAsia="zh-CN"/>
              </w:rPr>
            </w:pPr>
            <w:r>
              <w:rPr>
                <w:rFonts w:hint="eastAsia" w:ascii="仿宋_GB2312" w:hAnsi="仿宋_GB2312" w:eastAsia="仿宋_GB2312" w:cs="仿宋_GB2312"/>
                <w:bCs/>
                <w:snapToGrid w:val="0"/>
                <w:kern w:val="0"/>
                <w:sz w:val="24"/>
                <w:szCs w:val="24"/>
              </w:rPr>
              <w:t>（3）《中华人民共和国环境保护法》的相关知识</w:t>
            </w:r>
            <w:r>
              <w:rPr>
                <w:rFonts w:hint="eastAsia" w:ascii="仿宋_GB2312" w:hAnsi="仿宋_GB2312" w:eastAsia="仿宋_GB2312" w:cs="仿宋_GB2312"/>
                <w:bCs/>
                <w:snapToGrid w:val="0"/>
                <w:kern w:val="0"/>
                <w:sz w:val="24"/>
                <w:szCs w:val="24"/>
                <w:lang w:eastAsia="zh-CN"/>
              </w:rPr>
              <w:t>；</w:t>
            </w:r>
          </w:p>
          <w:p>
            <w:pPr>
              <w:adjustRightInd w:val="0"/>
              <w:snapToGrid w:val="0"/>
              <w:spacing w:beforeLines="0" w:afterLines="0" w:line="240" w:lineRule="auto"/>
              <w:ind w:firstLine="0" w:firstLineChars="0"/>
              <w:rPr>
                <w:rFonts w:hint="eastAsia" w:ascii="仿宋_GB2312" w:hAnsi="仿宋_GB2312" w:eastAsia="仿宋_GB2312" w:cs="仿宋_GB2312"/>
                <w:bCs/>
                <w:snapToGrid w:val="0"/>
                <w:kern w:val="0"/>
                <w:sz w:val="24"/>
                <w:szCs w:val="24"/>
                <w:lang w:eastAsia="zh-CN"/>
              </w:rPr>
            </w:pPr>
            <w:r>
              <w:rPr>
                <w:rFonts w:hint="eastAsia" w:ascii="仿宋_GB2312" w:hAnsi="仿宋_GB2312" w:eastAsia="仿宋_GB2312" w:cs="仿宋_GB2312"/>
                <w:bCs/>
                <w:snapToGrid w:val="0"/>
                <w:kern w:val="0"/>
                <w:sz w:val="24"/>
                <w:szCs w:val="24"/>
              </w:rPr>
              <w:t>（4）《中华人民共和国产品质量法》的相关知识</w:t>
            </w:r>
            <w:r>
              <w:rPr>
                <w:rFonts w:hint="eastAsia" w:ascii="仿宋_GB2312" w:hAnsi="仿宋_GB2312" w:eastAsia="仿宋_GB2312" w:cs="仿宋_GB2312"/>
                <w:bCs/>
                <w:snapToGrid w:val="0"/>
                <w:kern w:val="0"/>
                <w:sz w:val="24"/>
                <w:szCs w:val="24"/>
                <w:lang w:eastAsia="zh-CN"/>
              </w:rPr>
              <w:t>；</w:t>
            </w:r>
          </w:p>
          <w:p>
            <w:pPr>
              <w:adjustRightInd w:val="0"/>
              <w:snapToGrid w:val="0"/>
              <w:spacing w:beforeLines="0" w:afterLines="0" w:line="240" w:lineRule="auto"/>
              <w:ind w:firstLine="0" w:firstLineChars="0"/>
              <w:rPr>
                <w:rFonts w:hint="eastAsia" w:ascii="仿宋_GB2312" w:hAnsi="仿宋_GB2312" w:eastAsia="仿宋_GB2312" w:cs="仿宋_GB2312"/>
                <w:bCs/>
                <w:snapToGrid w:val="0"/>
                <w:kern w:val="0"/>
                <w:sz w:val="24"/>
                <w:szCs w:val="24"/>
                <w:lang w:eastAsia="zh-CN"/>
              </w:rPr>
            </w:pPr>
            <w:r>
              <w:rPr>
                <w:rFonts w:hint="eastAsia" w:ascii="仿宋_GB2312" w:hAnsi="仿宋_GB2312" w:eastAsia="仿宋_GB2312" w:cs="仿宋_GB2312"/>
                <w:bCs/>
                <w:snapToGrid w:val="0"/>
                <w:kern w:val="0"/>
                <w:sz w:val="24"/>
                <w:szCs w:val="24"/>
              </w:rPr>
              <w:t>（5）《中华人民共和国计量法》的相关知识</w:t>
            </w:r>
            <w:r>
              <w:rPr>
                <w:rFonts w:hint="eastAsia" w:ascii="仿宋_GB2312" w:hAnsi="仿宋_GB2312" w:eastAsia="仿宋_GB2312" w:cs="仿宋_GB2312"/>
                <w:bCs/>
                <w:snapToGrid w:val="0"/>
                <w:kern w:val="0"/>
                <w:sz w:val="24"/>
                <w:szCs w:val="24"/>
                <w:lang w:eastAsia="zh-CN"/>
              </w:rPr>
              <w:t>；</w:t>
            </w:r>
          </w:p>
          <w:p>
            <w:pPr>
              <w:adjustRightInd w:val="0"/>
              <w:snapToGrid w:val="0"/>
              <w:spacing w:beforeLines="0" w:afterLines="0" w:line="240" w:lineRule="auto"/>
              <w:ind w:firstLine="0" w:firstLineChars="0"/>
              <w:rPr>
                <w:rFonts w:hint="eastAsia" w:ascii="仿宋_GB2312" w:hAnsi="仿宋_GB2312" w:eastAsia="仿宋_GB2312" w:cs="仿宋_GB2312"/>
                <w:bCs/>
                <w:snapToGrid w:val="0"/>
                <w:kern w:val="0"/>
                <w:sz w:val="24"/>
                <w:szCs w:val="24"/>
                <w:lang w:eastAsia="zh-CN"/>
              </w:rPr>
            </w:pPr>
            <w:r>
              <w:rPr>
                <w:rFonts w:hint="eastAsia" w:ascii="仿宋_GB2312" w:hAnsi="仿宋_GB2312" w:eastAsia="仿宋_GB2312" w:cs="仿宋_GB2312"/>
                <w:bCs/>
                <w:snapToGrid w:val="0"/>
                <w:kern w:val="0"/>
                <w:sz w:val="24"/>
                <w:szCs w:val="24"/>
              </w:rPr>
              <w:t>（6）《中华人民共和国安全生产法》的相关知识</w:t>
            </w:r>
            <w:r>
              <w:rPr>
                <w:rFonts w:hint="eastAsia" w:ascii="仿宋_GB2312" w:hAnsi="仿宋_GB2312" w:eastAsia="仿宋_GB2312" w:cs="仿宋_GB2312"/>
                <w:bCs/>
                <w:snapToGrid w:val="0"/>
                <w:kern w:val="0"/>
                <w:sz w:val="24"/>
                <w:szCs w:val="24"/>
                <w:lang w:eastAsia="zh-CN"/>
              </w:rPr>
              <w:t>；</w:t>
            </w:r>
          </w:p>
          <w:p>
            <w:pPr>
              <w:adjustRightInd w:val="0"/>
              <w:snapToGrid w:val="0"/>
              <w:spacing w:beforeLines="0" w:afterLines="0" w:line="240" w:lineRule="auto"/>
              <w:ind w:firstLine="0" w:firstLineChars="0"/>
              <w:rPr>
                <w:rFonts w:hint="eastAsia" w:ascii="仿宋_GB2312" w:hAnsi="仿宋_GB2312" w:eastAsia="仿宋_GB2312" w:cs="仿宋_GB2312"/>
                <w:bCs/>
                <w:snapToGrid w:val="0"/>
                <w:kern w:val="0"/>
                <w:sz w:val="24"/>
                <w:szCs w:val="24"/>
                <w:lang w:eastAsia="zh-CN"/>
              </w:rPr>
            </w:pPr>
            <w:r>
              <w:rPr>
                <w:rFonts w:hint="eastAsia" w:ascii="仿宋_GB2312" w:hAnsi="仿宋_GB2312" w:eastAsia="仿宋_GB2312" w:cs="仿宋_GB2312"/>
                <w:bCs/>
                <w:snapToGrid w:val="0"/>
                <w:kern w:val="0"/>
                <w:sz w:val="24"/>
                <w:szCs w:val="24"/>
              </w:rPr>
              <w:t>（7）《中华人民共和国标准化法》的相关知识</w:t>
            </w:r>
            <w:r>
              <w:rPr>
                <w:rFonts w:hint="eastAsia" w:ascii="仿宋_GB2312" w:hAnsi="仿宋_GB2312" w:eastAsia="仿宋_GB2312" w:cs="仿宋_GB2312"/>
                <w:bCs/>
                <w:snapToGrid w:val="0"/>
                <w:kern w:val="0"/>
                <w:sz w:val="24"/>
                <w:szCs w:val="24"/>
                <w:lang w:eastAsia="zh-CN"/>
              </w:rPr>
              <w:t>；</w:t>
            </w:r>
          </w:p>
        </w:tc>
        <w:tc>
          <w:tcPr>
            <w:tcW w:w="763"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kern w:val="0"/>
                <w:sz w:val="24"/>
                <w:szCs w:val="24"/>
              </w:rPr>
            </w:pPr>
            <w:r>
              <w:rPr>
                <w:rFonts w:hint="eastAsia" w:ascii="仿宋_GB2312" w:hAnsi="仿宋_GB2312" w:eastAsia="仿宋_GB2312" w:cs="仿宋_GB2312"/>
                <w:bCs/>
                <w:snapToGrid w:val="0"/>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789"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kern w:val="0"/>
                <w:sz w:val="24"/>
                <w:szCs w:val="24"/>
              </w:rPr>
            </w:pPr>
            <w:r>
              <w:rPr>
                <w:rFonts w:hint="eastAsia" w:ascii="仿宋_GB2312" w:hAnsi="仿宋_GB2312" w:eastAsia="仿宋_GB2312" w:cs="仿宋_GB2312"/>
                <w:bCs/>
                <w:snapToGrid w:val="0"/>
                <w:kern w:val="0"/>
                <w:sz w:val="24"/>
                <w:szCs w:val="24"/>
              </w:rPr>
              <w:t>2</w:t>
            </w:r>
          </w:p>
        </w:tc>
        <w:tc>
          <w:tcPr>
            <w:tcW w:w="1788"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kern w:val="0"/>
                <w:sz w:val="24"/>
                <w:szCs w:val="24"/>
              </w:rPr>
            </w:pPr>
            <w:r>
              <w:rPr>
                <w:rFonts w:hint="eastAsia" w:ascii="仿宋_GB2312" w:hAnsi="仿宋_GB2312" w:eastAsia="仿宋_GB2312" w:cs="仿宋_GB2312"/>
                <w:bCs/>
                <w:snapToGrid w:val="0"/>
                <w:kern w:val="0"/>
                <w:sz w:val="24"/>
                <w:szCs w:val="24"/>
              </w:rPr>
              <w:t>安全生产基本知识</w:t>
            </w:r>
          </w:p>
        </w:tc>
        <w:tc>
          <w:tcPr>
            <w:tcW w:w="5715"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bCs/>
                <w:snapToGrid w:val="0"/>
                <w:kern w:val="0"/>
                <w:sz w:val="24"/>
                <w:szCs w:val="24"/>
                <w:lang w:eastAsia="zh-CN"/>
              </w:rPr>
            </w:pPr>
            <w:r>
              <w:rPr>
                <w:rFonts w:hint="eastAsia" w:ascii="仿宋_GB2312" w:hAnsi="仿宋_GB2312" w:eastAsia="仿宋_GB2312" w:cs="仿宋_GB2312"/>
                <w:bCs/>
                <w:snapToGrid w:val="0"/>
                <w:kern w:val="0"/>
                <w:sz w:val="24"/>
                <w:szCs w:val="24"/>
              </w:rPr>
              <w:t>（1）安全用电常识</w:t>
            </w:r>
            <w:r>
              <w:rPr>
                <w:rFonts w:hint="eastAsia" w:ascii="仿宋_GB2312" w:hAnsi="仿宋_GB2312" w:eastAsia="仿宋_GB2312" w:cs="仿宋_GB2312"/>
                <w:bCs/>
                <w:snapToGrid w:val="0"/>
                <w:kern w:val="0"/>
                <w:sz w:val="24"/>
                <w:szCs w:val="24"/>
                <w:lang w:eastAsia="zh-CN"/>
              </w:rPr>
              <w:t>；</w:t>
            </w:r>
          </w:p>
          <w:p>
            <w:pPr>
              <w:adjustRightInd w:val="0"/>
              <w:snapToGrid w:val="0"/>
              <w:spacing w:beforeLines="0" w:afterLines="0" w:line="240" w:lineRule="auto"/>
              <w:ind w:firstLine="0" w:firstLineChars="0"/>
              <w:rPr>
                <w:rFonts w:hint="eastAsia" w:ascii="仿宋_GB2312" w:hAnsi="仿宋_GB2312" w:eastAsia="仿宋_GB2312" w:cs="仿宋_GB2312"/>
                <w:bCs/>
                <w:snapToGrid w:val="0"/>
                <w:kern w:val="0"/>
                <w:sz w:val="24"/>
                <w:szCs w:val="24"/>
                <w:lang w:eastAsia="zh-CN"/>
              </w:rPr>
            </w:pPr>
            <w:r>
              <w:rPr>
                <w:rFonts w:hint="eastAsia" w:ascii="仿宋_GB2312" w:hAnsi="仿宋_GB2312" w:eastAsia="仿宋_GB2312" w:cs="仿宋_GB2312"/>
                <w:bCs/>
                <w:snapToGrid w:val="0"/>
                <w:kern w:val="0"/>
                <w:sz w:val="24"/>
                <w:szCs w:val="24"/>
              </w:rPr>
              <w:t>（2）机械使用常识</w:t>
            </w:r>
            <w:r>
              <w:rPr>
                <w:rFonts w:hint="eastAsia" w:ascii="仿宋_GB2312" w:hAnsi="仿宋_GB2312" w:eastAsia="仿宋_GB2312" w:cs="仿宋_GB2312"/>
                <w:bCs/>
                <w:snapToGrid w:val="0"/>
                <w:kern w:val="0"/>
                <w:sz w:val="24"/>
                <w:szCs w:val="24"/>
                <w:lang w:eastAsia="zh-CN"/>
              </w:rPr>
              <w:t>；</w:t>
            </w:r>
          </w:p>
          <w:p>
            <w:pPr>
              <w:adjustRightInd w:val="0"/>
              <w:snapToGrid w:val="0"/>
              <w:spacing w:beforeLines="0" w:afterLines="0" w:line="240" w:lineRule="auto"/>
              <w:ind w:firstLine="0" w:firstLineChars="0"/>
              <w:rPr>
                <w:rFonts w:hint="eastAsia" w:ascii="仿宋_GB2312" w:hAnsi="仿宋_GB2312" w:eastAsia="仿宋_GB2312" w:cs="仿宋_GB2312"/>
                <w:bCs/>
                <w:snapToGrid w:val="0"/>
                <w:kern w:val="0"/>
                <w:sz w:val="24"/>
                <w:szCs w:val="24"/>
                <w:lang w:eastAsia="zh-CN"/>
              </w:rPr>
            </w:pPr>
            <w:r>
              <w:rPr>
                <w:rFonts w:hint="eastAsia" w:ascii="仿宋_GB2312" w:hAnsi="仿宋_GB2312" w:eastAsia="仿宋_GB2312" w:cs="仿宋_GB2312"/>
                <w:bCs/>
                <w:snapToGrid w:val="0"/>
                <w:kern w:val="0"/>
                <w:sz w:val="24"/>
                <w:szCs w:val="24"/>
              </w:rPr>
              <w:t>（3）安全操作生产知识</w:t>
            </w:r>
            <w:r>
              <w:rPr>
                <w:rFonts w:hint="eastAsia" w:ascii="仿宋_GB2312" w:hAnsi="仿宋_GB2312" w:eastAsia="仿宋_GB2312" w:cs="仿宋_GB2312"/>
                <w:bCs/>
                <w:snapToGrid w:val="0"/>
                <w:kern w:val="0"/>
                <w:sz w:val="24"/>
                <w:szCs w:val="24"/>
                <w:lang w:eastAsia="zh-CN"/>
              </w:rPr>
              <w:t>；</w:t>
            </w:r>
          </w:p>
          <w:p>
            <w:pPr>
              <w:adjustRightInd w:val="0"/>
              <w:snapToGrid w:val="0"/>
              <w:spacing w:beforeLines="0" w:afterLines="0" w:line="240" w:lineRule="auto"/>
              <w:ind w:firstLine="0" w:firstLineChars="0"/>
              <w:rPr>
                <w:rFonts w:hint="eastAsia" w:ascii="仿宋_GB2312" w:hAnsi="仿宋_GB2312" w:eastAsia="仿宋_GB2312" w:cs="仿宋_GB2312"/>
                <w:bCs/>
                <w:snapToGrid w:val="0"/>
                <w:kern w:val="0"/>
                <w:sz w:val="24"/>
                <w:szCs w:val="24"/>
                <w:lang w:eastAsia="zh-CN"/>
              </w:rPr>
            </w:pPr>
            <w:r>
              <w:rPr>
                <w:rFonts w:hint="eastAsia" w:ascii="仿宋_GB2312" w:hAnsi="仿宋_GB2312" w:eastAsia="仿宋_GB2312" w:cs="仿宋_GB2312"/>
                <w:bCs/>
                <w:snapToGrid w:val="0"/>
                <w:kern w:val="0"/>
                <w:sz w:val="24"/>
                <w:szCs w:val="24"/>
              </w:rPr>
              <w:t>（4）应急措施与抢救常识</w:t>
            </w:r>
            <w:r>
              <w:rPr>
                <w:rFonts w:hint="eastAsia" w:ascii="仿宋_GB2312" w:hAnsi="仿宋_GB2312" w:eastAsia="仿宋_GB2312" w:cs="仿宋_GB2312"/>
                <w:bCs/>
                <w:snapToGrid w:val="0"/>
                <w:kern w:val="0"/>
                <w:sz w:val="24"/>
                <w:szCs w:val="24"/>
                <w:lang w:eastAsia="zh-CN"/>
              </w:rPr>
              <w:t>；</w:t>
            </w:r>
          </w:p>
          <w:p>
            <w:pPr>
              <w:adjustRightInd w:val="0"/>
              <w:snapToGrid w:val="0"/>
              <w:spacing w:beforeLines="0" w:afterLines="0" w:line="240" w:lineRule="auto"/>
              <w:ind w:firstLine="0" w:firstLineChars="0"/>
              <w:rPr>
                <w:rFonts w:hint="eastAsia" w:ascii="仿宋_GB2312" w:hAnsi="仿宋_GB2312" w:eastAsia="仿宋_GB2312" w:cs="仿宋_GB2312"/>
                <w:bCs/>
                <w:snapToGrid w:val="0"/>
                <w:kern w:val="0"/>
                <w:sz w:val="24"/>
                <w:szCs w:val="24"/>
                <w:lang w:eastAsia="zh-CN"/>
              </w:rPr>
            </w:pPr>
            <w:r>
              <w:rPr>
                <w:rFonts w:hint="eastAsia" w:ascii="仿宋_GB2312" w:hAnsi="仿宋_GB2312" w:eastAsia="仿宋_GB2312" w:cs="仿宋_GB2312"/>
                <w:bCs/>
                <w:snapToGrid w:val="0"/>
                <w:kern w:val="0"/>
                <w:sz w:val="24"/>
                <w:szCs w:val="24"/>
              </w:rPr>
              <w:t>（5）安全事故申报知识</w:t>
            </w:r>
            <w:r>
              <w:rPr>
                <w:rFonts w:hint="eastAsia" w:ascii="仿宋_GB2312" w:hAnsi="仿宋_GB2312" w:eastAsia="仿宋_GB2312" w:cs="仿宋_GB2312"/>
                <w:bCs/>
                <w:snapToGrid w:val="0"/>
                <w:kern w:val="0"/>
                <w:sz w:val="24"/>
                <w:szCs w:val="24"/>
                <w:lang w:eastAsia="zh-CN"/>
              </w:rPr>
              <w:t>；</w:t>
            </w:r>
          </w:p>
        </w:tc>
        <w:tc>
          <w:tcPr>
            <w:tcW w:w="763"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kern w:val="0"/>
                <w:sz w:val="24"/>
                <w:szCs w:val="24"/>
              </w:rPr>
            </w:pPr>
            <w:r>
              <w:rPr>
                <w:rFonts w:hint="eastAsia" w:ascii="仿宋_GB2312" w:hAnsi="仿宋_GB2312" w:eastAsia="仿宋_GB2312" w:cs="仿宋_GB2312"/>
                <w:bCs/>
                <w:snapToGrid w:val="0"/>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789"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kern w:val="0"/>
                <w:sz w:val="24"/>
                <w:szCs w:val="24"/>
              </w:rPr>
            </w:pPr>
            <w:r>
              <w:rPr>
                <w:rFonts w:hint="eastAsia" w:ascii="仿宋_GB2312" w:hAnsi="仿宋_GB2312" w:eastAsia="仿宋_GB2312" w:cs="仿宋_GB2312"/>
                <w:bCs/>
                <w:snapToGrid w:val="0"/>
                <w:kern w:val="0"/>
                <w:sz w:val="24"/>
                <w:szCs w:val="24"/>
              </w:rPr>
              <w:t>3</w:t>
            </w:r>
          </w:p>
        </w:tc>
        <w:tc>
          <w:tcPr>
            <w:tcW w:w="1788"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kern w:val="0"/>
                <w:sz w:val="24"/>
                <w:szCs w:val="24"/>
              </w:rPr>
            </w:pPr>
            <w:r>
              <w:rPr>
                <w:rFonts w:hint="eastAsia" w:ascii="仿宋_GB2312" w:hAnsi="仿宋_GB2312" w:eastAsia="仿宋_GB2312" w:cs="仿宋_GB2312"/>
                <w:bCs/>
                <w:snapToGrid w:val="0"/>
                <w:kern w:val="0"/>
                <w:sz w:val="24"/>
                <w:szCs w:val="24"/>
              </w:rPr>
              <w:t>茶叶基础知识</w:t>
            </w:r>
          </w:p>
        </w:tc>
        <w:tc>
          <w:tcPr>
            <w:tcW w:w="5715"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bCs/>
                <w:snapToGrid w:val="0"/>
                <w:kern w:val="0"/>
                <w:sz w:val="24"/>
                <w:szCs w:val="24"/>
                <w:lang w:eastAsia="zh-CN"/>
              </w:rPr>
            </w:pPr>
            <w:r>
              <w:rPr>
                <w:rFonts w:hint="eastAsia" w:ascii="仿宋_GB2312" w:hAnsi="仿宋_GB2312" w:eastAsia="仿宋_GB2312" w:cs="仿宋_GB2312"/>
                <w:bCs/>
                <w:snapToGrid w:val="0"/>
                <w:kern w:val="0"/>
                <w:sz w:val="24"/>
                <w:szCs w:val="24"/>
              </w:rPr>
              <w:t>（1）中国茶产业概况</w:t>
            </w:r>
            <w:r>
              <w:rPr>
                <w:rFonts w:hint="eastAsia" w:ascii="仿宋_GB2312" w:hAnsi="仿宋_GB2312" w:eastAsia="仿宋_GB2312" w:cs="仿宋_GB2312"/>
                <w:bCs/>
                <w:snapToGrid w:val="0"/>
                <w:kern w:val="0"/>
                <w:sz w:val="24"/>
                <w:szCs w:val="24"/>
                <w:lang w:eastAsia="zh-CN"/>
              </w:rPr>
              <w:t>；</w:t>
            </w:r>
          </w:p>
          <w:p>
            <w:pPr>
              <w:adjustRightInd w:val="0"/>
              <w:snapToGrid w:val="0"/>
              <w:spacing w:beforeLines="0" w:afterLines="0" w:line="240" w:lineRule="auto"/>
              <w:ind w:firstLine="0" w:firstLineChars="0"/>
              <w:rPr>
                <w:rFonts w:hint="eastAsia" w:ascii="仿宋_GB2312" w:hAnsi="仿宋_GB2312" w:eastAsia="仿宋_GB2312" w:cs="仿宋_GB2312"/>
                <w:bCs/>
                <w:snapToGrid w:val="0"/>
                <w:kern w:val="0"/>
                <w:sz w:val="24"/>
                <w:szCs w:val="24"/>
                <w:lang w:eastAsia="zh-CN"/>
              </w:rPr>
            </w:pPr>
            <w:r>
              <w:rPr>
                <w:rFonts w:hint="eastAsia" w:ascii="仿宋_GB2312" w:hAnsi="仿宋_GB2312" w:eastAsia="仿宋_GB2312" w:cs="仿宋_GB2312"/>
                <w:bCs/>
                <w:snapToGrid w:val="0"/>
                <w:kern w:val="0"/>
                <w:sz w:val="24"/>
                <w:szCs w:val="24"/>
              </w:rPr>
              <w:t>（2）品种适制性相关基础知识</w:t>
            </w:r>
            <w:r>
              <w:rPr>
                <w:rFonts w:hint="eastAsia" w:ascii="仿宋_GB2312" w:hAnsi="仿宋_GB2312" w:eastAsia="仿宋_GB2312" w:cs="仿宋_GB2312"/>
                <w:bCs/>
                <w:snapToGrid w:val="0"/>
                <w:kern w:val="0"/>
                <w:sz w:val="24"/>
                <w:szCs w:val="24"/>
                <w:lang w:eastAsia="zh-CN"/>
              </w:rPr>
              <w:t>；</w:t>
            </w:r>
          </w:p>
          <w:p>
            <w:pPr>
              <w:adjustRightInd w:val="0"/>
              <w:snapToGrid w:val="0"/>
              <w:spacing w:beforeLines="0" w:afterLines="0" w:line="240" w:lineRule="auto"/>
              <w:ind w:firstLine="0" w:firstLineChars="0"/>
              <w:rPr>
                <w:rFonts w:hint="eastAsia" w:ascii="仿宋_GB2312" w:hAnsi="仿宋_GB2312" w:eastAsia="仿宋_GB2312" w:cs="仿宋_GB2312"/>
                <w:bCs/>
                <w:snapToGrid w:val="0"/>
                <w:kern w:val="0"/>
                <w:sz w:val="24"/>
                <w:szCs w:val="24"/>
                <w:lang w:eastAsia="zh-CN"/>
              </w:rPr>
            </w:pPr>
            <w:r>
              <w:rPr>
                <w:rFonts w:hint="eastAsia" w:ascii="仿宋_GB2312" w:hAnsi="仿宋_GB2312" w:eastAsia="仿宋_GB2312" w:cs="仿宋_GB2312"/>
                <w:bCs/>
                <w:snapToGrid w:val="0"/>
                <w:kern w:val="0"/>
                <w:sz w:val="24"/>
                <w:szCs w:val="24"/>
              </w:rPr>
              <w:t>（3）茶叶加工基础知识</w:t>
            </w:r>
            <w:r>
              <w:rPr>
                <w:rFonts w:hint="eastAsia" w:ascii="仿宋_GB2312" w:hAnsi="仿宋_GB2312" w:eastAsia="仿宋_GB2312" w:cs="仿宋_GB2312"/>
                <w:bCs/>
                <w:snapToGrid w:val="0"/>
                <w:kern w:val="0"/>
                <w:sz w:val="24"/>
                <w:szCs w:val="24"/>
                <w:lang w:eastAsia="zh-CN"/>
              </w:rPr>
              <w:t>；</w:t>
            </w:r>
          </w:p>
          <w:p>
            <w:pPr>
              <w:adjustRightInd w:val="0"/>
              <w:snapToGrid w:val="0"/>
              <w:spacing w:beforeLines="0" w:afterLines="0" w:line="240" w:lineRule="auto"/>
              <w:ind w:firstLine="0" w:firstLineChars="0"/>
              <w:rPr>
                <w:rFonts w:hint="eastAsia" w:ascii="仿宋_GB2312" w:hAnsi="仿宋_GB2312" w:eastAsia="仿宋_GB2312" w:cs="仿宋_GB2312"/>
                <w:bCs/>
                <w:snapToGrid w:val="0"/>
                <w:kern w:val="0"/>
                <w:sz w:val="24"/>
                <w:szCs w:val="24"/>
                <w:lang w:eastAsia="zh-CN"/>
              </w:rPr>
            </w:pPr>
            <w:r>
              <w:rPr>
                <w:rFonts w:hint="eastAsia" w:ascii="仿宋_GB2312" w:hAnsi="仿宋_GB2312" w:eastAsia="仿宋_GB2312" w:cs="仿宋_GB2312"/>
                <w:bCs/>
                <w:snapToGrid w:val="0"/>
                <w:kern w:val="0"/>
                <w:sz w:val="24"/>
                <w:szCs w:val="24"/>
              </w:rPr>
              <w:t>（4）茶叶品质特征相关知识</w:t>
            </w:r>
            <w:r>
              <w:rPr>
                <w:rFonts w:hint="eastAsia" w:ascii="仿宋_GB2312" w:hAnsi="仿宋_GB2312" w:eastAsia="仿宋_GB2312" w:cs="仿宋_GB2312"/>
                <w:bCs/>
                <w:snapToGrid w:val="0"/>
                <w:kern w:val="0"/>
                <w:sz w:val="24"/>
                <w:szCs w:val="24"/>
                <w:lang w:eastAsia="zh-CN"/>
              </w:rPr>
              <w:t>；</w:t>
            </w:r>
          </w:p>
          <w:p>
            <w:pPr>
              <w:adjustRightInd w:val="0"/>
              <w:snapToGrid w:val="0"/>
              <w:spacing w:beforeLines="0" w:afterLines="0" w:line="240" w:lineRule="auto"/>
              <w:ind w:firstLine="0" w:firstLineChars="0"/>
              <w:rPr>
                <w:rFonts w:hint="eastAsia" w:ascii="仿宋_GB2312" w:hAnsi="仿宋_GB2312" w:eastAsia="仿宋_GB2312" w:cs="仿宋_GB2312"/>
                <w:bCs/>
                <w:snapToGrid w:val="0"/>
                <w:kern w:val="0"/>
                <w:sz w:val="24"/>
                <w:szCs w:val="24"/>
                <w:lang w:eastAsia="zh-CN"/>
              </w:rPr>
            </w:pPr>
            <w:r>
              <w:rPr>
                <w:rFonts w:hint="eastAsia" w:ascii="仿宋_GB2312" w:hAnsi="仿宋_GB2312" w:eastAsia="仿宋_GB2312" w:cs="仿宋_GB2312"/>
                <w:bCs/>
                <w:snapToGrid w:val="0"/>
                <w:kern w:val="0"/>
                <w:sz w:val="24"/>
                <w:szCs w:val="24"/>
              </w:rPr>
              <w:t>（5）茶叶感官审评基础知识</w:t>
            </w:r>
            <w:r>
              <w:rPr>
                <w:rFonts w:hint="eastAsia" w:ascii="仿宋_GB2312" w:hAnsi="仿宋_GB2312" w:eastAsia="仿宋_GB2312" w:cs="仿宋_GB2312"/>
                <w:bCs/>
                <w:snapToGrid w:val="0"/>
                <w:kern w:val="0"/>
                <w:sz w:val="24"/>
                <w:szCs w:val="24"/>
                <w:lang w:eastAsia="zh-CN"/>
              </w:rPr>
              <w:t>；</w:t>
            </w:r>
          </w:p>
          <w:p>
            <w:pPr>
              <w:adjustRightInd w:val="0"/>
              <w:snapToGrid w:val="0"/>
              <w:spacing w:beforeLines="0" w:afterLines="0" w:line="240" w:lineRule="auto"/>
              <w:ind w:firstLine="0" w:firstLineChars="0"/>
              <w:rPr>
                <w:rFonts w:hint="eastAsia" w:ascii="仿宋_GB2312" w:hAnsi="仿宋_GB2312" w:eastAsia="仿宋_GB2312" w:cs="仿宋_GB2312"/>
                <w:bCs/>
                <w:snapToGrid w:val="0"/>
                <w:kern w:val="0"/>
                <w:sz w:val="24"/>
                <w:szCs w:val="24"/>
                <w:lang w:eastAsia="zh-CN"/>
              </w:rPr>
            </w:pPr>
            <w:r>
              <w:rPr>
                <w:rFonts w:hint="eastAsia" w:ascii="仿宋_GB2312" w:hAnsi="仿宋_GB2312" w:eastAsia="仿宋_GB2312" w:cs="仿宋_GB2312"/>
                <w:bCs/>
                <w:snapToGrid w:val="0"/>
                <w:kern w:val="0"/>
                <w:sz w:val="24"/>
                <w:szCs w:val="24"/>
              </w:rPr>
              <w:t>（6）茶叶包装与储藏基础知识</w:t>
            </w:r>
            <w:r>
              <w:rPr>
                <w:rFonts w:hint="eastAsia" w:ascii="仿宋_GB2312" w:hAnsi="仿宋_GB2312" w:eastAsia="仿宋_GB2312" w:cs="仿宋_GB2312"/>
                <w:bCs/>
                <w:snapToGrid w:val="0"/>
                <w:kern w:val="0"/>
                <w:sz w:val="24"/>
                <w:szCs w:val="24"/>
                <w:lang w:eastAsia="zh-CN"/>
              </w:rPr>
              <w:t>；</w:t>
            </w:r>
          </w:p>
        </w:tc>
        <w:tc>
          <w:tcPr>
            <w:tcW w:w="763"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kern w:val="0"/>
                <w:sz w:val="24"/>
                <w:szCs w:val="24"/>
              </w:rPr>
            </w:pPr>
            <w:r>
              <w:rPr>
                <w:rFonts w:hint="eastAsia" w:ascii="仿宋_GB2312" w:hAnsi="仿宋_GB2312" w:eastAsia="仿宋_GB2312" w:cs="仿宋_GB2312"/>
                <w:bCs/>
                <w:snapToGrid w:val="0"/>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789"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kern w:val="0"/>
                <w:sz w:val="24"/>
                <w:szCs w:val="24"/>
              </w:rPr>
            </w:pPr>
            <w:r>
              <w:rPr>
                <w:rFonts w:hint="eastAsia" w:ascii="仿宋_GB2312" w:hAnsi="仿宋_GB2312" w:eastAsia="仿宋_GB2312" w:cs="仿宋_GB2312"/>
                <w:bCs/>
                <w:snapToGrid w:val="0"/>
                <w:kern w:val="0"/>
                <w:sz w:val="24"/>
                <w:szCs w:val="24"/>
              </w:rPr>
              <w:t>4</w:t>
            </w:r>
          </w:p>
        </w:tc>
        <w:tc>
          <w:tcPr>
            <w:tcW w:w="1788"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kern w:val="0"/>
                <w:sz w:val="24"/>
                <w:szCs w:val="24"/>
              </w:rPr>
            </w:pPr>
            <w:r>
              <w:rPr>
                <w:rFonts w:hint="eastAsia" w:ascii="仿宋_GB2312" w:hAnsi="仿宋_GB2312" w:eastAsia="仿宋_GB2312" w:cs="仿宋_GB2312"/>
                <w:bCs/>
                <w:snapToGrid w:val="0"/>
                <w:kern w:val="0"/>
                <w:sz w:val="24"/>
                <w:szCs w:val="24"/>
              </w:rPr>
              <w:t>红茶加工基础知识</w:t>
            </w:r>
          </w:p>
        </w:tc>
        <w:tc>
          <w:tcPr>
            <w:tcW w:w="5715"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bCs/>
                <w:snapToGrid w:val="0"/>
                <w:kern w:val="0"/>
                <w:sz w:val="24"/>
                <w:szCs w:val="24"/>
                <w:lang w:eastAsia="zh-CN"/>
              </w:rPr>
            </w:pPr>
            <w:r>
              <w:rPr>
                <w:rFonts w:hint="eastAsia" w:ascii="仿宋_GB2312" w:hAnsi="仿宋_GB2312" w:eastAsia="仿宋_GB2312" w:cs="仿宋_GB2312"/>
                <w:bCs/>
                <w:snapToGrid w:val="0"/>
                <w:kern w:val="0"/>
                <w:sz w:val="24"/>
                <w:szCs w:val="24"/>
              </w:rPr>
              <w:t>（1）中国红茶分类及其品质特征</w:t>
            </w:r>
            <w:r>
              <w:rPr>
                <w:rFonts w:hint="eastAsia" w:ascii="仿宋_GB2312" w:hAnsi="仿宋_GB2312" w:eastAsia="仿宋_GB2312" w:cs="仿宋_GB2312"/>
                <w:bCs/>
                <w:snapToGrid w:val="0"/>
                <w:kern w:val="0"/>
                <w:sz w:val="24"/>
                <w:szCs w:val="24"/>
                <w:lang w:eastAsia="zh-CN"/>
              </w:rPr>
              <w:t>；</w:t>
            </w:r>
          </w:p>
          <w:p>
            <w:pPr>
              <w:adjustRightInd w:val="0"/>
              <w:snapToGrid w:val="0"/>
              <w:spacing w:beforeLines="0" w:afterLines="0" w:line="240" w:lineRule="auto"/>
              <w:ind w:firstLine="0" w:firstLineChars="0"/>
              <w:rPr>
                <w:rFonts w:hint="eastAsia" w:ascii="仿宋_GB2312" w:hAnsi="仿宋_GB2312" w:eastAsia="仿宋_GB2312" w:cs="仿宋_GB2312"/>
                <w:bCs/>
                <w:snapToGrid w:val="0"/>
                <w:kern w:val="0"/>
                <w:sz w:val="24"/>
                <w:szCs w:val="24"/>
                <w:lang w:eastAsia="zh-CN"/>
              </w:rPr>
            </w:pPr>
            <w:r>
              <w:rPr>
                <w:rFonts w:hint="eastAsia" w:ascii="仿宋_GB2312" w:hAnsi="仿宋_GB2312" w:eastAsia="仿宋_GB2312" w:cs="仿宋_GB2312"/>
                <w:bCs/>
                <w:snapToGrid w:val="0"/>
                <w:kern w:val="0"/>
                <w:sz w:val="24"/>
                <w:szCs w:val="24"/>
              </w:rPr>
              <w:t>（2）红茶加工基本原理</w:t>
            </w:r>
            <w:r>
              <w:rPr>
                <w:rFonts w:hint="eastAsia" w:ascii="仿宋_GB2312" w:hAnsi="仿宋_GB2312" w:eastAsia="仿宋_GB2312" w:cs="仿宋_GB2312"/>
                <w:bCs/>
                <w:snapToGrid w:val="0"/>
                <w:kern w:val="0"/>
                <w:sz w:val="24"/>
                <w:szCs w:val="24"/>
                <w:lang w:eastAsia="zh-CN"/>
              </w:rPr>
              <w:t>；</w:t>
            </w:r>
          </w:p>
          <w:p>
            <w:pPr>
              <w:adjustRightInd w:val="0"/>
              <w:snapToGrid w:val="0"/>
              <w:spacing w:beforeLines="0" w:afterLines="0" w:line="240" w:lineRule="auto"/>
              <w:ind w:firstLine="0" w:firstLineChars="0"/>
              <w:rPr>
                <w:rFonts w:hint="eastAsia" w:ascii="仿宋_GB2312" w:hAnsi="仿宋_GB2312" w:eastAsia="仿宋_GB2312" w:cs="仿宋_GB2312"/>
                <w:bCs/>
                <w:snapToGrid w:val="0"/>
                <w:kern w:val="0"/>
                <w:sz w:val="24"/>
                <w:szCs w:val="24"/>
                <w:lang w:eastAsia="zh-CN"/>
              </w:rPr>
            </w:pPr>
            <w:r>
              <w:rPr>
                <w:rFonts w:hint="eastAsia" w:ascii="仿宋_GB2312" w:hAnsi="仿宋_GB2312" w:eastAsia="仿宋_GB2312" w:cs="仿宋_GB2312"/>
                <w:bCs/>
                <w:snapToGrid w:val="0"/>
                <w:kern w:val="0"/>
                <w:sz w:val="24"/>
                <w:szCs w:val="24"/>
              </w:rPr>
              <w:t>（3）红茶加工工艺及技术要求</w:t>
            </w:r>
            <w:r>
              <w:rPr>
                <w:rFonts w:hint="eastAsia" w:ascii="仿宋_GB2312" w:hAnsi="仿宋_GB2312" w:eastAsia="仿宋_GB2312" w:cs="仿宋_GB2312"/>
                <w:bCs/>
                <w:snapToGrid w:val="0"/>
                <w:kern w:val="0"/>
                <w:sz w:val="24"/>
                <w:szCs w:val="24"/>
                <w:lang w:eastAsia="zh-CN"/>
              </w:rPr>
              <w:t>；</w:t>
            </w:r>
          </w:p>
          <w:p>
            <w:pPr>
              <w:adjustRightInd w:val="0"/>
              <w:snapToGrid w:val="0"/>
              <w:spacing w:beforeLines="0" w:afterLines="0" w:line="240" w:lineRule="auto"/>
              <w:ind w:firstLine="0" w:firstLineChars="0"/>
              <w:rPr>
                <w:rFonts w:hint="eastAsia" w:ascii="仿宋_GB2312" w:hAnsi="仿宋_GB2312" w:eastAsia="仿宋_GB2312" w:cs="仿宋_GB2312"/>
                <w:bCs/>
                <w:snapToGrid w:val="0"/>
                <w:kern w:val="0"/>
                <w:sz w:val="24"/>
                <w:szCs w:val="24"/>
                <w:lang w:eastAsia="zh-CN"/>
              </w:rPr>
            </w:pPr>
            <w:r>
              <w:rPr>
                <w:rFonts w:hint="eastAsia" w:ascii="仿宋_GB2312" w:hAnsi="仿宋_GB2312" w:eastAsia="仿宋_GB2312" w:cs="仿宋_GB2312"/>
                <w:bCs/>
                <w:snapToGrid w:val="0"/>
                <w:kern w:val="0"/>
                <w:sz w:val="24"/>
                <w:szCs w:val="24"/>
              </w:rPr>
              <w:t>（4）红茶对鲜叶原料的要求</w:t>
            </w:r>
            <w:r>
              <w:rPr>
                <w:rFonts w:hint="eastAsia" w:ascii="仿宋_GB2312" w:hAnsi="仿宋_GB2312" w:eastAsia="仿宋_GB2312" w:cs="仿宋_GB2312"/>
                <w:bCs/>
                <w:snapToGrid w:val="0"/>
                <w:kern w:val="0"/>
                <w:sz w:val="24"/>
                <w:szCs w:val="24"/>
                <w:lang w:eastAsia="zh-CN"/>
              </w:rPr>
              <w:t>；</w:t>
            </w:r>
          </w:p>
          <w:p>
            <w:pPr>
              <w:adjustRightInd w:val="0"/>
              <w:snapToGrid w:val="0"/>
              <w:spacing w:beforeLines="0" w:afterLines="0" w:line="240" w:lineRule="auto"/>
              <w:ind w:firstLine="0" w:firstLineChars="0"/>
              <w:rPr>
                <w:rFonts w:hint="eastAsia" w:ascii="仿宋_GB2312" w:hAnsi="仿宋_GB2312" w:eastAsia="仿宋_GB2312" w:cs="仿宋_GB2312"/>
                <w:bCs/>
                <w:snapToGrid w:val="0"/>
                <w:kern w:val="0"/>
                <w:sz w:val="24"/>
                <w:szCs w:val="24"/>
                <w:lang w:eastAsia="zh-CN"/>
              </w:rPr>
            </w:pPr>
            <w:r>
              <w:rPr>
                <w:rFonts w:hint="eastAsia" w:ascii="仿宋_GB2312" w:hAnsi="仿宋_GB2312" w:eastAsia="仿宋_GB2312" w:cs="仿宋_GB2312"/>
                <w:bCs/>
                <w:snapToGrid w:val="0"/>
                <w:kern w:val="0"/>
                <w:sz w:val="24"/>
                <w:szCs w:val="24"/>
              </w:rPr>
              <w:t>（5）主要红茶加工设备及操作要领</w:t>
            </w:r>
            <w:r>
              <w:rPr>
                <w:rFonts w:hint="eastAsia" w:ascii="仿宋_GB2312" w:hAnsi="仿宋_GB2312" w:eastAsia="仿宋_GB2312" w:cs="仿宋_GB2312"/>
                <w:bCs/>
                <w:snapToGrid w:val="0"/>
                <w:kern w:val="0"/>
                <w:sz w:val="24"/>
                <w:szCs w:val="24"/>
                <w:lang w:eastAsia="zh-CN"/>
              </w:rPr>
              <w:t>；</w:t>
            </w:r>
          </w:p>
          <w:p>
            <w:pPr>
              <w:adjustRightInd w:val="0"/>
              <w:snapToGrid w:val="0"/>
              <w:spacing w:beforeLines="0" w:afterLines="0" w:line="240" w:lineRule="auto"/>
              <w:ind w:firstLine="0" w:firstLineChars="0"/>
              <w:rPr>
                <w:rFonts w:hint="eastAsia" w:ascii="仿宋_GB2312" w:hAnsi="仿宋_GB2312" w:eastAsia="仿宋_GB2312" w:cs="仿宋_GB2312"/>
                <w:bCs/>
                <w:snapToGrid w:val="0"/>
                <w:kern w:val="0"/>
                <w:sz w:val="24"/>
                <w:szCs w:val="24"/>
                <w:lang w:eastAsia="zh-CN"/>
              </w:rPr>
            </w:pPr>
            <w:r>
              <w:rPr>
                <w:rFonts w:hint="eastAsia" w:ascii="仿宋_GB2312" w:hAnsi="仿宋_GB2312" w:eastAsia="仿宋_GB2312" w:cs="仿宋_GB2312"/>
                <w:bCs/>
                <w:snapToGrid w:val="0"/>
                <w:kern w:val="0"/>
                <w:sz w:val="24"/>
                <w:szCs w:val="24"/>
              </w:rPr>
              <w:t>（6）红茶精制与拼配的基础知识</w:t>
            </w:r>
            <w:r>
              <w:rPr>
                <w:rFonts w:hint="eastAsia" w:ascii="仿宋_GB2312" w:hAnsi="仿宋_GB2312" w:eastAsia="仿宋_GB2312" w:cs="仿宋_GB2312"/>
                <w:bCs/>
                <w:snapToGrid w:val="0"/>
                <w:kern w:val="0"/>
                <w:sz w:val="24"/>
                <w:szCs w:val="24"/>
                <w:lang w:eastAsia="zh-CN"/>
              </w:rPr>
              <w:t>；</w:t>
            </w:r>
          </w:p>
        </w:tc>
        <w:tc>
          <w:tcPr>
            <w:tcW w:w="763"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kern w:val="0"/>
                <w:sz w:val="24"/>
                <w:szCs w:val="24"/>
              </w:rPr>
            </w:pPr>
            <w:r>
              <w:rPr>
                <w:rFonts w:hint="eastAsia" w:ascii="仿宋_GB2312" w:hAnsi="仿宋_GB2312" w:eastAsia="仿宋_GB2312" w:cs="仿宋_GB2312"/>
                <w:bCs/>
                <w:snapToGrid w:val="0"/>
                <w:kern w:val="0"/>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292" w:type="dxa"/>
            <w:gridSpan w:val="3"/>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kern w:val="0"/>
                <w:sz w:val="24"/>
                <w:szCs w:val="24"/>
              </w:rPr>
            </w:pPr>
            <w:r>
              <w:rPr>
                <w:rFonts w:hint="eastAsia" w:ascii="仿宋_GB2312" w:hAnsi="仿宋_GB2312" w:eastAsia="仿宋_GB2312" w:cs="仿宋_GB2312"/>
                <w:snapToGrid w:val="0"/>
                <w:color w:val="000000"/>
                <w:kern w:val="0"/>
                <w:sz w:val="24"/>
                <w:szCs w:val="24"/>
              </w:rPr>
              <w:t>合计</w:t>
            </w:r>
          </w:p>
        </w:tc>
        <w:tc>
          <w:tcPr>
            <w:tcW w:w="763"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kern w:val="0"/>
                <w:sz w:val="24"/>
                <w:szCs w:val="24"/>
              </w:rPr>
            </w:pPr>
            <w:r>
              <w:rPr>
                <w:rFonts w:hint="eastAsia" w:ascii="仿宋_GB2312" w:hAnsi="仿宋_GB2312" w:eastAsia="仿宋_GB2312" w:cs="仿宋_GB2312"/>
                <w:bCs/>
                <w:snapToGrid w:val="0"/>
                <w:kern w:val="0"/>
                <w:sz w:val="24"/>
                <w:szCs w:val="24"/>
              </w:rPr>
              <w:t>100</w:t>
            </w:r>
          </w:p>
        </w:tc>
      </w:tr>
      <w:bookmarkEnd w:id="0"/>
    </w:tbl>
    <w:p>
      <w:pPr>
        <w:adjustRightInd w:val="0"/>
        <w:snapToGrid w:val="0"/>
        <w:spacing w:before="0" w:beforeLines="0" w:afterLines="0" w:line="560" w:lineRule="exact"/>
        <w:ind w:firstLine="640" w:firstLineChars="200"/>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二、现场技能操作考核</w:t>
      </w:r>
    </w:p>
    <w:p>
      <w:pPr>
        <w:adjustRightInd w:val="0"/>
        <w:snapToGrid w:val="0"/>
        <w:spacing w:beforeLines="0" w:afterLines="0" w:line="560" w:lineRule="exact"/>
        <w:ind w:firstLine="640" w:firstLineChars="200"/>
        <w:rPr>
          <w:rFonts w:hint="eastAsia" w:ascii="楷体_GB2312" w:hAnsi="楷体_GB2312" w:eastAsia="楷体_GB2312" w:cs="楷体_GB2312"/>
          <w:b w:val="0"/>
          <w:bCs w:val="0"/>
          <w:snapToGrid w:val="0"/>
          <w:kern w:val="0"/>
          <w:sz w:val="32"/>
          <w:szCs w:val="32"/>
        </w:rPr>
      </w:pPr>
      <w:r>
        <w:rPr>
          <w:rFonts w:hint="eastAsia" w:ascii="楷体_GB2312" w:hAnsi="楷体_GB2312" w:eastAsia="楷体_GB2312" w:cs="楷体_GB2312"/>
          <w:b w:val="0"/>
          <w:bCs w:val="0"/>
          <w:snapToGrid w:val="0"/>
          <w:kern w:val="0"/>
          <w:sz w:val="32"/>
          <w:szCs w:val="32"/>
        </w:rPr>
        <w:t>（一）现场技能操作考核的内容</w:t>
      </w:r>
    </w:p>
    <w:p>
      <w:pPr>
        <w:adjustRightInd w:val="0"/>
        <w:snapToGrid w:val="0"/>
        <w:spacing w:beforeLines="0" w:afterLines="0" w:line="56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包括现场操作环节考核和所制成品茶质量考核两部分，满分为100分，其中现场操作环节考核成绩占40%，成品茶质量考核成绩占60%。</w:t>
      </w:r>
    </w:p>
    <w:p>
      <w:pPr>
        <w:adjustRightInd w:val="0"/>
        <w:snapToGrid w:val="0"/>
        <w:spacing w:beforeLines="0" w:afterLines="0" w:line="560" w:lineRule="exact"/>
        <w:ind w:firstLine="640" w:firstLineChars="200"/>
        <w:rPr>
          <w:rFonts w:hint="eastAsia" w:ascii="楷体_GB2312" w:hAnsi="楷体_GB2312" w:eastAsia="楷体_GB2312" w:cs="楷体_GB2312"/>
          <w:b w:val="0"/>
          <w:bCs w:val="0"/>
          <w:snapToGrid w:val="0"/>
          <w:kern w:val="0"/>
          <w:sz w:val="32"/>
          <w:szCs w:val="32"/>
        </w:rPr>
      </w:pPr>
      <w:bookmarkStart w:id="1" w:name="_Hlk34984815"/>
      <w:r>
        <w:rPr>
          <w:rFonts w:hint="eastAsia" w:ascii="楷体_GB2312" w:hAnsi="楷体_GB2312" w:eastAsia="楷体_GB2312" w:cs="楷体_GB2312"/>
          <w:b w:val="0"/>
          <w:bCs w:val="0"/>
          <w:snapToGrid w:val="0"/>
          <w:kern w:val="0"/>
          <w:sz w:val="32"/>
          <w:szCs w:val="32"/>
        </w:rPr>
        <w:t>（二）现场操作</w:t>
      </w:r>
      <w:bookmarkEnd w:id="1"/>
      <w:r>
        <w:rPr>
          <w:rFonts w:hint="eastAsia" w:ascii="楷体_GB2312" w:hAnsi="楷体_GB2312" w:eastAsia="楷体_GB2312" w:cs="楷体_GB2312"/>
          <w:b w:val="0"/>
          <w:bCs w:val="0"/>
          <w:snapToGrid w:val="0"/>
          <w:kern w:val="0"/>
          <w:sz w:val="32"/>
          <w:szCs w:val="32"/>
        </w:rPr>
        <w:t>环节的考核</w:t>
      </w:r>
    </w:p>
    <w:p>
      <w:pPr>
        <w:adjustRightInd w:val="0"/>
        <w:snapToGrid w:val="0"/>
        <w:spacing w:beforeLines="0" w:afterLines="0" w:line="560" w:lineRule="exact"/>
        <w:ind w:firstLine="643" w:firstLineChars="200"/>
        <w:rPr>
          <w:rFonts w:hint="eastAsia"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rPr>
        <w:t>1.考核内容</w:t>
      </w:r>
    </w:p>
    <w:p>
      <w:pPr>
        <w:adjustRightInd w:val="0"/>
        <w:snapToGrid w:val="0"/>
        <w:spacing w:beforeLines="0" w:afterLines="0" w:line="56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现场操作环节考核（B）的内容包括：参赛选手的职业素养、制茶流程规范、萎凋技术熟练度、揉捻技术熟练度、发酵技术熟练度、干燥技术熟练度与设备操作规范、毛茶精制技术熟练度、茶样拼配技术熟练度等。</w:t>
      </w:r>
    </w:p>
    <w:p>
      <w:pPr>
        <w:adjustRightInd w:val="0"/>
        <w:snapToGrid w:val="0"/>
        <w:spacing w:beforeLines="0" w:afterLines="0" w:line="560" w:lineRule="exact"/>
        <w:ind w:firstLine="643" w:firstLineChars="200"/>
        <w:rPr>
          <w:rFonts w:hint="eastAsia"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rPr>
        <w:t>2.评分标准</w:t>
      </w:r>
    </w:p>
    <w:p>
      <w:pPr>
        <w:adjustRightInd w:val="0"/>
        <w:snapToGrid w:val="0"/>
        <w:spacing w:beforeLines="0" w:afterLines="0" w:line="56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现场操作环节考核（B）的评分按满分100分计，每项考核内容的分值见表2，详细现场操作环节考核评分见附录2-1。</w:t>
      </w:r>
    </w:p>
    <w:p>
      <w:pPr>
        <w:adjustRightInd w:val="0"/>
        <w:snapToGrid w:val="0"/>
        <w:spacing w:before="0" w:beforeLines="0" w:afterLines="0" w:line="590" w:lineRule="exact"/>
        <w:ind w:firstLine="0" w:firstLineChars="0"/>
        <w:jc w:val="center"/>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表2  现场操作环节考核评分表</w:t>
      </w:r>
    </w:p>
    <w:tbl>
      <w:tblPr>
        <w:tblStyle w:val="4"/>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5490"/>
        <w:gridCol w:w="2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7" w:type="dxa"/>
            <w:vAlign w:val="center"/>
          </w:tcPr>
          <w:p>
            <w:pPr>
              <w:adjustRightInd w:val="0"/>
              <w:snapToGrid w:val="0"/>
              <w:spacing w:beforeLines="0" w:afterLines="0" w:line="240" w:lineRule="auto"/>
              <w:ind w:firstLine="0" w:firstLineChars="0"/>
              <w:jc w:val="center"/>
              <w:rPr>
                <w:rFonts w:hint="eastAsia" w:ascii="黑体" w:hAnsi="黑体" w:eastAsia="黑体" w:cs="黑体"/>
                <w:bCs/>
                <w:snapToGrid w:val="0"/>
                <w:kern w:val="0"/>
                <w:sz w:val="24"/>
                <w:szCs w:val="24"/>
              </w:rPr>
            </w:pPr>
            <w:r>
              <w:rPr>
                <w:rFonts w:hint="eastAsia" w:ascii="黑体" w:hAnsi="黑体" w:eastAsia="黑体" w:cs="黑体"/>
                <w:bCs/>
                <w:snapToGrid w:val="0"/>
                <w:kern w:val="0"/>
                <w:sz w:val="24"/>
                <w:szCs w:val="24"/>
              </w:rPr>
              <w:t>序号</w:t>
            </w:r>
          </w:p>
        </w:tc>
        <w:tc>
          <w:tcPr>
            <w:tcW w:w="5490" w:type="dxa"/>
            <w:vAlign w:val="center"/>
          </w:tcPr>
          <w:p>
            <w:pPr>
              <w:adjustRightInd w:val="0"/>
              <w:snapToGrid w:val="0"/>
              <w:spacing w:beforeLines="0" w:afterLines="0" w:line="240" w:lineRule="auto"/>
              <w:ind w:firstLine="0" w:firstLineChars="0"/>
              <w:jc w:val="center"/>
              <w:rPr>
                <w:rFonts w:hint="eastAsia" w:ascii="黑体" w:hAnsi="黑体" w:eastAsia="黑体" w:cs="黑体"/>
                <w:bCs/>
                <w:snapToGrid w:val="0"/>
                <w:kern w:val="0"/>
                <w:sz w:val="24"/>
                <w:szCs w:val="24"/>
              </w:rPr>
            </w:pPr>
            <w:r>
              <w:rPr>
                <w:rFonts w:hint="eastAsia" w:ascii="黑体" w:hAnsi="黑体" w:eastAsia="黑体" w:cs="黑体"/>
                <w:bCs/>
                <w:snapToGrid w:val="0"/>
                <w:kern w:val="0"/>
                <w:sz w:val="24"/>
                <w:szCs w:val="24"/>
              </w:rPr>
              <w:t>考核内容</w:t>
            </w:r>
          </w:p>
        </w:tc>
        <w:tc>
          <w:tcPr>
            <w:tcW w:w="2051" w:type="dxa"/>
            <w:vAlign w:val="center"/>
          </w:tcPr>
          <w:p>
            <w:pPr>
              <w:adjustRightInd w:val="0"/>
              <w:snapToGrid w:val="0"/>
              <w:spacing w:beforeLines="0" w:afterLines="0" w:line="240" w:lineRule="auto"/>
              <w:ind w:firstLine="0" w:firstLineChars="0"/>
              <w:jc w:val="center"/>
              <w:rPr>
                <w:rFonts w:hint="eastAsia" w:ascii="黑体" w:hAnsi="黑体" w:eastAsia="黑体" w:cs="黑体"/>
                <w:bCs/>
                <w:snapToGrid w:val="0"/>
                <w:kern w:val="0"/>
                <w:sz w:val="24"/>
                <w:szCs w:val="24"/>
              </w:rPr>
            </w:pPr>
            <w:r>
              <w:rPr>
                <w:rFonts w:hint="eastAsia" w:ascii="黑体" w:hAnsi="黑体" w:eastAsia="黑体" w:cs="黑体"/>
                <w:bCs/>
                <w:snapToGrid w:val="0"/>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7"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kern w:val="0"/>
                <w:sz w:val="24"/>
                <w:szCs w:val="24"/>
              </w:rPr>
            </w:pPr>
            <w:r>
              <w:rPr>
                <w:rFonts w:hint="eastAsia" w:ascii="仿宋_GB2312" w:hAnsi="仿宋_GB2312" w:eastAsia="仿宋_GB2312" w:cs="仿宋_GB2312"/>
                <w:bCs/>
                <w:snapToGrid w:val="0"/>
                <w:kern w:val="0"/>
                <w:sz w:val="24"/>
                <w:szCs w:val="24"/>
              </w:rPr>
              <w:t>1</w:t>
            </w:r>
          </w:p>
        </w:tc>
        <w:tc>
          <w:tcPr>
            <w:tcW w:w="5490"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竞赛选手职业素养</w:t>
            </w:r>
          </w:p>
        </w:tc>
        <w:tc>
          <w:tcPr>
            <w:tcW w:w="2051"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7"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kern w:val="0"/>
                <w:sz w:val="24"/>
                <w:szCs w:val="24"/>
              </w:rPr>
            </w:pPr>
            <w:r>
              <w:rPr>
                <w:rFonts w:hint="eastAsia" w:ascii="仿宋_GB2312" w:hAnsi="仿宋_GB2312" w:eastAsia="仿宋_GB2312" w:cs="仿宋_GB2312"/>
                <w:bCs/>
                <w:snapToGrid w:val="0"/>
                <w:kern w:val="0"/>
                <w:sz w:val="24"/>
                <w:szCs w:val="24"/>
              </w:rPr>
              <w:t>2</w:t>
            </w:r>
          </w:p>
        </w:tc>
        <w:tc>
          <w:tcPr>
            <w:tcW w:w="5490"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萎凋技术熟练度</w:t>
            </w:r>
          </w:p>
        </w:tc>
        <w:tc>
          <w:tcPr>
            <w:tcW w:w="2051"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7"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kern w:val="0"/>
                <w:sz w:val="24"/>
                <w:szCs w:val="24"/>
              </w:rPr>
            </w:pPr>
            <w:r>
              <w:rPr>
                <w:rFonts w:hint="eastAsia" w:ascii="仿宋_GB2312" w:hAnsi="仿宋_GB2312" w:eastAsia="仿宋_GB2312" w:cs="仿宋_GB2312"/>
                <w:bCs/>
                <w:snapToGrid w:val="0"/>
                <w:kern w:val="0"/>
                <w:sz w:val="24"/>
                <w:szCs w:val="24"/>
              </w:rPr>
              <w:t>3</w:t>
            </w:r>
          </w:p>
        </w:tc>
        <w:tc>
          <w:tcPr>
            <w:tcW w:w="5490"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揉捻技术熟练度</w:t>
            </w:r>
          </w:p>
        </w:tc>
        <w:tc>
          <w:tcPr>
            <w:tcW w:w="2051"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7"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kern w:val="0"/>
                <w:sz w:val="24"/>
                <w:szCs w:val="24"/>
              </w:rPr>
            </w:pPr>
            <w:r>
              <w:rPr>
                <w:rFonts w:hint="eastAsia" w:ascii="仿宋_GB2312" w:hAnsi="仿宋_GB2312" w:eastAsia="仿宋_GB2312" w:cs="仿宋_GB2312"/>
                <w:bCs/>
                <w:snapToGrid w:val="0"/>
                <w:kern w:val="0"/>
                <w:sz w:val="24"/>
                <w:szCs w:val="24"/>
              </w:rPr>
              <w:t>4</w:t>
            </w:r>
          </w:p>
        </w:tc>
        <w:tc>
          <w:tcPr>
            <w:tcW w:w="5490"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发酵技术熟练度</w:t>
            </w:r>
          </w:p>
        </w:tc>
        <w:tc>
          <w:tcPr>
            <w:tcW w:w="2051"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7"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kern w:val="0"/>
                <w:sz w:val="24"/>
                <w:szCs w:val="24"/>
              </w:rPr>
            </w:pPr>
            <w:r>
              <w:rPr>
                <w:rFonts w:hint="eastAsia" w:ascii="仿宋_GB2312" w:hAnsi="仿宋_GB2312" w:eastAsia="仿宋_GB2312" w:cs="仿宋_GB2312"/>
                <w:bCs/>
                <w:snapToGrid w:val="0"/>
                <w:kern w:val="0"/>
                <w:sz w:val="24"/>
                <w:szCs w:val="24"/>
              </w:rPr>
              <w:t>5</w:t>
            </w:r>
          </w:p>
        </w:tc>
        <w:tc>
          <w:tcPr>
            <w:tcW w:w="5490"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干燥技术熟练度与设备操作规范</w:t>
            </w:r>
          </w:p>
        </w:tc>
        <w:tc>
          <w:tcPr>
            <w:tcW w:w="2051"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7"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kern w:val="0"/>
                <w:sz w:val="24"/>
                <w:szCs w:val="24"/>
              </w:rPr>
            </w:pPr>
            <w:r>
              <w:rPr>
                <w:rFonts w:hint="eastAsia" w:ascii="仿宋_GB2312" w:hAnsi="仿宋_GB2312" w:eastAsia="仿宋_GB2312" w:cs="仿宋_GB2312"/>
                <w:bCs/>
                <w:snapToGrid w:val="0"/>
                <w:kern w:val="0"/>
                <w:sz w:val="24"/>
                <w:szCs w:val="24"/>
              </w:rPr>
              <w:t>6</w:t>
            </w:r>
          </w:p>
        </w:tc>
        <w:tc>
          <w:tcPr>
            <w:tcW w:w="5490"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毛茶精制技术熟练度</w:t>
            </w:r>
          </w:p>
        </w:tc>
        <w:tc>
          <w:tcPr>
            <w:tcW w:w="2051"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7"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kern w:val="0"/>
                <w:sz w:val="24"/>
                <w:szCs w:val="24"/>
              </w:rPr>
            </w:pPr>
            <w:r>
              <w:rPr>
                <w:rFonts w:hint="eastAsia" w:ascii="仿宋_GB2312" w:hAnsi="仿宋_GB2312" w:eastAsia="仿宋_GB2312" w:cs="仿宋_GB2312"/>
                <w:bCs/>
                <w:snapToGrid w:val="0"/>
                <w:kern w:val="0"/>
                <w:sz w:val="24"/>
                <w:szCs w:val="24"/>
              </w:rPr>
              <w:t>7</w:t>
            </w:r>
          </w:p>
        </w:tc>
        <w:tc>
          <w:tcPr>
            <w:tcW w:w="5490"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制茶流程规范</w:t>
            </w:r>
          </w:p>
        </w:tc>
        <w:tc>
          <w:tcPr>
            <w:tcW w:w="2051"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7"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kern w:val="0"/>
                <w:sz w:val="24"/>
                <w:szCs w:val="24"/>
              </w:rPr>
            </w:pPr>
            <w:r>
              <w:rPr>
                <w:rFonts w:hint="eastAsia" w:ascii="仿宋_GB2312" w:hAnsi="仿宋_GB2312" w:eastAsia="仿宋_GB2312" w:cs="仿宋_GB2312"/>
                <w:bCs/>
                <w:snapToGrid w:val="0"/>
                <w:kern w:val="0"/>
                <w:sz w:val="24"/>
                <w:szCs w:val="24"/>
              </w:rPr>
              <w:t>8</w:t>
            </w:r>
          </w:p>
        </w:tc>
        <w:tc>
          <w:tcPr>
            <w:tcW w:w="5490"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茶样拼配技术熟练度</w:t>
            </w:r>
          </w:p>
        </w:tc>
        <w:tc>
          <w:tcPr>
            <w:tcW w:w="2051"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07" w:type="dxa"/>
            <w:gridSpan w:val="2"/>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合计</w:t>
            </w:r>
          </w:p>
        </w:tc>
        <w:tc>
          <w:tcPr>
            <w:tcW w:w="2051"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100</w:t>
            </w:r>
          </w:p>
        </w:tc>
      </w:tr>
    </w:tbl>
    <w:p>
      <w:pPr>
        <w:adjustRightInd w:val="0"/>
        <w:snapToGrid w:val="0"/>
        <w:spacing w:before="0" w:beforeLines="0" w:afterLines="0" w:line="590" w:lineRule="exact"/>
        <w:ind w:firstLine="640" w:firstLineChars="200"/>
        <w:rPr>
          <w:rFonts w:hint="eastAsia" w:ascii="楷体_GB2312" w:hAnsi="楷体_GB2312" w:eastAsia="楷体_GB2312" w:cs="楷体_GB2312"/>
          <w:b w:val="0"/>
          <w:bCs w:val="0"/>
          <w:snapToGrid w:val="0"/>
          <w:kern w:val="0"/>
          <w:sz w:val="32"/>
          <w:szCs w:val="32"/>
        </w:rPr>
      </w:pPr>
      <w:r>
        <w:rPr>
          <w:rFonts w:hint="eastAsia" w:ascii="楷体_GB2312" w:hAnsi="楷体_GB2312" w:eastAsia="楷体_GB2312" w:cs="楷体_GB2312"/>
          <w:b w:val="0"/>
          <w:bCs w:val="0"/>
          <w:snapToGrid w:val="0"/>
          <w:kern w:val="0"/>
          <w:sz w:val="32"/>
          <w:szCs w:val="32"/>
        </w:rPr>
        <w:t>（三）成品茶质量考核</w:t>
      </w:r>
    </w:p>
    <w:p>
      <w:pPr>
        <w:adjustRightInd w:val="0"/>
        <w:snapToGrid w:val="0"/>
        <w:spacing w:beforeLines="0" w:afterLines="0" w:line="590" w:lineRule="exact"/>
        <w:ind w:firstLine="643" w:firstLineChars="200"/>
        <w:rPr>
          <w:rFonts w:hint="eastAsia"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rPr>
        <w:t>1.考核内容</w:t>
      </w:r>
    </w:p>
    <w:p>
      <w:pPr>
        <w:adjustRightInd w:val="0"/>
        <w:snapToGrid w:val="0"/>
        <w:spacing w:beforeLines="0" w:after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选手制做的成品茶的质量考核（C）得分包含：</w:t>
      </w:r>
      <w:r>
        <w:rPr>
          <w:rFonts w:hint="eastAsia" w:ascii="仿宋_GB2312" w:hAnsi="仿宋_GB2312" w:eastAsia="仿宋_GB2312" w:cs="仿宋_GB2312"/>
          <w:snapToGrid w:val="0"/>
          <w:spacing w:val="0"/>
          <w:kern w:val="0"/>
          <w:sz w:val="32"/>
          <w:szCs w:val="32"/>
        </w:rPr>
        <w:t>成品茶得率得分（D）、成品茶水分得分（E）和感官品质得分（F）三方面，D、E、F满分均为100分。成品茶质量考核得分的计算公式如下：</w:t>
      </w:r>
    </w:p>
    <w:p>
      <w:pPr>
        <w:adjustRightInd w:val="0"/>
        <w:snapToGrid w:val="0"/>
        <w:spacing w:beforeLines="0" w:afterLines="0" w:line="590" w:lineRule="exact"/>
        <w:ind w:firstLine="640" w:firstLineChars="200"/>
        <w:jc w:val="both"/>
        <w:rPr>
          <w:rFonts w:hint="eastAsia" w:ascii="仿宋_GB2312" w:hAnsi="仿宋_GB2312" w:eastAsia="仿宋_GB2312" w:cs="仿宋_GB2312"/>
          <w:snapToGrid w:val="0"/>
          <w:kern w:val="0"/>
          <w:sz w:val="32"/>
          <w:szCs w:val="32"/>
          <w:vertAlign w:val="superscript"/>
        </w:rPr>
      </w:pPr>
      <w:r>
        <w:rPr>
          <w:rFonts w:hint="eastAsia" w:ascii="仿宋_GB2312" w:hAnsi="仿宋_GB2312" w:eastAsia="仿宋_GB2312" w:cs="仿宋_GB2312"/>
          <w:snapToGrid w:val="0"/>
          <w:kern w:val="0"/>
          <w:sz w:val="32"/>
          <w:szCs w:val="32"/>
        </w:rPr>
        <w:t>C=D×E×F×10</w:t>
      </w:r>
      <w:r>
        <w:rPr>
          <w:rFonts w:hint="eastAsia" w:ascii="仿宋_GB2312" w:hAnsi="仿宋_GB2312" w:eastAsia="仿宋_GB2312" w:cs="仿宋_GB2312"/>
          <w:snapToGrid w:val="0"/>
          <w:kern w:val="0"/>
          <w:sz w:val="32"/>
          <w:szCs w:val="32"/>
          <w:vertAlign w:val="superscript"/>
        </w:rPr>
        <w:t>-4</w:t>
      </w:r>
    </w:p>
    <w:p>
      <w:pPr>
        <w:adjustRightInd w:val="0"/>
        <w:snapToGrid w:val="0"/>
        <w:spacing w:beforeLines="0" w:after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C：成品茶质量考核得分；D：成品茶得率得分；E：成品茶水分得分；F：成品茶感官品质得分。</w:t>
      </w:r>
    </w:p>
    <w:p>
      <w:pPr>
        <w:adjustRightInd w:val="0"/>
        <w:snapToGrid w:val="0"/>
        <w:spacing w:beforeLines="0" w:afterLines="0" w:line="590" w:lineRule="exact"/>
        <w:ind w:firstLine="643" w:firstLineChars="200"/>
        <w:rPr>
          <w:rFonts w:hint="eastAsia"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rPr>
        <w:t>2.考核方法</w:t>
      </w:r>
    </w:p>
    <w:p>
      <w:pPr>
        <w:adjustRightInd w:val="0"/>
        <w:snapToGrid w:val="0"/>
        <w:spacing w:beforeLines="0" w:after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选手制做的成品茶交给收样处裁判，收样处裁判对成品茶样进行2次编号加密（编号严格对选手和其它无关人员保密），并平均分为2份，1份用于成品茶得率和水分的测定，1份用于感官品质评审。得率和水分的考核评分见附录2-2。</w:t>
      </w:r>
    </w:p>
    <w:p>
      <w:pPr>
        <w:adjustRightInd w:val="0"/>
        <w:snapToGrid w:val="0"/>
        <w:spacing w:beforeLines="0" w:afterLines="0" w:line="590" w:lineRule="exact"/>
        <w:ind w:firstLine="643"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kern w:val="0"/>
          <w:sz w:val="32"/>
          <w:szCs w:val="32"/>
        </w:rPr>
        <w:t>成品茶得率的测定：</w:t>
      </w:r>
      <w:r>
        <w:rPr>
          <w:rFonts w:hint="eastAsia" w:ascii="仿宋_GB2312" w:hAnsi="仿宋_GB2312" w:eastAsia="仿宋_GB2312" w:cs="仿宋_GB2312"/>
          <w:snapToGrid w:val="0"/>
          <w:kern w:val="0"/>
          <w:sz w:val="32"/>
          <w:szCs w:val="32"/>
        </w:rPr>
        <w:t>采用GB/T 8311-2013《茶 粉末和碎茶含量测定》规定的方法去除粉末、碎茶，称量成品茶，成品茶得率的计算公式如下：</w:t>
      </w:r>
    </w:p>
    <w:p>
      <w:pPr>
        <w:adjustRightInd w:val="0"/>
        <w:snapToGrid w:val="0"/>
        <w:spacing w:before="0" w:beforeLines="0" w:after="0" w:afterLines="0" w:line="590" w:lineRule="exact"/>
        <w:ind w:firstLine="640" w:firstLineChars="200"/>
        <w:jc w:val="both"/>
        <w:rPr>
          <w:rFonts w:hint="eastAsia" w:ascii="仿宋_GB2312" w:hAnsi="仿宋_GB2312" w:eastAsia="仿宋_GB2312" w:cs="仿宋_GB2312"/>
          <w:snapToGrid w:val="0"/>
          <w:kern w:val="0"/>
          <w:sz w:val="32"/>
          <w:szCs w:val="32"/>
        </w:rPr>
      </w:pPr>
      <m:oMathPara>
        <m:oMath>
          <m:r>
            <w:rPr>
              <w:rFonts w:hint="eastAsia" w:ascii="Cambria Math" w:hAnsi="Cambria Math" w:eastAsia="仿宋_GB2312" w:cs="仿宋_GB2312"/>
              <w:snapToGrid w:val="0"/>
              <w:kern w:val="0"/>
              <w:sz w:val="32"/>
              <w:szCs w:val="32"/>
            </w:rPr>
            <m:t>G=</m:t>
          </m:r>
          <m:f>
            <m:fPr>
              <m:ctrlPr>
                <w:rPr>
                  <w:rFonts w:hint="eastAsia" w:ascii="Cambria Math" w:hAnsi="Cambria Math" w:eastAsia="仿宋_GB2312" w:cs="仿宋_GB2312"/>
                  <w:i/>
                  <w:snapToGrid w:val="0"/>
                  <w:kern w:val="0"/>
                  <w:sz w:val="32"/>
                  <w:szCs w:val="32"/>
                </w:rPr>
              </m:ctrlPr>
            </m:fPr>
            <m:num>
              <m:r>
                <w:rPr>
                  <w:rFonts w:hint="eastAsia" w:ascii="Cambria Math" w:hAnsi="Cambria Math" w:eastAsia="仿宋_GB2312" w:cs="仿宋_GB2312"/>
                  <w:snapToGrid w:val="0"/>
                  <w:kern w:val="0"/>
                  <w:sz w:val="32"/>
                  <w:szCs w:val="32"/>
                </w:rPr>
                <m:t>t∗2</m:t>
              </m:r>
              <m:ctrlPr>
                <w:rPr>
                  <w:rFonts w:hint="eastAsia" w:ascii="Cambria Math" w:hAnsi="Cambria Math" w:eastAsia="仿宋_GB2312" w:cs="仿宋_GB2312"/>
                  <w:i/>
                  <w:snapToGrid w:val="0"/>
                  <w:kern w:val="0"/>
                  <w:sz w:val="32"/>
                  <w:szCs w:val="32"/>
                </w:rPr>
              </m:ctrlPr>
            </m:num>
            <m:den>
              <m:r>
                <w:rPr>
                  <w:rFonts w:hint="eastAsia" w:ascii="Cambria Math" w:hAnsi="Cambria Math" w:eastAsia="仿宋_GB2312" w:cs="仿宋_GB2312"/>
                  <w:snapToGrid w:val="0"/>
                  <w:kern w:val="0"/>
                  <w:sz w:val="32"/>
                  <w:szCs w:val="32"/>
                </w:rPr>
                <m:t>f∗</m:t>
              </m:r>
              <m:d>
                <m:dPr>
                  <m:ctrlPr>
                    <w:rPr>
                      <w:rFonts w:hint="eastAsia" w:ascii="Cambria Math" w:hAnsi="Cambria Math" w:eastAsia="仿宋_GB2312" w:cs="仿宋_GB2312"/>
                      <w:i/>
                      <w:snapToGrid w:val="0"/>
                      <w:kern w:val="0"/>
                      <w:sz w:val="32"/>
                      <w:szCs w:val="32"/>
                    </w:rPr>
                  </m:ctrlPr>
                </m:dPr>
                <m:e>
                  <m:r>
                    <w:rPr>
                      <w:rFonts w:hint="eastAsia" w:ascii="Cambria Math" w:hAnsi="Cambria Math" w:eastAsia="仿宋_GB2312" w:cs="仿宋_GB2312"/>
                      <w:snapToGrid w:val="0"/>
                      <w:kern w:val="0"/>
                      <w:sz w:val="32"/>
                      <w:szCs w:val="32"/>
                    </w:rPr>
                    <m:t>1−w</m:t>
                  </m:r>
                  <m:ctrlPr>
                    <w:rPr>
                      <w:rFonts w:hint="eastAsia" w:ascii="Cambria Math" w:hAnsi="Cambria Math" w:eastAsia="仿宋_GB2312" w:cs="仿宋_GB2312"/>
                      <w:i/>
                      <w:snapToGrid w:val="0"/>
                      <w:kern w:val="0"/>
                      <w:sz w:val="32"/>
                      <w:szCs w:val="32"/>
                    </w:rPr>
                  </m:ctrlPr>
                </m:e>
              </m:d>
              <m:ctrlPr>
                <w:rPr>
                  <w:rFonts w:hint="eastAsia" w:ascii="Cambria Math" w:hAnsi="Cambria Math" w:eastAsia="仿宋_GB2312" w:cs="仿宋_GB2312"/>
                  <w:i/>
                  <w:snapToGrid w:val="0"/>
                  <w:kern w:val="0"/>
                  <w:sz w:val="32"/>
                  <w:szCs w:val="32"/>
                </w:rPr>
              </m:ctrlPr>
            </m:den>
          </m:f>
          <m:r>
            <w:rPr>
              <w:rFonts w:hint="eastAsia" w:ascii="Cambria Math" w:hAnsi="Cambria Math" w:eastAsia="仿宋_GB2312" w:cs="仿宋_GB2312"/>
              <w:snapToGrid w:val="0"/>
              <w:kern w:val="0"/>
              <w:sz w:val="32"/>
              <w:szCs w:val="32"/>
            </w:rPr>
            <m:t>×100%</m:t>
          </m:r>
        </m:oMath>
      </m:oMathPara>
    </w:p>
    <w:p>
      <w:pPr>
        <w:adjustRightInd w:val="0"/>
        <w:snapToGrid w:val="0"/>
        <w:spacing w:beforeLines="0" w:after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G：成品茶得率；f：鲜叶的重量；w：鲜叶含水率；t：去除碎末茶后的</w:t>
      </w:r>
      <w:r>
        <w:rPr>
          <w:rFonts w:hint="eastAsia" w:ascii="仿宋_GB2312" w:hAnsi="仿宋_GB2312" w:eastAsia="仿宋_GB2312" w:cs="仿宋_GB2312"/>
          <w:snapToGrid w:val="0"/>
          <w:kern w:val="0"/>
          <w:sz w:val="32"/>
          <w:szCs w:val="32"/>
          <w:lang w:val="en-US" w:eastAsia="zh-CN"/>
        </w:rPr>
        <w:t>茶叶</w:t>
      </w:r>
      <w:r>
        <w:rPr>
          <w:rFonts w:hint="eastAsia" w:ascii="仿宋_GB2312" w:hAnsi="仿宋_GB2312" w:eastAsia="仿宋_GB2312" w:cs="仿宋_GB2312"/>
          <w:snapToGrid w:val="0"/>
          <w:kern w:val="0"/>
          <w:sz w:val="32"/>
          <w:szCs w:val="32"/>
        </w:rPr>
        <w:t>重量。</w:t>
      </w:r>
    </w:p>
    <w:p>
      <w:pPr>
        <w:adjustRightInd w:val="0"/>
        <w:snapToGrid w:val="0"/>
        <w:spacing w:beforeLines="0" w:afterLines="0" w:line="590" w:lineRule="exact"/>
        <w:ind w:firstLine="643"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kern w:val="0"/>
          <w:sz w:val="32"/>
          <w:szCs w:val="32"/>
        </w:rPr>
        <w:t>成品茶水分的测定：</w:t>
      </w:r>
      <w:r>
        <w:rPr>
          <w:rFonts w:hint="eastAsia" w:ascii="仿宋_GB2312" w:hAnsi="仿宋_GB2312" w:eastAsia="仿宋_GB2312" w:cs="仿宋_GB2312"/>
          <w:snapToGrid w:val="0"/>
          <w:kern w:val="0"/>
          <w:sz w:val="32"/>
          <w:szCs w:val="32"/>
        </w:rPr>
        <w:t>水分的测定采用GB 5009.3-2016《食品安全国家标准 食品中的水分的测定》。</w:t>
      </w:r>
    </w:p>
    <w:p>
      <w:pPr>
        <w:adjustRightInd w:val="0"/>
        <w:snapToGrid w:val="0"/>
        <w:spacing w:beforeLines="0" w:afterLines="0" w:line="590" w:lineRule="exact"/>
        <w:ind w:firstLine="643"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kern w:val="0"/>
          <w:sz w:val="32"/>
          <w:szCs w:val="32"/>
        </w:rPr>
        <w:t>感官品质的评审：</w:t>
      </w:r>
      <w:r>
        <w:rPr>
          <w:rFonts w:hint="eastAsia" w:ascii="仿宋_GB2312" w:hAnsi="仿宋_GB2312" w:eastAsia="仿宋_GB2312" w:cs="仿宋_GB2312"/>
          <w:snapToGrid w:val="0"/>
          <w:kern w:val="0"/>
          <w:sz w:val="32"/>
          <w:szCs w:val="32"/>
        </w:rPr>
        <w:t>成品茶感官品质的评审按GB/T 23776-2018《茶叶感官审评方法》执行。感官品质评分，外形占25%，汤色占10%，滋味占30%，香气占25%，叶底占10%。</w:t>
      </w:r>
    </w:p>
    <w:p>
      <w:pPr>
        <w:numPr>
          <w:ilvl w:val="0"/>
          <w:numId w:val="1"/>
        </w:numPr>
        <w:adjustRightInd w:val="0"/>
        <w:snapToGrid w:val="0"/>
        <w:spacing w:beforeLines="0" w:afterLines="0" w:line="590" w:lineRule="exact"/>
        <w:ind w:firstLine="640" w:firstLineChars="200"/>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仲裁</w:t>
      </w:r>
    </w:p>
    <w:p>
      <w:pPr>
        <w:adjustRightInd w:val="0"/>
        <w:snapToGrid w:val="0"/>
        <w:spacing w:beforeLines="0" w:afterLines="0" w:line="590" w:lineRule="exact"/>
        <w:ind w:firstLine="640" w:firstLineChars="200"/>
        <w:rPr>
          <w:rFonts w:hint="eastAsia" w:ascii="楷体_GB2312" w:hAnsi="楷体_GB2312" w:eastAsia="楷体_GB2312" w:cs="楷体_GB2312"/>
          <w:b w:val="0"/>
          <w:bCs w:val="0"/>
          <w:snapToGrid w:val="0"/>
          <w:kern w:val="0"/>
          <w:sz w:val="32"/>
          <w:szCs w:val="32"/>
        </w:rPr>
      </w:pPr>
      <w:r>
        <w:rPr>
          <w:rFonts w:hint="eastAsia" w:ascii="楷体_GB2312" w:hAnsi="楷体_GB2312" w:eastAsia="楷体_GB2312" w:cs="楷体_GB2312"/>
          <w:b w:val="0"/>
          <w:bCs w:val="0"/>
          <w:snapToGrid w:val="0"/>
          <w:kern w:val="0"/>
          <w:sz w:val="32"/>
          <w:szCs w:val="32"/>
        </w:rPr>
        <w:t>（一）成立赛项仲裁组</w:t>
      </w:r>
    </w:p>
    <w:p>
      <w:pPr>
        <w:adjustRightInd w:val="0"/>
        <w:snapToGrid w:val="0"/>
        <w:spacing w:beforeLines="0" w:after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成立由3-5人组成的仲裁组，其中技术类专家2-3名，管理类专家1-2名；仲裁组设1名主任、1名副主任。</w:t>
      </w:r>
    </w:p>
    <w:p>
      <w:pPr>
        <w:adjustRightInd w:val="0"/>
        <w:snapToGrid w:val="0"/>
        <w:spacing w:beforeLines="0" w:afterLines="0" w:line="590" w:lineRule="exact"/>
        <w:ind w:firstLine="640" w:firstLineChars="200"/>
        <w:rPr>
          <w:rFonts w:hint="eastAsia" w:ascii="楷体_GB2312" w:hAnsi="楷体_GB2312" w:eastAsia="楷体_GB2312" w:cs="楷体_GB2312"/>
          <w:b w:val="0"/>
          <w:bCs w:val="0"/>
          <w:snapToGrid w:val="0"/>
          <w:kern w:val="0"/>
          <w:sz w:val="32"/>
          <w:szCs w:val="32"/>
        </w:rPr>
      </w:pPr>
      <w:r>
        <w:rPr>
          <w:rFonts w:hint="eastAsia" w:ascii="楷体_GB2312" w:hAnsi="楷体_GB2312" w:eastAsia="楷体_GB2312" w:cs="楷体_GB2312"/>
          <w:b w:val="0"/>
          <w:bCs w:val="0"/>
          <w:snapToGrid w:val="0"/>
          <w:kern w:val="0"/>
          <w:sz w:val="32"/>
          <w:szCs w:val="32"/>
        </w:rPr>
        <w:t>（二）受理与反馈</w:t>
      </w:r>
    </w:p>
    <w:p>
      <w:pPr>
        <w:adjustRightInd w:val="0"/>
        <w:snapToGrid w:val="0"/>
        <w:spacing w:beforeLines="0" w:after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仲裁组及时受理选手的书面投诉，经调查取证后提出仲裁结论，并将仲裁结论反馈给投诉选手。</w:t>
      </w:r>
    </w:p>
    <w:p>
      <w:pPr>
        <w:adjustRightInd w:val="0"/>
        <w:snapToGrid w:val="0"/>
        <w:spacing w:beforeLines="0" w:afterLines="0" w:line="590" w:lineRule="exact"/>
        <w:ind w:firstLine="640" w:firstLineChars="200"/>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四、成绩及排名确定</w:t>
      </w:r>
    </w:p>
    <w:p>
      <w:pPr>
        <w:adjustRightInd w:val="0"/>
        <w:snapToGrid w:val="0"/>
        <w:spacing w:beforeLines="0" w:afterLines="0" w:line="590" w:lineRule="exact"/>
        <w:ind w:firstLine="640" w:firstLineChars="200"/>
        <w:rPr>
          <w:rFonts w:hint="eastAsia" w:ascii="楷体_GB2312" w:hAnsi="楷体_GB2312" w:eastAsia="楷体_GB2312" w:cs="楷体_GB2312"/>
          <w:b w:val="0"/>
          <w:bCs w:val="0"/>
          <w:snapToGrid w:val="0"/>
          <w:kern w:val="0"/>
          <w:sz w:val="32"/>
          <w:szCs w:val="32"/>
        </w:rPr>
      </w:pPr>
      <w:r>
        <w:rPr>
          <w:rFonts w:hint="eastAsia" w:ascii="楷体_GB2312" w:hAnsi="楷体_GB2312" w:eastAsia="楷体_GB2312" w:cs="楷体_GB2312"/>
          <w:b w:val="0"/>
          <w:bCs w:val="0"/>
          <w:snapToGrid w:val="0"/>
          <w:kern w:val="0"/>
          <w:sz w:val="32"/>
          <w:szCs w:val="32"/>
        </w:rPr>
        <w:t>（一）选手总成绩</w:t>
      </w:r>
    </w:p>
    <w:p>
      <w:pPr>
        <w:adjustRightInd w:val="0"/>
        <w:snapToGrid w:val="0"/>
        <w:spacing w:beforeLines="0" w:after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选手的赛项总成绩由理论知识考试和现场技能操作考核两部分成绩按权重相加组成，计算公式如下：</w:t>
      </w:r>
    </w:p>
    <w:p>
      <w:pPr>
        <w:adjustRightInd w:val="0"/>
        <w:snapToGrid w:val="0"/>
        <w:spacing w:beforeLines="0" w:after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总成绩=A×15%＋B×34%+C×51%</w:t>
      </w:r>
    </w:p>
    <w:p>
      <w:pPr>
        <w:adjustRightInd w:val="0"/>
        <w:snapToGrid w:val="0"/>
        <w:spacing w:beforeLines="0" w:after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A：理论知识考试得分；B：现场操作环节得分；C：成品茶质量考核得分。</w:t>
      </w:r>
    </w:p>
    <w:p>
      <w:pPr>
        <w:adjustRightInd w:val="0"/>
        <w:snapToGrid w:val="0"/>
        <w:spacing w:beforeLines="0" w:afterLines="0" w:line="590" w:lineRule="exact"/>
        <w:ind w:firstLine="640" w:firstLineChars="200"/>
        <w:rPr>
          <w:rFonts w:hint="eastAsia" w:ascii="楷体_GB2312" w:hAnsi="楷体_GB2312" w:eastAsia="楷体_GB2312" w:cs="楷体_GB2312"/>
          <w:b w:val="0"/>
          <w:bCs w:val="0"/>
          <w:snapToGrid w:val="0"/>
          <w:kern w:val="0"/>
          <w:sz w:val="32"/>
          <w:szCs w:val="32"/>
        </w:rPr>
      </w:pPr>
      <w:r>
        <w:rPr>
          <w:rFonts w:hint="eastAsia" w:ascii="楷体_GB2312" w:hAnsi="楷体_GB2312" w:eastAsia="楷体_GB2312" w:cs="楷体_GB2312"/>
          <w:b w:val="0"/>
          <w:bCs w:val="0"/>
          <w:snapToGrid w:val="0"/>
          <w:kern w:val="0"/>
          <w:sz w:val="32"/>
          <w:szCs w:val="32"/>
        </w:rPr>
        <w:t>（二）选手排名</w:t>
      </w:r>
    </w:p>
    <w:p>
      <w:pPr>
        <w:pStyle w:val="6"/>
        <w:adjustRightInd w:val="0"/>
        <w:snapToGrid w:val="0"/>
        <w:spacing w:beforeLines="0" w:after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以选手总分高低次序确定排名。选手理论知识考试成绩低于60分取消获奖资格。若总分相同，则制做的成品茶感官品质得分高者排名靠前。若总分相同、制做的成品茶感官品质得分相同，则现场操作环节考核得分高者排名靠前。若总分相同、制做的成品茶感官品质得分相同，现场操作环节考核得分亦相同，则制做的成品茶滋味得分高者排名靠前。</w:t>
      </w:r>
    </w:p>
    <w:p>
      <w:pPr>
        <w:adjustRightInd w:val="0"/>
        <w:snapToGrid w:val="0"/>
        <w:spacing w:beforeLines="0" w:afterLines="0" w:line="590" w:lineRule="exact"/>
        <w:ind w:firstLine="0" w:firstLineChars="0"/>
        <w:jc w:val="both"/>
        <w:rPr>
          <w:rFonts w:hint="eastAsia" w:ascii="黑体" w:hAnsi="黑体" w:eastAsia="黑体" w:cs="黑体"/>
          <w:snapToGrid w:val="0"/>
          <w:kern w:val="0"/>
          <w:sz w:val="32"/>
          <w:szCs w:val="32"/>
        </w:rPr>
      </w:pPr>
      <w:r>
        <w:rPr>
          <w:rFonts w:ascii="Times New Roman" w:hAnsi="Times New Roman" w:eastAsia="仿宋" w:cs="Times New Roman"/>
          <w:snapToGrid w:val="0"/>
          <w:kern w:val="0"/>
          <w:sz w:val="32"/>
          <w:szCs w:val="32"/>
        </w:rPr>
        <w:br w:type="page"/>
      </w:r>
      <w:r>
        <w:rPr>
          <w:rFonts w:hint="eastAsia" w:ascii="黑体" w:hAnsi="黑体" w:eastAsia="黑体" w:cs="黑体"/>
          <w:snapToGrid w:val="0"/>
          <w:kern w:val="0"/>
          <w:sz w:val="32"/>
          <w:szCs w:val="32"/>
        </w:rPr>
        <w:t>附录2-1（资料性附录）</w:t>
      </w:r>
    </w:p>
    <w:p>
      <w:pPr>
        <w:adjustRightInd w:val="0"/>
        <w:snapToGrid w:val="0"/>
        <w:spacing w:beforeLines="0" w:afterLines="0" w:line="590" w:lineRule="exact"/>
        <w:ind w:firstLine="480" w:firstLineChars="200"/>
        <w:jc w:val="both"/>
        <w:rPr>
          <w:rFonts w:hint="default" w:ascii="Times New Roman" w:hAnsi="Times New Roman" w:cs="Times New Roman"/>
          <w:snapToGrid w:val="0"/>
          <w:kern w:val="0"/>
          <w:sz w:val="24"/>
          <w:szCs w:val="28"/>
        </w:rPr>
      </w:pPr>
      <w:bookmarkStart w:id="2" w:name="_Hlk171344664"/>
    </w:p>
    <w:p>
      <w:pPr>
        <w:adjustRightInd w:val="0"/>
        <w:snapToGrid w:val="0"/>
        <w:spacing w:beforeLines="0" w:afterLines="0" w:line="590" w:lineRule="exact"/>
        <w:ind w:firstLine="0" w:firstLineChars="0"/>
        <w:jc w:val="center"/>
        <w:rPr>
          <w:rFonts w:hint="eastAsia" w:ascii="仿宋_GB2312" w:hAnsi="仿宋_GB2312" w:eastAsia="仿宋_GB2312" w:cs="仿宋_GB2312"/>
          <w:b w:val="0"/>
          <w:bCs w:val="0"/>
          <w:snapToGrid w:val="0"/>
          <w:kern w:val="0"/>
          <w:sz w:val="32"/>
          <w:szCs w:val="32"/>
        </w:rPr>
      </w:pPr>
      <w:r>
        <w:rPr>
          <w:rFonts w:hint="eastAsia" w:ascii="仿宋_GB2312" w:hAnsi="仿宋_GB2312" w:eastAsia="仿宋_GB2312" w:cs="仿宋_GB2312"/>
          <w:b w:val="0"/>
          <w:bCs w:val="0"/>
          <w:snapToGrid w:val="0"/>
          <w:kern w:val="0"/>
          <w:sz w:val="32"/>
          <w:szCs w:val="32"/>
        </w:rPr>
        <w:t>全国农业行业职业技能大赛茶叶加工工（精制）赛项</w:t>
      </w:r>
      <w:bookmarkEnd w:id="2"/>
    </w:p>
    <w:p>
      <w:pPr>
        <w:adjustRightInd w:val="0"/>
        <w:snapToGrid w:val="0"/>
        <w:spacing w:beforeLines="0" w:afterLines="0" w:line="590" w:lineRule="exact"/>
        <w:ind w:firstLine="0" w:firstLineChars="0"/>
        <w:jc w:val="center"/>
        <w:rPr>
          <w:rFonts w:ascii="Times New Roman" w:hAnsi="Times New Roman" w:cs="Times New Roman"/>
          <w:snapToGrid w:val="0"/>
          <w:kern w:val="0"/>
          <w:sz w:val="24"/>
          <w:szCs w:val="28"/>
        </w:rPr>
      </w:pPr>
      <w:r>
        <w:rPr>
          <w:rFonts w:hint="eastAsia" w:ascii="仿宋_GB2312" w:hAnsi="仿宋_GB2312" w:eastAsia="仿宋_GB2312" w:cs="仿宋_GB2312"/>
          <w:b w:val="0"/>
          <w:bCs w:val="0"/>
          <w:snapToGrid w:val="0"/>
          <w:kern w:val="0"/>
          <w:sz w:val="28"/>
          <w:szCs w:val="28"/>
        </w:rPr>
        <w:t>现场操作环节考核评分表</w:t>
      </w:r>
    </w:p>
    <w:tbl>
      <w:tblPr>
        <w:tblStyle w:val="4"/>
        <w:tblW w:w="9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801"/>
        <w:gridCol w:w="665"/>
        <w:gridCol w:w="1468"/>
        <w:gridCol w:w="6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blHeader/>
          <w:jc w:val="center"/>
        </w:trPr>
        <w:tc>
          <w:tcPr>
            <w:tcW w:w="632" w:type="dxa"/>
            <w:vAlign w:val="center"/>
          </w:tcPr>
          <w:p>
            <w:pPr>
              <w:adjustRightInd w:val="0"/>
              <w:snapToGrid w:val="0"/>
              <w:spacing w:beforeLines="0" w:afterLines="0" w:line="240" w:lineRule="auto"/>
              <w:ind w:firstLine="0" w:firstLineChars="0"/>
              <w:jc w:val="center"/>
              <w:rPr>
                <w:rFonts w:hint="eastAsia" w:ascii="黑体" w:hAnsi="黑体" w:eastAsia="黑体" w:cs="黑体"/>
                <w:bCs/>
                <w:snapToGrid w:val="0"/>
                <w:kern w:val="0"/>
                <w:sz w:val="22"/>
                <w:szCs w:val="22"/>
              </w:rPr>
            </w:pPr>
            <w:r>
              <w:rPr>
                <w:rFonts w:hint="eastAsia" w:ascii="黑体" w:hAnsi="黑体" w:eastAsia="黑体" w:cs="黑体"/>
                <w:bCs/>
                <w:snapToGrid w:val="0"/>
                <w:kern w:val="0"/>
                <w:sz w:val="22"/>
                <w:szCs w:val="22"/>
              </w:rPr>
              <w:t>序号</w:t>
            </w:r>
          </w:p>
        </w:tc>
        <w:tc>
          <w:tcPr>
            <w:tcW w:w="801" w:type="dxa"/>
            <w:vAlign w:val="center"/>
          </w:tcPr>
          <w:p>
            <w:pPr>
              <w:adjustRightInd w:val="0"/>
              <w:snapToGrid w:val="0"/>
              <w:spacing w:beforeLines="0" w:afterLines="0" w:line="240" w:lineRule="auto"/>
              <w:ind w:firstLine="0" w:firstLineChars="0"/>
              <w:jc w:val="center"/>
              <w:rPr>
                <w:rFonts w:hint="eastAsia" w:ascii="黑体" w:hAnsi="黑体" w:eastAsia="黑体" w:cs="黑体"/>
                <w:bCs/>
                <w:snapToGrid w:val="0"/>
                <w:kern w:val="0"/>
                <w:sz w:val="22"/>
                <w:szCs w:val="22"/>
              </w:rPr>
            </w:pPr>
            <w:r>
              <w:rPr>
                <w:rFonts w:hint="eastAsia" w:ascii="黑体" w:hAnsi="黑体" w:eastAsia="黑体" w:cs="黑体"/>
                <w:bCs/>
                <w:snapToGrid w:val="0"/>
                <w:kern w:val="0"/>
                <w:sz w:val="22"/>
                <w:szCs w:val="22"/>
              </w:rPr>
              <w:t>项目</w:t>
            </w:r>
          </w:p>
        </w:tc>
        <w:tc>
          <w:tcPr>
            <w:tcW w:w="665" w:type="dxa"/>
            <w:vAlign w:val="center"/>
          </w:tcPr>
          <w:p>
            <w:pPr>
              <w:adjustRightInd w:val="0"/>
              <w:snapToGrid w:val="0"/>
              <w:spacing w:beforeLines="0" w:afterLines="0" w:line="240" w:lineRule="auto"/>
              <w:ind w:firstLine="0" w:firstLineChars="0"/>
              <w:jc w:val="center"/>
              <w:rPr>
                <w:rFonts w:hint="eastAsia" w:ascii="黑体" w:hAnsi="黑体" w:eastAsia="黑体" w:cs="黑体"/>
                <w:bCs/>
                <w:snapToGrid w:val="0"/>
                <w:kern w:val="0"/>
                <w:sz w:val="22"/>
                <w:szCs w:val="22"/>
              </w:rPr>
            </w:pPr>
            <w:r>
              <w:rPr>
                <w:rFonts w:hint="eastAsia" w:ascii="黑体" w:hAnsi="黑体" w:eastAsia="黑体" w:cs="黑体"/>
                <w:bCs/>
                <w:snapToGrid w:val="0"/>
                <w:kern w:val="0"/>
                <w:sz w:val="22"/>
                <w:szCs w:val="22"/>
              </w:rPr>
              <w:t>分值</w:t>
            </w:r>
          </w:p>
        </w:tc>
        <w:tc>
          <w:tcPr>
            <w:tcW w:w="1468" w:type="dxa"/>
            <w:vAlign w:val="center"/>
          </w:tcPr>
          <w:p>
            <w:pPr>
              <w:adjustRightInd w:val="0"/>
              <w:snapToGrid w:val="0"/>
              <w:spacing w:beforeLines="0" w:afterLines="0" w:line="240" w:lineRule="auto"/>
              <w:ind w:firstLine="0" w:firstLineChars="0"/>
              <w:jc w:val="center"/>
              <w:rPr>
                <w:rFonts w:hint="eastAsia" w:ascii="黑体" w:hAnsi="黑体" w:eastAsia="黑体" w:cs="黑体"/>
                <w:bCs/>
                <w:snapToGrid w:val="0"/>
                <w:kern w:val="0"/>
                <w:sz w:val="22"/>
                <w:szCs w:val="22"/>
              </w:rPr>
            </w:pPr>
            <w:r>
              <w:rPr>
                <w:rFonts w:hint="eastAsia" w:ascii="黑体" w:hAnsi="黑体" w:eastAsia="黑体" w:cs="黑体"/>
                <w:bCs/>
                <w:snapToGrid w:val="0"/>
                <w:kern w:val="0"/>
                <w:sz w:val="22"/>
                <w:szCs w:val="22"/>
              </w:rPr>
              <w:t>要求和评分标准</w:t>
            </w:r>
          </w:p>
        </w:tc>
        <w:tc>
          <w:tcPr>
            <w:tcW w:w="6128" w:type="dxa"/>
            <w:vAlign w:val="center"/>
          </w:tcPr>
          <w:p>
            <w:pPr>
              <w:adjustRightInd w:val="0"/>
              <w:snapToGrid w:val="0"/>
              <w:spacing w:beforeLines="0" w:afterLines="0" w:line="240" w:lineRule="auto"/>
              <w:ind w:firstLine="0" w:firstLineChars="0"/>
              <w:jc w:val="center"/>
              <w:rPr>
                <w:rFonts w:hint="eastAsia" w:ascii="黑体" w:hAnsi="黑体" w:eastAsia="黑体" w:cs="黑体"/>
                <w:bCs/>
                <w:snapToGrid w:val="0"/>
                <w:kern w:val="0"/>
                <w:sz w:val="22"/>
                <w:szCs w:val="22"/>
              </w:rPr>
            </w:pPr>
            <w:r>
              <w:rPr>
                <w:rFonts w:hint="eastAsia" w:ascii="黑体" w:hAnsi="黑体" w:eastAsia="黑体" w:cs="黑体"/>
                <w:bCs/>
                <w:snapToGrid w:val="0"/>
                <w:kern w:val="0"/>
                <w:sz w:val="22"/>
                <w:szCs w:val="22"/>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1" w:hRule="atLeast"/>
          <w:jc w:val="center"/>
        </w:trPr>
        <w:tc>
          <w:tcPr>
            <w:tcW w:w="632"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1</w:t>
            </w:r>
          </w:p>
        </w:tc>
        <w:tc>
          <w:tcPr>
            <w:tcW w:w="801"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竞赛选手职业</w:t>
            </w:r>
          </w:p>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素养</w:t>
            </w:r>
          </w:p>
        </w:tc>
        <w:tc>
          <w:tcPr>
            <w:tcW w:w="665"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5</w:t>
            </w:r>
          </w:p>
        </w:tc>
        <w:tc>
          <w:tcPr>
            <w:tcW w:w="1468"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工作态度认真、细致，无违规</w:t>
            </w:r>
          </w:p>
        </w:tc>
        <w:tc>
          <w:tcPr>
            <w:tcW w:w="6128" w:type="dxa"/>
            <w:vAlign w:val="center"/>
          </w:tcPr>
          <w:p>
            <w:pPr>
              <w:pStyle w:val="7"/>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按总分值5分进行考核，5分扣完为止：</w:t>
            </w:r>
          </w:p>
          <w:p>
            <w:pPr>
              <w:pStyle w:val="7"/>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1-1，因选手责任造成与裁判发生争执顶撞的，扣4-5分；</w:t>
            </w:r>
          </w:p>
          <w:p>
            <w:pPr>
              <w:pStyle w:val="7"/>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1-2，出现违规现象裁判提醒后仍不纠正的、选手间发生争执的过错方，扣3-4分；</w:t>
            </w:r>
          </w:p>
          <w:p>
            <w:pPr>
              <w:pStyle w:val="7"/>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1-3，无故长时间离开工位的、选手间互相帮助的双方，扣2-3分；</w:t>
            </w:r>
          </w:p>
          <w:p>
            <w:pPr>
              <w:pStyle w:val="7"/>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1-4，存在其他的违规现象，扣1-2分。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6" w:hRule="atLeast"/>
          <w:jc w:val="center"/>
        </w:trPr>
        <w:tc>
          <w:tcPr>
            <w:tcW w:w="632"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2</w:t>
            </w:r>
          </w:p>
        </w:tc>
        <w:tc>
          <w:tcPr>
            <w:tcW w:w="801"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萎凋技术熟练程度</w:t>
            </w:r>
          </w:p>
        </w:tc>
        <w:tc>
          <w:tcPr>
            <w:tcW w:w="665"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15</w:t>
            </w:r>
          </w:p>
        </w:tc>
        <w:tc>
          <w:tcPr>
            <w:tcW w:w="1468"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萎凋工艺操作合理，标准掌握适度</w:t>
            </w:r>
          </w:p>
        </w:tc>
        <w:tc>
          <w:tcPr>
            <w:tcW w:w="6128"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按总分值15分进行考核，分成3部分独立判断：</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1-1，萎凋叶出现5.0%以内的红叶，扣1-2分；</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1-2，萎凋工序出现5.0%~10.0%的红叶，扣3-4分；</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1-3，萎凋工序出现10.0%以上的红叶，扣5-6分。</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highlight w:val="none"/>
              </w:rPr>
            </w:pPr>
            <w:r>
              <w:rPr>
                <w:rFonts w:hint="eastAsia" w:ascii="仿宋_GB2312" w:hAnsi="仿宋_GB2312" w:eastAsia="仿宋_GB2312" w:cs="仿宋_GB2312"/>
                <w:snapToGrid w:val="0"/>
                <w:kern w:val="0"/>
                <w:sz w:val="22"/>
                <w:szCs w:val="22"/>
              </w:rPr>
              <w:t>2-1，</w:t>
            </w:r>
            <w:r>
              <w:rPr>
                <w:rFonts w:hint="eastAsia" w:ascii="仿宋_GB2312" w:hAnsi="仿宋_GB2312" w:eastAsia="仿宋_GB2312" w:cs="仿宋_GB2312"/>
                <w:snapToGrid w:val="0"/>
                <w:kern w:val="0"/>
                <w:sz w:val="22"/>
                <w:szCs w:val="22"/>
                <w:highlight w:val="none"/>
              </w:rPr>
              <w:t>萎凋程度（含水率绝对值）判断</w:t>
            </w:r>
            <w:r>
              <w:rPr>
                <w:rFonts w:hint="eastAsia" w:ascii="仿宋_GB2312" w:hAnsi="仿宋_GB2312" w:eastAsia="仿宋_GB2312" w:cs="仿宋_GB2312"/>
                <w:snapToGrid w:val="0"/>
                <w:kern w:val="0"/>
                <w:sz w:val="22"/>
                <w:szCs w:val="22"/>
              </w:rPr>
              <w:t>偏离</w:t>
            </w:r>
            <w:r>
              <w:rPr>
                <w:rFonts w:hint="eastAsia" w:ascii="仿宋_GB2312" w:hAnsi="仿宋_GB2312" w:eastAsia="仿宋_GB2312" w:cs="仿宋_GB2312"/>
                <w:snapToGrid w:val="0"/>
                <w:kern w:val="0"/>
                <w:sz w:val="22"/>
                <w:szCs w:val="22"/>
                <w:highlight w:val="none"/>
              </w:rPr>
              <w:t>在1</w:t>
            </w:r>
            <w:r>
              <w:rPr>
                <w:rFonts w:hint="eastAsia" w:ascii="仿宋_GB2312" w:hAnsi="仿宋_GB2312" w:eastAsia="仿宋_GB2312" w:cs="仿宋_GB2312"/>
                <w:snapToGrid w:val="0"/>
                <w:kern w:val="0"/>
                <w:sz w:val="22"/>
                <w:szCs w:val="22"/>
              </w:rPr>
              <w:t>.0</w:t>
            </w:r>
            <w:r>
              <w:rPr>
                <w:rFonts w:hint="eastAsia" w:ascii="仿宋_GB2312" w:hAnsi="仿宋_GB2312" w:eastAsia="仿宋_GB2312" w:cs="仿宋_GB2312"/>
                <w:snapToGrid w:val="0"/>
                <w:kern w:val="0"/>
                <w:sz w:val="22"/>
                <w:szCs w:val="22"/>
                <w:highlight w:val="none"/>
              </w:rPr>
              <w:t>%</w:t>
            </w:r>
            <w:r>
              <w:rPr>
                <w:rFonts w:hint="eastAsia" w:ascii="仿宋_GB2312" w:hAnsi="仿宋_GB2312" w:eastAsia="仿宋_GB2312" w:cs="仿宋_GB2312"/>
                <w:snapToGrid w:val="0"/>
                <w:kern w:val="0"/>
                <w:sz w:val="22"/>
                <w:szCs w:val="22"/>
              </w:rPr>
              <w:t>-</w:t>
            </w:r>
            <w:r>
              <w:rPr>
                <w:rFonts w:hint="eastAsia" w:ascii="仿宋_GB2312" w:hAnsi="仿宋_GB2312" w:eastAsia="仿宋_GB2312" w:cs="仿宋_GB2312"/>
                <w:snapToGrid w:val="0"/>
                <w:kern w:val="0"/>
                <w:sz w:val="22"/>
                <w:szCs w:val="22"/>
                <w:highlight w:val="none"/>
              </w:rPr>
              <w:t>2</w:t>
            </w:r>
            <w:r>
              <w:rPr>
                <w:rFonts w:hint="eastAsia" w:ascii="仿宋_GB2312" w:hAnsi="仿宋_GB2312" w:eastAsia="仿宋_GB2312" w:cs="仿宋_GB2312"/>
                <w:snapToGrid w:val="0"/>
                <w:kern w:val="0"/>
                <w:sz w:val="22"/>
                <w:szCs w:val="22"/>
              </w:rPr>
              <w:t>.0</w:t>
            </w:r>
            <w:r>
              <w:rPr>
                <w:rFonts w:hint="eastAsia" w:ascii="仿宋_GB2312" w:hAnsi="仿宋_GB2312" w:eastAsia="仿宋_GB2312" w:cs="仿宋_GB2312"/>
                <w:snapToGrid w:val="0"/>
                <w:kern w:val="0"/>
                <w:sz w:val="22"/>
                <w:szCs w:val="22"/>
                <w:highlight w:val="none"/>
              </w:rPr>
              <w:t>%之间，扣1分</w:t>
            </w:r>
            <w:r>
              <w:rPr>
                <w:rFonts w:hint="eastAsia" w:ascii="仿宋_GB2312" w:hAnsi="仿宋_GB2312" w:eastAsia="仿宋_GB2312" w:cs="仿宋_GB2312"/>
                <w:snapToGrid w:val="0"/>
                <w:kern w:val="0"/>
                <w:sz w:val="22"/>
                <w:szCs w:val="22"/>
              </w:rPr>
              <w:t>；</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highlight w:val="none"/>
              </w:rPr>
            </w:pPr>
            <w:r>
              <w:rPr>
                <w:rFonts w:hint="eastAsia" w:ascii="仿宋_GB2312" w:hAnsi="仿宋_GB2312" w:eastAsia="仿宋_GB2312" w:cs="仿宋_GB2312"/>
                <w:snapToGrid w:val="0"/>
                <w:kern w:val="0"/>
                <w:sz w:val="22"/>
                <w:szCs w:val="22"/>
              </w:rPr>
              <w:t>2-2，</w:t>
            </w:r>
            <w:r>
              <w:rPr>
                <w:rFonts w:hint="eastAsia" w:ascii="仿宋_GB2312" w:hAnsi="仿宋_GB2312" w:eastAsia="仿宋_GB2312" w:cs="仿宋_GB2312"/>
                <w:snapToGrid w:val="0"/>
                <w:kern w:val="0"/>
                <w:sz w:val="22"/>
                <w:szCs w:val="22"/>
                <w:highlight w:val="none"/>
              </w:rPr>
              <w:t>萎凋程度（含水率绝对值）判断</w:t>
            </w:r>
            <w:r>
              <w:rPr>
                <w:rFonts w:hint="eastAsia" w:ascii="仿宋_GB2312" w:hAnsi="仿宋_GB2312" w:eastAsia="仿宋_GB2312" w:cs="仿宋_GB2312"/>
                <w:snapToGrid w:val="0"/>
                <w:kern w:val="0"/>
                <w:sz w:val="22"/>
                <w:szCs w:val="22"/>
              </w:rPr>
              <w:t>偏离</w:t>
            </w:r>
            <w:r>
              <w:rPr>
                <w:rFonts w:hint="eastAsia" w:ascii="仿宋_GB2312" w:hAnsi="仿宋_GB2312" w:eastAsia="仿宋_GB2312" w:cs="仿宋_GB2312"/>
                <w:snapToGrid w:val="0"/>
                <w:kern w:val="0"/>
                <w:sz w:val="22"/>
                <w:szCs w:val="22"/>
                <w:highlight w:val="none"/>
              </w:rPr>
              <w:t>在2</w:t>
            </w:r>
            <w:r>
              <w:rPr>
                <w:rFonts w:hint="eastAsia" w:ascii="仿宋_GB2312" w:hAnsi="仿宋_GB2312" w:eastAsia="仿宋_GB2312" w:cs="仿宋_GB2312"/>
                <w:snapToGrid w:val="0"/>
                <w:kern w:val="0"/>
                <w:sz w:val="22"/>
                <w:szCs w:val="22"/>
              </w:rPr>
              <w:t>.0</w:t>
            </w:r>
            <w:r>
              <w:rPr>
                <w:rFonts w:hint="eastAsia" w:ascii="仿宋_GB2312" w:hAnsi="仿宋_GB2312" w:eastAsia="仿宋_GB2312" w:cs="仿宋_GB2312"/>
                <w:snapToGrid w:val="0"/>
                <w:kern w:val="0"/>
                <w:sz w:val="22"/>
                <w:szCs w:val="22"/>
                <w:highlight w:val="none"/>
              </w:rPr>
              <w:t>%</w:t>
            </w:r>
            <w:r>
              <w:rPr>
                <w:rFonts w:hint="eastAsia" w:ascii="仿宋_GB2312" w:hAnsi="仿宋_GB2312" w:eastAsia="仿宋_GB2312" w:cs="仿宋_GB2312"/>
                <w:snapToGrid w:val="0"/>
                <w:kern w:val="0"/>
                <w:sz w:val="22"/>
                <w:szCs w:val="22"/>
              </w:rPr>
              <w:t>-4.0</w:t>
            </w:r>
            <w:r>
              <w:rPr>
                <w:rFonts w:hint="eastAsia" w:ascii="仿宋_GB2312" w:hAnsi="仿宋_GB2312" w:eastAsia="仿宋_GB2312" w:cs="仿宋_GB2312"/>
                <w:snapToGrid w:val="0"/>
                <w:kern w:val="0"/>
                <w:sz w:val="22"/>
                <w:szCs w:val="22"/>
                <w:highlight w:val="none"/>
              </w:rPr>
              <w:t>%之间，扣2分</w:t>
            </w:r>
            <w:r>
              <w:rPr>
                <w:rFonts w:hint="eastAsia" w:ascii="仿宋_GB2312" w:hAnsi="仿宋_GB2312" w:eastAsia="仿宋_GB2312" w:cs="仿宋_GB2312"/>
                <w:snapToGrid w:val="0"/>
                <w:kern w:val="0"/>
                <w:sz w:val="22"/>
                <w:szCs w:val="22"/>
              </w:rPr>
              <w:t>；</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2-3，</w:t>
            </w:r>
            <w:r>
              <w:rPr>
                <w:rFonts w:hint="eastAsia" w:ascii="仿宋_GB2312" w:hAnsi="仿宋_GB2312" w:eastAsia="仿宋_GB2312" w:cs="仿宋_GB2312"/>
                <w:snapToGrid w:val="0"/>
                <w:kern w:val="0"/>
                <w:sz w:val="22"/>
                <w:szCs w:val="22"/>
                <w:highlight w:val="none"/>
              </w:rPr>
              <w:t>萎凋程度（含水率绝对值）判断</w:t>
            </w:r>
            <w:r>
              <w:rPr>
                <w:rFonts w:hint="eastAsia" w:ascii="仿宋_GB2312" w:hAnsi="仿宋_GB2312" w:eastAsia="仿宋_GB2312" w:cs="仿宋_GB2312"/>
                <w:snapToGrid w:val="0"/>
                <w:kern w:val="0"/>
                <w:sz w:val="22"/>
                <w:szCs w:val="22"/>
              </w:rPr>
              <w:t>偏离</w:t>
            </w:r>
            <w:r>
              <w:rPr>
                <w:rFonts w:hint="eastAsia" w:ascii="仿宋_GB2312" w:hAnsi="仿宋_GB2312" w:eastAsia="仿宋_GB2312" w:cs="仿宋_GB2312"/>
                <w:snapToGrid w:val="0"/>
                <w:kern w:val="0"/>
                <w:sz w:val="22"/>
                <w:szCs w:val="22"/>
                <w:highlight w:val="none"/>
              </w:rPr>
              <w:t>在</w:t>
            </w:r>
            <w:r>
              <w:rPr>
                <w:rFonts w:hint="eastAsia" w:ascii="仿宋_GB2312" w:hAnsi="仿宋_GB2312" w:eastAsia="仿宋_GB2312" w:cs="仿宋_GB2312"/>
                <w:snapToGrid w:val="0"/>
                <w:kern w:val="0"/>
                <w:sz w:val="22"/>
                <w:szCs w:val="22"/>
              </w:rPr>
              <w:t>4.0</w:t>
            </w:r>
            <w:r>
              <w:rPr>
                <w:rFonts w:hint="eastAsia" w:ascii="仿宋_GB2312" w:hAnsi="仿宋_GB2312" w:eastAsia="仿宋_GB2312" w:cs="仿宋_GB2312"/>
                <w:snapToGrid w:val="0"/>
                <w:kern w:val="0"/>
                <w:sz w:val="22"/>
                <w:szCs w:val="22"/>
                <w:highlight w:val="none"/>
              </w:rPr>
              <w:t>%</w:t>
            </w:r>
            <w:r>
              <w:rPr>
                <w:rFonts w:hint="eastAsia" w:ascii="仿宋_GB2312" w:hAnsi="仿宋_GB2312" w:eastAsia="仿宋_GB2312" w:cs="仿宋_GB2312"/>
                <w:snapToGrid w:val="0"/>
                <w:kern w:val="0"/>
                <w:sz w:val="22"/>
                <w:szCs w:val="22"/>
              </w:rPr>
              <w:t>-6.0</w:t>
            </w:r>
            <w:r>
              <w:rPr>
                <w:rFonts w:hint="eastAsia" w:ascii="仿宋_GB2312" w:hAnsi="仿宋_GB2312" w:eastAsia="仿宋_GB2312" w:cs="仿宋_GB2312"/>
                <w:snapToGrid w:val="0"/>
                <w:kern w:val="0"/>
                <w:sz w:val="22"/>
                <w:szCs w:val="22"/>
                <w:highlight w:val="none"/>
              </w:rPr>
              <w:t>%之间，扣3分</w:t>
            </w:r>
            <w:r>
              <w:rPr>
                <w:rFonts w:hint="eastAsia" w:ascii="仿宋_GB2312" w:hAnsi="仿宋_GB2312" w:eastAsia="仿宋_GB2312" w:cs="仿宋_GB2312"/>
                <w:snapToGrid w:val="0"/>
                <w:kern w:val="0"/>
                <w:sz w:val="22"/>
                <w:szCs w:val="22"/>
              </w:rPr>
              <w:t>；</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2-4，萎凋程度（含水率绝对值）判断偏离在6.0%-8.0%之间，扣4分；</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2-5，萎凋程度（含水率绝对值）判断误差在8.0%以上的，扣5分。</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3-1，选手萎凋叶含水率在58.0%~59.0%、64.0%~65.0%的，扣1分；</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3-2，选手萎凋叶含水率在57.0%~58.0%、65.0%~66.0%的，扣2分；</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3-3，选手萎凋叶含水率在56.0%~57.0%、66.0%~67.0%的，扣3分；</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3-4，选手萎凋叶含水率在56.0%以下、67.0%以上的，扣4分。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2" w:hRule="atLeast"/>
          <w:jc w:val="center"/>
        </w:trPr>
        <w:tc>
          <w:tcPr>
            <w:tcW w:w="632"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3</w:t>
            </w:r>
          </w:p>
        </w:tc>
        <w:tc>
          <w:tcPr>
            <w:tcW w:w="801"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揉捻技术熟练度</w:t>
            </w:r>
          </w:p>
        </w:tc>
        <w:tc>
          <w:tcPr>
            <w:tcW w:w="665"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10</w:t>
            </w:r>
          </w:p>
        </w:tc>
        <w:tc>
          <w:tcPr>
            <w:tcW w:w="1468"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揉捻工艺操作合理，标准掌握适度</w:t>
            </w:r>
          </w:p>
        </w:tc>
        <w:tc>
          <w:tcPr>
            <w:tcW w:w="6128"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按总分值10分进行考核，以揉捻成条率为主判断，10分扣完为止：</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1-1，揉捻成条率在80.0%~90.0%，扣2分；</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1-2，揉捻成条率在70.0%~80.0%，扣4分；</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1-3，揉捻成条率在60.0%~70.0%，扣6分；</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1-4，揉捻成条率在50.0%~60.0%，扣8分；</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1-5，揉捻成条率在50.0%以下，扣10分。</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2-1，揉捻叶条索欠紧结的、有少量断碎的，扣1分；</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2-2，揉捻叶粗松的、有较多断碎的，扣2分；</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2-3，揉捻叶有明显断碎的，扣3分。</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3-1，揉捻操作不熟练，扣1-2分。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jc w:val="center"/>
        </w:trPr>
        <w:tc>
          <w:tcPr>
            <w:tcW w:w="632"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4</w:t>
            </w:r>
          </w:p>
        </w:tc>
        <w:tc>
          <w:tcPr>
            <w:tcW w:w="801"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发酵技术熟练程度</w:t>
            </w:r>
          </w:p>
        </w:tc>
        <w:tc>
          <w:tcPr>
            <w:tcW w:w="665"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10</w:t>
            </w:r>
          </w:p>
        </w:tc>
        <w:tc>
          <w:tcPr>
            <w:tcW w:w="1468"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发酵工艺操作合理，标准掌握适度</w:t>
            </w:r>
          </w:p>
        </w:tc>
        <w:tc>
          <w:tcPr>
            <w:tcW w:w="6128"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按总分值10分进行考核，分成2部分独立判断：</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1-1，发酵叶有少量青张的，扣1-2分；</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1-2，发酵叶有较多青张、有青草味的，扣3-4分；</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1-3，发酵叶有明显青张、有明显青青草味的，扣5-7分。</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2-1，发酵叶有轻微酸味的，扣1-2分；</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2-2，发酵叶有明显酸味的，扣3-4分；</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2-3，发酵叶有严重酸味的，扣5 -7分。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jc w:val="center"/>
        </w:trPr>
        <w:tc>
          <w:tcPr>
            <w:tcW w:w="632"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5</w:t>
            </w:r>
          </w:p>
        </w:tc>
        <w:tc>
          <w:tcPr>
            <w:tcW w:w="801"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干燥技术熟练程度与设备操作规范</w:t>
            </w:r>
          </w:p>
        </w:tc>
        <w:tc>
          <w:tcPr>
            <w:tcW w:w="665"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10</w:t>
            </w:r>
          </w:p>
        </w:tc>
        <w:tc>
          <w:tcPr>
            <w:tcW w:w="1468"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干燥工艺掌握合理，设备操作安全规范</w:t>
            </w:r>
          </w:p>
        </w:tc>
        <w:tc>
          <w:tcPr>
            <w:tcW w:w="6128"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按总分值10分进行考核，分成2部分独立判断：</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1-1，设备操作存在轻微安全隐患的，扣1分。</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1-1，设备操作存在较严重安全隐患的，扣2-3分；</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1-1，设备操作存在严重安全隐患的，扣4-5分。</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2-1，干燥叶存在轻微烟焦味的，扣1分；</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2-2，干燥叶存在较明显烟焦味，扣2-3分；</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2-2，干燥叶存在明显烟焦味，扣4-5分。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3" w:hRule="atLeast"/>
          <w:jc w:val="center"/>
        </w:trPr>
        <w:tc>
          <w:tcPr>
            <w:tcW w:w="632"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6</w:t>
            </w:r>
          </w:p>
        </w:tc>
        <w:tc>
          <w:tcPr>
            <w:tcW w:w="801"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毛茶精制技术熟练程度</w:t>
            </w:r>
          </w:p>
        </w:tc>
        <w:tc>
          <w:tcPr>
            <w:tcW w:w="665"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10</w:t>
            </w:r>
          </w:p>
        </w:tc>
        <w:tc>
          <w:tcPr>
            <w:tcW w:w="1468"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精制工艺操作规范、熟练，精制茶样无黄片、无碎茶、无筋梗</w:t>
            </w:r>
          </w:p>
        </w:tc>
        <w:tc>
          <w:tcPr>
            <w:tcW w:w="6128"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按总分值10分进行考核，分成2部分独立判断：</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1-1，精制工艺操作规范、但不熟练，扣1-2分；</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1-2，精制工艺所有器具有1项不会操作的，扣3分；</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1-3，精制工艺所有器具有2项以上不会操作的，扣4-5分。</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2-1，精制茶有少量黄片、碎茶、筋梗等，扣1分；</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2-2，精制茶有较明显黄片、碎茶、筋梗等，扣2-3分；</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2-3，精制茶有明显黄片、碎茶、筋梗等，扣4-5分。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9" w:hRule="atLeast"/>
          <w:jc w:val="center"/>
        </w:trPr>
        <w:tc>
          <w:tcPr>
            <w:tcW w:w="632"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7</w:t>
            </w:r>
          </w:p>
        </w:tc>
        <w:tc>
          <w:tcPr>
            <w:tcW w:w="801" w:type="dxa"/>
            <w:vAlign w:val="center"/>
          </w:tcPr>
          <w:p>
            <w:pPr>
              <w:autoSpaceDN w:val="0"/>
              <w:adjustRightInd w:val="0"/>
              <w:snapToGrid w:val="0"/>
              <w:spacing w:beforeLines="0" w:afterLines="0" w:line="240" w:lineRule="auto"/>
              <w:ind w:firstLine="0" w:firstLineChars="0"/>
              <w:contextualSpacing/>
              <w:jc w:val="center"/>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制茶流程规范</w:t>
            </w:r>
          </w:p>
        </w:tc>
        <w:tc>
          <w:tcPr>
            <w:tcW w:w="665"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10</w:t>
            </w:r>
          </w:p>
        </w:tc>
        <w:tc>
          <w:tcPr>
            <w:tcW w:w="1468"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制茶规范操作科学合理、无遗漏，现场整洁、现场工具复原摆放</w:t>
            </w:r>
          </w:p>
        </w:tc>
        <w:tc>
          <w:tcPr>
            <w:tcW w:w="6128"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按总分值10分进行考核，分成2部分独立判断：</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1-1，工艺流程操作有1个工序遗漏，扣3分；</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1-2，工艺流程操作有2个及以上工序遗漏，扣5分。</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 xml:space="preserve">2-1，1个环节现场未整理的、两个环节整理整洁度不够的，扣1分； </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2-2，2个环节现场未整理的、三个环节以上整理整洁度不够的，扣2分；</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2-3，3个环节现场未整理的、四个环节以上整理整洁度不够的，扣3分；</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2-4，4个环节现场未整理的、五个环节以上整理整洁度不够的，扣4分；</w:t>
            </w:r>
          </w:p>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2-5，5个环节现场未整理的，扣5分。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3" w:hRule="atLeast"/>
          <w:jc w:val="center"/>
        </w:trPr>
        <w:tc>
          <w:tcPr>
            <w:tcW w:w="632"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2"/>
                <w:szCs w:val="22"/>
                <w:highlight w:val="none"/>
              </w:rPr>
            </w:pPr>
            <w:r>
              <w:rPr>
                <w:rFonts w:hint="eastAsia" w:ascii="仿宋_GB2312" w:hAnsi="仿宋_GB2312" w:eastAsia="仿宋_GB2312" w:cs="仿宋_GB2312"/>
                <w:snapToGrid w:val="0"/>
                <w:kern w:val="0"/>
                <w:sz w:val="22"/>
                <w:szCs w:val="22"/>
              </w:rPr>
              <w:t>8</w:t>
            </w:r>
          </w:p>
        </w:tc>
        <w:tc>
          <w:tcPr>
            <w:tcW w:w="801"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2"/>
                <w:szCs w:val="22"/>
                <w:highlight w:val="none"/>
              </w:rPr>
            </w:pPr>
            <w:r>
              <w:rPr>
                <w:rFonts w:hint="eastAsia" w:ascii="仿宋_GB2312" w:hAnsi="仿宋_GB2312" w:eastAsia="仿宋_GB2312" w:cs="仿宋_GB2312"/>
                <w:snapToGrid w:val="0"/>
                <w:kern w:val="0"/>
                <w:sz w:val="22"/>
                <w:szCs w:val="22"/>
                <w:highlight w:val="none"/>
              </w:rPr>
              <w:t>茶样拼配技术熟练程度</w:t>
            </w:r>
          </w:p>
        </w:tc>
        <w:tc>
          <w:tcPr>
            <w:tcW w:w="665"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2"/>
                <w:szCs w:val="22"/>
                <w:highlight w:val="none"/>
              </w:rPr>
            </w:pPr>
            <w:r>
              <w:rPr>
                <w:rFonts w:hint="eastAsia" w:ascii="仿宋_GB2312" w:hAnsi="仿宋_GB2312" w:eastAsia="仿宋_GB2312" w:cs="仿宋_GB2312"/>
                <w:snapToGrid w:val="0"/>
                <w:kern w:val="0"/>
                <w:sz w:val="22"/>
                <w:szCs w:val="22"/>
                <w:highlight w:val="none"/>
              </w:rPr>
              <w:t>30</w:t>
            </w:r>
          </w:p>
        </w:tc>
        <w:tc>
          <w:tcPr>
            <w:tcW w:w="1468"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snapToGrid w:val="0"/>
                <w:kern w:val="0"/>
                <w:sz w:val="22"/>
                <w:szCs w:val="22"/>
                <w:highlight w:val="none"/>
              </w:rPr>
            </w:pPr>
            <w:r>
              <w:rPr>
                <w:rFonts w:hint="eastAsia" w:ascii="仿宋_GB2312" w:hAnsi="仿宋_GB2312" w:eastAsia="仿宋_GB2312" w:cs="仿宋_GB2312"/>
                <w:snapToGrid w:val="0"/>
                <w:kern w:val="0"/>
                <w:sz w:val="22"/>
                <w:szCs w:val="22"/>
                <w:highlight w:val="none"/>
              </w:rPr>
              <w:t>拼配工艺操作规范、熟练，要求竞赛选手对照标准样进行筛号样品拼配，拼配茶样与标准样的原筛号茶比例相符</w:t>
            </w:r>
          </w:p>
        </w:tc>
        <w:tc>
          <w:tcPr>
            <w:tcW w:w="6128"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b/>
                <w:bCs/>
                <w:snapToGrid w:val="0"/>
                <w:kern w:val="0"/>
                <w:sz w:val="22"/>
                <w:szCs w:val="22"/>
              </w:rPr>
            </w:pPr>
            <w:r>
              <w:rPr>
                <w:rFonts w:hint="eastAsia" w:ascii="仿宋_GB2312" w:hAnsi="仿宋_GB2312" w:eastAsia="仿宋_GB2312" w:cs="仿宋_GB2312"/>
                <w:snapToGrid w:val="0"/>
                <w:kern w:val="0"/>
                <w:sz w:val="22"/>
                <w:szCs w:val="22"/>
              </w:rPr>
              <w:t>选手</w:t>
            </w:r>
            <w:r>
              <w:rPr>
                <w:rFonts w:hint="eastAsia" w:ascii="仿宋_GB2312" w:hAnsi="仿宋_GB2312" w:eastAsia="仿宋_GB2312" w:cs="仿宋_GB2312"/>
                <w:snapToGrid w:val="0"/>
                <w:kern w:val="0"/>
                <w:sz w:val="22"/>
                <w:szCs w:val="22"/>
                <w:highlight w:val="none"/>
              </w:rPr>
              <w:t>每</w:t>
            </w:r>
            <w:r>
              <w:rPr>
                <w:rFonts w:hint="eastAsia" w:ascii="仿宋_GB2312" w:hAnsi="仿宋_GB2312" w:eastAsia="仿宋_GB2312" w:cs="仿宋_GB2312"/>
                <w:snapToGrid w:val="0"/>
                <w:kern w:val="0"/>
                <w:sz w:val="22"/>
                <w:szCs w:val="22"/>
              </w:rPr>
              <w:t>项</w:t>
            </w:r>
            <w:r>
              <w:rPr>
                <w:rFonts w:hint="eastAsia" w:ascii="仿宋_GB2312" w:hAnsi="仿宋_GB2312" w:eastAsia="仿宋_GB2312" w:cs="仿宋_GB2312"/>
                <w:snapToGrid w:val="0"/>
                <w:kern w:val="0"/>
                <w:sz w:val="22"/>
                <w:szCs w:val="22"/>
                <w:highlight w:val="none"/>
              </w:rPr>
              <w:t>筛号茶</w:t>
            </w:r>
            <w:r>
              <w:rPr>
                <w:rFonts w:hint="eastAsia" w:ascii="仿宋_GB2312" w:hAnsi="仿宋_GB2312" w:eastAsia="仿宋_GB2312" w:cs="仿宋_GB2312"/>
                <w:snapToGrid w:val="0"/>
                <w:kern w:val="0"/>
                <w:sz w:val="22"/>
                <w:szCs w:val="22"/>
              </w:rPr>
              <w:t>的判断值</w:t>
            </w:r>
            <w:r>
              <w:rPr>
                <w:rFonts w:hint="eastAsia" w:ascii="仿宋_GB2312" w:hAnsi="仿宋_GB2312" w:eastAsia="仿宋_GB2312" w:cs="仿宋_GB2312"/>
                <w:snapToGrid w:val="0"/>
                <w:kern w:val="0"/>
                <w:sz w:val="22"/>
                <w:szCs w:val="22"/>
                <w:highlight w:val="none"/>
              </w:rPr>
              <w:t>偏离</w:t>
            </w:r>
            <w:r>
              <w:rPr>
                <w:rFonts w:hint="eastAsia" w:ascii="仿宋_GB2312" w:hAnsi="仿宋_GB2312" w:eastAsia="仿宋_GB2312" w:cs="仿宋_GB2312"/>
                <w:snapToGrid w:val="0"/>
                <w:kern w:val="0"/>
                <w:sz w:val="22"/>
                <w:szCs w:val="22"/>
              </w:rPr>
              <w:t>实际值每</w:t>
            </w:r>
            <w:r>
              <w:rPr>
                <w:rFonts w:hint="eastAsia" w:ascii="仿宋_GB2312" w:hAnsi="仿宋_GB2312" w:eastAsia="仿宋_GB2312" w:cs="仿宋_GB2312"/>
                <w:snapToGrid w:val="0"/>
                <w:kern w:val="0"/>
                <w:sz w:val="22"/>
                <w:szCs w:val="22"/>
                <w:highlight w:val="none"/>
              </w:rPr>
              <w:t>1%</w:t>
            </w:r>
            <w:r>
              <w:rPr>
                <w:rFonts w:hint="eastAsia" w:ascii="仿宋_GB2312" w:hAnsi="仿宋_GB2312" w:eastAsia="仿宋_GB2312" w:cs="仿宋_GB2312"/>
                <w:snapToGrid w:val="0"/>
                <w:kern w:val="0"/>
                <w:sz w:val="22"/>
                <w:szCs w:val="22"/>
              </w:rPr>
              <w:t>的，扣0.3分。</w:t>
            </w:r>
          </w:p>
        </w:tc>
      </w:tr>
    </w:tbl>
    <w:p>
      <w:pPr>
        <w:adjustRightInd w:val="0"/>
        <w:snapToGrid w:val="0"/>
        <w:spacing w:beforeLines="0" w:afterLines="0" w:line="590" w:lineRule="exact"/>
        <w:ind w:firstLine="640" w:firstLineChars="200"/>
        <w:jc w:val="both"/>
        <w:rPr>
          <w:rFonts w:ascii="Times New Roman" w:hAnsi="Times New Roman" w:eastAsia="仿宋" w:cs="Times New Roman"/>
          <w:snapToGrid w:val="0"/>
          <w:kern w:val="0"/>
          <w:sz w:val="32"/>
          <w:szCs w:val="32"/>
        </w:rPr>
      </w:pPr>
    </w:p>
    <w:p>
      <w:pPr>
        <w:adjustRightInd w:val="0"/>
        <w:snapToGrid w:val="0"/>
        <w:spacing w:beforeLines="0" w:afterLines="0" w:line="590" w:lineRule="exact"/>
        <w:ind w:firstLine="420" w:firstLineChars="200"/>
        <w:rPr>
          <w:rFonts w:ascii="Times New Roman" w:cs="Times New Roman"/>
          <w:snapToGrid w:val="0"/>
          <w:kern w:val="0"/>
        </w:rPr>
      </w:pPr>
      <w:r>
        <w:rPr>
          <w:rFonts w:ascii="Times New Roman" w:cs="Times New Roman"/>
          <w:snapToGrid w:val="0"/>
          <w:kern w:val="0"/>
        </w:rPr>
        <w:br w:type="page"/>
      </w:r>
    </w:p>
    <w:p>
      <w:pPr>
        <w:adjustRightInd w:val="0"/>
        <w:snapToGrid w:val="0"/>
        <w:spacing w:beforeLines="0" w:afterLines="0" w:line="590" w:lineRule="exact"/>
        <w:ind w:firstLine="0" w:firstLineChars="0"/>
        <w:jc w:val="both"/>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附录2-2（规范性附录）</w:t>
      </w:r>
    </w:p>
    <w:p>
      <w:pPr>
        <w:adjustRightInd w:val="0"/>
        <w:snapToGrid w:val="0"/>
        <w:spacing w:beforeLines="0" w:afterLines="0" w:line="590" w:lineRule="exact"/>
        <w:ind w:firstLine="0" w:firstLineChars="0"/>
        <w:jc w:val="both"/>
        <w:rPr>
          <w:rFonts w:ascii="Times New Roman" w:hAnsi="Times New Roman" w:eastAsia="仿宋" w:cs="Times New Roman"/>
          <w:snapToGrid w:val="0"/>
          <w:kern w:val="0"/>
          <w:sz w:val="32"/>
          <w:szCs w:val="32"/>
        </w:rPr>
      </w:pPr>
    </w:p>
    <w:p>
      <w:pPr>
        <w:adjustRightInd w:val="0"/>
        <w:snapToGrid w:val="0"/>
        <w:spacing w:beforeLines="0" w:afterLines="0" w:line="590" w:lineRule="exact"/>
        <w:ind w:firstLine="0" w:firstLineChars="0"/>
        <w:jc w:val="center"/>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全国农业行业职业技能大赛茶叶加工工（精制）赛项</w:t>
      </w:r>
    </w:p>
    <w:p>
      <w:pPr>
        <w:adjustRightInd w:val="0"/>
        <w:snapToGrid w:val="0"/>
        <w:spacing w:beforeLines="0" w:afterLines="0" w:line="590" w:lineRule="exact"/>
        <w:ind w:firstLine="0" w:firstLineChars="0"/>
        <w:jc w:val="center"/>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成品茶得率和水分考核评分表</w:t>
      </w:r>
    </w:p>
    <w:tbl>
      <w:tblPr>
        <w:tblStyle w:val="4"/>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973"/>
        <w:gridCol w:w="2244"/>
        <w:gridCol w:w="5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97" w:type="dxa"/>
            <w:vAlign w:val="center"/>
          </w:tcPr>
          <w:p>
            <w:pPr>
              <w:adjustRightInd w:val="0"/>
              <w:snapToGrid w:val="0"/>
              <w:spacing w:beforeLines="0" w:afterLines="0" w:line="240" w:lineRule="auto"/>
              <w:ind w:firstLine="0" w:firstLineChars="0"/>
              <w:jc w:val="center"/>
              <w:rPr>
                <w:rFonts w:hint="eastAsia" w:ascii="黑体" w:hAnsi="黑体" w:eastAsia="黑体" w:cs="黑体"/>
                <w:b w:val="0"/>
                <w:bCs/>
                <w:snapToGrid w:val="0"/>
                <w:kern w:val="0"/>
                <w:sz w:val="22"/>
                <w:szCs w:val="22"/>
              </w:rPr>
            </w:pPr>
            <w:r>
              <w:rPr>
                <w:rFonts w:hint="eastAsia" w:ascii="黑体" w:hAnsi="黑体" w:eastAsia="黑体" w:cs="黑体"/>
                <w:b w:val="0"/>
                <w:bCs/>
                <w:snapToGrid w:val="0"/>
                <w:kern w:val="0"/>
                <w:sz w:val="22"/>
                <w:szCs w:val="22"/>
              </w:rPr>
              <w:t>序号</w:t>
            </w:r>
          </w:p>
        </w:tc>
        <w:tc>
          <w:tcPr>
            <w:tcW w:w="973" w:type="dxa"/>
            <w:vAlign w:val="center"/>
          </w:tcPr>
          <w:p>
            <w:pPr>
              <w:adjustRightInd w:val="0"/>
              <w:snapToGrid w:val="0"/>
              <w:spacing w:beforeLines="0" w:afterLines="0" w:line="240" w:lineRule="auto"/>
              <w:ind w:firstLine="0" w:firstLineChars="0"/>
              <w:jc w:val="center"/>
              <w:rPr>
                <w:rFonts w:hint="eastAsia" w:ascii="黑体" w:hAnsi="黑体" w:eastAsia="黑体" w:cs="黑体"/>
                <w:b w:val="0"/>
                <w:bCs/>
                <w:snapToGrid w:val="0"/>
                <w:kern w:val="0"/>
                <w:sz w:val="22"/>
                <w:szCs w:val="22"/>
              </w:rPr>
            </w:pPr>
            <w:r>
              <w:rPr>
                <w:rFonts w:hint="eastAsia" w:ascii="黑体" w:hAnsi="黑体" w:eastAsia="黑体" w:cs="黑体"/>
                <w:b w:val="0"/>
                <w:bCs/>
                <w:snapToGrid w:val="0"/>
                <w:kern w:val="0"/>
                <w:sz w:val="22"/>
                <w:szCs w:val="22"/>
              </w:rPr>
              <w:t>项目</w:t>
            </w:r>
          </w:p>
        </w:tc>
        <w:tc>
          <w:tcPr>
            <w:tcW w:w="2244" w:type="dxa"/>
            <w:vAlign w:val="center"/>
          </w:tcPr>
          <w:p>
            <w:pPr>
              <w:adjustRightInd w:val="0"/>
              <w:snapToGrid w:val="0"/>
              <w:spacing w:beforeLines="0" w:afterLines="0" w:line="240" w:lineRule="auto"/>
              <w:ind w:firstLine="0" w:firstLineChars="0"/>
              <w:jc w:val="center"/>
              <w:rPr>
                <w:rFonts w:hint="eastAsia" w:ascii="黑体" w:hAnsi="黑体" w:eastAsia="黑体" w:cs="黑体"/>
                <w:b w:val="0"/>
                <w:bCs/>
                <w:snapToGrid w:val="0"/>
                <w:kern w:val="0"/>
                <w:sz w:val="22"/>
                <w:szCs w:val="22"/>
              </w:rPr>
            </w:pPr>
            <w:r>
              <w:rPr>
                <w:rFonts w:hint="eastAsia" w:ascii="黑体" w:hAnsi="黑体" w:eastAsia="黑体" w:cs="黑体"/>
                <w:b w:val="0"/>
                <w:bCs/>
                <w:snapToGrid w:val="0"/>
                <w:kern w:val="0"/>
                <w:sz w:val="22"/>
                <w:szCs w:val="22"/>
              </w:rPr>
              <w:t>要求和评分标准</w:t>
            </w:r>
          </w:p>
        </w:tc>
        <w:tc>
          <w:tcPr>
            <w:tcW w:w="5144" w:type="dxa"/>
            <w:vAlign w:val="center"/>
          </w:tcPr>
          <w:p>
            <w:pPr>
              <w:adjustRightInd w:val="0"/>
              <w:snapToGrid w:val="0"/>
              <w:spacing w:beforeLines="0" w:afterLines="0" w:line="240" w:lineRule="auto"/>
              <w:ind w:firstLine="0" w:firstLineChars="0"/>
              <w:jc w:val="center"/>
              <w:rPr>
                <w:rFonts w:hint="eastAsia" w:ascii="黑体" w:hAnsi="黑体" w:eastAsia="黑体" w:cs="黑体"/>
                <w:b w:val="0"/>
                <w:bCs/>
                <w:snapToGrid w:val="0"/>
                <w:kern w:val="0"/>
                <w:sz w:val="22"/>
                <w:szCs w:val="22"/>
              </w:rPr>
            </w:pPr>
            <w:r>
              <w:rPr>
                <w:rFonts w:hint="eastAsia" w:ascii="黑体" w:hAnsi="黑体" w:eastAsia="黑体" w:cs="黑体"/>
                <w:b w:val="0"/>
                <w:bCs/>
                <w:snapToGrid w:val="0"/>
                <w:kern w:val="0"/>
                <w:sz w:val="22"/>
                <w:szCs w:val="22"/>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697"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1</w:t>
            </w:r>
          </w:p>
        </w:tc>
        <w:tc>
          <w:tcPr>
            <w:tcW w:w="973"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得率</w:t>
            </w:r>
          </w:p>
        </w:tc>
        <w:tc>
          <w:tcPr>
            <w:tcW w:w="2244"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过16目筛（孔径1.25mm），得率≥90%</w:t>
            </w:r>
          </w:p>
        </w:tc>
        <w:tc>
          <w:tcPr>
            <w:tcW w:w="5144"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（1）得率≥90%，100分；</w:t>
            </w:r>
          </w:p>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（2）80%≤得率&lt;90%，90分；</w:t>
            </w:r>
          </w:p>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（3）60%≤得率&lt;80%，60分；</w:t>
            </w:r>
          </w:p>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（4）得率&lt;60%，0分。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697"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2</w:t>
            </w:r>
          </w:p>
        </w:tc>
        <w:tc>
          <w:tcPr>
            <w:tcW w:w="973"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水分</w:t>
            </w:r>
          </w:p>
        </w:tc>
        <w:tc>
          <w:tcPr>
            <w:tcW w:w="2244"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水分含量≤7.0%</w:t>
            </w:r>
          </w:p>
        </w:tc>
        <w:tc>
          <w:tcPr>
            <w:tcW w:w="5144"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（1）水分含量≤7.0%，100分；</w:t>
            </w:r>
          </w:p>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kern w:val="0"/>
                <w:sz w:val="22"/>
                <w:szCs w:val="22"/>
              </w:rPr>
            </w:pPr>
            <w:r>
              <w:rPr>
                <w:rFonts w:hint="eastAsia" w:ascii="仿宋_GB2312" w:hAnsi="仿宋_GB2312" w:eastAsia="仿宋_GB2312" w:cs="仿宋_GB2312"/>
                <w:snapToGrid w:val="0"/>
                <w:kern w:val="0"/>
                <w:sz w:val="22"/>
                <w:szCs w:val="22"/>
              </w:rPr>
              <w:t>（2）水分含量＞7.0%，0分。</w:t>
            </w:r>
          </w:p>
        </w:tc>
      </w:tr>
    </w:tbl>
    <w:p>
      <w:pPr>
        <w:widowControl w:val="0"/>
        <w:adjustRightInd w:val="0"/>
        <w:snapToGrid w:val="0"/>
        <w:spacing w:beforeLines="0" w:afterLines="0" w:line="590" w:lineRule="exact"/>
        <w:ind w:firstLine="643" w:firstLineChars="200"/>
        <w:jc w:val="both"/>
        <w:rPr>
          <w:rFonts w:ascii="Times New Roman" w:hAnsi="Times New Roman" w:eastAsia="黑体" w:cs="Times New Roman"/>
          <w:b/>
          <w:bCs/>
          <w:snapToGrid w:val="0"/>
          <w:kern w:val="0"/>
          <w:sz w:val="32"/>
          <w:szCs w:val="32"/>
        </w:rPr>
      </w:pPr>
    </w:p>
    <w:p>
      <w:pPr>
        <w:pStyle w:val="6"/>
        <w:adjustRightInd w:val="0"/>
        <w:snapToGrid w:val="0"/>
        <w:spacing w:beforeLines="0" w:afterLines="0" w:line="590" w:lineRule="exact"/>
        <w:ind w:firstLine="643" w:firstLineChars="200"/>
        <w:rPr>
          <w:rFonts w:ascii="Times New Roman" w:hAnsi="Times New Roman" w:eastAsia="黑体" w:cs="Times New Roman"/>
          <w:b/>
          <w:bCs/>
          <w:snapToGrid w:val="0"/>
          <w:kern w:val="0"/>
          <w:sz w:val="32"/>
          <w:szCs w:val="32"/>
        </w:rPr>
      </w:pPr>
    </w:p>
    <w:p>
      <w:pPr>
        <w:rPr>
          <w:rFonts w:ascii="Times New Roman" w:cs="Times New Roman"/>
          <w:snapToGrid w:val="0"/>
          <w:kern w:val="0"/>
        </w:rPr>
      </w:pPr>
      <w:r>
        <w:rPr>
          <w:rFonts w:ascii="Times New Roman" w:cs="Times New Roman"/>
          <w:snapToGrid w:val="0"/>
          <w:kern w:val="0"/>
        </w:rPr>
        <w:br w:type="page"/>
      </w:r>
    </w:p>
    <w:p>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90" w:lineRule="exact"/>
        <w:ind w:firstLine="0" w:firstLineChars="0"/>
        <w:jc w:val="both"/>
        <w:textAlignment w:val="auto"/>
        <w:outlineLvl w:val="0"/>
        <w:rPr>
          <w:rFonts w:hint="eastAsia" w:ascii="黑体" w:hAnsi="黑体" w:eastAsia="黑体" w:cs="黑体"/>
          <w:b w:val="0"/>
          <w:bCs/>
          <w:snapToGrid w:val="0"/>
          <w:kern w:val="0"/>
          <w:sz w:val="32"/>
          <w:szCs w:val="32"/>
          <w:highlight w:val="none"/>
          <w:lang w:val="en-US" w:eastAsia="zh-CN" w:bidi="ar"/>
        </w:rPr>
      </w:pPr>
      <w:r>
        <w:rPr>
          <w:rFonts w:hint="default" w:ascii="黑体" w:hAnsi="黑体" w:eastAsia="黑体" w:cs="黑体"/>
          <w:b w:val="0"/>
          <w:bCs/>
          <w:snapToGrid w:val="0"/>
          <w:kern w:val="0"/>
          <w:sz w:val="32"/>
          <w:szCs w:val="32"/>
          <w:highlight w:val="none"/>
          <w:lang w:val="en-US" w:eastAsia="zh-CN" w:bidi="ar"/>
        </w:rPr>
        <w:t>附件</w:t>
      </w:r>
      <w:r>
        <w:rPr>
          <w:rFonts w:hint="eastAsia" w:ascii="黑体" w:hAnsi="黑体" w:eastAsia="黑体" w:cs="黑体"/>
          <w:b w:val="0"/>
          <w:bCs/>
          <w:snapToGrid w:val="0"/>
          <w:kern w:val="0"/>
          <w:sz w:val="32"/>
          <w:szCs w:val="32"/>
          <w:highlight w:val="none"/>
          <w:lang w:val="en-US" w:eastAsia="zh-CN" w:bidi="ar"/>
        </w:rPr>
        <w:t>2</w:t>
      </w:r>
    </w:p>
    <w:p>
      <w:pPr>
        <w:autoSpaceDE w:val="0"/>
        <w:autoSpaceDN w:val="0"/>
        <w:adjustRightInd w:val="0"/>
        <w:snapToGrid w:val="0"/>
        <w:spacing w:before="300" w:beforeLines="50" w:afterLines="0" w:line="590" w:lineRule="exact"/>
        <w:ind w:firstLine="0" w:firstLineChars="0"/>
        <w:jc w:val="center"/>
        <w:rPr>
          <w:rFonts w:hint="eastAsia" w:ascii="方正小标宋简体" w:hAnsi="方正小标宋简体" w:eastAsia="方正小标宋简体" w:cs="方正小标宋简体"/>
          <w:b w:val="0"/>
          <w:bCs w:val="0"/>
          <w:snapToGrid w:val="0"/>
          <w:spacing w:val="0"/>
          <w:kern w:val="0"/>
          <w:sz w:val="44"/>
          <w:szCs w:val="44"/>
          <w:highlight w:val="none"/>
          <w:lang w:eastAsia="zh-CN"/>
        </w:rPr>
      </w:pPr>
      <w:r>
        <w:rPr>
          <w:rFonts w:hint="eastAsia" w:ascii="方正小标宋简体" w:hAnsi="方正小标宋简体" w:eastAsia="方正小标宋简体" w:cs="方正小标宋简体"/>
          <w:b w:val="0"/>
          <w:bCs w:val="0"/>
          <w:snapToGrid w:val="0"/>
          <w:spacing w:val="0"/>
          <w:kern w:val="0"/>
          <w:sz w:val="44"/>
          <w:szCs w:val="44"/>
          <w:highlight w:val="none"/>
          <w:lang w:eastAsia="zh-CN"/>
        </w:rPr>
        <w:t>202</w:t>
      </w:r>
      <w:r>
        <w:rPr>
          <w:rFonts w:hint="eastAsia" w:ascii="方正小标宋简体" w:hAnsi="方正小标宋简体" w:eastAsia="方正小标宋简体" w:cs="方正小标宋简体"/>
          <w:b w:val="0"/>
          <w:bCs w:val="0"/>
          <w:snapToGrid w:val="0"/>
          <w:spacing w:val="0"/>
          <w:kern w:val="0"/>
          <w:sz w:val="44"/>
          <w:szCs w:val="44"/>
          <w:highlight w:val="none"/>
          <w:lang w:val="en-US" w:eastAsia="zh-CN"/>
        </w:rPr>
        <w:t>4</w:t>
      </w:r>
      <w:r>
        <w:rPr>
          <w:rFonts w:hint="eastAsia" w:ascii="方正小标宋简体" w:hAnsi="方正小标宋简体" w:eastAsia="方正小标宋简体" w:cs="方正小标宋简体"/>
          <w:b w:val="0"/>
          <w:bCs w:val="0"/>
          <w:snapToGrid w:val="0"/>
          <w:spacing w:val="0"/>
          <w:kern w:val="0"/>
          <w:sz w:val="44"/>
          <w:szCs w:val="44"/>
          <w:highlight w:val="none"/>
          <w:lang w:eastAsia="zh-CN"/>
        </w:rPr>
        <w:t>年第六届全国农业行业职业技能大赛</w:t>
      </w:r>
    </w:p>
    <w:p>
      <w:pPr>
        <w:autoSpaceDE w:val="0"/>
        <w:autoSpaceDN w:val="0"/>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 w:val="0"/>
          <w:bCs w:val="0"/>
          <w:snapToGrid w:val="0"/>
          <w:spacing w:val="0"/>
          <w:kern w:val="0"/>
          <w:sz w:val="44"/>
          <w:szCs w:val="44"/>
          <w:highlight w:val="none"/>
        </w:rPr>
      </w:pPr>
      <w:r>
        <w:rPr>
          <w:rFonts w:hint="eastAsia" w:ascii="方正小标宋简体" w:hAnsi="方正小标宋简体" w:eastAsia="方正小标宋简体" w:cs="方正小标宋简体"/>
          <w:b w:val="0"/>
          <w:bCs w:val="0"/>
          <w:snapToGrid w:val="0"/>
          <w:spacing w:val="0"/>
          <w:kern w:val="0"/>
          <w:sz w:val="44"/>
          <w:szCs w:val="44"/>
          <w:highlight w:val="none"/>
          <w:lang w:eastAsia="zh-CN"/>
        </w:rPr>
        <w:t>茶叶加工赛项广东省选拔赛</w:t>
      </w:r>
      <w:r>
        <w:rPr>
          <w:rFonts w:hint="eastAsia" w:ascii="方正小标宋简体" w:hAnsi="方正小标宋简体" w:eastAsia="方正小标宋简体" w:cs="方正小标宋简体"/>
          <w:b w:val="0"/>
          <w:bCs w:val="0"/>
          <w:snapToGrid w:val="0"/>
          <w:spacing w:val="0"/>
          <w:kern w:val="0"/>
          <w:sz w:val="44"/>
          <w:szCs w:val="44"/>
          <w:highlight w:val="none"/>
        </w:rPr>
        <w:t>选手</w:t>
      </w:r>
    </w:p>
    <w:p>
      <w:pPr>
        <w:autoSpaceDE w:val="0"/>
        <w:autoSpaceDN w:val="0"/>
        <w:adjustRightInd w:val="0"/>
        <w:snapToGrid w:val="0"/>
        <w:spacing w:beforeLines="0" w:after="300" w:afterLines="50" w:line="590" w:lineRule="exact"/>
        <w:ind w:firstLine="0" w:firstLineChars="0"/>
        <w:jc w:val="center"/>
        <w:rPr>
          <w:rFonts w:hint="eastAsia" w:ascii="方正小标宋简体" w:hAnsi="方正小标宋简体" w:eastAsia="方正小标宋简体" w:cs="方正小标宋简体"/>
          <w:snapToGrid w:val="0"/>
          <w:color w:val="000000"/>
          <w:kern w:val="0"/>
          <w:sz w:val="44"/>
          <w:szCs w:val="44"/>
          <w:highlight w:val="none"/>
        </w:rPr>
      </w:pPr>
      <w:r>
        <w:rPr>
          <w:rFonts w:hint="eastAsia" w:ascii="方正小标宋简体" w:hAnsi="方正小标宋简体" w:eastAsia="方正小标宋简体" w:cs="方正小标宋简体"/>
          <w:b w:val="0"/>
          <w:bCs w:val="0"/>
          <w:snapToGrid w:val="0"/>
          <w:spacing w:val="0"/>
          <w:kern w:val="0"/>
          <w:sz w:val="44"/>
          <w:szCs w:val="44"/>
          <w:highlight w:val="none"/>
        </w:rPr>
        <w:t>推荐表</w:t>
      </w:r>
    </w:p>
    <w:p>
      <w:pPr>
        <w:autoSpaceDE w:val="0"/>
        <w:autoSpaceDN w:val="0"/>
        <w:adjustRightInd w:val="0"/>
        <w:snapToGrid w:val="0"/>
        <w:spacing w:beforeLines="0" w:afterLines="0" w:line="590" w:lineRule="exact"/>
        <w:ind w:firstLine="0" w:firstLineChars="0"/>
        <w:jc w:val="both"/>
        <w:rPr>
          <w:rFonts w:hint="eastAsia" w:ascii="仿宋_GB2312" w:hAnsi="仿宋_GB2312" w:eastAsia="仿宋_GB2312" w:cs="仿宋_GB2312"/>
          <w:snapToGrid w:val="0"/>
          <w:color w:val="000000"/>
          <w:kern w:val="0"/>
          <w:sz w:val="28"/>
          <w:szCs w:val="28"/>
          <w:highlight w:val="none"/>
          <w:u w:val="single"/>
          <w:lang w:val="en-US" w:eastAsia="zh-CN"/>
        </w:rPr>
      </w:pPr>
      <w:r>
        <w:rPr>
          <w:rFonts w:hint="eastAsia" w:ascii="仿宋_GB2312" w:hAnsi="仿宋_GB2312" w:eastAsia="仿宋_GB2312" w:cs="仿宋_GB2312"/>
          <w:snapToGrid w:val="0"/>
          <w:color w:val="000000"/>
          <w:kern w:val="0"/>
          <w:sz w:val="28"/>
          <w:szCs w:val="28"/>
          <w:highlight w:val="none"/>
          <w:lang w:val="en-US" w:eastAsia="zh-CN"/>
        </w:rPr>
        <w:t>地市</w:t>
      </w:r>
      <w:r>
        <w:rPr>
          <w:rFonts w:hint="eastAsia" w:ascii="仿宋_GB2312" w:hAnsi="仿宋_GB2312" w:eastAsia="仿宋_GB2312" w:cs="仿宋_GB2312"/>
          <w:snapToGrid w:val="0"/>
          <w:color w:val="000000"/>
          <w:kern w:val="0"/>
          <w:sz w:val="28"/>
          <w:szCs w:val="28"/>
          <w:highlight w:val="none"/>
        </w:rPr>
        <w:t>：</w:t>
      </w:r>
      <w:r>
        <w:rPr>
          <w:rFonts w:hint="eastAsia" w:ascii="仿宋_GB2312" w:hAnsi="仿宋_GB2312" w:eastAsia="仿宋_GB2312" w:cs="仿宋_GB2312"/>
          <w:snapToGrid w:val="0"/>
          <w:color w:val="000000"/>
          <w:kern w:val="0"/>
          <w:sz w:val="28"/>
          <w:szCs w:val="28"/>
          <w:highlight w:val="none"/>
          <w:u w:val="single"/>
          <w:lang w:val="en-US" w:eastAsia="zh-CN"/>
        </w:rPr>
        <w:t xml:space="preserve">                </w:t>
      </w:r>
    </w:p>
    <w:tbl>
      <w:tblPr>
        <w:tblStyle w:val="4"/>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661"/>
        <w:gridCol w:w="583"/>
        <w:gridCol w:w="1005"/>
        <w:gridCol w:w="900"/>
        <w:gridCol w:w="292"/>
        <w:gridCol w:w="429"/>
        <w:gridCol w:w="638"/>
        <w:gridCol w:w="1136"/>
        <w:gridCol w:w="2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304"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000000"/>
                <w:kern w:val="0"/>
                <w:sz w:val="24"/>
                <w:highlight w:val="none"/>
              </w:rPr>
            </w:pPr>
            <w:r>
              <w:rPr>
                <w:rFonts w:hint="eastAsia" w:ascii="仿宋_GB2312" w:hAnsi="仿宋_GB2312" w:eastAsia="仿宋_GB2312" w:cs="仿宋_GB2312"/>
                <w:snapToGrid w:val="0"/>
                <w:color w:val="000000"/>
                <w:kern w:val="0"/>
                <w:sz w:val="24"/>
                <w:highlight w:val="none"/>
              </w:rPr>
              <w:t>姓名</w:t>
            </w:r>
          </w:p>
        </w:tc>
        <w:tc>
          <w:tcPr>
            <w:tcW w:w="1244" w:type="dxa"/>
            <w:gridSpan w:val="2"/>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000000"/>
                <w:kern w:val="0"/>
                <w:sz w:val="24"/>
                <w:highlight w:val="none"/>
              </w:rPr>
            </w:pPr>
          </w:p>
        </w:tc>
        <w:tc>
          <w:tcPr>
            <w:tcW w:w="1005"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000000"/>
                <w:kern w:val="0"/>
                <w:sz w:val="24"/>
                <w:highlight w:val="none"/>
              </w:rPr>
            </w:pPr>
            <w:r>
              <w:rPr>
                <w:rFonts w:hint="eastAsia" w:ascii="仿宋_GB2312" w:hAnsi="仿宋_GB2312" w:eastAsia="仿宋_GB2312" w:cs="仿宋_GB2312"/>
                <w:snapToGrid w:val="0"/>
                <w:color w:val="000000"/>
                <w:kern w:val="0"/>
                <w:sz w:val="24"/>
                <w:highlight w:val="none"/>
                <w:lang w:val="zh-CN"/>
              </w:rPr>
              <w:t>性别</w:t>
            </w:r>
          </w:p>
        </w:tc>
        <w:tc>
          <w:tcPr>
            <w:tcW w:w="900"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000000"/>
                <w:kern w:val="0"/>
                <w:sz w:val="24"/>
                <w:highlight w:val="none"/>
              </w:rPr>
            </w:pPr>
          </w:p>
        </w:tc>
        <w:tc>
          <w:tcPr>
            <w:tcW w:w="721" w:type="dxa"/>
            <w:gridSpan w:val="2"/>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000000"/>
                <w:kern w:val="0"/>
                <w:sz w:val="24"/>
                <w:highlight w:val="none"/>
              </w:rPr>
            </w:pPr>
            <w:r>
              <w:rPr>
                <w:rFonts w:hint="eastAsia" w:ascii="仿宋_GB2312" w:hAnsi="仿宋_GB2312" w:eastAsia="仿宋_GB2312" w:cs="仿宋_GB2312"/>
                <w:snapToGrid w:val="0"/>
                <w:color w:val="000000"/>
                <w:kern w:val="0"/>
                <w:sz w:val="24"/>
                <w:highlight w:val="none"/>
                <w:lang w:val="zh-CN"/>
              </w:rPr>
              <w:t>民族</w:t>
            </w:r>
          </w:p>
        </w:tc>
        <w:tc>
          <w:tcPr>
            <w:tcW w:w="1774" w:type="dxa"/>
            <w:gridSpan w:val="2"/>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000000"/>
                <w:kern w:val="0"/>
                <w:sz w:val="24"/>
                <w:highlight w:val="none"/>
              </w:rPr>
            </w:pPr>
          </w:p>
        </w:tc>
        <w:tc>
          <w:tcPr>
            <w:tcW w:w="2108" w:type="dxa"/>
            <w:vMerge w:val="restart"/>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000000"/>
                <w:kern w:val="0"/>
                <w:sz w:val="24"/>
                <w:highlight w:val="none"/>
              </w:rPr>
            </w:pPr>
            <w:r>
              <w:rPr>
                <w:rFonts w:hint="eastAsia" w:ascii="仿宋_GB2312" w:hAnsi="仿宋_GB2312" w:eastAsia="仿宋_GB2312" w:cs="仿宋_GB2312"/>
                <w:snapToGrid w:val="0"/>
                <w:color w:val="000000"/>
                <w:kern w:val="0"/>
                <w:sz w:val="24"/>
                <w:highlight w:val="none"/>
              </w:rPr>
              <w:t>近期免冠照片</w:t>
            </w:r>
          </w:p>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000000"/>
                <w:kern w:val="0"/>
                <w:sz w:val="24"/>
                <w:highlight w:val="none"/>
              </w:rPr>
            </w:pPr>
            <w:r>
              <w:rPr>
                <w:rFonts w:hint="eastAsia" w:ascii="仿宋_GB2312" w:hAnsi="仿宋_GB2312" w:eastAsia="仿宋_GB2312" w:cs="仿宋_GB2312"/>
                <w:snapToGrid w:val="0"/>
                <w:color w:val="000000"/>
                <w:kern w:val="0"/>
                <w:sz w:val="24"/>
                <w:highlight w:val="none"/>
              </w:rPr>
              <w:t>（2寸）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304"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000000"/>
                <w:kern w:val="0"/>
                <w:sz w:val="24"/>
                <w:highlight w:val="none"/>
              </w:rPr>
            </w:pPr>
            <w:r>
              <w:rPr>
                <w:rFonts w:hint="eastAsia" w:ascii="仿宋_GB2312" w:hAnsi="仿宋_GB2312" w:eastAsia="仿宋_GB2312" w:cs="仿宋_GB2312"/>
                <w:snapToGrid w:val="0"/>
                <w:color w:val="000000"/>
                <w:kern w:val="0"/>
                <w:sz w:val="24"/>
                <w:highlight w:val="none"/>
                <w:lang w:val="zh-CN"/>
              </w:rPr>
              <w:t>出生年月</w:t>
            </w:r>
          </w:p>
        </w:tc>
        <w:tc>
          <w:tcPr>
            <w:tcW w:w="1244" w:type="dxa"/>
            <w:gridSpan w:val="2"/>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000000"/>
                <w:kern w:val="0"/>
                <w:sz w:val="24"/>
                <w:highlight w:val="none"/>
              </w:rPr>
            </w:pPr>
          </w:p>
        </w:tc>
        <w:tc>
          <w:tcPr>
            <w:tcW w:w="1005"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000000"/>
                <w:kern w:val="0"/>
                <w:sz w:val="24"/>
                <w:highlight w:val="none"/>
                <w:lang w:val="zh-CN"/>
              </w:rPr>
            </w:pPr>
            <w:r>
              <w:rPr>
                <w:rFonts w:hint="eastAsia" w:ascii="仿宋_GB2312" w:hAnsi="仿宋_GB2312" w:eastAsia="仿宋_GB2312" w:cs="仿宋_GB2312"/>
                <w:snapToGrid w:val="0"/>
                <w:color w:val="000000"/>
                <w:kern w:val="0"/>
                <w:sz w:val="24"/>
                <w:highlight w:val="none"/>
                <w:lang w:val="zh-CN"/>
              </w:rPr>
              <w:t>文化</w:t>
            </w:r>
          </w:p>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000000"/>
                <w:kern w:val="0"/>
                <w:sz w:val="24"/>
                <w:highlight w:val="none"/>
              </w:rPr>
            </w:pPr>
            <w:r>
              <w:rPr>
                <w:rFonts w:hint="eastAsia" w:ascii="仿宋_GB2312" w:hAnsi="仿宋_GB2312" w:eastAsia="仿宋_GB2312" w:cs="仿宋_GB2312"/>
                <w:snapToGrid w:val="0"/>
                <w:color w:val="000000"/>
                <w:kern w:val="0"/>
                <w:sz w:val="24"/>
                <w:highlight w:val="none"/>
                <w:lang w:val="zh-CN"/>
              </w:rPr>
              <w:t>程度</w:t>
            </w:r>
          </w:p>
        </w:tc>
        <w:tc>
          <w:tcPr>
            <w:tcW w:w="900"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000000"/>
                <w:kern w:val="0"/>
                <w:sz w:val="24"/>
                <w:highlight w:val="none"/>
              </w:rPr>
            </w:pPr>
          </w:p>
        </w:tc>
        <w:tc>
          <w:tcPr>
            <w:tcW w:w="721" w:type="dxa"/>
            <w:gridSpan w:val="2"/>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000000"/>
                <w:kern w:val="0"/>
                <w:sz w:val="24"/>
                <w:highlight w:val="none"/>
                <w:lang w:val="zh-CN"/>
              </w:rPr>
            </w:pPr>
            <w:r>
              <w:rPr>
                <w:rFonts w:hint="eastAsia" w:ascii="仿宋_GB2312" w:hAnsi="仿宋_GB2312" w:eastAsia="仿宋_GB2312" w:cs="仿宋_GB2312"/>
                <w:snapToGrid w:val="0"/>
                <w:color w:val="000000"/>
                <w:kern w:val="0"/>
                <w:sz w:val="24"/>
                <w:highlight w:val="none"/>
                <w:lang w:val="zh-CN"/>
              </w:rPr>
              <w:t>毕业</w:t>
            </w:r>
          </w:p>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000000"/>
                <w:kern w:val="0"/>
                <w:sz w:val="24"/>
                <w:highlight w:val="none"/>
              </w:rPr>
            </w:pPr>
            <w:r>
              <w:rPr>
                <w:rFonts w:hint="eastAsia" w:ascii="仿宋_GB2312" w:hAnsi="仿宋_GB2312" w:eastAsia="仿宋_GB2312" w:cs="仿宋_GB2312"/>
                <w:snapToGrid w:val="0"/>
                <w:color w:val="000000"/>
                <w:kern w:val="0"/>
                <w:sz w:val="24"/>
                <w:highlight w:val="none"/>
                <w:lang w:val="zh-CN"/>
              </w:rPr>
              <w:t>院校</w:t>
            </w:r>
          </w:p>
        </w:tc>
        <w:tc>
          <w:tcPr>
            <w:tcW w:w="1774" w:type="dxa"/>
            <w:gridSpan w:val="2"/>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000000"/>
                <w:kern w:val="0"/>
                <w:sz w:val="24"/>
                <w:highlight w:val="none"/>
              </w:rPr>
            </w:pPr>
          </w:p>
        </w:tc>
        <w:tc>
          <w:tcPr>
            <w:tcW w:w="2108" w:type="dxa"/>
            <w:vMerge w:val="continue"/>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304"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000000"/>
                <w:kern w:val="0"/>
                <w:sz w:val="24"/>
                <w:highlight w:val="none"/>
              </w:rPr>
            </w:pPr>
            <w:r>
              <w:rPr>
                <w:rFonts w:hint="eastAsia" w:ascii="仿宋_GB2312" w:hAnsi="仿宋_GB2312" w:eastAsia="仿宋_GB2312" w:cs="仿宋_GB2312"/>
                <w:snapToGrid w:val="0"/>
                <w:color w:val="000000"/>
                <w:kern w:val="0"/>
                <w:sz w:val="24"/>
                <w:highlight w:val="none"/>
                <w:lang w:val="zh-CN"/>
              </w:rPr>
              <w:t>职称</w:t>
            </w:r>
            <w:r>
              <w:rPr>
                <w:rFonts w:hint="eastAsia" w:ascii="仿宋_GB2312" w:hAnsi="仿宋_GB2312" w:eastAsia="仿宋_GB2312" w:cs="仿宋_GB2312"/>
                <w:snapToGrid w:val="0"/>
                <w:color w:val="000000"/>
                <w:kern w:val="0"/>
                <w:sz w:val="24"/>
                <w:highlight w:val="none"/>
              </w:rPr>
              <w:t>/</w:t>
            </w:r>
            <w:r>
              <w:rPr>
                <w:rFonts w:hint="eastAsia" w:ascii="仿宋_GB2312" w:hAnsi="仿宋_GB2312" w:eastAsia="仿宋_GB2312" w:cs="仿宋_GB2312"/>
                <w:snapToGrid w:val="0"/>
                <w:color w:val="000000"/>
                <w:kern w:val="0"/>
                <w:sz w:val="24"/>
                <w:highlight w:val="none"/>
                <w:lang w:val="zh-CN"/>
              </w:rPr>
              <w:t>职务</w:t>
            </w:r>
          </w:p>
        </w:tc>
        <w:tc>
          <w:tcPr>
            <w:tcW w:w="1244" w:type="dxa"/>
            <w:gridSpan w:val="2"/>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000000"/>
                <w:kern w:val="0"/>
                <w:sz w:val="24"/>
                <w:highlight w:val="none"/>
              </w:rPr>
            </w:pPr>
          </w:p>
        </w:tc>
        <w:tc>
          <w:tcPr>
            <w:tcW w:w="1005"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000000"/>
                <w:kern w:val="0"/>
                <w:sz w:val="24"/>
                <w:highlight w:val="none"/>
              </w:rPr>
            </w:pPr>
            <w:r>
              <w:rPr>
                <w:rFonts w:hint="eastAsia" w:ascii="仿宋_GB2312" w:hAnsi="仿宋_GB2312" w:eastAsia="仿宋_GB2312" w:cs="仿宋_GB2312"/>
                <w:snapToGrid w:val="0"/>
                <w:color w:val="000000"/>
                <w:kern w:val="0"/>
                <w:sz w:val="24"/>
                <w:highlight w:val="none"/>
              </w:rPr>
              <w:t>身份证</w:t>
            </w:r>
          </w:p>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000000"/>
                <w:kern w:val="0"/>
                <w:sz w:val="24"/>
                <w:highlight w:val="none"/>
              </w:rPr>
            </w:pPr>
            <w:r>
              <w:rPr>
                <w:rFonts w:hint="eastAsia" w:ascii="仿宋_GB2312" w:hAnsi="仿宋_GB2312" w:eastAsia="仿宋_GB2312" w:cs="仿宋_GB2312"/>
                <w:snapToGrid w:val="0"/>
                <w:color w:val="000000"/>
                <w:kern w:val="0"/>
                <w:sz w:val="24"/>
                <w:highlight w:val="none"/>
              </w:rPr>
              <w:t>号码</w:t>
            </w:r>
          </w:p>
        </w:tc>
        <w:tc>
          <w:tcPr>
            <w:tcW w:w="3395" w:type="dxa"/>
            <w:gridSpan w:val="5"/>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000000"/>
                <w:kern w:val="0"/>
                <w:sz w:val="24"/>
                <w:highlight w:val="none"/>
              </w:rPr>
            </w:pPr>
          </w:p>
        </w:tc>
        <w:tc>
          <w:tcPr>
            <w:tcW w:w="2108" w:type="dxa"/>
            <w:vMerge w:val="continue"/>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304"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000000"/>
                <w:kern w:val="0"/>
                <w:sz w:val="24"/>
                <w:highlight w:val="none"/>
              </w:rPr>
            </w:pPr>
            <w:r>
              <w:rPr>
                <w:rFonts w:hint="eastAsia" w:ascii="仿宋_GB2312" w:hAnsi="仿宋_GB2312" w:eastAsia="仿宋_GB2312" w:cs="仿宋_GB2312"/>
                <w:snapToGrid w:val="0"/>
                <w:color w:val="000000"/>
                <w:kern w:val="0"/>
                <w:sz w:val="24"/>
                <w:highlight w:val="none"/>
              </w:rPr>
              <w:t>工作单位</w:t>
            </w:r>
          </w:p>
        </w:tc>
        <w:tc>
          <w:tcPr>
            <w:tcW w:w="3441" w:type="dxa"/>
            <w:gridSpan w:val="5"/>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000000"/>
                <w:kern w:val="0"/>
                <w:sz w:val="24"/>
                <w:highlight w:val="none"/>
              </w:rPr>
            </w:pPr>
          </w:p>
        </w:tc>
        <w:tc>
          <w:tcPr>
            <w:tcW w:w="1067" w:type="dxa"/>
            <w:gridSpan w:val="2"/>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000000"/>
                <w:kern w:val="0"/>
                <w:sz w:val="24"/>
                <w:highlight w:val="none"/>
              </w:rPr>
            </w:pPr>
            <w:r>
              <w:rPr>
                <w:rFonts w:hint="eastAsia" w:ascii="仿宋_GB2312" w:hAnsi="仿宋_GB2312" w:eastAsia="仿宋_GB2312" w:cs="仿宋_GB2312"/>
                <w:snapToGrid w:val="0"/>
                <w:color w:val="000000"/>
                <w:kern w:val="0"/>
                <w:sz w:val="24"/>
                <w:highlight w:val="none"/>
              </w:rPr>
              <w:t>参加工作时间</w:t>
            </w:r>
          </w:p>
        </w:tc>
        <w:tc>
          <w:tcPr>
            <w:tcW w:w="3244" w:type="dxa"/>
            <w:gridSpan w:val="2"/>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304"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000000"/>
                <w:kern w:val="0"/>
                <w:sz w:val="24"/>
                <w:highlight w:val="none"/>
              </w:rPr>
            </w:pPr>
            <w:r>
              <w:rPr>
                <w:rFonts w:hint="eastAsia" w:ascii="仿宋_GB2312" w:hAnsi="仿宋_GB2312" w:eastAsia="仿宋_GB2312" w:cs="仿宋_GB2312"/>
                <w:snapToGrid w:val="0"/>
                <w:color w:val="000000"/>
                <w:kern w:val="0"/>
                <w:sz w:val="24"/>
                <w:highlight w:val="none"/>
              </w:rPr>
              <w:t>电子邮箱</w:t>
            </w:r>
          </w:p>
        </w:tc>
        <w:tc>
          <w:tcPr>
            <w:tcW w:w="3441" w:type="dxa"/>
            <w:gridSpan w:val="5"/>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000000"/>
                <w:kern w:val="0"/>
                <w:sz w:val="24"/>
                <w:highlight w:val="none"/>
              </w:rPr>
            </w:pPr>
          </w:p>
        </w:tc>
        <w:tc>
          <w:tcPr>
            <w:tcW w:w="1067" w:type="dxa"/>
            <w:gridSpan w:val="2"/>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000000"/>
                <w:kern w:val="0"/>
                <w:sz w:val="24"/>
                <w:highlight w:val="none"/>
              </w:rPr>
            </w:pPr>
            <w:r>
              <w:rPr>
                <w:rFonts w:hint="eastAsia" w:ascii="仿宋_GB2312" w:hAnsi="仿宋_GB2312" w:eastAsia="仿宋_GB2312" w:cs="仿宋_GB2312"/>
                <w:snapToGrid w:val="0"/>
                <w:color w:val="000000"/>
                <w:kern w:val="0"/>
                <w:sz w:val="24"/>
                <w:highlight w:val="none"/>
              </w:rPr>
              <w:t>联系</w:t>
            </w:r>
          </w:p>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000000"/>
                <w:kern w:val="0"/>
                <w:sz w:val="24"/>
                <w:highlight w:val="none"/>
              </w:rPr>
            </w:pPr>
            <w:r>
              <w:rPr>
                <w:rFonts w:hint="eastAsia" w:ascii="仿宋_GB2312" w:hAnsi="仿宋_GB2312" w:eastAsia="仿宋_GB2312" w:cs="仿宋_GB2312"/>
                <w:snapToGrid w:val="0"/>
                <w:color w:val="000000"/>
                <w:kern w:val="0"/>
                <w:sz w:val="24"/>
                <w:highlight w:val="none"/>
              </w:rPr>
              <w:t>电话</w:t>
            </w:r>
          </w:p>
        </w:tc>
        <w:tc>
          <w:tcPr>
            <w:tcW w:w="3244" w:type="dxa"/>
            <w:gridSpan w:val="2"/>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1965" w:type="dxa"/>
            <w:gridSpan w:val="2"/>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000000"/>
                <w:kern w:val="0"/>
                <w:sz w:val="24"/>
                <w:highlight w:val="none"/>
              </w:rPr>
            </w:pPr>
            <w:r>
              <w:rPr>
                <w:rFonts w:hint="eastAsia" w:ascii="仿宋_GB2312" w:hAnsi="仿宋_GB2312" w:eastAsia="仿宋_GB2312" w:cs="仿宋_GB2312"/>
                <w:snapToGrid w:val="0"/>
                <w:color w:val="000000"/>
                <w:kern w:val="0"/>
                <w:sz w:val="24"/>
                <w:highlight w:val="none"/>
                <w:lang w:val="zh-CN"/>
              </w:rPr>
              <w:t>工作简历</w:t>
            </w:r>
          </w:p>
        </w:tc>
        <w:tc>
          <w:tcPr>
            <w:tcW w:w="7091" w:type="dxa"/>
            <w:gridSpan w:val="8"/>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000000"/>
                <w:kern w:val="0"/>
                <w:sz w:val="24"/>
                <w:highlight w:val="none"/>
              </w:rPr>
            </w:pPr>
          </w:p>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1965" w:type="dxa"/>
            <w:gridSpan w:val="2"/>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000000"/>
                <w:kern w:val="0"/>
                <w:sz w:val="24"/>
                <w:highlight w:val="none"/>
              </w:rPr>
            </w:pPr>
            <w:r>
              <w:rPr>
                <w:rFonts w:hint="eastAsia" w:ascii="仿宋_GB2312" w:hAnsi="仿宋_GB2312" w:eastAsia="仿宋_GB2312" w:cs="仿宋_GB2312"/>
                <w:snapToGrid w:val="0"/>
                <w:color w:val="000000"/>
                <w:kern w:val="0"/>
                <w:sz w:val="24"/>
                <w:highlight w:val="none"/>
                <w:lang w:val="zh-CN"/>
              </w:rPr>
              <w:t>所在单位意见</w:t>
            </w:r>
          </w:p>
        </w:tc>
        <w:tc>
          <w:tcPr>
            <w:tcW w:w="7091" w:type="dxa"/>
            <w:gridSpan w:val="8"/>
            <w:vAlign w:val="center"/>
          </w:tcPr>
          <w:p>
            <w:pPr>
              <w:adjustRightInd w:val="0"/>
              <w:snapToGrid w:val="0"/>
              <w:spacing w:beforeLines="0" w:afterLines="0" w:line="240" w:lineRule="auto"/>
              <w:ind w:left="0" w:leftChars="0" w:firstLine="0" w:firstLineChars="0"/>
              <w:jc w:val="center"/>
              <w:rPr>
                <w:rFonts w:hint="eastAsia" w:ascii="仿宋_GB2312" w:hAnsi="仿宋_GB2312" w:eastAsia="仿宋_GB2312" w:cs="仿宋_GB2312"/>
                <w:snapToGrid w:val="0"/>
                <w:color w:val="000000"/>
                <w:kern w:val="0"/>
                <w:sz w:val="24"/>
                <w:highlight w:val="none"/>
              </w:rPr>
            </w:pPr>
          </w:p>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000000"/>
                <w:kern w:val="0"/>
                <w:sz w:val="24"/>
                <w:highlight w:val="none"/>
              </w:rPr>
            </w:pPr>
          </w:p>
          <w:p>
            <w:pPr>
              <w:adjustRightInd w:val="0"/>
              <w:snapToGrid w:val="0"/>
              <w:spacing w:beforeLines="0" w:afterLines="0" w:line="240" w:lineRule="auto"/>
              <w:ind w:firstLine="3600" w:firstLineChars="1500"/>
              <w:jc w:val="right"/>
              <w:rPr>
                <w:rFonts w:hint="eastAsia" w:ascii="仿宋_GB2312" w:hAnsi="仿宋_GB2312" w:eastAsia="仿宋_GB2312" w:cs="仿宋_GB2312"/>
                <w:snapToGrid w:val="0"/>
                <w:color w:val="000000"/>
                <w:kern w:val="0"/>
                <w:sz w:val="24"/>
                <w:highlight w:val="none"/>
                <w:lang w:val="zh-CN"/>
              </w:rPr>
            </w:pPr>
            <w:r>
              <w:rPr>
                <w:rFonts w:hint="eastAsia" w:ascii="仿宋_GB2312" w:hAnsi="仿宋_GB2312" w:eastAsia="仿宋_GB2312" w:cs="仿宋_GB2312"/>
                <w:snapToGrid w:val="0"/>
                <w:color w:val="000000"/>
                <w:kern w:val="0"/>
                <w:sz w:val="24"/>
                <w:highlight w:val="none"/>
              </w:rPr>
              <w:t>（公章）</w:t>
            </w:r>
          </w:p>
          <w:p>
            <w:pPr>
              <w:autoSpaceDE w:val="0"/>
              <w:autoSpaceDN w:val="0"/>
              <w:adjustRightInd w:val="0"/>
              <w:snapToGrid w:val="0"/>
              <w:spacing w:beforeLines="0" w:afterLines="0" w:line="240" w:lineRule="auto"/>
              <w:ind w:firstLine="0" w:firstLineChars="0"/>
              <w:jc w:val="right"/>
              <w:rPr>
                <w:rFonts w:hint="eastAsia" w:ascii="仿宋_GB2312" w:hAnsi="仿宋_GB2312" w:eastAsia="仿宋_GB2312" w:cs="仿宋_GB2312"/>
                <w:snapToGrid w:val="0"/>
                <w:color w:val="000000"/>
                <w:kern w:val="0"/>
                <w:sz w:val="24"/>
                <w:highlight w:val="none"/>
              </w:rPr>
            </w:pPr>
            <w:r>
              <w:rPr>
                <w:rFonts w:hint="eastAsia" w:ascii="仿宋_GB2312" w:hAnsi="仿宋_GB2312" w:eastAsia="仿宋_GB2312" w:cs="仿宋_GB2312"/>
                <w:snapToGrid w:val="0"/>
                <w:color w:val="000000"/>
                <w:kern w:val="0"/>
                <w:sz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1965" w:type="dxa"/>
            <w:gridSpan w:val="2"/>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000000"/>
                <w:kern w:val="0"/>
                <w:sz w:val="24"/>
                <w:highlight w:val="none"/>
              </w:rPr>
            </w:pPr>
            <w:r>
              <w:rPr>
                <w:rFonts w:hint="eastAsia" w:ascii="仿宋_GB2312" w:hAnsi="仿宋_GB2312" w:eastAsia="仿宋_GB2312" w:cs="仿宋_GB2312"/>
                <w:snapToGrid w:val="0"/>
                <w:color w:val="000000"/>
                <w:kern w:val="0"/>
                <w:sz w:val="24"/>
                <w:highlight w:val="none"/>
                <w:lang w:val="en-US" w:eastAsia="zh-CN"/>
              </w:rPr>
              <w:t>市</w:t>
            </w:r>
            <w:r>
              <w:rPr>
                <w:rFonts w:hint="eastAsia" w:ascii="仿宋_GB2312" w:hAnsi="仿宋_GB2312" w:eastAsia="仿宋_GB2312" w:cs="仿宋_GB2312"/>
                <w:snapToGrid w:val="0"/>
                <w:color w:val="000000"/>
                <w:kern w:val="0"/>
                <w:sz w:val="24"/>
                <w:highlight w:val="none"/>
                <w:lang w:val="zh-CN"/>
              </w:rPr>
              <w:t>级农业农村部门推荐意见</w:t>
            </w:r>
          </w:p>
        </w:tc>
        <w:tc>
          <w:tcPr>
            <w:tcW w:w="7091" w:type="dxa"/>
            <w:gridSpan w:val="8"/>
            <w:vAlign w:val="center"/>
          </w:tcPr>
          <w:p>
            <w:pPr>
              <w:adjustRightInd w:val="0"/>
              <w:snapToGrid w:val="0"/>
              <w:spacing w:beforeLines="0" w:afterLines="0" w:line="240" w:lineRule="auto"/>
              <w:ind w:left="0" w:leftChars="0" w:firstLine="0" w:firstLineChars="0"/>
              <w:jc w:val="center"/>
              <w:rPr>
                <w:rFonts w:hint="eastAsia" w:ascii="仿宋_GB2312" w:hAnsi="仿宋_GB2312" w:eastAsia="仿宋_GB2312" w:cs="仿宋_GB2312"/>
                <w:snapToGrid w:val="0"/>
                <w:color w:val="000000"/>
                <w:kern w:val="0"/>
                <w:sz w:val="24"/>
                <w:highlight w:val="none"/>
              </w:rPr>
            </w:pPr>
          </w:p>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000000"/>
                <w:kern w:val="0"/>
                <w:sz w:val="24"/>
                <w:highlight w:val="none"/>
              </w:rPr>
            </w:pPr>
          </w:p>
          <w:p>
            <w:pPr>
              <w:adjustRightInd w:val="0"/>
              <w:snapToGrid w:val="0"/>
              <w:spacing w:beforeLines="0" w:afterLines="0" w:line="240" w:lineRule="auto"/>
              <w:ind w:firstLine="0" w:firstLineChars="0"/>
              <w:jc w:val="right"/>
              <w:rPr>
                <w:rFonts w:hint="eastAsia" w:ascii="仿宋_GB2312" w:hAnsi="仿宋_GB2312" w:eastAsia="仿宋_GB2312" w:cs="仿宋_GB2312"/>
                <w:snapToGrid w:val="0"/>
                <w:color w:val="000000"/>
                <w:kern w:val="0"/>
                <w:sz w:val="24"/>
                <w:highlight w:val="none"/>
                <w:lang w:val="zh-CN"/>
              </w:rPr>
            </w:pPr>
            <w:r>
              <w:rPr>
                <w:rFonts w:hint="eastAsia" w:ascii="仿宋_GB2312" w:hAnsi="仿宋_GB2312" w:eastAsia="仿宋_GB2312" w:cs="仿宋_GB2312"/>
                <w:snapToGrid w:val="0"/>
                <w:color w:val="000000"/>
                <w:kern w:val="0"/>
                <w:sz w:val="24"/>
                <w:highlight w:val="none"/>
              </w:rPr>
              <w:t>（公章）</w:t>
            </w:r>
          </w:p>
          <w:p>
            <w:pPr>
              <w:autoSpaceDE w:val="0"/>
              <w:autoSpaceDN w:val="0"/>
              <w:adjustRightInd w:val="0"/>
              <w:snapToGrid w:val="0"/>
              <w:spacing w:beforeLines="0" w:afterLines="0" w:line="240" w:lineRule="auto"/>
              <w:ind w:firstLine="0" w:firstLineChars="0"/>
              <w:jc w:val="right"/>
              <w:rPr>
                <w:rFonts w:hint="eastAsia" w:ascii="仿宋_GB2312" w:hAnsi="仿宋_GB2312" w:eastAsia="仿宋_GB2312" w:cs="仿宋_GB2312"/>
                <w:snapToGrid w:val="0"/>
                <w:color w:val="000000"/>
                <w:kern w:val="0"/>
                <w:sz w:val="24"/>
                <w:highlight w:val="none"/>
              </w:rPr>
            </w:pPr>
            <w:r>
              <w:rPr>
                <w:rFonts w:hint="eastAsia" w:ascii="仿宋_GB2312" w:hAnsi="仿宋_GB2312" w:eastAsia="仿宋_GB2312" w:cs="仿宋_GB2312"/>
                <w:snapToGrid w:val="0"/>
                <w:color w:val="000000"/>
                <w:kern w:val="0"/>
                <w:sz w:val="24"/>
                <w:highlight w:val="none"/>
              </w:rPr>
              <w:t>年     月     日</w:t>
            </w:r>
          </w:p>
        </w:tc>
      </w:tr>
    </w:tbl>
    <w:p>
      <w:pPr>
        <w:autoSpaceDE w:val="0"/>
        <w:autoSpaceDN w:val="0"/>
        <w:adjustRightInd w:val="0"/>
        <w:snapToGrid w:val="0"/>
        <w:spacing w:beforeLines="0" w:afterLines="0" w:line="440" w:lineRule="exact"/>
        <w:ind w:firstLine="0" w:firstLineChars="0"/>
        <w:jc w:val="both"/>
        <w:rPr>
          <w:rFonts w:hint="eastAsia" w:ascii="仿宋_GB2312" w:hAnsi="仿宋_GB2312" w:eastAsia="仿宋_GB2312" w:cs="仿宋_GB2312"/>
          <w:snapToGrid w:val="0"/>
          <w:color w:val="000000"/>
          <w:kern w:val="0"/>
          <w:highlight w:val="none"/>
        </w:rPr>
      </w:pPr>
      <w:r>
        <w:rPr>
          <w:rFonts w:hint="eastAsia" w:ascii="仿宋_GB2312" w:hAnsi="仿宋_GB2312" w:eastAsia="仿宋_GB2312" w:cs="仿宋_GB2312"/>
          <w:snapToGrid w:val="0"/>
          <w:color w:val="000000"/>
          <w:kern w:val="0"/>
          <w:highlight w:val="none"/>
        </w:rPr>
        <w:t>注：报名时须交身份证复印件、近3个月的二寸蓝底彩色照片</w:t>
      </w:r>
      <w:r>
        <w:rPr>
          <w:rFonts w:hint="eastAsia" w:ascii="仿宋_GB2312" w:hAnsi="仿宋_GB2312" w:eastAsia="仿宋_GB2312" w:cs="仿宋_GB2312"/>
          <w:snapToGrid w:val="0"/>
          <w:color w:val="000000"/>
          <w:kern w:val="0"/>
          <w:highlight w:val="none"/>
          <w:lang w:val="en-US" w:eastAsia="zh-CN"/>
        </w:rPr>
        <w:t>电子版</w:t>
      </w:r>
      <w:r>
        <w:rPr>
          <w:rFonts w:hint="eastAsia" w:ascii="仿宋_GB2312" w:hAnsi="仿宋_GB2312" w:eastAsia="仿宋_GB2312" w:cs="仿宋_GB2312"/>
          <w:snapToGrid w:val="0"/>
          <w:color w:val="000000"/>
          <w:kern w:val="0"/>
          <w:highlight w:val="none"/>
        </w:rPr>
        <w:t>（应与本推荐表所用照片一致）。</w:t>
      </w:r>
    </w:p>
    <w:p>
      <w:pPr>
        <w:adjustRightInd w:val="0"/>
        <w:snapToGrid w:val="0"/>
        <w:spacing w:beforeLines="0" w:afterLines="0" w:line="440" w:lineRule="exact"/>
        <w:ind w:firstLine="400" w:firstLineChars="200"/>
        <w:jc w:val="both"/>
        <w:rPr>
          <w:rFonts w:hint="eastAsia" w:ascii="仿宋_GB2312" w:hAnsi="仿宋_GB2312" w:eastAsia="仿宋_GB2312" w:cs="仿宋_GB2312"/>
          <w:snapToGrid w:val="0"/>
          <w:kern w:val="0"/>
          <w:sz w:val="20"/>
          <w:szCs w:val="21"/>
          <w:highlight w:val="none"/>
        </w:rPr>
        <w:sectPr>
          <w:footerReference r:id="rId3" w:type="default"/>
          <w:pgSz w:w="11906" w:h="16838"/>
          <w:pgMar w:top="1871" w:right="1531" w:bottom="1871" w:left="1531" w:header="851" w:footer="1417" w:gutter="0"/>
          <w:pgNumType w:fmt="decimal" w:start="2"/>
          <w:cols w:space="0" w:num="1"/>
          <w:rtlGutter w:val="0"/>
          <w:docGrid w:type="lines" w:linePitch="595" w:charSpace="0"/>
        </w:sectPr>
      </w:pPr>
    </w:p>
    <w:p>
      <w:pPr>
        <w:pStyle w:val="2"/>
        <w:adjustRightInd w:val="0"/>
        <w:snapToGrid w:val="0"/>
        <w:spacing w:beforeLines="0" w:beforeAutospacing="0" w:afterLines="0" w:afterAutospacing="0" w:line="590" w:lineRule="exact"/>
        <w:ind w:firstLine="0" w:firstLineChars="0"/>
        <w:jc w:val="both"/>
        <w:outlineLvl w:val="0"/>
        <w:rPr>
          <w:rFonts w:hint="eastAsia" w:ascii="Times New Roman" w:hAnsi="Times New Roman" w:eastAsia="华文中宋" w:cs="Times New Roman"/>
          <w:b/>
          <w:bCs/>
          <w:snapToGrid w:val="0"/>
          <w:color w:val="000000"/>
          <w:kern w:val="0"/>
          <w:sz w:val="40"/>
          <w:szCs w:val="40"/>
          <w:highlight w:val="none"/>
          <w:lang w:val="zh-CN"/>
        </w:rPr>
      </w:pPr>
      <w:r>
        <w:rPr>
          <w:sz w:val="32"/>
        </w:rPr>
        <mc:AlternateContent>
          <mc:Choice Requires="wps">
            <w:drawing>
              <wp:anchor distT="0" distB="0" distL="114300" distR="114300" simplePos="0" relativeHeight="251659264" behindDoc="0" locked="0" layoutInCell="1" allowOverlap="1">
                <wp:simplePos x="0" y="0"/>
                <wp:positionH relativeFrom="column">
                  <wp:posOffset>-501650</wp:posOffset>
                </wp:positionH>
                <wp:positionV relativeFrom="paragraph">
                  <wp:posOffset>-31750</wp:posOffset>
                </wp:positionV>
                <wp:extent cx="502920" cy="1219200"/>
                <wp:effectExtent l="0" t="0" r="0" b="0"/>
                <wp:wrapNone/>
                <wp:docPr id="6" name="文本框 6"/>
                <wp:cNvGraphicFramePr/>
                <a:graphic xmlns:a="http://schemas.openxmlformats.org/drawingml/2006/main">
                  <a:graphicData uri="http://schemas.microsoft.com/office/word/2010/wordprocessingShape">
                    <wps:wsp>
                      <wps:cNvSpPr txBox="1"/>
                      <wps:spPr>
                        <a:xfrm>
                          <a:off x="412115" y="909955"/>
                          <a:ext cx="502920" cy="1219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16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5pt;margin-top:-2.5pt;height:96pt;width:39.6pt;z-index:251659264;mso-width-relative:page;mso-height-relative:page;" filled="f" stroked="f" coordsize="21600,21600" o:gfxdata="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POiiHWAAAABwEAAA8AAAAAAAAAAQAgAAAAIgAAAGRycy9kb3ducmV2LnhtbFBLAQIUABQA&#10;AAAIAIdO4kBy14vmKwIAACQEAAAOAAAAAAAAAAEAIAAAACUBAABkcnMvZTJvRG9jLnhtbFBLBQYA&#10;AAAABgAGAFkBAADCBQAAAAA=&#10;">
                <v:fill on="f" focussize="0,0"/>
                <v:stroke on="f" weight="0.5pt"/>
                <v:imagedata o:title=""/>
                <o:lock v:ext="edit" aspectratio="f"/>
                <v:textbox style="layout-flow:vertical-ideographic;">
                  <w:txbxContent>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16 —</w:t>
                      </w:r>
                    </w:p>
                  </w:txbxContent>
                </v:textbox>
              </v:shape>
            </w:pict>
          </mc:Fallback>
        </mc:AlternateContent>
      </w:r>
      <w:r>
        <w:rPr>
          <w:rFonts w:hint="default" w:ascii="黑体" w:hAnsi="黑体" w:eastAsia="黑体" w:cs="黑体"/>
          <w:b w:val="0"/>
          <w:bCs/>
          <w:snapToGrid w:val="0"/>
          <w:kern w:val="0"/>
          <w:sz w:val="32"/>
          <w:szCs w:val="32"/>
          <w:highlight w:val="none"/>
          <w:lang w:val="en-US" w:eastAsia="zh-CN" w:bidi="ar"/>
        </w:rPr>
        <w:t>附件</w:t>
      </w:r>
      <w:r>
        <w:rPr>
          <w:rFonts w:hint="eastAsia" w:ascii="黑体" w:hAnsi="黑体" w:eastAsia="黑体" w:cs="黑体"/>
          <w:b w:val="0"/>
          <w:bCs/>
          <w:snapToGrid w:val="0"/>
          <w:kern w:val="0"/>
          <w:sz w:val="32"/>
          <w:szCs w:val="32"/>
          <w:highlight w:val="none"/>
          <w:lang w:val="en-US" w:eastAsia="zh-CN" w:bidi="ar"/>
        </w:rPr>
        <w:t>3</w:t>
      </w:r>
    </w:p>
    <w:p>
      <w:pPr>
        <w:adjustRightInd w:val="0"/>
        <w:snapToGrid w:val="0"/>
        <w:spacing w:before="300" w:beforeLines="50" w:afterLines="0" w:line="590" w:lineRule="exact"/>
        <w:ind w:firstLine="0" w:firstLineChars="0"/>
        <w:jc w:val="center"/>
        <w:rPr>
          <w:rFonts w:hint="eastAsia" w:ascii="方正小标宋简体" w:hAnsi="方正小标宋简体" w:eastAsia="方正小标宋简体" w:cs="方正小标宋简体"/>
          <w:b w:val="0"/>
          <w:bCs w:val="0"/>
          <w:snapToGrid w:val="0"/>
          <w:color w:val="000000"/>
          <w:kern w:val="0"/>
          <w:sz w:val="42"/>
          <w:szCs w:val="42"/>
          <w:highlight w:val="none"/>
          <w:lang w:val="zh-CN"/>
        </w:rPr>
      </w:pPr>
      <w:r>
        <w:rPr>
          <w:rFonts w:hint="eastAsia" w:ascii="方正小标宋简体" w:hAnsi="方正小标宋简体" w:eastAsia="方正小标宋简体" w:cs="方正小标宋简体"/>
          <w:b w:val="0"/>
          <w:bCs w:val="0"/>
          <w:snapToGrid w:val="0"/>
          <w:color w:val="000000"/>
          <w:kern w:val="0"/>
          <w:sz w:val="42"/>
          <w:szCs w:val="42"/>
          <w:highlight w:val="none"/>
          <w:lang w:val="zh-CN"/>
        </w:rPr>
        <w:t>202</w:t>
      </w:r>
      <w:r>
        <w:rPr>
          <w:rFonts w:hint="eastAsia" w:ascii="方正小标宋简体" w:hAnsi="方正小标宋简体" w:eastAsia="方正小标宋简体" w:cs="方正小标宋简体"/>
          <w:b w:val="0"/>
          <w:bCs w:val="0"/>
          <w:snapToGrid w:val="0"/>
          <w:color w:val="000000"/>
          <w:kern w:val="0"/>
          <w:sz w:val="42"/>
          <w:szCs w:val="42"/>
          <w:highlight w:val="none"/>
          <w:lang w:val="en-US" w:eastAsia="zh-CN"/>
        </w:rPr>
        <w:t>4</w:t>
      </w:r>
      <w:r>
        <w:rPr>
          <w:rFonts w:hint="eastAsia" w:ascii="方正小标宋简体" w:hAnsi="方正小标宋简体" w:eastAsia="方正小标宋简体" w:cs="方正小标宋简体"/>
          <w:b w:val="0"/>
          <w:bCs w:val="0"/>
          <w:snapToGrid w:val="0"/>
          <w:color w:val="000000"/>
          <w:kern w:val="0"/>
          <w:sz w:val="42"/>
          <w:szCs w:val="42"/>
          <w:highlight w:val="none"/>
          <w:lang w:val="zh-CN"/>
        </w:rPr>
        <w:t>年第六届全国农业行业职业技能大赛茶叶加工赛项广东省选拔赛</w:t>
      </w:r>
    </w:p>
    <w:p>
      <w:pPr>
        <w:adjustRightInd w:val="0"/>
        <w:snapToGrid w:val="0"/>
        <w:spacing w:beforeLines="0" w:after="300" w:afterLines="50" w:line="590" w:lineRule="exact"/>
        <w:ind w:firstLine="0" w:firstLineChars="0"/>
        <w:jc w:val="center"/>
        <w:rPr>
          <w:rFonts w:hint="eastAsia" w:ascii="Times New Roman" w:hAnsi="Times New Roman" w:cs="Times New Roman"/>
          <w:bCs/>
          <w:snapToGrid w:val="0"/>
          <w:color w:val="000000"/>
          <w:kern w:val="0"/>
          <w:sz w:val="24"/>
          <w:highlight w:val="none"/>
          <w:lang w:val="en-US" w:eastAsia="zh-CN"/>
        </w:rPr>
      </w:pPr>
      <w:r>
        <w:rPr>
          <w:rFonts w:hint="eastAsia" w:ascii="方正小标宋简体" w:hAnsi="方正小标宋简体" w:eastAsia="方正小标宋简体" w:cs="方正小标宋简体"/>
          <w:b w:val="0"/>
          <w:bCs w:val="0"/>
          <w:snapToGrid w:val="0"/>
          <w:color w:val="000000"/>
          <w:kern w:val="0"/>
          <w:sz w:val="42"/>
          <w:szCs w:val="42"/>
          <w:highlight w:val="none"/>
          <w:lang w:val="en-US" w:eastAsia="zh-CN"/>
        </w:rPr>
        <w:t>报名汇总表</w:t>
      </w:r>
    </w:p>
    <w:p>
      <w:pPr>
        <w:adjustRightInd w:val="0"/>
        <w:snapToGrid w:val="0"/>
        <w:spacing w:beforeLines="0" w:afterLines="0" w:line="590" w:lineRule="exact"/>
        <w:ind w:firstLine="0" w:firstLineChars="0"/>
        <w:jc w:val="both"/>
        <w:rPr>
          <w:rFonts w:hint="eastAsia" w:ascii="仿宋_GB2312" w:hAnsi="仿宋_GB2312" w:eastAsia="仿宋_GB2312" w:cs="仿宋_GB2312"/>
          <w:bCs/>
          <w:snapToGrid w:val="0"/>
          <w:color w:val="000000"/>
          <w:kern w:val="0"/>
          <w:sz w:val="24"/>
          <w:highlight w:val="none"/>
          <w:lang w:val="zh-CN"/>
        </w:rPr>
      </w:pPr>
      <w:r>
        <w:rPr>
          <w:rFonts w:hint="eastAsia" w:ascii="仿宋_GB2312" w:hAnsi="仿宋_GB2312" w:eastAsia="仿宋_GB2312" w:cs="仿宋_GB2312"/>
          <w:bCs/>
          <w:snapToGrid w:val="0"/>
          <w:color w:val="000000"/>
          <w:kern w:val="0"/>
          <w:sz w:val="24"/>
          <w:highlight w:val="none"/>
          <w:lang w:val="en-US" w:eastAsia="zh-CN"/>
        </w:rPr>
        <w:t xml:space="preserve">                                                 </w:t>
      </w:r>
      <w:r>
        <w:rPr>
          <w:rFonts w:hint="eastAsia" w:ascii="仿宋_GB2312" w:hAnsi="仿宋_GB2312" w:eastAsia="仿宋_GB2312" w:cs="仿宋_GB2312"/>
          <w:bCs/>
          <w:snapToGrid w:val="0"/>
          <w:color w:val="000000"/>
          <w:kern w:val="0"/>
          <w:sz w:val="24"/>
          <w:highlight w:val="none"/>
          <w:lang w:val="zh-CN"/>
        </w:rPr>
        <w:t xml:space="preserve">年    月    日           </w:t>
      </w:r>
      <w:r>
        <w:rPr>
          <w:rFonts w:hint="eastAsia" w:ascii="仿宋_GB2312" w:hAnsi="仿宋_GB2312" w:eastAsia="仿宋_GB2312" w:cs="仿宋_GB2312"/>
          <w:bCs/>
          <w:snapToGrid w:val="0"/>
          <w:color w:val="000000"/>
          <w:kern w:val="0"/>
          <w:sz w:val="24"/>
          <w:highlight w:val="none"/>
          <w:lang w:val="en-US" w:eastAsia="zh-CN"/>
        </w:rPr>
        <w:t xml:space="preserve">         </w:t>
      </w:r>
      <w:r>
        <w:rPr>
          <w:rFonts w:hint="eastAsia" w:ascii="仿宋_GB2312" w:hAnsi="仿宋_GB2312" w:eastAsia="仿宋_GB2312" w:cs="仿宋_GB2312"/>
          <w:bCs/>
          <w:snapToGrid w:val="0"/>
          <w:color w:val="000000"/>
          <w:kern w:val="0"/>
          <w:sz w:val="24"/>
          <w:highlight w:val="none"/>
          <w:lang w:val="zh-CN"/>
        </w:rPr>
        <w:t xml:space="preserve"> 填表人：</w:t>
      </w:r>
    </w:p>
    <w:tbl>
      <w:tblPr>
        <w:tblStyle w:val="4"/>
        <w:tblW w:w="13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1073"/>
        <w:gridCol w:w="756"/>
        <w:gridCol w:w="1092"/>
        <w:gridCol w:w="1619"/>
        <w:gridCol w:w="1619"/>
        <w:gridCol w:w="1840"/>
        <w:gridCol w:w="1486"/>
        <w:gridCol w:w="1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1965" w:type="dxa"/>
            <w:vAlign w:val="center"/>
          </w:tcPr>
          <w:p>
            <w:pPr>
              <w:autoSpaceDE w:val="0"/>
              <w:autoSpaceDN w:val="0"/>
              <w:adjustRightInd w:val="0"/>
              <w:snapToGrid w:val="0"/>
              <w:spacing w:beforeLines="0" w:afterLines="0" w:line="240" w:lineRule="auto"/>
              <w:ind w:firstLine="0" w:firstLineChars="0"/>
              <w:jc w:val="center"/>
              <w:rPr>
                <w:rFonts w:hint="eastAsia" w:ascii="黑体" w:hAnsi="黑体" w:eastAsia="黑体" w:cs="黑体"/>
                <w:bCs/>
                <w:snapToGrid w:val="0"/>
                <w:color w:val="000000"/>
                <w:kern w:val="0"/>
                <w:sz w:val="24"/>
                <w:szCs w:val="24"/>
                <w:highlight w:val="none"/>
                <w:lang w:val="zh-CN"/>
              </w:rPr>
            </w:pPr>
            <w:r>
              <w:rPr>
                <w:rFonts w:hint="eastAsia" w:ascii="黑体" w:hAnsi="黑体" w:eastAsia="黑体" w:cs="黑体"/>
                <w:bCs/>
                <w:snapToGrid w:val="0"/>
                <w:color w:val="000000"/>
                <w:kern w:val="0"/>
                <w:sz w:val="24"/>
                <w:szCs w:val="24"/>
                <w:highlight w:val="none"/>
                <w:lang w:val="zh-CN"/>
              </w:rPr>
              <w:t>名称</w:t>
            </w:r>
          </w:p>
        </w:tc>
        <w:tc>
          <w:tcPr>
            <w:tcW w:w="1073" w:type="dxa"/>
            <w:vAlign w:val="center"/>
          </w:tcPr>
          <w:p>
            <w:pPr>
              <w:autoSpaceDE w:val="0"/>
              <w:autoSpaceDN w:val="0"/>
              <w:adjustRightInd w:val="0"/>
              <w:snapToGrid w:val="0"/>
              <w:spacing w:beforeLines="0" w:afterLines="0" w:line="240" w:lineRule="auto"/>
              <w:ind w:firstLine="0" w:firstLineChars="0"/>
              <w:jc w:val="center"/>
              <w:rPr>
                <w:rFonts w:hint="eastAsia" w:ascii="黑体" w:hAnsi="黑体" w:eastAsia="黑体" w:cs="黑体"/>
                <w:bCs/>
                <w:snapToGrid w:val="0"/>
                <w:color w:val="000000"/>
                <w:kern w:val="0"/>
                <w:sz w:val="24"/>
                <w:szCs w:val="24"/>
                <w:highlight w:val="none"/>
                <w:lang w:val="zh-CN"/>
              </w:rPr>
            </w:pPr>
            <w:r>
              <w:rPr>
                <w:rFonts w:hint="eastAsia" w:ascii="黑体" w:hAnsi="黑体" w:eastAsia="黑体" w:cs="黑体"/>
                <w:bCs/>
                <w:snapToGrid w:val="0"/>
                <w:color w:val="000000"/>
                <w:kern w:val="0"/>
                <w:sz w:val="24"/>
                <w:szCs w:val="24"/>
                <w:highlight w:val="none"/>
                <w:lang w:val="zh-CN"/>
              </w:rPr>
              <w:t>姓名</w:t>
            </w:r>
          </w:p>
        </w:tc>
        <w:tc>
          <w:tcPr>
            <w:tcW w:w="756" w:type="dxa"/>
            <w:vAlign w:val="center"/>
          </w:tcPr>
          <w:p>
            <w:pPr>
              <w:autoSpaceDE w:val="0"/>
              <w:autoSpaceDN w:val="0"/>
              <w:adjustRightInd w:val="0"/>
              <w:snapToGrid w:val="0"/>
              <w:spacing w:beforeLines="0" w:afterLines="0" w:line="240" w:lineRule="auto"/>
              <w:ind w:firstLine="0" w:firstLineChars="0"/>
              <w:jc w:val="center"/>
              <w:rPr>
                <w:rFonts w:hint="eastAsia" w:ascii="黑体" w:hAnsi="黑体" w:eastAsia="黑体" w:cs="黑体"/>
                <w:bCs/>
                <w:snapToGrid w:val="0"/>
                <w:color w:val="000000"/>
                <w:kern w:val="0"/>
                <w:sz w:val="24"/>
                <w:szCs w:val="24"/>
                <w:highlight w:val="none"/>
                <w:lang w:val="zh-CN"/>
              </w:rPr>
            </w:pPr>
            <w:r>
              <w:rPr>
                <w:rFonts w:hint="eastAsia" w:ascii="黑体" w:hAnsi="黑体" w:eastAsia="黑体" w:cs="黑体"/>
                <w:bCs/>
                <w:snapToGrid w:val="0"/>
                <w:color w:val="000000"/>
                <w:kern w:val="0"/>
                <w:sz w:val="24"/>
                <w:szCs w:val="24"/>
                <w:highlight w:val="none"/>
                <w:lang w:val="zh-CN"/>
              </w:rPr>
              <w:t>性别</w:t>
            </w:r>
          </w:p>
        </w:tc>
        <w:tc>
          <w:tcPr>
            <w:tcW w:w="1092" w:type="dxa"/>
            <w:vAlign w:val="center"/>
          </w:tcPr>
          <w:p>
            <w:pPr>
              <w:autoSpaceDE w:val="0"/>
              <w:autoSpaceDN w:val="0"/>
              <w:adjustRightInd w:val="0"/>
              <w:snapToGrid w:val="0"/>
              <w:spacing w:beforeLines="0" w:afterLines="0" w:line="240" w:lineRule="auto"/>
              <w:ind w:firstLine="0" w:firstLineChars="0"/>
              <w:jc w:val="center"/>
              <w:rPr>
                <w:rFonts w:hint="eastAsia" w:ascii="黑体" w:hAnsi="黑体" w:eastAsia="黑体" w:cs="黑体"/>
                <w:bCs/>
                <w:snapToGrid w:val="0"/>
                <w:color w:val="000000"/>
                <w:kern w:val="0"/>
                <w:sz w:val="24"/>
                <w:szCs w:val="24"/>
                <w:highlight w:val="none"/>
                <w:lang w:val="zh-CN"/>
              </w:rPr>
            </w:pPr>
            <w:r>
              <w:rPr>
                <w:rFonts w:hint="eastAsia" w:ascii="黑体" w:hAnsi="黑体" w:eastAsia="黑体" w:cs="黑体"/>
                <w:bCs/>
                <w:snapToGrid w:val="0"/>
                <w:color w:val="000000"/>
                <w:kern w:val="0"/>
                <w:sz w:val="24"/>
                <w:szCs w:val="24"/>
                <w:highlight w:val="none"/>
                <w:lang w:val="zh-CN"/>
              </w:rPr>
              <w:t>民族</w:t>
            </w:r>
          </w:p>
        </w:tc>
        <w:tc>
          <w:tcPr>
            <w:tcW w:w="1619" w:type="dxa"/>
            <w:vAlign w:val="center"/>
          </w:tcPr>
          <w:p>
            <w:pPr>
              <w:autoSpaceDE w:val="0"/>
              <w:autoSpaceDN w:val="0"/>
              <w:adjustRightInd w:val="0"/>
              <w:snapToGrid w:val="0"/>
              <w:spacing w:beforeLines="0" w:afterLines="0" w:line="240" w:lineRule="auto"/>
              <w:ind w:firstLine="0" w:firstLineChars="0"/>
              <w:jc w:val="center"/>
              <w:rPr>
                <w:rFonts w:hint="eastAsia" w:ascii="黑体" w:hAnsi="黑体" w:eastAsia="黑体" w:cs="黑体"/>
                <w:bCs/>
                <w:snapToGrid w:val="0"/>
                <w:color w:val="000000"/>
                <w:kern w:val="0"/>
                <w:sz w:val="24"/>
                <w:szCs w:val="24"/>
                <w:highlight w:val="none"/>
                <w:lang w:val="en-US" w:eastAsia="zh-CN"/>
              </w:rPr>
            </w:pPr>
            <w:r>
              <w:rPr>
                <w:rFonts w:hint="eastAsia" w:ascii="黑体" w:hAnsi="黑体" w:eastAsia="黑体" w:cs="黑体"/>
                <w:bCs/>
                <w:snapToGrid w:val="0"/>
                <w:color w:val="000000"/>
                <w:kern w:val="0"/>
                <w:sz w:val="24"/>
                <w:szCs w:val="24"/>
                <w:highlight w:val="none"/>
                <w:lang w:val="en-US" w:eastAsia="zh-CN"/>
              </w:rPr>
              <w:t>所在单位</w:t>
            </w:r>
          </w:p>
        </w:tc>
        <w:tc>
          <w:tcPr>
            <w:tcW w:w="1619" w:type="dxa"/>
            <w:vAlign w:val="center"/>
          </w:tcPr>
          <w:p>
            <w:pPr>
              <w:autoSpaceDE w:val="0"/>
              <w:autoSpaceDN w:val="0"/>
              <w:adjustRightInd w:val="0"/>
              <w:snapToGrid w:val="0"/>
              <w:spacing w:beforeLines="0" w:afterLines="0" w:line="240" w:lineRule="auto"/>
              <w:ind w:firstLine="0" w:firstLineChars="0"/>
              <w:jc w:val="center"/>
              <w:rPr>
                <w:rFonts w:hint="eastAsia" w:ascii="黑体" w:hAnsi="黑体" w:eastAsia="黑体" w:cs="黑体"/>
                <w:bCs/>
                <w:snapToGrid w:val="0"/>
                <w:color w:val="000000"/>
                <w:kern w:val="0"/>
                <w:sz w:val="24"/>
                <w:szCs w:val="24"/>
                <w:highlight w:val="none"/>
                <w:lang w:val="zh-CN"/>
              </w:rPr>
            </w:pPr>
            <w:r>
              <w:rPr>
                <w:rFonts w:hint="eastAsia" w:ascii="黑体" w:hAnsi="黑体" w:eastAsia="黑体" w:cs="黑体"/>
                <w:bCs/>
                <w:snapToGrid w:val="0"/>
                <w:color w:val="000000"/>
                <w:kern w:val="0"/>
                <w:sz w:val="24"/>
                <w:szCs w:val="24"/>
                <w:highlight w:val="none"/>
                <w:lang w:val="zh-CN"/>
              </w:rPr>
              <w:t>职务/职称</w:t>
            </w:r>
          </w:p>
        </w:tc>
        <w:tc>
          <w:tcPr>
            <w:tcW w:w="1840" w:type="dxa"/>
            <w:vAlign w:val="center"/>
          </w:tcPr>
          <w:p>
            <w:pPr>
              <w:autoSpaceDE w:val="0"/>
              <w:autoSpaceDN w:val="0"/>
              <w:adjustRightInd w:val="0"/>
              <w:snapToGrid w:val="0"/>
              <w:spacing w:beforeLines="0" w:afterLines="0" w:line="240" w:lineRule="auto"/>
              <w:ind w:firstLine="0" w:firstLineChars="0"/>
              <w:jc w:val="center"/>
              <w:rPr>
                <w:rFonts w:hint="eastAsia" w:ascii="黑体" w:hAnsi="黑体" w:eastAsia="黑体" w:cs="黑体"/>
                <w:bCs/>
                <w:snapToGrid w:val="0"/>
                <w:color w:val="000000"/>
                <w:kern w:val="0"/>
                <w:sz w:val="24"/>
                <w:szCs w:val="24"/>
                <w:highlight w:val="none"/>
                <w:lang w:val="zh-CN"/>
              </w:rPr>
            </w:pPr>
            <w:r>
              <w:rPr>
                <w:rFonts w:hint="eastAsia" w:ascii="黑体" w:hAnsi="黑体" w:eastAsia="黑体" w:cs="黑体"/>
                <w:bCs/>
                <w:snapToGrid w:val="0"/>
                <w:color w:val="000000"/>
                <w:kern w:val="0"/>
                <w:sz w:val="24"/>
                <w:szCs w:val="24"/>
                <w:highlight w:val="none"/>
                <w:lang w:val="zh-CN"/>
              </w:rPr>
              <w:t>身份证号</w:t>
            </w:r>
          </w:p>
        </w:tc>
        <w:tc>
          <w:tcPr>
            <w:tcW w:w="1486" w:type="dxa"/>
            <w:vAlign w:val="center"/>
          </w:tcPr>
          <w:p>
            <w:pPr>
              <w:autoSpaceDE w:val="0"/>
              <w:autoSpaceDN w:val="0"/>
              <w:adjustRightInd w:val="0"/>
              <w:snapToGrid w:val="0"/>
              <w:spacing w:beforeLines="0" w:afterLines="0" w:line="240" w:lineRule="auto"/>
              <w:ind w:firstLine="0" w:firstLineChars="0"/>
              <w:jc w:val="center"/>
              <w:rPr>
                <w:rFonts w:hint="eastAsia" w:ascii="黑体" w:hAnsi="黑体" w:eastAsia="黑体" w:cs="黑体"/>
                <w:bCs/>
                <w:snapToGrid w:val="0"/>
                <w:color w:val="000000"/>
                <w:kern w:val="0"/>
                <w:sz w:val="24"/>
                <w:szCs w:val="24"/>
                <w:highlight w:val="none"/>
                <w:lang w:val="zh-CN"/>
              </w:rPr>
            </w:pPr>
            <w:r>
              <w:rPr>
                <w:rFonts w:hint="eastAsia" w:ascii="黑体" w:hAnsi="黑体" w:eastAsia="黑体" w:cs="黑体"/>
                <w:bCs/>
                <w:snapToGrid w:val="0"/>
                <w:color w:val="000000"/>
                <w:kern w:val="0"/>
                <w:sz w:val="24"/>
                <w:szCs w:val="24"/>
                <w:highlight w:val="none"/>
                <w:lang w:val="zh-CN"/>
              </w:rPr>
              <w:t>办公电话</w:t>
            </w:r>
          </w:p>
        </w:tc>
        <w:tc>
          <w:tcPr>
            <w:tcW w:w="1857" w:type="dxa"/>
            <w:vAlign w:val="center"/>
          </w:tcPr>
          <w:p>
            <w:pPr>
              <w:autoSpaceDE w:val="0"/>
              <w:autoSpaceDN w:val="0"/>
              <w:adjustRightInd w:val="0"/>
              <w:snapToGrid w:val="0"/>
              <w:spacing w:beforeLines="0" w:afterLines="0" w:line="240" w:lineRule="auto"/>
              <w:ind w:firstLine="0" w:firstLineChars="0"/>
              <w:jc w:val="center"/>
              <w:rPr>
                <w:rFonts w:hint="eastAsia" w:ascii="黑体" w:hAnsi="黑体" w:eastAsia="黑体" w:cs="黑体"/>
                <w:bCs/>
                <w:snapToGrid w:val="0"/>
                <w:color w:val="000000"/>
                <w:kern w:val="0"/>
                <w:sz w:val="24"/>
                <w:szCs w:val="24"/>
                <w:highlight w:val="none"/>
                <w:lang w:val="zh-CN"/>
              </w:rPr>
            </w:pPr>
            <w:r>
              <w:rPr>
                <w:rFonts w:hint="eastAsia" w:ascii="黑体" w:hAnsi="黑体" w:eastAsia="黑体" w:cs="黑体"/>
                <w:bCs/>
                <w:snapToGrid w:val="0"/>
                <w:color w:val="000000"/>
                <w:kern w:val="0"/>
                <w:sz w:val="24"/>
                <w:szCs w:val="24"/>
                <w:highlight w:val="none"/>
                <w:lang w:val="zh-CN"/>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1965"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eastAsia="zh-CN"/>
              </w:rPr>
            </w:pPr>
            <w:r>
              <w:rPr>
                <w:rFonts w:hint="eastAsia" w:ascii="仿宋_GB2312" w:hAnsi="仿宋_GB2312" w:eastAsia="仿宋_GB2312" w:cs="仿宋_GB2312"/>
                <w:bCs/>
                <w:snapToGrid w:val="0"/>
                <w:color w:val="000000"/>
                <w:kern w:val="0"/>
                <w:sz w:val="24"/>
                <w:szCs w:val="24"/>
                <w:highlight w:val="none"/>
                <w:lang w:val="en-US" w:eastAsia="zh-CN"/>
              </w:rPr>
              <w:t>地市负责人</w:t>
            </w:r>
          </w:p>
        </w:tc>
        <w:tc>
          <w:tcPr>
            <w:tcW w:w="1073"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c>
          <w:tcPr>
            <w:tcW w:w="756"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c>
          <w:tcPr>
            <w:tcW w:w="1092"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c>
          <w:tcPr>
            <w:tcW w:w="1619"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c>
          <w:tcPr>
            <w:tcW w:w="1619"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c>
          <w:tcPr>
            <w:tcW w:w="1840"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c>
          <w:tcPr>
            <w:tcW w:w="1486"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c>
          <w:tcPr>
            <w:tcW w:w="1857"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1965"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r>
              <w:rPr>
                <w:rFonts w:hint="eastAsia" w:ascii="仿宋_GB2312" w:hAnsi="仿宋_GB2312" w:eastAsia="仿宋_GB2312" w:cs="仿宋_GB2312"/>
                <w:bCs/>
                <w:snapToGrid w:val="0"/>
                <w:color w:val="000000"/>
                <w:kern w:val="0"/>
                <w:sz w:val="24"/>
                <w:szCs w:val="24"/>
                <w:highlight w:val="none"/>
                <w:lang w:val="zh-CN"/>
              </w:rPr>
              <w:t>选手</w:t>
            </w:r>
          </w:p>
        </w:tc>
        <w:tc>
          <w:tcPr>
            <w:tcW w:w="1073"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c>
          <w:tcPr>
            <w:tcW w:w="756"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c>
          <w:tcPr>
            <w:tcW w:w="1092"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c>
          <w:tcPr>
            <w:tcW w:w="1619"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c>
          <w:tcPr>
            <w:tcW w:w="1619"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c>
          <w:tcPr>
            <w:tcW w:w="1840"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c>
          <w:tcPr>
            <w:tcW w:w="1486"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c>
          <w:tcPr>
            <w:tcW w:w="1857"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1965"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r>
              <w:rPr>
                <w:rFonts w:hint="eastAsia" w:ascii="仿宋_GB2312" w:hAnsi="仿宋_GB2312" w:eastAsia="仿宋_GB2312" w:cs="仿宋_GB2312"/>
                <w:bCs/>
                <w:snapToGrid w:val="0"/>
                <w:color w:val="000000"/>
                <w:kern w:val="0"/>
                <w:sz w:val="24"/>
                <w:szCs w:val="24"/>
                <w:highlight w:val="none"/>
                <w:lang w:val="zh-CN"/>
              </w:rPr>
              <w:t>选手</w:t>
            </w:r>
          </w:p>
        </w:tc>
        <w:tc>
          <w:tcPr>
            <w:tcW w:w="1073"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c>
          <w:tcPr>
            <w:tcW w:w="756"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c>
          <w:tcPr>
            <w:tcW w:w="1092"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c>
          <w:tcPr>
            <w:tcW w:w="1619"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c>
          <w:tcPr>
            <w:tcW w:w="1619"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c>
          <w:tcPr>
            <w:tcW w:w="1840"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c>
          <w:tcPr>
            <w:tcW w:w="1486"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c>
          <w:tcPr>
            <w:tcW w:w="1857"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1965"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r>
              <w:rPr>
                <w:rFonts w:hint="eastAsia" w:ascii="仿宋_GB2312" w:hAnsi="仿宋_GB2312" w:eastAsia="仿宋_GB2312" w:cs="仿宋_GB2312"/>
                <w:bCs/>
                <w:snapToGrid w:val="0"/>
                <w:color w:val="000000"/>
                <w:kern w:val="0"/>
                <w:sz w:val="24"/>
                <w:szCs w:val="24"/>
                <w:highlight w:val="none"/>
                <w:lang w:val="zh-CN"/>
              </w:rPr>
              <w:t>选手</w:t>
            </w:r>
          </w:p>
        </w:tc>
        <w:tc>
          <w:tcPr>
            <w:tcW w:w="1073"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c>
          <w:tcPr>
            <w:tcW w:w="756"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c>
          <w:tcPr>
            <w:tcW w:w="1092"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c>
          <w:tcPr>
            <w:tcW w:w="1619"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c>
          <w:tcPr>
            <w:tcW w:w="1619"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c>
          <w:tcPr>
            <w:tcW w:w="1840"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c>
          <w:tcPr>
            <w:tcW w:w="1486"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c>
          <w:tcPr>
            <w:tcW w:w="1857"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965"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en-US" w:eastAsia="zh-CN"/>
              </w:rPr>
            </w:pPr>
            <w:r>
              <w:rPr>
                <w:rFonts w:hint="eastAsia" w:ascii="仿宋_GB2312" w:hAnsi="仿宋_GB2312" w:eastAsia="仿宋_GB2312" w:cs="仿宋_GB2312"/>
                <w:bCs/>
                <w:snapToGrid w:val="0"/>
                <w:color w:val="000000"/>
                <w:kern w:val="0"/>
                <w:sz w:val="24"/>
                <w:szCs w:val="24"/>
                <w:highlight w:val="none"/>
                <w:lang w:val="en-US" w:eastAsia="zh-CN"/>
              </w:rPr>
              <w:t>....</w:t>
            </w:r>
          </w:p>
        </w:tc>
        <w:tc>
          <w:tcPr>
            <w:tcW w:w="1073"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c>
          <w:tcPr>
            <w:tcW w:w="756"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c>
          <w:tcPr>
            <w:tcW w:w="1092"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c>
          <w:tcPr>
            <w:tcW w:w="1619"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c>
          <w:tcPr>
            <w:tcW w:w="1619"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c>
          <w:tcPr>
            <w:tcW w:w="1840"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c>
          <w:tcPr>
            <w:tcW w:w="1486"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c>
          <w:tcPr>
            <w:tcW w:w="1857"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965"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en-US" w:eastAsia="zh-CN"/>
              </w:rPr>
            </w:pPr>
            <w:r>
              <w:rPr>
                <w:rFonts w:hint="eastAsia" w:ascii="仿宋_GB2312" w:hAnsi="仿宋_GB2312" w:eastAsia="仿宋_GB2312" w:cs="仿宋_GB2312"/>
                <w:bCs/>
                <w:snapToGrid w:val="0"/>
                <w:color w:val="000000"/>
                <w:kern w:val="0"/>
                <w:sz w:val="24"/>
                <w:szCs w:val="24"/>
                <w:highlight w:val="none"/>
                <w:lang w:val="en-US" w:eastAsia="zh-CN"/>
              </w:rPr>
              <w:t>....</w:t>
            </w:r>
          </w:p>
        </w:tc>
        <w:tc>
          <w:tcPr>
            <w:tcW w:w="1073"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c>
          <w:tcPr>
            <w:tcW w:w="756"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c>
          <w:tcPr>
            <w:tcW w:w="1092"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c>
          <w:tcPr>
            <w:tcW w:w="1619"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c>
          <w:tcPr>
            <w:tcW w:w="1619"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c>
          <w:tcPr>
            <w:tcW w:w="1840"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c>
          <w:tcPr>
            <w:tcW w:w="1486"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c>
          <w:tcPr>
            <w:tcW w:w="1857" w:type="dxa"/>
            <w:vAlign w:val="center"/>
          </w:tcPr>
          <w:p>
            <w:pPr>
              <w:autoSpaceDE w:val="0"/>
              <w:autoSpaceDN w:val="0"/>
              <w:adjustRightInd w:val="0"/>
              <w:snapToGrid w:val="0"/>
              <w:spacing w:beforeLines="0" w:afterLines="0" w:line="240" w:lineRule="auto"/>
              <w:ind w:firstLine="0" w:firstLineChars="0"/>
              <w:jc w:val="center"/>
              <w:rPr>
                <w:rFonts w:hint="eastAsia" w:ascii="仿宋_GB2312" w:hAnsi="仿宋_GB2312" w:eastAsia="仿宋_GB2312" w:cs="仿宋_GB2312"/>
                <w:bCs/>
                <w:snapToGrid w:val="0"/>
                <w:color w:val="000000"/>
                <w:kern w:val="0"/>
                <w:sz w:val="24"/>
                <w:szCs w:val="24"/>
                <w:highlight w:val="none"/>
                <w:lang w:val="zh-CN"/>
              </w:rPr>
            </w:pPr>
          </w:p>
        </w:tc>
      </w:tr>
    </w:tbl>
    <w:p>
      <w:pPr>
        <w:adjustRightInd w:val="0"/>
        <w:snapToGrid w:val="0"/>
        <w:spacing w:beforeLines="0" w:afterLines="0" w:line="440" w:lineRule="exact"/>
        <w:ind w:firstLine="0" w:firstLineChars="0"/>
      </w:pPr>
      <w:r>
        <w:rPr>
          <w:rFonts w:hint="eastAsia" w:ascii="仿宋_GB2312" w:hAnsi="仿宋_GB2312" w:eastAsia="仿宋_GB2312" w:cs="仿宋_GB2312"/>
          <w:bCs/>
          <w:snapToGrid w:val="0"/>
          <w:color w:val="000000"/>
          <w:kern w:val="0"/>
          <w:sz w:val="24"/>
          <w:szCs w:val="24"/>
          <w:highlight w:val="none"/>
          <w:lang w:val="zh-CN"/>
        </w:rPr>
        <w:t>注：本表由各</w:t>
      </w:r>
      <w:r>
        <w:rPr>
          <w:rFonts w:hint="eastAsia" w:ascii="仿宋_GB2312" w:hAnsi="仿宋_GB2312" w:eastAsia="仿宋_GB2312" w:cs="仿宋_GB2312"/>
          <w:bCs/>
          <w:snapToGrid w:val="0"/>
          <w:color w:val="000000"/>
          <w:kern w:val="0"/>
          <w:sz w:val="24"/>
          <w:szCs w:val="24"/>
          <w:highlight w:val="none"/>
          <w:lang w:val="en-US" w:eastAsia="zh-CN"/>
        </w:rPr>
        <w:t>地</w:t>
      </w:r>
      <w:r>
        <w:rPr>
          <w:rFonts w:hint="eastAsia" w:ascii="仿宋_GB2312" w:hAnsi="仿宋_GB2312" w:eastAsia="仿宋_GB2312" w:cs="仿宋_GB2312"/>
          <w:bCs/>
          <w:snapToGrid w:val="0"/>
          <w:color w:val="000000"/>
          <w:kern w:val="0"/>
          <w:sz w:val="24"/>
          <w:szCs w:val="24"/>
          <w:highlight w:val="none"/>
          <w:lang w:val="zh-CN"/>
        </w:rPr>
        <w:t>农业农村部门汇总后上报</w:t>
      </w:r>
      <w:r>
        <w:rPr>
          <w:rFonts w:hint="eastAsia" w:ascii="仿宋_GB2312" w:hAnsi="仿宋_GB2312" w:eastAsia="仿宋_GB2312" w:cs="仿宋_GB2312"/>
          <w:bCs/>
          <w:snapToGrid w:val="0"/>
          <w:color w:val="000000"/>
          <w:kern w:val="0"/>
          <w:sz w:val="24"/>
          <w:szCs w:val="24"/>
          <w:highlight w:val="none"/>
          <w:lang w:val="en-US" w:eastAsia="zh-CN"/>
        </w:rPr>
        <w:t>省农业农村厅乡村产业发展处，只需要将</w:t>
      </w:r>
      <w:r>
        <w:rPr>
          <w:rFonts w:hint="eastAsia" w:ascii="仿宋_GB2312" w:hAnsi="仿宋_GB2312" w:eastAsia="仿宋_GB2312" w:cs="仿宋_GB2312"/>
          <w:bCs/>
          <w:snapToGrid w:val="0"/>
          <w:color w:val="000000"/>
          <w:kern w:val="0"/>
          <w:sz w:val="24"/>
          <w:szCs w:val="24"/>
          <w:highlight w:val="none"/>
          <w:lang w:val="zh-CN"/>
        </w:rPr>
        <w:t>电子版</w:t>
      </w:r>
      <w:r>
        <w:rPr>
          <w:rFonts w:hint="eastAsia" w:ascii="仿宋_GB2312" w:hAnsi="仿宋_GB2312" w:eastAsia="仿宋_GB2312" w:cs="仿宋_GB2312"/>
          <w:bCs/>
          <w:snapToGrid w:val="0"/>
          <w:color w:val="000000"/>
          <w:kern w:val="0"/>
          <w:sz w:val="24"/>
          <w:szCs w:val="24"/>
          <w:highlight w:val="none"/>
          <w:lang w:val="en-US" w:eastAsia="zh-CN"/>
        </w:rPr>
        <w:t>报联系人雷放粤政易</w:t>
      </w:r>
      <w:r>
        <w:rPr>
          <w:rFonts w:hint="eastAsia" w:ascii="仿宋_GB2312" w:hAnsi="仿宋_GB2312" w:eastAsia="仿宋_GB2312" w:cs="仿宋_GB2312"/>
          <w:bCs/>
          <w:snapToGrid w:val="0"/>
          <w:color w:val="000000"/>
          <w:kern w:val="0"/>
          <w:sz w:val="24"/>
          <w:szCs w:val="24"/>
          <w:highlight w:val="none"/>
          <w:lang w:val="zh-CN"/>
        </w:rPr>
        <w:t>。</w:t>
      </w:r>
      <w:bookmarkStart w:id="3" w:name="_GoBack"/>
      <w:bookmarkEnd w:id="3"/>
    </w:p>
    <w:sectPr>
      <w:footerReference r:id="rId4" w:type="default"/>
      <w:pgSz w:w="16838" w:h="11906" w:orient="landscape"/>
      <w:pgMar w:top="1531" w:right="1871" w:bottom="1531" w:left="1871" w:header="851" w:footer="1417" w:gutter="0"/>
      <w:pgNumType w:fmt="decimal"/>
      <w:cols w:space="0" w:num="1"/>
      <w:rtlGutter w:val="0"/>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0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8F5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customStyle="1" w:styleId="6">
    <w:name w:val="段"/>
    <w:basedOn w:val="1"/>
    <w:qFormat/>
    <w:uiPriority w:val="0"/>
    <w:pPr>
      <w:ind w:firstLine="425"/>
    </w:pPr>
    <w:rPr>
      <w:rFonts w:ascii="宋体"/>
    </w:rPr>
  </w:style>
  <w:style w:type="paragraph" w:customStyle="1" w:styleId="7">
    <w:name w:val="列表段落1"/>
    <w:basedOn w:val="1"/>
    <w:qFormat/>
    <w:uiPriority w:val="34"/>
    <w:pPr>
      <w:ind w:firstLine="420" w:firstLineChars="200"/>
    </w:pPr>
    <w:rPr>
      <w:rFonts w:ascii="等线" w:hAnsi="等线" w:eastAsia="等线"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2024-09-10T07:34:19Z</dcterms:created>
  <dc:creator>admin</dc:creator>
  <cp:lastModifiedBy>李ZD</cp:lastModifiedBy>
  <dcterms:modified xsi:type="dcterms:W3CDTF">2024-09-10T07:34:34Z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