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年全省农产品质量安全检测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技术能力验证表扬名单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对参加本次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能力验证考核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结果级别为“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A”的单位以及在能力验证工作过程中成绩突出的优秀人员予以表扬。望再接再厉，在农产品质量安全检测工作中做出更大的贡献。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left="0" w:leftChars="0" w:firstLine="632" w:firstLineChars="200"/>
        <w:textAlignment w:val="auto"/>
        <w:rPr>
          <w:rFonts w:hint="eastAsia" w:ascii="黑体" w:hAnsi="黑体" w:eastAsia="黑体" w:cs="黑体"/>
          <w:bCs w:val="0"/>
          <w:snapToGrid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 w:val="0"/>
          <w:snapToGrid/>
          <w:color w:val="000000"/>
          <w:kern w:val="0"/>
          <w:sz w:val="32"/>
          <w:szCs w:val="32"/>
        </w:rPr>
        <w:t>能力验证工作优秀组织人员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农业农村部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农产品质量安全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监督检验测试中心（广州）：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</w:rPr>
        <w:t>肖田安、李跃龙、何强、伍宏凯、陈靖文、吴伟鸿、赖晓军、刘燕、毛乾慧、袁红梅、李雪莹、李桂英、邓秉钊、胡苑玲；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农业农村部畜禽产品质量检验测试中心（广州）：刘文字、贺利民、沈祥广、刘戎、张嘉慧、赵东豪、姚旋、向琼、黄楚彪、潘丽花、林杰、刘晓晖；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农业农村部农产品及加工品质量检验测试中心（广州）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Cs w:val="32"/>
          <w:highlight w:val="none"/>
        </w:rPr>
        <w:t>万凯，</w:t>
      </w:r>
      <w:r>
        <w:rPr>
          <w:rFonts w:hint="eastAsia" w:ascii="仿宋_GB2312" w:hAnsi="仿宋_GB2312" w:eastAsia="仿宋_GB2312" w:cs="仿宋_GB2312"/>
          <w:snapToGrid/>
          <w:color w:val="000000"/>
          <w:spacing w:val="-6"/>
          <w:kern w:val="0"/>
          <w:szCs w:val="32"/>
          <w:highlight w:val="none"/>
        </w:rPr>
        <w:t>文典，赵晓丽，黄永东，黄晓云，周思雨，江棋，赵沛华、徐爱平、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</w:rPr>
        <w:t>陈楚国、卢燕湘、李梅霞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农业农村部渔业环境及水产品质量检验测试中心（广州）：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黄珂、王旭峰、陈洁文、王强、张安凯、黎智广、刘奇、段星星、柯常亮、杨宏亮、李惠青、侯秋仪、梁智辉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黑体" w:hAnsi="黑体" w:eastAsia="黑体" w:cs="黑体"/>
          <w:bCs w:val="0"/>
          <w:snapToGrid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/>
          <w:color w:val="000000"/>
          <w:kern w:val="0"/>
          <w:sz w:val="32"/>
          <w:szCs w:val="32"/>
        </w:rPr>
        <w:t>二、能力验证工作优秀检测人员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广东省农业科学院农业质量标准与监测技术研究所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农业农村部农产品及加工品质量检验测试中心（广州）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郑嘉裕、丁晨红、刘帅、崔泽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lang w:eastAsia="zh-CN"/>
        </w:rPr>
        <w:t>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广东省科学院生物与医学工程研究所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</w:rPr>
        <w:t>钟艺维、庞扬海、黄敏兴、谢希颖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广东省科学院测试分析研究所（中国广州分析测试中心）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叶锡恩、何杞悦、黄嘉颖、张方圆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广州市农产品质量安全监督所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王晓峰、马文琪、吴彩云、朱铭立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</w:rPr>
        <w:t>广州市农业科学研究院农业环境与农产品检测中心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/>
          <w:spacing w:val="-6"/>
          <w:kern w:val="0"/>
          <w:sz w:val="32"/>
          <w:szCs w:val="32"/>
        </w:rPr>
        <w:t>陈健辉、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陈小龙、陈丽金、陈小龙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</w:rPr>
        <w:t>广州质量监督检测研究院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/>
          <w:spacing w:val="-6"/>
          <w:kern w:val="0"/>
          <w:sz w:val="32"/>
          <w:szCs w:val="32"/>
        </w:rPr>
        <w:t>伍世杰、李楠欣、沈楚娜、黄志宁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深圳市质量安全检验检测研究院/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农业农村部农产品质量安全检验测试中心（深圳）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  <w:t>王瑞、黄丹妮、何玉榆、李凯华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深圳市计量质量检测研究院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  <w:shd w:val="clear" w:color="auto" w:fill="auto"/>
        </w:rPr>
        <w:t>卓程梆、胡哲维、谭国聪、张凯旋</w:t>
      </w:r>
    </w:p>
    <w:p>
      <w:pPr>
        <w:adjustRightInd w:val="0"/>
        <w:snapToGrid w:val="0"/>
        <w:spacing w:beforeLines="0" w:line="590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佛山市农产品质量安全监督检测中心:万梁、徐磊、邓淑芳、伍梅</w:t>
      </w:r>
    </w:p>
    <w:p>
      <w:pPr>
        <w:adjustRightInd w:val="0"/>
        <w:snapToGrid w:val="0"/>
        <w:spacing w:beforeLines="0" w:line="590" w:lineRule="exact"/>
        <w:ind w:left="0" w:firstLine="608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</w:rPr>
        <w:t>佛山市禅城区农产品质量安全监督检测中心:孙月雯、吴庆欢、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梁润娴、黎敏</w:t>
      </w:r>
    </w:p>
    <w:p>
      <w:pPr>
        <w:adjustRightInd w:val="0"/>
        <w:snapToGrid w:val="0"/>
        <w:spacing w:beforeLines="0" w:line="590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佛山市南海区农产品质量安全检测中心:徐皓仪、麦雪萍、林智飞、高素婷</w:t>
      </w:r>
    </w:p>
    <w:p>
      <w:pPr>
        <w:adjustRightInd w:val="0"/>
        <w:snapToGrid w:val="0"/>
        <w:spacing w:beforeLines="0" w:line="568" w:lineRule="exact"/>
        <w:ind w:left="0" w:firstLine="608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佛山市顺德区农产品质量监督检验测试中心:周婉苹、黄嘉敏、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袁园、林晓敏</w:t>
      </w:r>
    </w:p>
    <w:p>
      <w:pPr>
        <w:adjustRightInd w:val="0"/>
        <w:snapToGrid w:val="0"/>
        <w:spacing w:beforeLines="0" w:line="568" w:lineRule="exact"/>
        <w:ind w:left="0" w:firstLine="608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梅州市农产品质量监督检验测试中心：邹苑眉、张琼、梁健梅、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邓桂添</w:t>
      </w:r>
    </w:p>
    <w:p>
      <w:pPr>
        <w:adjustRightInd w:val="0"/>
        <w:snapToGrid w:val="0"/>
        <w:spacing w:beforeLines="0" w:line="568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中山市农产品质量安全检验所:谭淑铧、张忆萍、何国成、赵天珍</w:t>
      </w:r>
    </w:p>
    <w:p>
      <w:pPr>
        <w:adjustRightInd w:val="0"/>
        <w:snapToGrid w:val="0"/>
        <w:spacing w:beforeLines="0" w:line="568" w:lineRule="exact"/>
        <w:ind w:firstLine="632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中山海关技术中心:李浩洋、谢思思、吴楚湘、曾苑嫦</w:t>
      </w:r>
    </w:p>
    <w:p>
      <w:pPr>
        <w:adjustRightInd w:val="0"/>
        <w:snapToGrid w:val="0"/>
        <w:spacing w:beforeLines="0" w:line="568" w:lineRule="exact"/>
        <w:ind w:firstLine="632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拱北海关技术中心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  <w:t>徐日文、王海燕、容裕堂、凌芸辉</w:t>
      </w:r>
    </w:p>
    <w:p>
      <w:pPr>
        <w:adjustRightInd w:val="0"/>
        <w:snapToGrid w:val="0"/>
        <w:spacing w:beforeLines="0" w:line="568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中山市三乡镇农产品检验检测站:陈楠、周嘉诚、冯东仪、马世柱</w:t>
      </w:r>
    </w:p>
    <w:p>
      <w:pPr>
        <w:adjustRightInd w:val="0"/>
        <w:snapToGrid w:val="0"/>
        <w:spacing w:beforeLines="0" w:line="568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农业农村部食品质量检验测试中心（湛江）:李琪、梁耀辉、马会芳、彭侃霖</w:t>
      </w:r>
    </w:p>
    <w:p>
      <w:pPr>
        <w:adjustRightInd w:val="0"/>
        <w:snapToGrid w:val="0"/>
        <w:spacing w:beforeLines="0" w:line="568" w:lineRule="exact"/>
        <w:ind w:left="0" w:firstLine="608" w:firstLineChars="200"/>
        <w:jc w:val="left"/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</w:rPr>
        <w:t>湛江市农产品质量安全中心:吕进锋、曾海生、杨锋、孙连立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广电计量检测集团股份有限公司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殷健成、林绪、蓝梦哲、陈琼华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8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广东省绿色产品认证检测中心有限公司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</w:rPr>
        <w:t>苏琪、周棣杨、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陈冬梅、赵俊峰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广东中加检测技术股份有限公司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覃桦清、谭家星、黄如清、蔡萍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8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广州金至检测技术有限公司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</w:rPr>
        <w:t>刘文武、方荣卉、许思迪、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黄雨珊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广州南沙明曦检测服务有限公司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朱颖阳、陈琳涵、陈慧冰、陈文静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精益和泰质量检测股份有限公司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</w:rPr>
        <w:t>黄姗姗、曾梦怡、刘文彬、罗路然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中科检测技术服务（广州）股份有限公司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  <w:t>杜磊、孙家豪、谭少健、黄兆翔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深圳凯吉星农产品检测认证有限公司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  <w:shd w:val="clear" w:color="auto" w:fill="auto"/>
        </w:rPr>
        <w:t>罗泽君、张国胜、吴佳奋、李丹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</w:rPr>
        <w:t>深圳市虹彩检测技术有限公司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/>
          <w:spacing w:val="-6"/>
          <w:kern w:val="0"/>
          <w:sz w:val="32"/>
          <w:szCs w:val="32"/>
          <w:shd w:val="clear" w:color="auto" w:fill="auto"/>
        </w:rPr>
        <w:t>杨五、周勤、黄定坚、张紫近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深圳市深业航天食品与环境检测科技有限公司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全海倩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郭世河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黄水林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何明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深圳市通量检测科技有限公司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  <w:shd w:val="clear" w:color="auto" w:fill="auto"/>
        </w:rPr>
        <w:t>罗思洁、梁千千、文祥、刘晓君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深圳信测标准技术服务有限公司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  <w:t>石美莲、李贝贝、杜秋宇、石雪芬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深圳中检联检测有限公司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  <w:t>刘彦、李翠玲、黄刘玲、林扬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b w:val="0"/>
          <w:snapToGrid/>
          <w:spacing w:val="-6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</w:rPr>
        <w:t>谱尼测试集团深圳有限公司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Cs w:val="32"/>
        </w:rPr>
        <w:t>陈观金</w:t>
      </w:r>
      <w:r>
        <w:rPr>
          <w:rFonts w:hint="eastAsia" w:ascii="仿宋_GB2312" w:hAnsi="仿宋_GB2312" w:eastAsia="仿宋_GB2312" w:cs="仿宋_GB2312"/>
          <w:b w:val="0"/>
          <w:snapToGrid/>
          <w:spacing w:val="-6"/>
          <w:kern w:val="0"/>
          <w:sz w:val="32"/>
          <w:szCs w:val="32"/>
          <w:shd w:val="clear" w:color="auto" w:fill="auto"/>
        </w:rPr>
        <w:t>、甘利、许太基、宋民远</w:t>
      </w:r>
    </w:p>
    <w:p>
      <w:pPr>
        <w:adjustRightInd w:val="0"/>
        <w:snapToGrid w:val="0"/>
        <w:spacing w:beforeLines="0" w:line="590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珠海粤港食品安全检测有限公司:刘琪、常红攀、唐惠奇、陈宋楠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</w:rPr>
        <w:t>广东宏科检测技术有限公司</w:t>
      </w:r>
      <w:r>
        <w:rPr>
          <w:rFonts w:hint="eastAsia" w:ascii="仿宋_GB2312" w:hAnsi="仿宋_GB2312" w:eastAsia="仿宋_GB2312" w:cs="仿宋_GB2312"/>
          <w:snapToGrid w:val="0"/>
          <w:spacing w:val="6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snapToGrid w:val="0"/>
          <w:spacing w:val="6"/>
          <w:kern w:val="0"/>
          <w:sz w:val="32"/>
          <w:szCs w:val="32"/>
          <w:shd w:val="clear" w:color="auto" w:fill="auto"/>
        </w:rPr>
        <w:t>苏仁剑、黎英权、李柳军、张思思</w:t>
      </w:r>
    </w:p>
    <w:p>
      <w:pPr>
        <w:adjustRightInd w:val="0"/>
        <w:snapToGrid w:val="0"/>
        <w:spacing w:beforeLines="0" w:line="590" w:lineRule="exact"/>
        <w:ind w:left="0" w:firstLine="608" w:firstLineChars="200"/>
        <w:jc w:val="left"/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</w:rPr>
        <w:t>广东万田检测股份有限公司：谢雪莹、魏森彬、林丹淳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spacing w:val="-6"/>
          <w:kern w:val="0"/>
          <w:sz w:val="32"/>
          <w:szCs w:val="32"/>
        </w:rPr>
        <w:t>许纯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snapToGrid w:val="0"/>
          <w:kern w:val="0"/>
          <w:sz w:val="32"/>
          <w:szCs w:val="32"/>
          <w:shd w:val="clear" w:color="auto" w:fill="auto"/>
        </w:rPr>
      </w:pPr>
    </w:p>
    <w:p>
      <w:bookmarkStart w:id="1" w:name="_GoBack"/>
      <w:bookmarkEnd w:id="1"/>
      <w:bookmarkStart w:id="0" w:name="F_CSDW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1"/>
      <w:cols w:space="720" w:num="1"/>
      <w:titlePg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93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2023-12-28T09:29:04Z</dcterms:created>
  <dc:creator>wuyin</dc:creator>
  <cp:lastModifiedBy>One</cp:lastModifiedBy>
  <dcterms:modified xsi:type="dcterms:W3CDTF">2023-12-28T09:29:13Z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9A57A392D9564573998B0E99716277AE_12</vt:lpwstr>
  </property>
</Properties>
</file>