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-8890</wp:posOffset>
                </wp:positionV>
                <wp:extent cx="419100" cy="762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4pt;margin-top:-0.7pt;height:60pt;width:33pt;z-index:251659264;mso-width-relative:page;mso-height-relative:page;" filled="f" stroked="f" coordsize="21600,21600" o:gfxdata="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15pddgAAAALAQAADwAAAAAAAAABACAAAAAiAAAAZHJzL2Rvd25yZXYueG1sUEsB&#10;AhQAFAAAAAgAh07iQHecLIG8AQAAZAMAAA4AAAAAAAAAAQAgAAAAJwEAAGRycy9lMm9Eb2MueG1s&#10;UEsFBgAAAAAGAAYAWQEAAFUFAAAAAA==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2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同一适宜生态区引种备案主要农作物品种目录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（2023年第三批）</w:t>
      </w:r>
    </w:p>
    <w:p>
      <w:pPr>
        <w:spacing w:line="590" w:lineRule="exact"/>
        <w:rPr>
          <w:rFonts w:hint="default" w:ascii="仿宋_GB2312" w:hAnsi="仿宋_GB2312" w:eastAsia="仿宋_GB2312" w:cs="仿宋_GB2312"/>
          <w:lang w:val="en-US" w:eastAsia="zh-CN"/>
        </w:rPr>
      </w:pPr>
    </w:p>
    <w:tbl>
      <w:tblPr>
        <w:tblStyle w:val="3"/>
        <w:tblW w:w="51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22"/>
        <w:gridCol w:w="796"/>
        <w:gridCol w:w="1723"/>
        <w:gridCol w:w="1542"/>
        <w:gridCol w:w="1704"/>
        <w:gridCol w:w="856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tblHeader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引种者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育种者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引种适宜种植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区域和季节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广东抗性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耕香优579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广东现代种业发展有限公司、信阳金誉农业科技有限公司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桂审稻2023109号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粤北以外稻作区早造种植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中抗稻瘟病，中抗白叶枯病，耐寒性中。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忠香优润苗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广西绿丰种业有限责任公司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广西绿丰种业有限责任公司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桂审稻2022127号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粤北以外稻作区早造种植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抗稻瘟病，感白叶枯病，耐寒性中。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桂特籼占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广西绿丰种业有限责任公司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广西壮族自治区农业科学院水稻研究所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桂审稻2021198号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粤北以外稻作区早造种植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抗稻瘟病，感白叶枯病，耐寒性中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名丰优798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广西绿丰种业有限责任公司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广西绿丰种业有限责任公司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桂审稻2021060号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粤北以外稻作区早造种植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抗稻瘟病，感白叶枯病，耐寒性中。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臻香优野珍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广西鼎烽种业有限公司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广西宇轩农业科技有限公司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桂审稻2021003号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粤北以外稻作区早造种植，粤北稻作区晚造种植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感稻瘟病，高感白叶枯病，耐寒性中。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色香优粉丝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桂审稻2022119号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粤北以外稻区早造种植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抗稻瘟病，感白叶枯病，耐寒性中。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荔川528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桂审玉2023064号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荔川728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桂审玉2023065号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贡香雪糯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广西珍万农业科技有限公司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广西农业科学院河池分院、河池市农业科学研究所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桂审玉2022034号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桂单560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桂审玉2022073号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抗小斑病，高抗纹枯病。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桂甜糯118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桂审玉2022029号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桂甜糯535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广西壮族自治区农业科学院玉米研究所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桂审玉2021057号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蜜脆68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武汉永大润丰高科有限公司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浙审玉2017005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粒粒389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广西南宁粒粒种业有限责任公司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广西南宁粒粒种业有限责任公司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桂审玉2022011号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高抗小斑病，高抗纹枯病。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壮美玉97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广西川桂种业有限公司、南充职业技术学院、广西嘉穗农业发展有限公司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桂审玉2021072号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壮美玉9号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广西川桂种业有限公司、南充职业技术学院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桂审玉2021073号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-698500</wp:posOffset>
                      </wp:positionH>
                      <wp:positionV relativeFrom="paragraph">
                        <wp:posOffset>94615</wp:posOffset>
                      </wp:positionV>
                      <wp:extent cx="419100" cy="7620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3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5pt;margin-top:7.45pt;height:60pt;width:33pt;z-index:251660288;mso-width-relative:page;mso-height-relative:page;" filled="f" stroked="f" coordsize="21600,21600" o:gfxdata="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7dAVs2AAAAAsBAAAPAAAAAAAAAAEAIAAAACIAAABkcnMvZG93bnJldi54bWxQSwEC&#10;FAAUAAAACACHTuJAslpF2bsBAABkAwAADgAAAAAAAAABACAAAAAnAQAAZHJzL2Uyb0RvYy54bWxQ&#10;SwUGAAAAAAYABgBZAQAAVAUAAAAA&#10;">
                      <v:path/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3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天贵801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广西翔禾农业科技有限公司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南宁市桂福园农业有限公司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桂审玉2020068号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-764540</wp:posOffset>
                      </wp:positionH>
                      <wp:positionV relativeFrom="paragraph">
                        <wp:posOffset>-593725</wp:posOffset>
                      </wp:positionV>
                      <wp:extent cx="419100" cy="7620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4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0.2pt;margin-top:-46.75pt;height:60pt;width:33pt;z-index:251661312;mso-width-relative:page;mso-height-relative:page;" filled="f" stroked="f" coordsize="21600,21600" o:gfxdata="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gA55rZAAAACwEAAA8AAAAAAAAAAQAgAAAAIgAAAGRycy9kb3ducmV2LnhtbFBL&#10;AQIUABQAAAAIAIdO4kAL3CQAvAEAAGQDAAAOAAAAAAAAAAEAIAAAACgBAABkcnMvZTJvRG9jLnht&#10;bFBLBQYAAAAABgAGAFkBAABWBQAAAAA=&#10;">
                      <v:path/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华美630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连州市丰裕农业科技有限公司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桂审玉2020073号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油玉909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连州市丰裕农业科技有限公司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广西南宁华优种子有限公司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桂审玉2015001号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高抗小斑病，高抗纹枯病。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壮香玉808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连州市丰裕农业科技有限公司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广西南宁良农种业有限公司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桂审玉2022082号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仲玉1218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广东天之源农业科技有限公司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仲衍种业股份有限公司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桂审玉2015006号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旺玉168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广东天之源农业科技有限公司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云南省国有资本运营金鼎禾朴农业科技有限公司，（李富红、秦家臻、陈小平、马晓伟、陈建云、李竺燕）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滇审玉2020172号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高抗小斑病，高抗纹枯病。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先单823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河南省圣道种业有限公司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广西桂先种业有限公司、广西皓凯生物科技有限公司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桂审玉2019056号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抗小斑病，中抗纹枯病。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泰鲜甜4号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广州市番禺区绿色科技发展有限公司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广州市番禺区绿色科技发展有限公司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桂审玉2021030号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蜜香甜糯565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桂审玉2021082号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先甜糯838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桂审玉2022101号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抗小斑病，高抗纹枯病。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迪甜糯358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桂审玉2022100号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抗小斑病，抗纹枯病。</w:t>
            </w:r>
          </w:p>
        </w:tc>
      </w:tr>
    </w:tbl>
    <w:p>
      <w:pPr>
        <w:spacing w:line="590" w:lineRule="exact"/>
        <w:rPr>
          <w:rFonts w:hint="default" w:ascii="仿宋_GB2312" w:hAnsi="仿宋_GB2312" w:eastAsia="仿宋_GB2312" w:cs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2B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2023-12-04T02:46:20Z</dcterms:created>
  <dc:creator>wuyin</dc:creator>
  <cp:lastModifiedBy>One</cp:lastModifiedBy>
  <dcterms:modified xsi:type="dcterms:W3CDTF">2023-12-04T02:46:47Z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4B588DE5C8C34D82A2556C02E86C2445_12</vt:lpwstr>
  </property>
</Properties>
</file>