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ind w:left="0" w:leftChars="0" w:firstLine="0" w:firstLineChars="0"/>
        <w:jc w:val="left"/>
        <w:textAlignment w:val="auto"/>
        <w:rPr>
          <w:rFonts w:hint="default"/>
          <w:lang w:val="en-US" w:eastAsia="zh-CN"/>
        </w:rPr>
      </w:pPr>
      <w:r>
        <w:rPr>
          <w:rFonts w:hint="eastAsia" w:ascii="黑体" w:hAnsi="黑体" w:eastAsia="黑体" w:cs="黑体"/>
          <w:kern w:val="0"/>
          <w:sz w:val="32"/>
          <w:szCs w:val="32"/>
          <w:lang w:val="en-US" w:eastAsia="zh-CN"/>
        </w:rPr>
        <w:t>附件2</w:t>
      </w:r>
    </w:p>
    <w:p>
      <w:pPr>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lang w:eastAsia="zh-CN"/>
        </w:rPr>
      </w:pPr>
    </w:p>
    <w:p>
      <w:pPr>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广东省第三次全国土壤普查表层土壤外业调查采样培训合格学员名单及证书编号</w:t>
      </w:r>
    </w:p>
    <w:p>
      <w:pPr>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w:t>
      </w:r>
      <w:r>
        <w:rPr>
          <w:rFonts w:hint="eastAsia" w:ascii="方正小标宋简体" w:hAnsi="方正小标宋简体" w:eastAsia="方正小标宋简体" w:cs="方正小标宋简体"/>
          <w:kern w:val="0"/>
          <w:sz w:val="44"/>
          <w:szCs w:val="44"/>
          <w:lang w:val="en-US" w:eastAsia="zh-CN"/>
        </w:rPr>
        <w:t>第三批</w:t>
      </w:r>
      <w:r>
        <w:rPr>
          <w:rFonts w:hint="eastAsia" w:ascii="方正小标宋简体" w:hAnsi="方正小标宋简体" w:eastAsia="方正小标宋简体" w:cs="方正小标宋简体"/>
          <w:kern w:val="0"/>
          <w:sz w:val="44"/>
          <w:szCs w:val="44"/>
          <w:lang w:eastAsia="zh-CN"/>
        </w:rPr>
        <w:t>）</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70"/>
        <w:gridCol w:w="1651"/>
        <w:gridCol w:w="2076"/>
        <w:gridCol w:w="3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blHeader/>
        </w:trPr>
        <w:tc>
          <w:tcPr>
            <w:tcW w:w="1370" w:type="dxa"/>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rPr>
              <w:t>序号</w:t>
            </w:r>
          </w:p>
        </w:tc>
        <w:tc>
          <w:tcPr>
            <w:tcW w:w="1651" w:type="dxa"/>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黑体" w:eastAsia="黑体" w:cs="黑体"/>
                <w:i w:val="0"/>
                <w:iCs w:val="0"/>
                <w:color w:val="000000"/>
                <w:sz w:val="28"/>
                <w:szCs w:val="28"/>
                <w:u w:val="none"/>
                <w:lang w:eastAsia="zh-CN"/>
              </w:rPr>
              <w:t>地级市</w:t>
            </w:r>
          </w:p>
        </w:tc>
        <w:tc>
          <w:tcPr>
            <w:tcW w:w="2076"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rPr>
              <w:t>学员姓名</w:t>
            </w:r>
          </w:p>
        </w:tc>
        <w:tc>
          <w:tcPr>
            <w:tcW w:w="398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黑体" w:eastAsia="黑体" w:cs="黑体"/>
                <w:i w:val="0"/>
                <w:iCs w:val="0"/>
                <w:color w:val="000000"/>
                <w:kern w:val="0"/>
                <w:sz w:val="28"/>
                <w:szCs w:val="28"/>
                <w:u w:val="none"/>
                <w:lang w:val="en-US" w:eastAsia="zh-CN"/>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深圳</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张妙月</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深圳</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金超</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深圳</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肖叶</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4</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深圳</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贾春颖</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5</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深圳</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林晓龙</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6</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深圳</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石纹碹</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7</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深圳</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凌晓晓</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8</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深圳</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黄晓芙</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9</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深圳</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袁旭</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10</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深圳</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宋广鹏</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11</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仿宋_GB2312" w:hAnsi="Times New Roman" w:eastAsia="仿宋_GB2312" w:cs="仿宋_GB2312"/>
                <w:i w:val="0"/>
                <w:iCs w:val="0"/>
                <w:color w:val="000000"/>
                <w:kern w:val="0"/>
                <w:sz w:val="24"/>
                <w:szCs w:val="24"/>
                <w:u w:val="none"/>
                <w:lang w:val="en-US" w:eastAsia="zh-CN"/>
              </w:rPr>
              <w:t>佛山</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韦庆远</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12</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仿宋_GB2312" w:hAnsi="Times New Roman" w:eastAsia="仿宋_GB2312" w:cs="仿宋_GB2312"/>
                <w:i w:val="0"/>
                <w:iCs w:val="0"/>
                <w:color w:val="000000"/>
                <w:kern w:val="0"/>
                <w:sz w:val="24"/>
                <w:szCs w:val="24"/>
                <w:u w:val="none"/>
                <w:lang w:val="en-US" w:eastAsia="zh-CN"/>
              </w:rPr>
              <w:t>佛山</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龙鑫</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13</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仿宋_GB2312" w:hAnsi="Times New Roman" w:eastAsia="仿宋_GB2312" w:cs="仿宋_GB2312"/>
                <w:i w:val="0"/>
                <w:iCs w:val="0"/>
                <w:color w:val="000000"/>
                <w:kern w:val="0"/>
                <w:sz w:val="24"/>
                <w:szCs w:val="24"/>
                <w:u w:val="none"/>
                <w:lang w:val="en-US" w:eastAsia="zh-CN"/>
              </w:rPr>
              <w:t>佛山</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庞富满</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14</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仿宋_GB2312" w:hAnsi="Times New Roman" w:eastAsia="仿宋_GB2312" w:cs="仿宋_GB2312"/>
                <w:i w:val="0"/>
                <w:iCs w:val="0"/>
                <w:color w:val="000000"/>
                <w:kern w:val="0"/>
                <w:sz w:val="24"/>
                <w:szCs w:val="24"/>
                <w:u w:val="none"/>
                <w:lang w:val="en-US" w:eastAsia="zh-CN"/>
              </w:rPr>
              <w:t>佛山</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张仕豪</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15</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仿宋_GB2312" w:hAnsi="Times New Roman" w:eastAsia="仿宋_GB2312" w:cs="仿宋_GB2312"/>
                <w:i w:val="0"/>
                <w:iCs w:val="0"/>
                <w:color w:val="000000"/>
                <w:kern w:val="0"/>
                <w:sz w:val="24"/>
                <w:szCs w:val="24"/>
                <w:u w:val="none"/>
                <w:lang w:val="en-US" w:eastAsia="zh-CN"/>
              </w:rPr>
              <w:t>佛山</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吴永西</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16</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仿宋_GB2312" w:hAnsi="Times New Roman" w:eastAsia="仿宋_GB2312" w:cs="仿宋_GB2312"/>
                <w:i w:val="0"/>
                <w:iCs w:val="0"/>
                <w:color w:val="000000"/>
                <w:kern w:val="0"/>
                <w:sz w:val="24"/>
                <w:szCs w:val="24"/>
                <w:u w:val="none"/>
                <w:lang w:val="en-US" w:eastAsia="zh-CN"/>
              </w:rPr>
              <w:t>佛山</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王慧</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17</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仿宋_GB2312" w:hAnsi="Times New Roman" w:eastAsia="仿宋_GB2312" w:cs="仿宋_GB2312"/>
                <w:i w:val="0"/>
                <w:iCs w:val="0"/>
                <w:color w:val="000000"/>
                <w:kern w:val="0"/>
                <w:sz w:val="24"/>
                <w:szCs w:val="24"/>
                <w:u w:val="none"/>
                <w:lang w:val="en-US" w:eastAsia="zh-CN"/>
              </w:rPr>
              <w:t>佛山</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陈小会</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18</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仿宋_GB2312" w:hAnsi="Times New Roman" w:eastAsia="仿宋_GB2312" w:cs="仿宋_GB2312"/>
                <w:i w:val="0"/>
                <w:iCs w:val="0"/>
                <w:color w:val="000000"/>
                <w:kern w:val="0"/>
                <w:sz w:val="24"/>
                <w:szCs w:val="24"/>
                <w:u w:val="none"/>
                <w:lang w:val="en-US" w:eastAsia="zh-CN"/>
              </w:rPr>
              <w:t>佛山</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张会曦</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19</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仿宋_GB2312" w:hAnsi="Times New Roman" w:eastAsia="仿宋_GB2312" w:cs="仿宋_GB2312"/>
                <w:i w:val="0"/>
                <w:iCs w:val="0"/>
                <w:color w:val="000000"/>
                <w:kern w:val="0"/>
                <w:sz w:val="24"/>
                <w:szCs w:val="24"/>
                <w:u w:val="none"/>
                <w:lang w:val="en-US" w:eastAsia="zh-CN"/>
              </w:rPr>
              <w:t>佛山</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陈育民</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20</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仿宋_GB2312" w:hAnsi="Times New Roman" w:eastAsia="仿宋_GB2312" w:cs="仿宋_GB2312"/>
                <w:i w:val="0"/>
                <w:iCs w:val="0"/>
                <w:color w:val="000000"/>
                <w:kern w:val="0"/>
                <w:sz w:val="24"/>
                <w:szCs w:val="24"/>
                <w:u w:val="none"/>
                <w:lang w:val="en-US" w:eastAsia="zh-CN"/>
              </w:rPr>
              <w:t>佛山</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方杰</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21</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惠州</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张乐乐</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22</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惠州</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何志伟</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23</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惠州</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纪海石</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24</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惠州</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黄展育</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25</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惠州</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邵旭燕</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26</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惠州</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林海平</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27</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惠州</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潘慧颖</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28</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惠州</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许皓然</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29</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惠州</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赖文有</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30</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惠州</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孙泰祥</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31</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惠州</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陈龙明</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32</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惠州</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严朝金</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33</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惠州</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黄嘉庆</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34</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惠州</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谢伟铭</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35</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惠州</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严玮</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36</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惠州</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6"/>
                <w:rFonts w:hAnsi="Times New Roman"/>
                <w:lang w:val="en-US" w:eastAsia="zh-CN"/>
              </w:rPr>
              <w:t>廖伟明</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37</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莫幼连</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38</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欧智仁</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39</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魏世勇</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40</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王玉</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41</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靳乐乐</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42</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刘兴杰</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43</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梁海鹏</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44</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叶凡铭</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45</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吴卡</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46</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占雪斌</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47</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张宗明</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48</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李世龙</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49</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何永裕</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50</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周燕聪</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51</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谢高</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52</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刘会拢</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53</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张思波</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54</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王永锋</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55</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荣翔</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56</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蒋小文</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57</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谢秋霞</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58</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何明生</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59</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陈素菊</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60</w:t>
            </w:r>
          </w:p>
        </w:tc>
        <w:tc>
          <w:tcPr>
            <w:tcW w:w="909"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肇庆</w:t>
            </w:r>
          </w:p>
        </w:tc>
        <w:tc>
          <w:tcPr>
            <w:tcW w:w="1143"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仿宋_GB2312" w:hAnsi="Times New Roman" w:eastAsia="仿宋_GB2312" w:cs="仿宋_GB2312"/>
                <w:i w:val="0"/>
                <w:iCs w:val="0"/>
                <w:color w:val="000000"/>
                <w:kern w:val="0"/>
                <w:sz w:val="24"/>
                <w:szCs w:val="24"/>
                <w:u w:val="none"/>
                <w:lang w:val="en-US" w:eastAsia="zh-CN"/>
              </w:rPr>
              <w:t>谌模洋</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61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李应裕庭</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62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李海辉</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63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李淼</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64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赵富恒</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65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余尚安</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66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王运基</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67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陈碧婵</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68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黎庆刚</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69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胡志杰</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70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邓辉婷</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71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石成</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72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陈秋纯</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73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蒙德乐</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74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李镇城</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75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林洁怡</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76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钟林芳</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77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朱杨格</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78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黄莹</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79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张静静</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80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唐熠</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81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李德祖</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82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陈子鹏</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83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熊明伟</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84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熊健</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85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秦凤杰</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86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胡新惠</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87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赵佩</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88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董鹏飞</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89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卢方全</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90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余健益</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91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叶良明</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92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苏自武</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93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何兆培</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94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翁雁声</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95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江门</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黄培怡</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96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顾洪滔</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97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邱海丽</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98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李俊贤</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99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钟新国</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100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许展华</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101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刘进</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102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符玲</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103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覃爱智</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104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李子瑶</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105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覃扬</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106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李仕浪</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107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胡明源</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108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胡鑫</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109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沈冬梅</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110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肖香香</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111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杨光菲</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112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黄友</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113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蓝志鹏</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114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林钲伦</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115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魏畅</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116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黄志杰</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117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杨国宝</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118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黄思哲</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119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韦秀娇</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120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黎美兰</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121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闫飞</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122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杨文浩</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123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林铫</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124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尹俊泳</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125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黄远飞</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126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杨金福</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127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李登州</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128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莫伟康</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129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陈勇</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130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崔同润</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131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黄杰锐</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132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冼耀强</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133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严奇龙</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134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万杨森</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135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吴炜龙</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136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陈士银</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137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阳长洪</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138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李嘉飞</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139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李啸峰</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140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吴雪彪</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141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李林锋</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142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邓建军</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143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钟旭美</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144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李文庆</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145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黄枫城</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146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唐海尧</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147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阳江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蔡达铭</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148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陈趣</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149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黄刘英</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150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邓小虹</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151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陈雯雯</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152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陈嘉荣</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153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陈健奔</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154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林宇鑫</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155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韦江宁</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156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周尊祥</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157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陈铿太</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158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高叶洁</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159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刘华伟</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160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周桂梅</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161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袁少雄</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162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黎念卿</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163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张雅泽</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164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吴志波</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165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黎昊</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166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郝银磊</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167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叶洪恩</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168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罗炜宇</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169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王程龙</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170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黎贵勇</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171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范艺荣</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172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鲁家庆</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173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张国欢</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174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谢浴根</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175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周志涛</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176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玉强忠</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177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邱辉</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178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湛江</w:t>
            </w:r>
          </w:p>
        </w:tc>
        <w:tc>
          <w:tcPr>
            <w:tcW w:w="1143" w:type="pct"/>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高祥兴</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179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揭阳市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黄煌</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180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揭阳市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方贻昭</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181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揭阳市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郑奕楷</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182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揭阳市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傅树豪</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183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揭阳市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林文胜</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184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揭阳市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王德南</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185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揭阳市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方耀群</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186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揭阳市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周玉娜</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187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揭阳市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杨吉花</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188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揭阳市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余秋伟</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189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揭阳市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古继红</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190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揭阳市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翁淑芬</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191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揭阳市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林美周</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192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揭阳市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罗集丰</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193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揭阳市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王长龙</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194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揭阳市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方怡然</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195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揭阳市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杨培新</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196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揭阳市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林少妆</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197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揭阳市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余细红</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198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汕尾市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熊振乾</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199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汕尾市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袁再健</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200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汕尾市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王泉泉</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201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张奕林</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202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陈梓琳</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203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郑章祚</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204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陈勤</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205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刘雪玉</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206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林洁瑶</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207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吴松浩</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208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蔡跃文</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209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陈映发</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210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郑元燕</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211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王瑞</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212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佘雪辉</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213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黄锐浩</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214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肖朝锦</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215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陈章鹏</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216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张力</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217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魏国香</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218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邓文峰</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219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黄学纯</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220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魏洁贤</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221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陈钰炜</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222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邱子文</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223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丁李立</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224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黄永汉</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225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董又铭</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226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钟秀雯</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227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陈占阳</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228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许正财</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229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丘婷婷</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230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曾卫兴</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231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李永</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232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潮州市</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宋宇超</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233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麦顺之</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234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河源</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赖巧芳</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235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河源</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林金利</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236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河源</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黄轶</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237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河源</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曹新炜</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238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河源</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杨浩华</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239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河源</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黄华</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240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河源</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肖利山</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241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河源</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杨林彦</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242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河源</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关畅兴</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243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河源</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伍剑平</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244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河源</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汤智彬</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245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河源</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林文浩</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246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河源</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吴国豪</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247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河源</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李辉东</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248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河源</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黄发强</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249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河源</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张俊国</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250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河源</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黄江涛</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251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河源</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吴戈文</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252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河源</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叶建强</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253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河源</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黎纯辉</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254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河源</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曹莎莎</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255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蓝静辉</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256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龚耿彬</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257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张宋威</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258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范建强</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259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李冬平</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260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刘海金</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261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汤伟俊</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262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门春晓</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263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翟毅飞</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264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潘凤</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265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念艳红</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266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曾宇婷</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267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吴子松</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268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余杞庆</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269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胡伟</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270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黄峰</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271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牟利辉</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272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朱丛飞</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273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刘德良</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274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何文鸣</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275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时宇飞</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276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熊永柱</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277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王睿骁</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278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朱芹</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279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甘小凤</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280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陈远忠</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281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罗军</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282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苏达广</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283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钟梓豪</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284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姚婉清</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285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刘献虎</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286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郭红卫</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287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常彦平</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288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陈志云</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289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叶松林</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290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徐志鑫</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291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郑智阳</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292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梅州</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张健</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293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曾培锐</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294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刘桔华</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295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孙强</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296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张超</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297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邓胜安</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298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张玉婷</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299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黄奕俊</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300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梁永圣</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301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邓志敏</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302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李雪斌</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303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钟文勇</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304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邓华军</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305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郑兴</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306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王权宇</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307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万关松</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308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杨康</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309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赖勇</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310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叶国良</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311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陆镇明</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312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何颜俊</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313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施哲川</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314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王俊鹏</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315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陈溪秀</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316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冯杨</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317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陈俊安</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318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李霄龙</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319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王健</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320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钟明旺</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321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卢卫</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322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李海平</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323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邓汝城</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324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易晓虎</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325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陈燕</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326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邓炎灶</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327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杜平</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328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高鹏峰</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329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黄锋耀</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330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李华俊</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331</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梁嘉铧</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332</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陆思齐</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333</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庞锦添</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334</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彭祥鑫</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335</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钱凌寒</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336</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王育珩</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337</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张松杨</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338</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钟颖媚</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339</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王帆</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4"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340</w:t>
            </w:r>
          </w:p>
        </w:tc>
        <w:tc>
          <w:tcPr>
            <w:tcW w:w="909"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韶关</w:t>
            </w:r>
          </w:p>
        </w:tc>
        <w:tc>
          <w:tcPr>
            <w:tcW w:w="1143" w:type="pct"/>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rPr>
              <w:t>刘彬</w:t>
            </w:r>
          </w:p>
        </w:tc>
        <w:tc>
          <w:tcPr>
            <w:tcW w:w="219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GDWY(BC)202301035</w:t>
            </w:r>
          </w:p>
        </w:tc>
      </w:tr>
    </w:tbl>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0" w:lineRule="exact"/>
        <w:ind w:right="0" w:rightChars="0"/>
        <w:jc w:val="both"/>
        <w:textAlignment w:val="auto"/>
        <w:rPr>
          <w:rFonts w:hint="eastAsia" w:ascii="仿宋_GB2312" w:hAnsi="仿宋_GB2312" w:eastAsia="仿宋_GB2312" w:cs="仿宋_GB2312"/>
          <w:i w:val="0"/>
          <w:caps w:val="0"/>
          <w:snapToGrid w:val="0"/>
          <w:color w:val="333333"/>
          <w:spacing w:val="0"/>
          <w:sz w:val="32"/>
          <w:szCs w:val="32"/>
          <w:highlight w:val="none"/>
          <w:shd w:val="clear" w:color="auto" w:fill="FFFFFF"/>
          <w:lang w:val="en-US" w:eastAsia="zh-CN"/>
        </w:rPr>
      </w:pPr>
    </w:p>
    <w:p>
      <w:bookmarkStart w:id="0" w:name="_GoBack"/>
      <w:bookmarkEnd w:id="0"/>
    </w:p>
    <w:sectPr>
      <w:pgSz w:w="11906" w:h="16838"/>
      <w:pgMar w:top="1440" w:right="1519" w:bottom="1440"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4BBA1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rPr>
  </w:style>
  <w:style w:type="character" w:customStyle="1" w:styleId="6">
    <w:name w:val="font81"/>
    <w:basedOn w:val="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2023-09-28T11:28:56Z</dcterms:created>
  <dc:creator>wuyin</dc:creator>
  <cp:lastModifiedBy>One</cp:lastModifiedBy>
  <dcterms:modified xsi:type="dcterms:W3CDTF">2023-09-28T11:28:59Z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AB4E120845FE4C3CBB831F1A0FC30B2E_12</vt:lpwstr>
  </property>
</Properties>
</file>