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72"/>
          <w:szCs w:val="72"/>
          <w:lang w:val="en-US" w:eastAsia="zh-CN"/>
        </w:rPr>
        <w:t>广东省现代农业产业园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72"/>
          <w:szCs w:val="72"/>
          <w:lang w:val="en-US" w:eastAsia="zh-CN"/>
        </w:rPr>
        <w:t>验收意见书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产业园名称：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责任主体：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组织验收单位：广东省农业农村厅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0" w:num="1"/>
          <w:rtlGutter w:val="0"/>
          <w:docGrid w:type="lines" w:linePitch="595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tbl>
      <w:tblPr>
        <w:tblStyle w:val="6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73"/>
        <w:gridCol w:w="3314"/>
        <w:gridCol w:w="1463"/>
        <w:gridCol w:w="2053"/>
        <w:gridCol w:w="6"/>
        <w:gridCol w:w="15"/>
      </w:tblGrid>
      <w:tr>
        <w:trPr>
          <w:trHeight w:val="454" w:hRule="atLeast"/>
          <w:jc w:val="center"/>
        </w:trPr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产业园名称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实施时间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验收时间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1901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产业园概况</w:t>
            </w:r>
          </w:p>
        </w:tc>
        <w:tc>
          <w:tcPr>
            <w:tcW w:w="812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301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建设项目完成情况</w:t>
            </w:r>
          </w:p>
        </w:tc>
        <w:tc>
          <w:tcPr>
            <w:tcW w:w="812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gridAfter w:val="1"/>
          <w:wAfter w:w="15" w:type="dxa"/>
          <w:trHeight w:val="3486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资金管理和使用情况</w:t>
            </w:r>
          </w:p>
        </w:tc>
        <w:tc>
          <w:tcPr>
            <w:tcW w:w="81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gridAfter w:val="1"/>
          <w:wAfter w:w="15" w:type="dxa"/>
          <w:trHeight w:val="3159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档案资料管理情况</w:t>
            </w:r>
          </w:p>
        </w:tc>
        <w:tc>
          <w:tcPr>
            <w:tcW w:w="81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/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gridAfter w:val="1"/>
          <w:wAfter w:w="15" w:type="dxa"/>
          <w:trHeight w:val="278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产业园管理情况</w:t>
            </w:r>
          </w:p>
        </w:tc>
        <w:tc>
          <w:tcPr>
            <w:tcW w:w="81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gridAfter w:val="1"/>
          <w:wAfter w:w="15" w:type="dxa"/>
          <w:trHeight w:val="272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联农带农情况</w:t>
            </w:r>
          </w:p>
        </w:tc>
        <w:tc>
          <w:tcPr>
            <w:tcW w:w="81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gridAfter w:val="1"/>
          <w:wAfter w:w="15" w:type="dxa"/>
          <w:trHeight w:val="315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建设绩效情况</w:t>
            </w:r>
          </w:p>
        </w:tc>
        <w:tc>
          <w:tcPr>
            <w:tcW w:w="81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gridAfter w:val="2"/>
          <w:wAfter w:w="21" w:type="dxa"/>
          <w:trHeight w:val="504" w:hRule="atLeast"/>
          <w:jc w:val="center"/>
        </w:trPr>
        <w:tc>
          <w:tcPr>
            <w:tcW w:w="8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验 收 组 意 见</w:t>
            </w:r>
          </w:p>
        </w:tc>
      </w:tr>
      <w:tr>
        <w:trPr>
          <w:gridAfter w:val="2"/>
          <w:wAfter w:w="21" w:type="dxa"/>
          <w:trHeight w:val="454" w:hRule="atLeast"/>
          <w:jc w:val="center"/>
        </w:trPr>
        <w:tc>
          <w:tcPr>
            <w:tcW w:w="8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验收组长签字：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265"/>
        <w:gridCol w:w="2135"/>
      </w:tblGrid>
      <w:tr>
        <w:trPr>
          <w:trHeight w:val="566" w:hRule="atLeast"/>
          <w:jc w:val="center"/>
        </w:trPr>
        <w:tc>
          <w:tcPr>
            <w:tcW w:w="88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验 收 组 成 员</w:t>
            </w:r>
          </w:p>
        </w:tc>
      </w:tr>
      <w:tr>
        <w:trPr>
          <w:trHeight w:val="736" w:hRule="atLeast"/>
          <w:jc w:val="center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4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单位、职务职称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签  名</w:t>
            </w:r>
          </w:p>
        </w:tc>
      </w:tr>
      <w:tr>
        <w:trPr>
          <w:trHeight w:val="1020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1020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1020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1020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1020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adjustRightInd/>
        <w:snapToGrid/>
        <w:spacing w:line="24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br w:type="page"/>
      </w: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产业园建设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抽验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记录表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ind w:left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现代农业产业园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34"/>
        <w:gridCol w:w="554"/>
        <w:gridCol w:w="1229"/>
        <w:gridCol w:w="1788"/>
        <w:gridCol w:w="372"/>
        <w:gridCol w:w="1772"/>
      </w:tblGrid>
      <w:tr>
        <w:trPr>
          <w:trHeight w:val="636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407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449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实施主体</w:t>
            </w:r>
          </w:p>
        </w:tc>
        <w:tc>
          <w:tcPr>
            <w:tcW w:w="177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建设地点</w:t>
            </w:r>
          </w:p>
        </w:tc>
        <w:tc>
          <w:tcPr>
            <w:tcW w:w="125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494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开始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77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完成日期</w:t>
            </w:r>
          </w:p>
        </w:tc>
        <w:tc>
          <w:tcPr>
            <w:tcW w:w="125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352" w:hRule="atLeast"/>
          <w:jc w:val="center"/>
        </w:trPr>
        <w:tc>
          <w:tcPr>
            <w:tcW w:w="92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项目投资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构成（万元）</w:t>
            </w:r>
          </w:p>
        </w:tc>
        <w:tc>
          <w:tcPr>
            <w:tcW w:w="177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计划投资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30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实际投资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（万元）</w:t>
            </w:r>
          </w:p>
        </w:tc>
      </w:tr>
      <w:tr>
        <w:trPr>
          <w:trHeight w:val="481" w:hRule="atLeast"/>
          <w:jc w:val="center"/>
        </w:trPr>
        <w:tc>
          <w:tcPr>
            <w:tcW w:w="92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总投资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总投资</w:t>
            </w:r>
          </w:p>
        </w:tc>
        <w:tc>
          <w:tcPr>
            <w:tcW w:w="125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92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财政资金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财政资金</w:t>
            </w:r>
          </w:p>
        </w:tc>
        <w:tc>
          <w:tcPr>
            <w:tcW w:w="125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401" w:hRule="atLeast"/>
          <w:jc w:val="center"/>
        </w:trPr>
        <w:tc>
          <w:tcPr>
            <w:tcW w:w="92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市县级统筹资金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市县级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统筹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资金</w:t>
            </w:r>
          </w:p>
        </w:tc>
        <w:tc>
          <w:tcPr>
            <w:tcW w:w="125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92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自筹资金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自筹资金</w:t>
            </w:r>
          </w:p>
        </w:tc>
        <w:tc>
          <w:tcPr>
            <w:tcW w:w="125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完成情况和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验收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结论</w:t>
            </w:r>
          </w:p>
        </w:tc>
        <w:tc>
          <w:tcPr>
            <w:tcW w:w="407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完成情况：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结论：</w:t>
            </w:r>
          </w:p>
        </w:tc>
      </w:tr>
      <w:tr>
        <w:trPr>
          <w:trHeight w:val="540" w:hRule="atLeast"/>
          <w:jc w:val="center"/>
        </w:trPr>
        <w:tc>
          <w:tcPr>
            <w:tcW w:w="922" w:type="pct"/>
            <w:vMerge w:val="restart"/>
            <w:noWrap w:val="0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验收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专家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231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单位、职称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签名</w:t>
            </w:r>
          </w:p>
        </w:tc>
      </w:tr>
      <w:tr>
        <w:trPr>
          <w:trHeight w:val="464" w:hRule="atLeast"/>
          <w:jc w:val="center"/>
        </w:trPr>
        <w:tc>
          <w:tcPr>
            <w:tcW w:w="922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1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502" w:hRule="atLeast"/>
          <w:jc w:val="center"/>
        </w:trPr>
        <w:tc>
          <w:tcPr>
            <w:tcW w:w="922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1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922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1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557" w:hRule="atLeast"/>
          <w:jc w:val="center"/>
        </w:trPr>
        <w:tc>
          <w:tcPr>
            <w:tcW w:w="922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1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557" w:hRule="atLeast"/>
          <w:jc w:val="center"/>
        </w:trPr>
        <w:tc>
          <w:tcPr>
            <w:tcW w:w="922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1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821" w:hRule="atLeast"/>
          <w:jc w:val="center"/>
        </w:trPr>
        <w:tc>
          <w:tcPr>
            <w:tcW w:w="922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407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组长签名：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年   月   日</w:t>
            </w:r>
          </w:p>
        </w:tc>
      </w:tr>
    </w:tbl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3700"/>
        <w:gridCol w:w="1527"/>
        <w:gridCol w:w="1823"/>
      </w:tblGrid>
      <w:tr>
        <w:trPr>
          <w:trHeight w:val="981" w:hRule="atLeast"/>
          <w:jc w:val="center"/>
        </w:trPr>
        <w:tc>
          <w:tcPr>
            <w:tcW w:w="86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验收</w:t>
            </w:r>
          </w:p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217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要点</w:t>
            </w:r>
          </w:p>
        </w:tc>
        <w:tc>
          <w:tcPr>
            <w:tcW w:w="89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结论</w:t>
            </w:r>
          </w:p>
        </w:tc>
        <w:tc>
          <w:tcPr>
            <w:tcW w:w="106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存在问题描述</w:t>
            </w:r>
          </w:p>
        </w:tc>
      </w:tr>
      <w:tr>
        <w:trPr>
          <w:trHeight w:val="2943" w:hRule="atLeast"/>
          <w:jc w:val="center"/>
        </w:trPr>
        <w:tc>
          <w:tcPr>
            <w:tcW w:w="862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建设项目</w:t>
            </w:r>
          </w:p>
          <w:p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完成情况</w:t>
            </w:r>
          </w:p>
        </w:tc>
        <w:tc>
          <w:tcPr>
            <w:tcW w:w="2171" w:type="pct"/>
            <w:noWrap w:val="0"/>
            <w:vAlign w:val="center"/>
          </w:tcPr>
          <w:p/>
          <w:p>
            <w:pPr>
              <w:adjustRightInd w:val="0"/>
              <w:snapToGrid w:val="0"/>
              <w:spacing w:before="0" w:after="0" w:afterLines="0" w:line="240" w:lineRule="auto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1.省级财政补助资金投资建设项目完成率和资金使用率需达到100%；</w:t>
            </w:r>
          </w:p>
          <w:p>
            <w:pPr>
              <w:adjustRightInd w:val="0"/>
              <w:snapToGrid w:val="0"/>
              <w:spacing w:afterLine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2.企业自筹资金投资建设的项目完成率和自筹资金投入率达90%以上。（工程类、设备购置类等质保金视同已经支出）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1069" w:type="pct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6490" w:hRule="atLeast"/>
          <w:jc w:val="center"/>
        </w:trPr>
        <w:tc>
          <w:tcPr>
            <w:tcW w:w="862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建设项目</w:t>
            </w:r>
          </w:p>
          <w:p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满足的验收</w:t>
            </w:r>
          </w:p>
          <w:p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条件</w:t>
            </w:r>
          </w:p>
        </w:tc>
        <w:tc>
          <w:tcPr>
            <w:tcW w:w="2171" w:type="pct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工程类：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单项工程已经全部验收合格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项目竣工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决算已经完成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9"/>
                <w:kern w:val="0"/>
                <w:sz w:val="24"/>
                <w:szCs w:val="24"/>
              </w:rPr>
              <w:t>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9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9"/>
                <w:kern w:val="0"/>
                <w:sz w:val="24"/>
                <w:szCs w:val="24"/>
                <w:lang w:val="en-US" w:eastAsia="zh-CN"/>
              </w:rPr>
              <w:t>对该建设项目的审计报告；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9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4.建设单位已组织项目初步验收并合格；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文档资料齐全、完整，并按要求整理归档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非工程类：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11"/>
                <w:kern w:val="0"/>
                <w:sz w:val="24"/>
                <w:szCs w:val="24"/>
              </w:rPr>
              <w:t>审计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  <w:t>对该建设项目的审计报告；</w:t>
            </w:r>
          </w:p>
          <w:p>
            <w:pPr>
              <w:pStyle w:val="3"/>
              <w:adjustRightInd w:val="0"/>
              <w:snapToGrid w:val="0"/>
              <w:spacing w:afterLines="0"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2.项目资金凭证等规范完整，可证明项目实施真实性的佐证材料准确，并按要求归档。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069" w:type="pct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2027" w:hRule="atLeast"/>
          <w:jc w:val="center"/>
        </w:trPr>
        <w:tc>
          <w:tcPr>
            <w:tcW w:w="862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资金使用</w:t>
            </w:r>
          </w:p>
          <w:p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管理情况</w:t>
            </w:r>
          </w:p>
        </w:tc>
        <w:tc>
          <w:tcPr>
            <w:tcW w:w="2171" w:type="pct"/>
            <w:noWrap w:val="0"/>
            <w:vAlign w:val="center"/>
          </w:tcPr>
          <w:p/>
          <w:p>
            <w:pPr>
              <w:pStyle w:val="2"/>
              <w:keepNext w:val="0"/>
              <w:keepLines w:val="0"/>
              <w:adjustRightInd w:val="0"/>
              <w:snapToGrid w:val="0"/>
              <w:spacing w:before="0" w:after="0" w:afterLines="0" w:line="240" w:lineRule="auto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1.专账管理；</w:t>
            </w: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="0" w:after="0" w:afterLines="0" w:line="240" w:lineRule="auto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2.挪用、挤占资金；</w:t>
            </w: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="0" w:after="0" w:afterLines="0" w:line="240" w:lineRule="auto"/>
              <w:jc w:val="both"/>
              <w:outlineLvl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3.负面清单。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adjustRightInd w:val="0"/>
              <w:snapToGrid w:val="0"/>
              <w:spacing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069" w:type="pct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487"/>
        <w:gridCol w:w="2671"/>
        <w:gridCol w:w="2087"/>
      </w:tblGrid>
      <w:tr>
        <w:trPr>
          <w:cantSplit/>
          <w:trHeight w:val="996" w:hRule="atLeast"/>
          <w:tblHeader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本项目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主要项目建设内容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检查结果是否符合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资金使用方案内容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存在问题描述</w:t>
            </w:r>
          </w:p>
        </w:tc>
      </w:tr>
      <w:tr>
        <w:trPr>
          <w:cantSplit/>
          <w:trHeight w:val="366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农业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设施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温室大棚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水利设施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水肥一体化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购置设施设备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基础设施升级改造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畜禽养殖栏舍建设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水产养殖设施提升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畜禽粪污资源化利用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水产养殖尾水处理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3562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融合   　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农产品加工设施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农产品仓储及冷库建设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购置加工设施设备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畜禽屠宰加工及冷链物流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水产品加工及冷链物流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销售终端建设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农旅体验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双创基地建设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培训设施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其他                       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2269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科技与信息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支撑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科技研发中心建设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数字农业建设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电商平台建设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科技转化成果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其他                        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222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土地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流转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核心区土地流转（建设）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标准农田土地流转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畜禽养殖土地流转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水产养殖土地流转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2143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公共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区域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品牌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建设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产业园公共宣传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企业自有宣传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区域公共品牌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企业自有品牌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1733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贴息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贷款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财政贴息贷款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自付利息贷款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符合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rPr>
          <w:trHeight w:val="1231" w:hRule="atLeast"/>
          <w:jc w:val="center"/>
        </w:trPr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资料是否符合要求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符合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 xml:space="preserve">3 </w:t>
      </w:r>
    </w:p>
    <w:p>
      <w:pPr>
        <w:adjustRightInd w:val="0"/>
        <w:snapToGrid w:val="0"/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产业园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项目验收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情况审核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表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ind w:left="0"/>
        <w:jc w:val="both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现代农业产业园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84"/>
        <w:gridCol w:w="1475"/>
        <w:gridCol w:w="1798"/>
        <w:gridCol w:w="2258"/>
      </w:tblGrid>
      <w:tr>
        <w:trPr>
          <w:trHeight w:val="691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项目名称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eastAsia="zh-CN"/>
              </w:rPr>
              <w:t>实施主体</w:t>
            </w:r>
          </w:p>
        </w:tc>
        <w:tc>
          <w:tcPr>
            <w:tcW w:w="19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建设地点</w:t>
            </w:r>
          </w:p>
        </w:tc>
        <w:tc>
          <w:tcPr>
            <w:tcW w:w="1323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eastAsia="zh-CN"/>
              </w:rPr>
              <w:t>开始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日期</w:t>
            </w:r>
          </w:p>
        </w:tc>
        <w:tc>
          <w:tcPr>
            <w:tcW w:w="19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eastAsia="zh-CN"/>
              </w:rPr>
              <w:t>完成日期</w:t>
            </w:r>
          </w:p>
        </w:tc>
        <w:tc>
          <w:tcPr>
            <w:tcW w:w="1323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06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项目投资构成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（万元）</w:t>
            </w:r>
          </w:p>
        </w:tc>
        <w:tc>
          <w:tcPr>
            <w:tcW w:w="19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计划投资（万元）</w:t>
            </w:r>
          </w:p>
        </w:tc>
        <w:tc>
          <w:tcPr>
            <w:tcW w:w="237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实际投资（万元）</w:t>
            </w:r>
          </w:p>
        </w:tc>
      </w:tr>
      <w:tr>
        <w:trPr>
          <w:trHeight w:val="567" w:hRule="atLeast"/>
          <w:jc w:val="center"/>
        </w:trPr>
        <w:tc>
          <w:tcPr>
            <w:tcW w:w="70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</w:p>
        </w:tc>
        <w:tc>
          <w:tcPr>
            <w:tcW w:w="104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总投资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总投资</w:t>
            </w:r>
          </w:p>
        </w:tc>
        <w:tc>
          <w:tcPr>
            <w:tcW w:w="13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0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4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省级财政资金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省级财政资金</w:t>
            </w:r>
          </w:p>
        </w:tc>
        <w:tc>
          <w:tcPr>
            <w:tcW w:w="13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0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4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市县级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val="en-US" w:eastAsia="zh-CN"/>
              </w:rPr>
              <w:t>统筹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资金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市县级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val="en-US" w:eastAsia="zh-CN"/>
              </w:rPr>
              <w:t>统筹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资金</w:t>
            </w:r>
          </w:p>
        </w:tc>
        <w:tc>
          <w:tcPr>
            <w:tcW w:w="13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0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4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自筹资金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自筹资金</w:t>
            </w:r>
          </w:p>
        </w:tc>
        <w:tc>
          <w:tcPr>
            <w:tcW w:w="13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3122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项目验收结论（是否完成及建议）</w:t>
            </w:r>
          </w:p>
        </w:tc>
        <w:tc>
          <w:tcPr>
            <w:tcW w:w="4293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项目验收情况：</w:t>
            </w:r>
          </w:p>
          <w:p>
            <w:pPr>
              <w:adjustRightInd w:val="0"/>
              <w:snapToGrid w:val="0"/>
              <w:spacing w:line="240" w:lineRule="auto"/>
              <w:ind w:firstLine="52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结论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</w:tc>
      </w:tr>
      <w:tr>
        <w:trPr>
          <w:trHeight w:val="1158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6"/>
                <w:szCs w:val="26"/>
              </w:rPr>
              <w:t>主管部门审核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1560" w:firstLineChars="6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firstLine="1560" w:firstLineChars="600"/>
              <w:jc w:val="right"/>
              <w:rPr>
                <w:rFonts w:ascii="仿宋_GB2312" w:hAnsi="仿宋_GB2312" w:eastAsia="仿宋_GB2312" w:cs="仿宋_GB2312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  <w:t>盖章）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6"/>
                <w:szCs w:val="26"/>
              </w:rPr>
              <w:t>日</w:t>
            </w:r>
          </w:p>
        </w:tc>
      </w:tr>
    </w:tbl>
    <w:p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此表用于产业园主管部门对验收的项目进行审核。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IzVfM1wEAALE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3blCzyMsw4idPUe7LiuBtnojvXnZDngAvRUov7T4n+aFHvtDuLERZjtxgHH9S+z8uVaoG/&#10;PURsLvecKkywyDU5OMnMet66tCr/+jnr8U/b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oaYJL&#10;0wAAAAUBAAAPAAAAAAAAAAEAIAAAADgAAABkcnMvZG93bnJldi54bWxQSwECFAAUAAAACACHTuJA&#10;SM1XzNcBAACxAwAADgAAAAAAAAABACAAAAA4AQAAZHJzL2Uyb0RvYy54bWxQSwUGAAAAAAYABgBZ&#10;AQAAg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23FBDFE"/>
    <w:rsid w:val="A23FB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2023-09-27T15:45:00Z</dcterms:created>
  <dc:creator>张瑞蓥</dc:creator>
  <cp:lastModifiedBy>张瑞蓥</cp:lastModifiedBy>
  <dcterms:modified xsi:type="dcterms:W3CDTF">2023-09-27T15:45:41Z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0C29A13E4239DD478DDD13657C7FCEE8_41</vt:lpwstr>
  </property>
</Properties>
</file>