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32"/>
          <w:szCs w:val="32"/>
          <w:lang w:val="en-US" w:eastAsia="zh-CN"/>
        </w:rPr>
        <w:t>1</w:t>
      </w:r>
    </w:p>
    <w:p>
      <w:pPr>
        <w:widowControl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年广东省畜禽养殖标准化示范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场</w:t>
      </w:r>
    </w:p>
    <w:p>
      <w:pPr>
        <w:widowControl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创建名单</w:t>
      </w:r>
    </w:p>
    <w:tbl>
      <w:tblPr>
        <w:tblStyle w:val="4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335"/>
        <w:gridCol w:w="507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地级市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牧场名称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畜禽品种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广州（3）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广州花都越秀农牧有限公司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广州金农现代农业有限公司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从化达南农业发展有限公司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韶关（19）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韶关佳和美农业发展有限公司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广东佳和美现代农业发展有限公司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韶关市绿富隆种猪养殖有限公司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韶关市鑫东盛农牧有限公司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广东元华育种科技有限公司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韶关市恒粤生态农业有限责任公司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韶关市曲江区王杨农业科技发展有限公司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乐昌市扶铭植家庭农场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乐昌市家华养殖家庭农场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南雄市雄州街道星宸养殖场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南雄市水口镇贝贝生态养殖场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仁化美神养殖有限公司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仁化县三佳畜牧有限公司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仁化县董塘鑫睿种猪养殖有限公司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仁化县联丰生态农业发展有限公司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始兴县澄江镇燕沃家庭农场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广东省聚园兴农业发展有限公司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乳源瑶族自治县番灵畜牧有限公司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韶关润民牧业有限公司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珠海（1）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珠海市裕禾农牧有限公司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汕头（3）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汕头市顺兴种养有限公司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广东韩江农业发展有限公司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汕头市濠江区凌泉种养生态有限公司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佛山（4）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佛山市三水区亿禾达养殖场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佛山粤俊景农牧实业有限公司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佛山市善靖养殖有限公司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佛山美神养殖有限公司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江门（18）</w:t>
            </w:r>
          </w:p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江门市新会区合丰农场有限公司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新会区崖门镇裕丰农场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台山市泓润农业投资有限公司三合镇联安种猪场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广东同创农业发展有限公司龙岗猪场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广东聚远农业科技有限公司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开平市赤水镇高龙赖显强养殖场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开平市温氏畜牧有限公司三合猪场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开平市温氏畜牧有限公司沙澜猪场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开平朴成农业科技有限公司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开平九州家农农牧科技有限公司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鹤山市瑞发农牧有限公司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大广食品集团股份有限公司来苏分公司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鹤山市宅梧镇翔胜养殖场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鸽子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恩平市圣堂镇琛旺养殖场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深圳市农牧实业有限公司恩平分公司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恩平市牛江镇大山塘养殖综合场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恩平市大田镇金春农场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振兴（恩平）农场有限公司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湛江（19）</w:t>
            </w:r>
          </w:p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雷州市柏康养殖农民专业合作社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广东湛江正大猪业有限公司雷州分公司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雷州市嘉实种养专业合作社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广东宣玮农牧有限公司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广东湛江雷州牧原农牧有限公司第六分场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广东湛江雷州牧原农牧有限公司第三分场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广东湛江正大猪业有限公司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广东湛江正大猪业有限公司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广东湛江正大猪业有限公司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广东壹号食品股份有限公司遂溪分公司（杨柑生猪养殖基地种猪场）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湛江旺大农业发展有限公司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遂溪县正达农业有限公司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遂溪县城月荣利生猪养殖场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遂溪粤广生猪养殖有限公司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湛江广垦华海农牧有限公司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廉江市金雀科农养殖专业合作社养殖场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鹧鸪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廉江市兴业畜牧发展有限公司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湛江市满天星生态农业有限公司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廉江市长岗岭农牧科技有限公司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鹌鹑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茂名（30）</w:t>
            </w:r>
          </w:p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茂名市绿湖畜牧养殖有限公司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茂名市茂南区镇盛永盛养殖场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茂南区辉鹏绿色养殖场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茂名市溢香园生态农业发展有限公司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茂名市美神养殖有限责任公司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茂名市电白区观珠镇吴安芬生猪养殖场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茂名市电白区岭门镇武玉养殖场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茂名市电白区霞洞镇荣夏荔枝山庄家庭农场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茂名市电白区沙琅镇陈升兄弟家庭农场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信宜市东镇走运猪场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广东海桐农业发展有限公司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信宜市东镇茂骏种猪场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信宜市北界镇群林养殖场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化州市森大农牧有限公司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化州市合江镇务华生猪养殖场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化州市新安镇新红养殖场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茂名市正田种猪有限公司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化州市伸大渔畜养殖专业合作社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茂名市旺禄畜牧发展有限公司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化州市中垌镇杨东生猪养殖场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化州市永乐丰农业科技发展有限公司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化州市江湖镇荣华种养殖场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高州市大龙养殖场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高州市华多农业发展有限公司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高州市汇泉良种猪场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广东巨牛牧业发展有限公司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高州市镇江镇康强养殖场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高州市清垌农牧专业合作社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高州市海源农业有限公司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广东成凯农业有限公司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肇庆（18）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肇庆高远畜牧发展有限公司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广东华红畜牧有限公司高要稔岗原种场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高要区南岸街道马安新金山蛋鸡场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肇庆市高要区白诸镇布院种猪场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高要区马安大塱蛋鸡场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四会市大展鹅图养殖场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四会市长宏农牧有限公司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四会市益农兴家禽养殖有限公司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肇庆市美加宝畜牧有限公司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种猪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广宁县古水镇绿然农场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广东新领航生态农业发展有限公司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肇庆碧舍乡里旅游管理服务有限公司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广东麦林禽业有限公司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肇庆八维生态养殖有限公司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广东晴朗农业种养有限公司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肇庆鼎和农牧有限公司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广东甘氏农业发展有限公司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鹧鸪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怀集县益蓝旺景养殖有限公司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惠州（15）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惠州市泰琛生态农业发展有限公司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惠州华盛农牧有限公司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惠州市裕兴农牧有限公司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惠东县裕兴实业有限公司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惠东县双宝农牧发展有限公司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惠东县平山温自福养鸡场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博罗县福和畜禽养殖有限公司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博罗县和盛农牧有限公司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博罗县柏塘安益养殖有限公司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博罗县欣旺养殖有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惠州市鸣丰家禽有限公司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惠州市金海农牧发展有限公司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龙门县众旺农牧有限公司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惠州市源茵畜牧科技有限公司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惠州达嘉邦生物科技有限公司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梅州（10）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平远县八尺猛虎跳养殖有限公司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梅州市猪大福生态家庭农场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广东新俊现代农业有限公司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广东大坪鸽生态农业有限公司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梅州市嘉丰思源生态农业有限公司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广东桂岭蜂业科技股份公司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蜜蜂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丰顺县汤坑镇绿源养殖场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梅州市华晟农业发展有限公司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五华县潭下镇汉丰养殖场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大埔县西河富里种养有限公司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汕尾（6）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广东天种牧业有限公司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汕尾市琛恒农业科技有限公司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陆丰市万吉农业发展有限公司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汕尾市天磊联信种养有限公司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海丰县伟丰家禽养殖专业合作社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汕尾市畜日同升养殖有限公司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河源（8）</w:t>
            </w:r>
          </w:p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河源市华盛科朗现代农业有限公司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广东食出宝金农业科技有限公司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广东汇先丰农牧有限公司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连平县忠信镇智鑫种养场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龙川县旺塘东鑫农业发展有限公司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和平县惠平农牧有限公司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紫金县好义镇康盈种养农民专业合作社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龙川县金辉种养农民专业合作社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阳江（12）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阳春市中雁生态农业有限公司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阳春市鑫侨养殖有限公司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阳春市陂面镇艺琨养殖场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阳春市温氏畜牧有限公司红十月种猪二场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广东康之源农业科技有限公司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阳江市阳东区新洲镇长源果蔬种植场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阳江市阳东区昊龙畜牧养殖专业合作社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阳江市阳东区塘坪镇聚源养殖场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阳西县韶华畜牧养殖有限公司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阳西县儒洞国坚养殖场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阳西县溪头镇苏洪亮养殖场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阳江市得源农业发展有限公司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清远（26）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清远市远凤农牧养殖发展有限公司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清远市三源清远鸡养殖有限公司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佛冈县温氏畜牧有限公司高桥猪场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清远市清城区江埗养殖场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广东东凤农业发展有限公司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清远市燕洲农业养殖有限公司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奶牛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清远市亿顺禽畜养殖有限公司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清远市天兴农牧有限公司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清远市清新区浸潭镇梁汉民养殖场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连州诚安农业发展有限公司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连州市领泰农业发展有限公司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连州市龙坪镇黄芒生态农业农场（肉鸡养殖场）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广东德隆食品有限公司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英德天农食品有限公司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英德温氏禽业有限公司惟东种鸡场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英德永合种猪养殖有限公司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英德温氏畜牧有限公司英州分公司（大湾场）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英德市石牯塘镇尹艳养殖场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肇庆市鼎湖温氏乳业有限公司鱼湾奶牛场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奶牛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广东省华农正大禽业有限公司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佛冈县温氏畜牧有限公司龙南种猪场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广东领头羊智慧农业有限公司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清远市阳山润翔养殖发展有限公司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阳山县鸿华养殖有限公司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阳山温氏畜牧有限公司大崀猪场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阳山县阳城镇李家辉养殖场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潮州（3）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潮州市开发区鸿浩家禽养殖场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潮州市潮安区凤 塘伟斌养殖场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飘香狮头鹅饲养改良（饶平）有限公司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揭阳（6）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惠来德康生态农业有限公司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惠来县广祥泰种养场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广东为平畜牧发展有限公司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揭西县生旺生猪饲养场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揭阳市煜弘种养有限公司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普宁市高埔大顺养猪场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云浮（13）</w:t>
            </w:r>
          </w:p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云浮市牧然养殖有限公司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云浮市云安筠诚牧业有限公司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罗定市谷盈畜牧业有限公司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罗定市金津农业有限公司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罗定市华基牲猪养殖场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罗定市啟欣禽业有限公司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云浮市盛铭畜禽有限公司（天盛鸡场）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广东华农温氏畜牧股份有限公司新兴分公司水台猪场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新兴县筠诚肉牛养殖有限公司-车岗竹围养殖小区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云浮市云安筠诚牧业有限公司-新兴河头牧场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新兴县筠诚肉牛养殖有限公司-帛村养殖小区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郁南县平台温氏家禽有限公司古龙塘养殖小区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广东温氏南方家禽育种有限公司郁南分公司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东莞（1）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" w:eastAsia="zh-CN"/>
              </w:rPr>
              <w:t>东莞市金皇畜牧有限公司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</w:tbl>
    <w:p>
      <w:pPr>
        <w:widowControl w:val="0"/>
        <w:adjustRightInd w:val="0"/>
        <w:snapToGrid w:val="0"/>
        <w:spacing w:beforeLines="0" w:afterLines="0"/>
        <w:jc w:val="center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</w:p>
    <w:p>
      <w:pPr>
        <w:pStyle w:val="6"/>
        <w:ind w:left="0" w:leftChars="0" w:right="320" w:rightChars="100" w:firstLine="0" w:firstLineChars="0"/>
        <w:rPr>
          <w:rFonts w:hint="eastAsia" w:eastAsia="仿宋_GB2312"/>
          <w:snapToGrid w:val="0"/>
          <w:color w:val="auto"/>
          <w:kern w:val="0"/>
          <w:szCs w:val="32"/>
          <w:lang w:eastAsia="zh-CN"/>
        </w:rPr>
      </w:pPr>
      <w:bookmarkStart w:id="0" w:name="抄送"/>
      <w:bookmarkEnd w:id="0"/>
      <w:bookmarkStart w:id="1" w:name="F_CSDW"/>
      <w:bookmarkEnd w:id="1"/>
    </w:p>
    <w:p>
      <w:pPr>
        <w:pStyle w:val="6"/>
        <w:ind w:left="0" w:leftChars="0" w:right="320" w:rightChars="100" w:firstLine="0" w:firstLineChars="0"/>
        <w:rPr>
          <w:rFonts w:hint="eastAsia" w:eastAsia="仿宋_GB2312"/>
          <w:snapToGrid w:val="0"/>
          <w:color w:val="auto"/>
          <w:kern w:val="0"/>
          <w:szCs w:val="32"/>
          <w:lang w:eastAsia="zh-CN"/>
        </w:rPr>
      </w:pPr>
    </w:p>
    <w:p>
      <w:pPr>
        <w:pStyle w:val="6"/>
        <w:ind w:left="0" w:leftChars="0" w:right="320" w:rightChars="100" w:firstLine="0" w:firstLineChars="0"/>
        <w:rPr>
          <w:rFonts w:hint="eastAsia" w:eastAsia="仿宋_GB2312"/>
          <w:snapToGrid w:val="0"/>
          <w:color w:val="auto"/>
          <w:kern w:val="0"/>
          <w:szCs w:val="32"/>
          <w:lang w:eastAsia="zh-CN"/>
        </w:rPr>
      </w:pPr>
    </w:p>
    <w:p>
      <w:pPr>
        <w:pStyle w:val="6"/>
        <w:ind w:left="0" w:leftChars="0" w:right="320" w:rightChars="100" w:firstLine="0" w:firstLineChars="0"/>
        <w:rPr>
          <w:rFonts w:hint="eastAsia" w:eastAsia="仿宋_GB2312"/>
          <w:snapToGrid w:val="0"/>
          <w:color w:val="auto"/>
          <w:kern w:val="0"/>
          <w:szCs w:val="32"/>
          <w:lang w:eastAsia="zh-CN"/>
        </w:rPr>
      </w:pPr>
    </w:p>
    <w:p>
      <w:pPr>
        <w:pStyle w:val="6"/>
        <w:ind w:left="0" w:leftChars="0" w:right="320" w:rightChars="100" w:firstLine="0" w:firstLineChars="0"/>
        <w:rPr>
          <w:rFonts w:hint="eastAsia" w:eastAsia="仿宋_GB2312"/>
          <w:snapToGrid w:val="0"/>
          <w:color w:val="auto"/>
          <w:kern w:val="0"/>
          <w:szCs w:val="32"/>
          <w:lang w:eastAsia="zh-CN"/>
        </w:rPr>
      </w:pPr>
    </w:p>
    <w:p>
      <w:pPr>
        <w:pStyle w:val="6"/>
        <w:ind w:left="0" w:leftChars="0" w:right="320" w:rightChars="100" w:firstLine="0" w:firstLineChars="0"/>
        <w:rPr>
          <w:rFonts w:hint="eastAsia" w:eastAsia="仿宋_GB2312"/>
          <w:snapToGrid w:val="0"/>
          <w:color w:val="auto"/>
          <w:kern w:val="0"/>
          <w:szCs w:val="32"/>
          <w:lang w:eastAsia="zh-CN"/>
        </w:rPr>
      </w:pPr>
    </w:p>
    <w:p>
      <w:pPr>
        <w:pStyle w:val="6"/>
        <w:ind w:left="0" w:leftChars="0" w:right="320" w:rightChars="100" w:firstLine="0" w:firstLineChars="0"/>
        <w:rPr>
          <w:rFonts w:hint="eastAsia" w:eastAsia="仿宋_GB2312"/>
          <w:snapToGrid w:val="0"/>
          <w:color w:val="auto"/>
          <w:kern w:val="0"/>
          <w:szCs w:val="32"/>
          <w:lang w:eastAsia="zh-CN"/>
        </w:rPr>
      </w:pPr>
    </w:p>
    <w:p>
      <w:pPr>
        <w:pStyle w:val="6"/>
        <w:ind w:left="0" w:leftChars="0" w:right="320" w:rightChars="100" w:firstLine="0" w:firstLineChars="0"/>
        <w:rPr>
          <w:rFonts w:hint="eastAsia" w:eastAsia="仿宋_GB2312"/>
          <w:snapToGrid w:val="0"/>
          <w:color w:val="auto"/>
          <w:kern w:val="0"/>
          <w:szCs w:val="32"/>
          <w:lang w:eastAsia="zh-CN"/>
        </w:rPr>
      </w:pPr>
    </w:p>
    <w:p>
      <w:pPr>
        <w:pStyle w:val="6"/>
        <w:ind w:left="0" w:leftChars="0" w:right="320" w:rightChars="100" w:firstLine="0" w:firstLineChars="0"/>
        <w:rPr>
          <w:rFonts w:hint="eastAsia" w:eastAsia="仿宋_GB2312"/>
          <w:snapToGrid w:val="0"/>
          <w:color w:val="auto"/>
          <w:kern w:val="0"/>
          <w:szCs w:val="32"/>
          <w:lang w:eastAsia="zh-CN"/>
        </w:rPr>
      </w:pPr>
    </w:p>
    <w:p>
      <w:pPr>
        <w:pStyle w:val="6"/>
        <w:ind w:left="0" w:leftChars="0" w:right="320" w:rightChars="100" w:firstLine="0" w:firstLineChars="0"/>
        <w:rPr>
          <w:rFonts w:hint="eastAsia" w:eastAsia="仿宋_GB2312"/>
          <w:snapToGrid w:val="0"/>
          <w:color w:val="auto"/>
          <w:kern w:val="0"/>
          <w:szCs w:val="32"/>
          <w:lang w:eastAsia="zh-CN"/>
        </w:rPr>
      </w:pPr>
    </w:p>
    <w:p>
      <w:pPr>
        <w:pStyle w:val="6"/>
        <w:ind w:left="0" w:leftChars="0" w:right="320" w:rightChars="100" w:firstLine="0" w:firstLineChars="0"/>
        <w:rPr>
          <w:rFonts w:hint="eastAsia" w:eastAsia="仿宋_GB2312"/>
          <w:snapToGrid w:val="0"/>
          <w:color w:val="auto"/>
          <w:kern w:val="0"/>
          <w:szCs w:val="32"/>
          <w:lang w:eastAsia="zh-CN"/>
        </w:rPr>
      </w:pPr>
    </w:p>
    <w:p>
      <w:pPr>
        <w:pStyle w:val="6"/>
        <w:ind w:left="0" w:leftChars="0" w:right="320" w:rightChars="100" w:firstLine="0" w:firstLineChars="0"/>
        <w:rPr>
          <w:rFonts w:hint="eastAsia" w:eastAsia="仿宋_GB2312"/>
          <w:snapToGrid w:val="0"/>
          <w:color w:val="auto"/>
          <w:kern w:val="0"/>
          <w:szCs w:val="32"/>
          <w:lang w:eastAsia="zh-CN"/>
        </w:rPr>
      </w:pPr>
    </w:p>
    <w:p>
      <w:pPr>
        <w:pStyle w:val="6"/>
        <w:ind w:left="0" w:leftChars="0" w:right="320" w:rightChars="100" w:firstLine="0" w:firstLineChars="0"/>
        <w:rPr>
          <w:rFonts w:hint="eastAsia" w:eastAsia="仿宋_GB2312"/>
          <w:snapToGrid w:val="0"/>
          <w:color w:val="auto"/>
          <w:kern w:val="0"/>
          <w:szCs w:val="32"/>
          <w:lang w:eastAsia="zh-CN"/>
        </w:rPr>
      </w:pPr>
    </w:p>
    <w:p>
      <w:pPr>
        <w:adjustRightInd w:val="0"/>
        <w:snapToGrid w:val="0"/>
        <w:spacing w:beforeLines="0" w:afterLines="0" w:line="590" w:lineRule="exact"/>
        <w:jc w:val="both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beforeLines="0" w:afterLines="0" w:line="590" w:lineRule="exact"/>
        <w:jc w:val="both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  <w:t>年广东省现代化美丽牧场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  <w:t>创建名单</w:t>
      </w: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</w:pPr>
    </w:p>
    <w:tbl>
      <w:tblPr>
        <w:tblStyle w:val="4"/>
        <w:tblW w:w="90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088"/>
        <w:gridCol w:w="6066"/>
        <w:gridCol w:w="1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地级市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牧场名称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品种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广州花都越秀农牧有限公司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佛山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佛山市顺邦牧业有限公司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清远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广东领头羊智慧农业有限公司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山羊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云浮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广东华农温氏畜牧股份有限公司新兴分公司（水台猪场）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广州穗新牧业有限公司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奶牛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珠海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珠海市裕禾农牧有限公司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江门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广东圣迪乐村生态食品有限公司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韶关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韶关润民牧业有限公司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惠州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博罗县建农畜牧有限公司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湛江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遂溪壹号畜牧有限公司（安埠生猪养殖基地）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肇庆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广东双运农业发展有限公司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河源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连平县久一农业有限公司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梅州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梅州市广顺海食品有限公司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肉牛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梅州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正大康地核心种猪育种（梅州）有限公司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肇庆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广东甘氏农业发展有限公司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鹧鸪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广州金农现代农业有限公司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潮州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潮州市湘桥区源升泉生生态种养殖专业合作社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广州力智农业有限公司从化分公司（龙里猪场）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生猪</w:t>
            </w:r>
          </w:p>
        </w:tc>
      </w:tr>
    </w:tbl>
    <w:p>
      <w:pPr>
        <w:pStyle w:val="6"/>
        <w:ind w:left="0" w:leftChars="0" w:right="320" w:rightChars="100" w:firstLine="0" w:firstLineChars="0"/>
        <w:rPr>
          <w:rFonts w:hint="eastAsia" w:eastAsia="仿宋_GB2312"/>
          <w:snapToGrid w:val="0"/>
          <w:color w:val="auto"/>
          <w:kern w:val="0"/>
          <w:szCs w:val="32"/>
          <w:lang w:eastAsia="zh-CN"/>
        </w:rPr>
      </w:pPr>
    </w:p>
    <w:p/>
    <w:sectPr>
      <w:footerReference r:id="rId4" w:type="first"/>
      <w:footerReference r:id="rId3" w:type="default"/>
      <w:pgSz w:w="11906" w:h="16838"/>
      <w:pgMar w:top="1871" w:right="1531" w:bottom="1871" w:left="1531" w:header="851" w:footer="1417" w:gutter="0"/>
      <w:pgNumType w:fmt="decimal" w:start="2"/>
      <w:cols w:space="720" w:num="1"/>
      <w:titlePg/>
      <w:rtlGutter w:val="0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7A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suff w:val="nothing"/>
      <w:lvlText w:val="%1"/>
      <w:lvlJc w:val="left"/>
      <w:rPr>
        <w:rFonts w:hint="default" w:ascii="Times New Roman" w:hAnsi="Times New Roman" w:eastAsia="黑体"/>
        <w:b/>
        <w:bCs/>
        <w:i w:val="0"/>
        <w:iCs w:val="0"/>
        <w:sz w:val="32"/>
        <w:szCs w:val="32"/>
      </w:rPr>
    </w:lvl>
    <w:lvl w:ilvl="1" w:tentative="0">
      <w:start w:val="1"/>
      <w:numFmt w:val="decimal"/>
      <w:suff w:val="nothing"/>
      <w:lvlText w:val="%1.%2"/>
      <w:lvlJc w:val="left"/>
      <w:rPr>
        <w:rFonts w:hint="default" w:ascii="Times New Roman" w:hAnsi="Times New Roman" w:eastAsia="楷体_GB2312"/>
        <w:b/>
        <w:bCs/>
        <w:i w:val="0"/>
        <w:iCs w:val="0"/>
        <w:sz w:val="28"/>
        <w:szCs w:val="28"/>
      </w:rPr>
    </w:lvl>
    <w:lvl w:ilvl="2" w:tentative="0">
      <w:start w:val="1"/>
      <w:numFmt w:val="decimal"/>
      <w:pStyle w:val="2"/>
      <w:suff w:val="nothing"/>
      <w:lvlText w:val="%1.%2.%3"/>
      <w:lvlJc w:val="left"/>
      <w:pPr>
        <w:ind w:left="630"/>
      </w:pPr>
      <w:rPr>
        <w:rFonts w:hint="default" w:ascii="Times New Roman" w:hAnsi="Times New Roman" w:eastAsia="仿宋_GB2312"/>
        <w:b/>
        <w:bCs/>
        <w:i w:val="0"/>
        <w:iCs w:val="0"/>
        <w:sz w:val="28"/>
        <w:szCs w:val="28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00803BED"/>
    <w:rsid w:val="4EB946C7"/>
    <w:rsid w:val="5420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hAnsi="Times New Roman" w:eastAsia="仿宋_GB2312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6">
    <w:name w:val="p0"/>
    <w:basedOn w:val="1"/>
    <w:uiPriority w:val="0"/>
    <w:pPr>
      <w:widowControl/>
    </w:pPr>
    <w:rPr>
      <w:rFonts w:ascii="Times New Roman" w:hAnsi="Times New Roman" w:eastAsia="仿宋_GB2312" w:cs="Times New Roman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2023-09-21T02:37:00Z</dcterms:created>
  <dc:creator>wuyin</dc:creator>
  <cp:lastModifiedBy>One</cp:lastModifiedBy>
  <dcterms:modified xsi:type="dcterms:W3CDTF">2023-09-22T02:54:09Z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2F630BC07776413FAE58540216B679C5_12</vt:lpwstr>
  </property>
</Properties>
</file>