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6" w:name="_GoBack"/>
      <w:bookmarkEnd w:id="6"/>
      <w:bookmarkStart w:id="0" w:name="OLE_LINK4"/>
      <w:bookmarkStart w:id="1" w:name="OLE_LINK2"/>
      <w:bookmarkStart w:id="2" w:name="OLE_LINK7"/>
      <w:bookmarkStart w:id="3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bookmarkEnd w:id="0"/>
    <w:p>
      <w:pPr>
        <w:adjustRightInd w:val="0"/>
        <w:snapToGrid w:val="0"/>
        <w:spacing w:before="0" w:beforeLines="0" w:after="0" w:afterLines="0"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Arial" w:hAnsi="Arial" w:eastAsia="方正小标宋简体" w:cs="Arial"/>
          <w:kern w:val="0"/>
          <w:sz w:val="44"/>
          <w:szCs w:val="44"/>
          <w:lang w:val="en-US" w:eastAsia="zh-CN"/>
        </w:rPr>
        <w:t>×</w:t>
      </w:r>
      <w:bookmarkEnd w:id="1"/>
      <w:r>
        <w:rPr>
          <w:rFonts w:hint="default" w:ascii="Arial" w:hAnsi="Arial" w:eastAsia="方正小标宋简体" w:cs="Arial"/>
          <w:kern w:val="0"/>
          <w:sz w:val="44"/>
          <w:szCs w:val="44"/>
          <w:lang w:val="en-US" w:eastAsia="zh-CN"/>
        </w:rPr>
        <w:t>×</w:t>
      </w:r>
      <w:bookmarkEnd w:id="2"/>
      <w:bookmarkStart w:id="4" w:name="OLE_LINK3"/>
      <w:bookmarkStart w:id="5" w:name="OLE_LINK6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县（市、区）补充耕地质量评价</w:t>
      </w:r>
    </w:p>
    <w:p>
      <w:pPr>
        <w:adjustRightInd w:val="0"/>
        <w:snapToGrid w:val="0"/>
        <w:spacing w:before="0" w:beforeLines="0" w:after="0" w:afterLines="0"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试点</w:t>
      </w:r>
      <w:bookmarkEnd w:id="4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表</w:t>
      </w:r>
      <w:bookmarkEnd w:id="3"/>
      <w:bookmarkEnd w:id="5"/>
    </w:p>
    <w:p>
      <w:pPr>
        <w:adjustRightInd w:val="0"/>
        <w:snapToGrid w:val="0"/>
        <w:spacing w:beforeLines="0" w:afterLines="0" w:line="568" w:lineRule="exact"/>
        <w:ind w:firstLine="0" w:firstLineChars="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：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填报日期：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  月   日</w:t>
      </w:r>
    </w:p>
    <w:tbl>
      <w:tblPr>
        <w:tblStyle w:val="3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099"/>
        <w:gridCol w:w="4511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9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451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申报条件（包括补充耕地质量验收评价工作基础、三普工作进展情况、与自然资源部门沟通协调情况、开展评价工作计划等）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  <w:jc w:val="center"/>
        </w:trPr>
        <w:tc>
          <w:tcPr>
            <w:tcW w:w="112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1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uto"/>
              <w:jc w:val="center"/>
              <w:outlineLvl w:val="2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联系人：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395B7530"/>
    <w:rsid w:val="089B580D"/>
    <w:rsid w:val="19523B26"/>
    <w:rsid w:val="1B5D7771"/>
    <w:rsid w:val="30777157"/>
    <w:rsid w:val="382D4D2B"/>
    <w:rsid w:val="395B7530"/>
    <w:rsid w:val="3C9C6ACA"/>
    <w:rsid w:val="44C30405"/>
    <w:rsid w:val="45E53659"/>
    <w:rsid w:val="49EA53E4"/>
    <w:rsid w:val="502C0FDB"/>
    <w:rsid w:val="6064426C"/>
    <w:rsid w:val="64DE54F9"/>
    <w:rsid w:val="796C15E8"/>
    <w:rsid w:val="7D24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2023-04-11T02:47:00Z</dcterms:created>
  <dc:creator>王瑾</dc:creator>
  <cp:lastModifiedBy>One</cp:lastModifiedBy>
  <cp:lastPrinted>2023-04-11T06:08:00Z</cp:lastPrinted>
  <dcterms:modified xsi:type="dcterms:W3CDTF">2023-04-12T02:29:50Z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showFlag">
    <vt:bool>true</vt:bool>
  </property>
  <property fmtid="{D5CDD505-2E9C-101B-9397-08002B2CF9AE}" pid="4" name="userName">
    <vt:lpwstr>许琪扬</vt:lpwstr>
  </property>
  <property fmtid="{D5CDD505-2E9C-101B-9397-08002B2CF9AE}" pid="5" name="ICV">
    <vt:lpwstr>160A5E11501249BBA06C12AE9871D221_13</vt:lpwstr>
  </property>
</Properties>
</file>