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仿宋_GB2312"/>
          <w:szCs w:val="32"/>
          <w:lang w:eastAsia="zh-CN"/>
        </w:rPr>
      </w:pPr>
      <w:bookmarkStart w:id="0" w:name="_GoBack"/>
      <w:bookmarkEnd w:id="0"/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  <w:lang w:eastAsia="zh-CN"/>
        </w:rPr>
        <w:t>：</w:t>
      </w:r>
    </w:p>
    <w:p>
      <w:pPr>
        <w:snapToGrid w:val="0"/>
        <w:spacing w:line="600" w:lineRule="exact"/>
        <w:ind w:firstLine="1485" w:firstLineChars="500"/>
        <w:jc w:val="left"/>
        <w:rPr>
          <w:rFonts w:hint="eastAsia" w:ascii="仿宋_GB2312"/>
          <w:szCs w:val="32"/>
          <w:lang w:eastAsia="zh-CN"/>
        </w:rPr>
      </w:pPr>
    </w:p>
    <w:p>
      <w:pPr>
        <w:snapToGrid w:val="0"/>
        <w:spacing w:line="600" w:lineRule="exact"/>
        <w:ind w:firstLine="2079" w:firstLineChars="700"/>
        <w:jc w:val="left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绿色高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质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高效典型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eastAsia="zh-CN"/>
        </w:rPr>
        <w:t>技术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模式撰写格式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一、模式名称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名称须准确精炼，能够涵盖模式要义，无歧义，如香稻增香增产栽培技术、鲜食玉米一耕两免轻简种植技术。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二、主要内容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模式内容摘要，字数不超过400字。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三、模式背景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当地的自然条件、社会经济状况、农业生产特点、农作物种植结构、农业生态环境情况等，该模式主要解决的问题。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四、技术要点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主要介绍该模式采用的主要技术，全文字数不超过2000字。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五、推广情况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该模式已推广的区域及面积、产生经济、社会、文化、生态环境效益，典型事例说明等。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六、适宜地区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该模式适宜推广的区域，或必须具备的地理、气候、农作物品种、种植制度等条件。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七、典型图片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图片大小在1M以上，配以简要文字说明，并尽量提供拍摄者姓名和单位，每项典型模式原则上不少于4张图片。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八、技术模式提供单位及应用代表性单位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0" w:afterAutospacing="0" w:line="280" w:lineRule="atLeast"/>
        <w:ind w:left="0" w:right="0" w:firstLine="594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技术模式提供单位或应用该技术模式取得显著成效的经营主体，包括单位名称、联系人、联系电话。</w:t>
      </w: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both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eastAsia" w:ascii="仿宋_GB2312"/>
          <w:szCs w:val="32"/>
        </w:rPr>
      </w:pPr>
    </w:p>
    <w:p>
      <w:pPr>
        <w:snapToGrid w:val="0"/>
        <w:spacing w:line="600" w:lineRule="exact"/>
        <w:jc w:val="left"/>
        <w:rPr>
          <w:rFonts w:hint="default" w:ascii="仿宋_GB2312" w:eastAsia="仿宋_GB2312"/>
          <w:szCs w:val="32"/>
          <w:lang w:val="en-US" w:eastAsia="zh-CN"/>
        </w:rPr>
      </w:pPr>
      <w:r>
        <w:rPr>
          <w:rFonts w:ascii="仿宋_GB2312"/>
          <w:szCs w:val="32"/>
        </w:rPr>
        <w:br w:type="page"/>
      </w:r>
      <w:r>
        <w:rPr>
          <w:rFonts w:hint="eastAsia" w:ascii="仿宋_GB2312"/>
          <w:szCs w:val="32"/>
          <w:lang w:val="en-US" w:eastAsia="zh-CN"/>
        </w:rPr>
        <w:t>附件2</w:t>
      </w: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绿色高质高效典型技术模式编写情况表</w:t>
      </w: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left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推荐单位：（公章）              联系人：  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856"/>
        <w:gridCol w:w="2057"/>
        <w:gridCol w:w="185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技术模式名称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编写人员姓名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编写人员单位及职务职称</w:t>
            </w: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6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57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napToGrid w:val="0"/>
        <w:spacing w:line="600" w:lineRule="exact"/>
        <w:jc w:val="center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sectPr>
      <w:footerReference r:id="rId3" w:type="even"/>
      <w:pgSz w:w="11906" w:h="16838"/>
      <w:pgMar w:top="2098" w:right="1588" w:bottom="1418" w:left="1588" w:header="851" w:footer="992" w:gutter="0"/>
      <w:cols w:space="720" w:num="1"/>
      <w:titlePg/>
      <w:docGrid w:type="linesAndChars" w:linePitch="57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jY0N2FlZjE0MDQwYTgwNjJkYzRjYjZhMDJjMzUifQ=="/>
  </w:docVars>
  <w:rsids>
    <w:rsidRoot w:val="6B36015C"/>
    <w:rsid w:val="088B6F3D"/>
    <w:rsid w:val="6B3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default" w:ascii="Arial" w:hAnsi="Arial" w:eastAsia="微软雅黑" w:cs="Arial"/>
      <w:color w:val="333333"/>
      <w:kern w:val="0"/>
      <w:sz w:val="12"/>
      <w:szCs w:val="12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2023-03-31T08:06:00Z</dcterms:created>
  <dc:creator>毛笈华</dc:creator>
  <cp:lastModifiedBy>One</cp:lastModifiedBy>
  <dcterms:modified xsi:type="dcterms:W3CDTF">2023-04-03T01:22:13Z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DFE2A4B1DA4D425CBFD8259FFFF14708_13</vt:lpwstr>
  </property>
</Properties>
</file>