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兽药GMP及生产许可证目录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11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412"/>
        <w:gridCol w:w="1512"/>
        <w:gridCol w:w="1675"/>
        <w:gridCol w:w="1614"/>
        <w:gridCol w:w="1809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生产范围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生产地址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GMP证书号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广州白云山宝神动物保健品有限公司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粉剂/预混剂、散剂、片剂（含中药提取）/颗粒剂（含中药提取）、口服溶液剂（含中药提取）、非氯消毒剂（液体）/外用杀虫剂（液体）/搽剂、非氯消毒剂（液体，D级）/外用杀虫剂（液体，D级）、外用软膏剂/外用乳膏剂/滴耳剂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广州市白云区龙归镇永兴村陈太路337号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（2022）兽药GMP证字19011号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（2022）兽药生产证字19020号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2027年3月20日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2027年3月20日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原址改扩建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广州先得生物技术有限公司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非氯消毒剂（液体）/外用杀虫剂（液体）、外用杀虫剂（固体）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广州市荔湾区白鹤洞西塱珠江所内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（2023）兽药GMP证字19001号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兽药生产证字19044号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2028年2月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2028年2月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原址改扩建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广州格雷特生物科技有限公司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粉剂/预混剂、非氯消毒剂（液体）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广州市增城区新塘镇沙埔大道47号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（2023）兽药GMP证字19002号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兽药生产证字19162号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2028年2月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2028年2月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迁址重建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C4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2023-03-06T03:52:03Z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C6293F62C56B4286B57ABABDF25ADAE2</vt:lpwstr>
  </property>
</Properties>
</file>