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left"/>
        <w:textAlignment w:val="auto"/>
        <w:rPr>
          <w:rFonts w:hint="eastAsia" w:ascii="黑体" w:hAnsi="黑体" w:eastAsia="黑体" w:cs="黑体"/>
          <w:snapToGrid w:val="0"/>
          <w:color w:val="auto"/>
          <w:kern w:val="0"/>
          <w:sz w:val="32"/>
          <w:szCs w:val="32"/>
          <w:lang w:val="en-US" w:eastAsia="zh-CN"/>
        </w:rPr>
      </w:pPr>
      <w:bookmarkStart w:id="0" w:name="_GoBack"/>
      <w:bookmarkEnd w:id="0"/>
      <w:r>
        <w:rPr>
          <w:rFonts w:hint="eastAsia" w:ascii="黑体" w:hAnsi="黑体" w:eastAsia="黑体" w:cs="黑体"/>
          <w:snapToGrid w:val="0"/>
          <w:color w:val="auto"/>
          <w:kern w:val="0"/>
          <w:sz w:val="32"/>
          <w:szCs w:val="32"/>
        </w:rPr>
        <w:t>附件</w:t>
      </w:r>
      <w:r>
        <w:rPr>
          <w:rFonts w:hint="eastAsia" w:ascii="黑体" w:hAnsi="黑体" w:eastAsia="黑体" w:cs="黑体"/>
          <w:snapToGrid w:val="0"/>
          <w:color w:val="auto"/>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lang w:val="en-US" w:eastAsia="zh-CN"/>
        </w:rPr>
        <w:t>省级绿色高质高效创建项目</w:t>
      </w:r>
      <w:r>
        <w:rPr>
          <w:rFonts w:hint="eastAsia" w:ascii="方正小标宋简体" w:hAnsi="方正小标宋简体" w:eastAsia="方正小标宋简体" w:cs="方正小标宋简体"/>
          <w:snapToGrid w:val="0"/>
          <w:color w:val="auto"/>
          <w:kern w:val="0"/>
          <w:sz w:val="44"/>
          <w:szCs w:val="44"/>
        </w:rPr>
        <w:t>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入库指南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仿宋_GB2312" w:hAnsi="仿宋_GB2312" w:eastAsia="仿宋_GB2312" w:cs="仿宋_GB2312"/>
          <w:snapToGrid w:val="0"/>
          <w:color w:val="auto"/>
          <w:kern w:val="0"/>
          <w:sz w:val="32"/>
          <w:szCs w:val="32"/>
        </w:rPr>
      </w:pPr>
    </w:p>
    <w:p>
      <w:p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lang w:val="en-US" w:eastAsia="zh-CN"/>
        </w:rPr>
      </w:pPr>
      <w:r>
        <w:rPr>
          <w:rFonts w:hint="eastAsia" w:ascii="黑体" w:hAnsi="黑体" w:eastAsia="黑体" w:cs="黑体"/>
          <w:snapToGrid w:val="0"/>
          <w:color w:val="auto"/>
          <w:kern w:val="0"/>
          <w:sz w:val="32"/>
          <w:szCs w:val="32"/>
          <w:lang w:val="en-US" w:eastAsia="zh-CN"/>
        </w:rPr>
        <w:t>一、总体目标</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重要农产品保障战略，确保实现粮食和重要农产品有效供给，在全省建设一批绿色高质高效示范片，集成推广一批绿色高质高效技术模式，带动大面积区域性均衡发展，促进农产品稳产高产、节本增效和提质增效。</w:t>
      </w:r>
    </w:p>
    <w:p>
      <w:p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lang w:val="en-US" w:eastAsia="zh-CN"/>
        </w:rPr>
      </w:pPr>
      <w:r>
        <w:rPr>
          <w:rFonts w:hint="eastAsia" w:ascii="黑体" w:hAnsi="黑体" w:eastAsia="黑体" w:cs="黑体"/>
          <w:snapToGrid w:val="0"/>
          <w:color w:val="auto"/>
          <w:kern w:val="0"/>
          <w:sz w:val="32"/>
          <w:szCs w:val="32"/>
          <w:lang w:val="en-US" w:eastAsia="zh-CN"/>
        </w:rPr>
        <w:t>二、建设内容</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以县为单位建设一批绿色高质高效示范片，每个水稻、玉米、薯类、花生、大豆、油菜籽等示范片面积相对连片不少于1000亩。</w:t>
      </w:r>
      <w:r>
        <w:rPr>
          <w:rFonts w:hint="eastAsia" w:ascii="仿宋_GB2312" w:hAnsi="仿宋_GB2312" w:eastAsia="仿宋_GB2312" w:cs="仿宋_GB2312"/>
          <w:sz w:val="32"/>
          <w:szCs w:val="32"/>
          <w:lang w:val="en-US" w:eastAsia="zh-CN"/>
        </w:rPr>
        <w:t>大力推行统一良种供应、统一肥水管理、统一病虫防控、统一技术指导、统一机械作业的“五统一”，开展小面积高产攻关和大面积示范推广，实现良田、良种、良法、良机、良制配套，将专家产量转化为农户产量，把典型产量转化为大田产量，辐射带动大面积均衡增产，实现“低产变高产、高产更高产、逆境能稳产”</w:t>
      </w:r>
      <w:r>
        <w:rPr>
          <w:rFonts w:hint="eastAsia" w:ascii="仿宋_GB2312" w:hAnsi="仿宋_GB2312" w:eastAsia="仿宋_GB2312" w:cs="仿宋_GB2312"/>
          <w:color w:val="auto"/>
          <w:sz w:val="32"/>
          <w:szCs w:val="32"/>
          <w:lang w:val="en-US" w:eastAsia="zh-CN"/>
        </w:rPr>
        <w:t>。树立项目标识牌，联结一批新型经营主体，组织现场观摩示范，宣传创建成效和典型案例。</w:t>
      </w:r>
    </w:p>
    <w:p>
      <w:p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lang w:val="en-US" w:eastAsia="zh-CN"/>
        </w:rPr>
      </w:pPr>
      <w:r>
        <w:rPr>
          <w:rFonts w:hint="eastAsia" w:ascii="黑体" w:hAnsi="黑体" w:eastAsia="黑体" w:cs="黑体"/>
          <w:snapToGrid w:val="0"/>
          <w:color w:val="auto"/>
          <w:kern w:val="0"/>
          <w:sz w:val="32"/>
          <w:szCs w:val="32"/>
          <w:lang w:val="en-US" w:eastAsia="zh-CN"/>
        </w:rPr>
        <w:t>三．绩效目标</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示范片高产攻关目标原则上不低于水稻两季亩产1100公斤以上，玉米亩产1100公斤以上（鲜苞），马铃薯亩产3000公斤以上，花生亩产300公斤以上，大豆亩产200公斤以上，油菜籽亩产70公斤（白菜型）、150公斤（甘蓝型）以上（以上亩产攻关目标最终以省级专家组综合测算各县目标后下达为准）。</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（二）示范片单位面积化肥农药用量减少5%以上，病虫害绿色防控全覆盖、危害损失率控制在5%以内，带动示范县节本增效5%以上。</w:t>
      </w:r>
    </w:p>
    <w:p>
      <w:p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lang w:val="en-US" w:eastAsia="zh-CN"/>
        </w:rPr>
      </w:pPr>
      <w:r>
        <w:rPr>
          <w:rFonts w:hint="eastAsia" w:ascii="黑体" w:hAnsi="黑体" w:eastAsia="黑体" w:cs="黑体"/>
          <w:snapToGrid w:val="0"/>
          <w:color w:val="auto"/>
          <w:kern w:val="0"/>
          <w:sz w:val="32"/>
          <w:szCs w:val="32"/>
          <w:lang w:val="en-US" w:eastAsia="zh-CN"/>
        </w:rPr>
        <w:t>四、申报对象和条件</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z w:val="32"/>
          <w:szCs w:val="32"/>
          <w:lang w:val="en-US" w:eastAsia="zh-CN"/>
        </w:rPr>
        <w:t>全省涉农县（市、区）均可申报，申报主体为县级农业农村部门或公益性农业技术推广单位。其中，53个稻谷重点县须申报3个以上水稻示范片（要求分布在不同乡镇），2个大豆重点县须申报1个以上大豆示范片，韶关、清远两市须推荐不少于1个县申报1个油菜籽示范片。每个县（市、区）申报创建作物种类不限。</w:t>
      </w:r>
    </w:p>
    <w:p>
      <w:p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lang w:val="en-US" w:eastAsia="zh-CN"/>
        </w:rPr>
      </w:pPr>
      <w:r>
        <w:rPr>
          <w:rFonts w:hint="eastAsia" w:ascii="黑体" w:hAnsi="黑体" w:eastAsia="黑体" w:cs="黑体"/>
          <w:snapToGrid w:val="0"/>
          <w:color w:val="auto"/>
          <w:kern w:val="0"/>
          <w:sz w:val="32"/>
          <w:szCs w:val="32"/>
          <w:lang w:val="en-US" w:eastAsia="zh-CN"/>
        </w:rPr>
        <w:t>五、项目资金额度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个示范片补助资金不超过40万元测算，每个项目县拟补助专项资金不超过400万元。示范片数量和补助资金金额以项目下达任务为准。补助资金主要用于示范片采用新品种、新装备等物化投入的生产成本补助和技术推广服务补助。</w:t>
      </w:r>
    </w:p>
    <w:p>
      <w:p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lang w:val="en-US" w:eastAsia="zh-CN"/>
        </w:rPr>
      </w:pPr>
      <w:r>
        <w:rPr>
          <w:rFonts w:hint="eastAsia" w:ascii="黑体" w:hAnsi="黑体" w:eastAsia="黑体" w:cs="黑体"/>
          <w:snapToGrid w:val="0"/>
          <w:color w:val="auto"/>
          <w:kern w:val="0"/>
          <w:sz w:val="32"/>
          <w:szCs w:val="32"/>
          <w:lang w:val="en-US" w:eastAsia="zh-CN"/>
        </w:rPr>
        <w:t>六、申报材料要求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kern w:val="0"/>
          <w:sz w:val="32"/>
          <w:szCs w:val="32"/>
          <w:highlight w:val="none"/>
          <w:lang w:val="en-US" w:eastAsia="zh-CN"/>
        </w:rPr>
        <w:t>项目申报书面材料一式三份按照《指南》规定的格式报送（有特殊规定的除外）。申报单位须于要求时间内前在</w:t>
      </w:r>
      <w:r>
        <w:rPr>
          <w:rFonts w:hint="eastAsia" w:ascii="仿宋_GB2312" w:hAnsi="仿宋_GB2312" w:eastAsia="仿宋_GB2312" w:cs="仿宋_GB2312"/>
          <w:snapToGrid w:val="0"/>
          <w:color w:val="auto"/>
          <w:kern w:val="0"/>
          <w:sz w:val="32"/>
          <w:szCs w:val="32"/>
        </w:rPr>
        <w:t>广东省农业农村厅专项资金管理系统</w:t>
      </w:r>
      <w:r>
        <w:rPr>
          <w:rFonts w:hint="eastAsia" w:ascii="仿宋_GB2312" w:hAnsi="仿宋_GB2312" w:eastAsia="仿宋_GB2312" w:cs="仿宋_GB2312"/>
          <w:snapToGrid w:val="0"/>
          <w:color w:val="auto"/>
          <w:kern w:val="0"/>
          <w:sz w:val="32"/>
          <w:szCs w:val="32"/>
          <w:lang w:eastAsia="zh-CN"/>
        </w:rPr>
        <w:t>中填报并将纸质材料</w:t>
      </w:r>
      <w:r>
        <w:rPr>
          <w:rFonts w:hint="eastAsia" w:ascii="仿宋_GB2312" w:hAnsi="仿宋_GB2312" w:eastAsia="仿宋_GB2312" w:cs="仿宋_GB2312"/>
          <w:kern w:val="0"/>
          <w:sz w:val="32"/>
          <w:szCs w:val="32"/>
          <w:highlight w:val="none"/>
          <w:lang w:val="en-US" w:eastAsia="zh-CN"/>
        </w:rPr>
        <w:t>报送至省农业农村厅农业农村投资项目中心，逾期不予受理。</w:t>
      </w:r>
      <w:r>
        <w:rPr>
          <w:rFonts w:hint="eastAsia" w:ascii="仿宋_GB2312" w:hAnsi="仿宋_GB2312" w:eastAsia="仿宋_GB2312" w:cs="仿宋_GB2312"/>
          <w:snapToGrid w:val="0"/>
          <w:color w:val="auto"/>
          <w:kern w:val="0"/>
          <w:sz w:val="32"/>
          <w:szCs w:val="32"/>
          <w:highlight w:val="none"/>
        </w:rPr>
        <w:t>书面材料包括：</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（一）绿色高质高效项目申报汇总表</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（二）2023年省级绿色高质高效项目申报书（样式）</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附件：1-1.绿色高质高效项目申报汇总表</w:t>
      </w:r>
    </w:p>
    <w:p>
      <w:pPr>
        <w:adjustRightInd w:val="0"/>
        <w:snapToGrid w:val="0"/>
        <w:spacing w:beforeLines="0" w:afterLines="0"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1-2.2023年省级绿色高质高效项目申报书（样式）</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sectPr>
          <w:pgSz w:w="11906" w:h="16838"/>
          <w:pgMar w:top="1871" w:right="1531" w:bottom="1871" w:left="1531" w:header="851" w:footer="1417" w:gutter="0"/>
          <w:cols w:space="0" w:num="1"/>
          <w:rtlGutter w:val="0"/>
          <w:docGrid w:type="lines" w:linePitch="595"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r>
        <w:rPr>
          <w:rFonts w:hint="eastAsia" w:ascii="黑体" w:hAnsi="黑体" w:eastAsia="黑体" w:cs="黑体"/>
          <w:sz w:val="32"/>
          <w:szCs w:val="32"/>
          <w:lang w:val="en-US" w:eastAsia="zh-CN"/>
        </w:rPr>
        <w:t>1</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28"/>
        <w:gridCol w:w="1616"/>
        <w:gridCol w:w="2308"/>
        <w:gridCol w:w="1716"/>
        <w:gridCol w:w="1718"/>
        <w:gridCol w:w="2825"/>
        <w:gridCol w:w="1023"/>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5000" w:type="pct"/>
            <w:gridSpan w:val="8"/>
            <w:shd w:val="clear" w:color="auto" w:fill="auto"/>
            <w:vAlign w:val="center"/>
          </w:tcPr>
          <w:p>
            <w:pPr>
              <w:jc w:val="center"/>
              <w:rPr>
                <w:rFonts w:hint="eastAsia"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绿色高质高效项目申报汇总表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5000" w:type="pct"/>
            <w:gridSpan w:val="8"/>
            <w:tcBorders>
              <w:bottom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填报单位；××市（县）农业农村局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4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县（市、区）</w:t>
            </w:r>
          </w:p>
        </w:tc>
        <w:tc>
          <w:tcPr>
            <w:tcW w:w="6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创建示范片数量</w:t>
            </w:r>
          </w:p>
        </w:tc>
        <w:tc>
          <w:tcPr>
            <w:tcW w:w="318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示范片基本情况</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联系人</w:t>
            </w:r>
          </w:p>
        </w:tc>
        <w:tc>
          <w:tcPr>
            <w:tcW w:w="3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联系</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6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示范片位置</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（具体到村）</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示范片面积</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（亩）</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示范作物和品种名称</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示范技术或技术模式</w:t>
            </w: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4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县1</w:t>
            </w:r>
          </w:p>
        </w:tc>
        <w:tc>
          <w:tcPr>
            <w:tcW w:w="6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**镇**村</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**亩</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水稻（南晶香占）</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丝苗香米增香技术</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6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6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4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县2</w:t>
            </w:r>
          </w:p>
        </w:tc>
        <w:tc>
          <w:tcPr>
            <w:tcW w:w="6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6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6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i w:val="0"/>
                <w:color w:val="000000"/>
                <w:sz w:val="28"/>
                <w:szCs w:val="28"/>
                <w:u w:val="none"/>
              </w:rPr>
            </w:pPr>
          </w:p>
        </w:tc>
      </w:tr>
    </w:tbl>
    <w:p>
      <w:pPr>
        <w:rPr>
          <w:rFonts w:hint="eastAsia" w:ascii="仿宋_GB2312" w:hAnsi="仿宋_GB2312" w:eastAsia="仿宋_GB2312" w:cs="仿宋_GB2312"/>
          <w:sz w:val="32"/>
          <w:szCs w:val="32"/>
          <w:lang w:val="en-US" w:eastAsia="zh-CN"/>
        </w:rPr>
        <w:sectPr>
          <w:pgSz w:w="16838" w:h="11906" w:orient="landscape"/>
          <w:pgMar w:top="1803" w:right="1701" w:bottom="1803" w:left="1701" w:header="851" w:footer="992" w:gutter="0"/>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r>
        <w:rPr>
          <w:rFonts w:hint="eastAsia" w:ascii="黑体" w:hAnsi="黑体" w:eastAsia="黑体" w:cs="黑体"/>
          <w:sz w:val="32"/>
          <w:szCs w:val="32"/>
          <w:lang w:val="en-US" w:eastAsia="zh-CN"/>
        </w:rPr>
        <w:t>2</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2023年省级绿色高质高效项目申报书</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tbl>
      <w:tblPr>
        <w:tblStyle w:val="4"/>
        <w:tblW w:w="7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0"/>
        <w:gridCol w:w="4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tcPr>
          <w:p>
            <w:pPr>
              <w:jc w:val="distribute"/>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申报单位：</w:t>
            </w:r>
          </w:p>
        </w:tc>
        <w:tc>
          <w:tcPr>
            <w:tcW w:w="481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××县（市、区）农业农村局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vAlign w:val="top"/>
          </w:tcPr>
          <w:p>
            <w:pPr>
              <w:jc w:val="distribute"/>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联系人姓名：</w:t>
            </w:r>
          </w:p>
        </w:tc>
        <w:tc>
          <w:tcPr>
            <w:tcW w:w="4818" w:type="dxa"/>
          </w:tcPr>
          <w:p>
            <w:pPr>
              <w:rPr>
                <w:rFonts w:hint="eastAsia" w:ascii="仿宋_GB2312" w:hAnsi="仿宋_GB2312" w:eastAsia="仿宋_GB2312" w:cs="仿宋_GB2312"/>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vAlign w:val="top"/>
          </w:tcPr>
          <w:p>
            <w:pPr>
              <w:jc w:val="distribute"/>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联系人职务：</w:t>
            </w:r>
          </w:p>
        </w:tc>
        <w:tc>
          <w:tcPr>
            <w:tcW w:w="4818" w:type="dxa"/>
          </w:tcPr>
          <w:p>
            <w:pPr>
              <w:rPr>
                <w:rFonts w:hint="eastAsia" w:ascii="仿宋_GB2312" w:hAnsi="仿宋_GB2312" w:eastAsia="仿宋_GB2312" w:cs="仿宋_GB2312"/>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vAlign w:val="top"/>
          </w:tcPr>
          <w:p>
            <w:pPr>
              <w:jc w:val="distribute"/>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联系电话：</w:t>
            </w:r>
          </w:p>
        </w:tc>
        <w:tc>
          <w:tcPr>
            <w:tcW w:w="4818" w:type="dxa"/>
          </w:tcPr>
          <w:p>
            <w:pPr>
              <w:rPr>
                <w:rFonts w:hint="eastAsia" w:ascii="仿宋_GB2312" w:hAnsi="仿宋_GB2312" w:eastAsia="仿宋_GB2312" w:cs="仿宋_GB2312"/>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tcPr>
          <w:p>
            <w:pPr>
              <w:rPr>
                <w:rFonts w:hint="eastAsia" w:ascii="仿宋_GB2312" w:hAnsi="仿宋_GB2312" w:eastAsia="仿宋_GB2312" w:cs="仿宋_GB2312"/>
                <w:sz w:val="32"/>
                <w:szCs w:val="32"/>
                <w:vertAlign w:val="baseline"/>
                <w:lang w:val="en-US" w:eastAsia="zh-CN"/>
              </w:rPr>
            </w:pPr>
          </w:p>
        </w:tc>
        <w:tc>
          <w:tcPr>
            <w:tcW w:w="4818" w:type="dxa"/>
          </w:tcPr>
          <w:p>
            <w:pPr>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填报日期：2022年×月×日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adjustRightInd w:val="0"/>
        <w:snapToGrid w:val="0"/>
        <w:spacing w:line="59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绿色高质高效项目申报书模板</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绿色高质高效项目申报汇总表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一、项目建设内容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（一）示范片基本情况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分示范片概要性阐述示范片的地理位置、示范片面积、辐射带动面积，土地集约化、水稻产业化等情况。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（二）技术或技术模式集成推广计划</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示范片计划示范的技术或技术模式，需明确技术或技术模式的名称、技术要点，具体路径和通过示范推广可解决的问题等，技术名称如香稻增香栽培技术、基质暗化育秧、水稻除草防鼠防鸟包衣直播技术、鲜食玉米减肥减药绿色防控技术、番薯健康苗应用、马铃薯大垄密植覆膜机械化栽培技术应用，大豆轻简栽培技术、花生机播机收技术、油菜机插移栽技术等，一般不得以“全程机械化”“稻稻薯”等泛指性的概念进行描述。</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（三）攻关目标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各示范作物种类品种、各示范片的攻关目标，需明确到具体品种以便专家评估测算产量目标，建议各地结合本地历年高产创建亩产记录的5%以上测算攻关目标。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（四）现场观摩计划</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项目县拟组织现场观摩的时间、形式和人数等。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（五）典型案例计划</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概述通过项目建设可预期树立的典型案例和宣传方式，可具体到省市县级宣传平台。</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（六）联结带动计划</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概述示范片可联结带动新型经营主体数量，订单生产情况，推动品牌创建情况。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二、绩效目标</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项目支出绩效目标表（格式）</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bidi="ar"/>
        </w:rPr>
        <w:t xml:space="preserve">单位：                   </w:t>
      </w:r>
      <w:r>
        <w:rPr>
          <w:rFonts w:hint="eastAsia" w:ascii="仿宋_GB2312" w:hAnsi="仿宋_GB2312" w:eastAsia="仿宋_GB2312" w:cs="仿宋_GB2312"/>
          <w:color w:val="000000"/>
          <w:kern w:val="0"/>
          <w:sz w:val="24"/>
          <w:szCs w:val="24"/>
          <w:lang w:val="en-US" w:eastAsia="zh-CN" w:bidi="ar"/>
        </w:rPr>
        <w:t xml:space="preserve">       </w:t>
      </w:r>
      <w:r>
        <w:rPr>
          <w:rFonts w:hint="eastAsia" w:ascii="仿宋_GB2312" w:hAnsi="仿宋_GB2312" w:eastAsia="仿宋_GB2312" w:cs="仿宋_GB2312"/>
          <w:color w:val="000000"/>
          <w:kern w:val="0"/>
          <w:sz w:val="24"/>
          <w:szCs w:val="24"/>
          <w:lang w:bidi="ar"/>
        </w:rPr>
        <w:t xml:space="preserve">     项目名称：</w:t>
      </w:r>
    </w:p>
    <w:tbl>
      <w:tblPr>
        <w:tblStyle w:val="3"/>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6"/>
        <w:gridCol w:w="1346"/>
        <w:gridCol w:w="1926"/>
        <w:gridCol w:w="1097"/>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blHeader/>
          <w:jc w:val="center"/>
        </w:trPr>
        <w:tc>
          <w:tcPr>
            <w:tcW w:w="40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lang w:bidi="ar"/>
              </w:rPr>
              <w:t>绩效目标</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当年度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目标*</w:t>
            </w: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lang w:bidi="ar"/>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40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总体目标</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根据项目资金设立（或政策意图）的初衷，概括性描述该项目资金安排后应达到的总体目标和效果（总任务、总要求、总产出和总效益）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一级指标</w:t>
            </w:r>
          </w:p>
        </w:tc>
        <w:tc>
          <w:tcPr>
            <w:tcW w:w="13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二级指标</w:t>
            </w:r>
          </w:p>
        </w:tc>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三级指标</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当年度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指标值</w:t>
            </w: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产</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出</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指</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标</w:t>
            </w:r>
          </w:p>
        </w:tc>
        <w:tc>
          <w:tcPr>
            <w:tcW w:w="13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数量指标*</w:t>
            </w:r>
          </w:p>
        </w:tc>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创建作物高产攻关目标（公斤/亩）</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 </w:t>
            </w: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bidi="ar"/>
              </w:rPr>
              <w:t>每种创建作物分示范片目标单列，如：水稻示范片1:600公斤/亩；花生示范片1:260公斤/亩。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3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质量指标*</w:t>
            </w:r>
          </w:p>
        </w:tc>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示范片高产攻关目标实现率</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bidi="ar"/>
              </w:rPr>
              <w:t>≧</w:t>
            </w:r>
            <w:r>
              <w:rPr>
                <w:rStyle w:val="6"/>
                <w:rFonts w:hint="eastAsia" w:ascii="仿宋_GB2312" w:hAnsi="仿宋_GB2312" w:eastAsia="仿宋_GB2312" w:cs="仿宋_GB2312"/>
                <w:kern w:val="0"/>
                <w:sz w:val="20"/>
                <w:szCs w:val="20"/>
                <w:lang w:val="en-US" w:eastAsia="zh-CN" w:bidi="ar"/>
              </w:rPr>
              <w:t>30</w:t>
            </w:r>
            <w:r>
              <w:rPr>
                <w:rStyle w:val="6"/>
                <w:rFonts w:hint="eastAsia" w:ascii="仿宋_GB2312" w:hAnsi="仿宋_GB2312" w:eastAsia="仿宋_GB2312" w:cs="仿宋_GB2312"/>
                <w:kern w:val="0"/>
                <w:sz w:val="20"/>
                <w:szCs w:val="20"/>
                <w:lang w:bidi="ar"/>
              </w:rPr>
              <w:t>%</w:t>
            </w: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0"/>
                <w:szCs w:val="20"/>
                <w:lang w:val="en-US" w:eastAsia="zh-CN"/>
              </w:rPr>
            </w:pPr>
            <w:r>
              <w:rPr>
                <w:rStyle w:val="6"/>
                <w:rFonts w:hint="eastAsia" w:ascii="仿宋_GB2312" w:hAnsi="仿宋_GB2312" w:eastAsia="仿宋_GB2312" w:cs="仿宋_GB2312"/>
                <w:kern w:val="0"/>
                <w:sz w:val="20"/>
                <w:szCs w:val="20"/>
                <w:lang w:val="en-US" w:eastAsia="zh-CN" w:bidi="ar"/>
              </w:rPr>
              <w:t>实现攻关目标的示范片个数/总创建示范片数量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3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时效指标*</w:t>
            </w:r>
          </w:p>
        </w:tc>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完成时限</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202</w:t>
            </w:r>
            <w:r>
              <w:rPr>
                <w:rFonts w:hint="eastAsia" w:ascii="仿宋_GB2312" w:hAnsi="仿宋_GB2312" w:eastAsia="仿宋_GB2312" w:cs="仿宋_GB2312"/>
                <w:color w:val="000000"/>
                <w:kern w:val="0"/>
                <w:sz w:val="20"/>
                <w:szCs w:val="20"/>
                <w:lang w:val="en-US" w:eastAsia="zh-CN" w:bidi="ar"/>
              </w:rPr>
              <w:t>3</w:t>
            </w:r>
            <w:r>
              <w:rPr>
                <w:rFonts w:hint="eastAsia" w:ascii="仿宋_GB2312" w:hAnsi="仿宋_GB2312" w:eastAsia="仿宋_GB2312" w:cs="仿宋_GB2312"/>
                <w:color w:val="000000"/>
                <w:kern w:val="0"/>
                <w:sz w:val="20"/>
                <w:szCs w:val="20"/>
                <w:lang w:bidi="ar"/>
              </w:rPr>
              <w:t>年12月31日前</w:t>
            </w: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对目标任务的完成时间进行量化描述。如：完成时限，202</w:t>
            </w:r>
            <w:r>
              <w:rPr>
                <w:rFonts w:hint="eastAsia" w:ascii="仿宋_GB2312" w:hAnsi="仿宋_GB2312" w:eastAsia="仿宋_GB2312" w:cs="仿宋_GB2312"/>
                <w:color w:val="000000"/>
                <w:kern w:val="0"/>
                <w:sz w:val="20"/>
                <w:szCs w:val="20"/>
                <w:lang w:val="en-US" w:eastAsia="zh-CN" w:bidi="ar"/>
              </w:rPr>
              <w:t>3</w:t>
            </w:r>
            <w:r>
              <w:rPr>
                <w:rFonts w:hint="eastAsia" w:ascii="仿宋_GB2312" w:hAnsi="仿宋_GB2312" w:eastAsia="仿宋_GB2312" w:cs="仿宋_GB2312"/>
                <w:color w:val="000000"/>
                <w:kern w:val="0"/>
                <w:sz w:val="20"/>
                <w:szCs w:val="20"/>
                <w:lang w:bidi="ar"/>
              </w:rPr>
              <w:t>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3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成本指标*</w:t>
            </w:r>
          </w:p>
        </w:tc>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每亩项目资金补助</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lang w:eastAsia="zh-CN" w:bidi="ar"/>
              </w:rPr>
            </w:pP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对资金支出成本控制进行量化描述。确实无法量化的指标值可采用定性表述。如：XX≦项目成本支出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效</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益</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指</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标</w:t>
            </w:r>
          </w:p>
        </w:tc>
        <w:tc>
          <w:tcPr>
            <w:tcW w:w="13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经济效益指标</w:t>
            </w:r>
          </w:p>
        </w:tc>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示范区节本增效</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lang w:val="en-US" w:eastAsia="zh-CN"/>
              </w:rPr>
            </w:pP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3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社会效益指标</w:t>
            </w:r>
            <w:r>
              <w:rPr>
                <w:rFonts w:hint="eastAsia" w:ascii="仿宋_GB2312" w:hAnsi="仿宋_GB2312" w:eastAsia="仿宋_GB2312" w:cs="仿宋_GB2312"/>
                <w:color w:val="000000"/>
                <w:kern w:val="0"/>
                <w:sz w:val="20"/>
                <w:szCs w:val="20"/>
                <w:lang w:bidi="ar"/>
              </w:rPr>
              <w:t>*</w:t>
            </w:r>
          </w:p>
        </w:tc>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辐射带动农户数</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lang w:eastAsia="zh-CN"/>
              </w:rPr>
            </w:pP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3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生态效益指标</w:t>
            </w:r>
          </w:p>
        </w:tc>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化肥农药施用量</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3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可持续影响指标</w:t>
            </w:r>
          </w:p>
        </w:tc>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是否集成可推广的技术模式</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lang w:eastAsia="zh-CN"/>
              </w:rPr>
            </w:pP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bidi="ar"/>
              </w:rPr>
              <w:t>反映项目完成后，后续政策、资金保障程序，以及管理机制（人员机构）因素完善水平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3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rPr>
            </w:pPr>
          </w:p>
        </w:tc>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lang w:val="en-US" w:eastAsia="zh-CN"/>
              </w:rPr>
            </w:pP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rPr>
            </w:pPr>
          </w:p>
        </w:tc>
        <w:tc>
          <w:tcPr>
            <w:tcW w:w="39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val="en-US" w:eastAsia="zh-CN"/>
        </w:rPr>
      </w:pPr>
      <w:r>
        <w:rPr>
          <w:rFonts w:hint="eastAsia" w:ascii="仿宋_GB2312" w:hAnsi="仿宋_GB2312" w:eastAsia="仿宋_GB2312" w:cs="仿宋_GB2312"/>
          <w:color w:val="000000"/>
          <w:kern w:val="0"/>
          <w:sz w:val="22"/>
          <w:szCs w:val="22"/>
          <w:lang w:bidi="ar"/>
        </w:rPr>
        <w:t>说明：1.*是必填项，产出指标4个二级指标必填写。效益指标可选填其中某几个指标</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 xml:space="preserve">      2.红色字体的内容为举例，其中部分三级指标和指标值来源于不同一项目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三、补助资金使用计划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包括资金测算，使用方向等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概述成立以县政府领导或县级农业农村局领导为组长的项目领导小组、相关专家组成的技术指导小组等推动项目实施的保障措施。</w:t>
      </w:r>
    </w:p>
    <w:p/>
    <w:sectPr>
      <w:pgSz w:w="11906" w:h="16838"/>
      <w:pgMar w:top="1871" w:right="1531" w:bottom="1871" w:left="1531" w:header="851" w:footer="1417" w:gutter="0"/>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45C014-7A4E-4CBD-9BCC-B8B578890D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45A859-3BC6-4C2D-A94B-09C1689B9E43}"/>
  </w:font>
  <w:font w:name="仿宋_GB2312">
    <w:panose1 w:val="02010609030101010101"/>
    <w:charset w:val="86"/>
    <w:family w:val="auto"/>
    <w:pitch w:val="default"/>
    <w:sig w:usb0="00000001" w:usb1="080E0000" w:usb2="00000000" w:usb3="00000000" w:csb0="00040000" w:csb1="00000000"/>
    <w:embedRegular r:id="rId3" w:fontKey="{54D6F705-CC06-483A-A648-209D0FBDF849}"/>
  </w:font>
  <w:font w:name="方正小标宋简体">
    <w:panose1 w:val="02000000000000000000"/>
    <w:charset w:val="86"/>
    <w:family w:val="auto"/>
    <w:pitch w:val="default"/>
    <w:sig w:usb0="00000001" w:usb1="080E0000" w:usb2="00000000" w:usb3="00000000" w:csb0="00040000" w:csb1="00000000"/>
    <w:embedRegular r:id="rId4" w:fontKey="{6E2A0B69-D22A-40E7-9652-0A3689C1407B}"/>
  </w:font>
  <w:font w:name="楷体_GB2312">
    <w:panose1 w:val="02010609030101010101"/>
    <w:charset w:val="86"/>
    <w:family w:val="auto"/>
    <w:pitch w:val="default"/>
    <w:sig w:usb0="00000001" w:usb1="080E0000" w:usb2="00000000" w:usb3="00000000" w:csb0="00040000" w:csb1="00000000"/>
    <w:embedRegular r:id="rId5" w:fontKey="{CBE24884-CCE8-41AC-A955-7A513778904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2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2DE92FCD"/>
    <w:rsid w:val="00E7050A"/>
    <w:rsid w:val="0E652DBD"/>
    <w:rsid w:val="16206A29"/>
    <w:rsid w:val="27A601C8"/>
    <w:rsid w:val="2DE92FCD"/>
    <w:rsid w:val="6CB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4</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2022-10-17T10:17:00Z</dcterms:created>
  <dc:creator>刘含涵</dc:creator>
  <cp:lastModifiedBy>Eliauk</cp:lastModifiedBy>
  <dcterms:modified xsi:type="dcterms:W3CDTF">2022-10-26T02:19:16Z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showFlag">
    <vt:bool>true</vt:bool>
  </property>
  <property fmtid="{D5CDD505-2E9C-101B-9397-08002B2CF9AE}" pid="4" name="userName">
    <vt:lpwstr>廖丽萍</vt:lpwstr>
  </property>
  <property fmtid="{D5CDD505-2E9C-101B-9397-08002B2CF9AE}" pid="5" name="close">
    <vt:lpwstr>true</vt:lpwstr>
  </property>
  <property fmtid="{D5CDD505-2E9C-101B-9397-08002B2CF9AE}" pid="6" name="ICV">
    <vt:lpwstr>7383775F12C64E5294D9B8D80A5999B9</vt:lpwstr>
  </property>
</Properties>
</file>