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  <w:t>省级“全程机械化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+综合农事”服务联合体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申报表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填表人：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 填报时间：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日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联系电话：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 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14"/>
        <w:gridCol w:w="883"/>
        <w:gridCol w:w="317"/>
        <w:gridCol w:w="783"/>
        <w:gridCol w:w="1999"/>
        <w:gridCol w:w="11"/>
        <w:gridCol w:w="1082"/>
        <w:gridCol w:w="353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一、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  称</w:t>
            </w: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  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邮 编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主页网址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E-mail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 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手机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工商首次注册时间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工商变更登记时间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成员数（个）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持农机驾驶证人数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其中农民成员数（户）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持农机维修工资格证人数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占地面积（㎡）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维修设备数（台套）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其中：办公用地面积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其中：机库面积（㎡）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其中：维修间面积（㎡）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其中：加工场地面积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其中：展示（销）场地面积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其中：其他场地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种子（种苗）年均供应量（公斤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/棵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肥料年均供应量（公斤）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农药年均供应量（公斤）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农产品初加工总量（吨）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年开展农机化技术培训（次）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其他农事服务内容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  目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年经营收入（万元）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年盈余总额（万元）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作业服务总面积（亩）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其中：机耕面积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机种面积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机收面积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烘干产量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经营土地面积（亩）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拥有农机原值（截至20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年底）：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拥有农机具总数（截至20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年底）：    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效、绿色农机数量所占比例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%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（以下主要列举大中型或较高性能机具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，可自行新增机具种类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80马力以上拖拉机：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联合收获机：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烘干机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台（套）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，日烘干能力达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20-80马力拖拉机：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乘坐式插秧机：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水稻精量穴直播机: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农用无人机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二、近两年来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运营主要情况和成效（800字以内）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县级农机化主管部门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市级农机化主管部门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  <w:t>“全程机械化+综合农事”服务</w:t>
      </w: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  <w:lang w:eastAsia="zh-CN"/>
        </w:rPr>
        <w:t>联合体发展情况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  <w:t>材料格式</w:t>
      </w: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主要介绍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名称、地址、取得的主要成绩或相关荣誉等。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、基本情况：主要描述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多年来发展壮大的简要历程。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主要做法及成效：抓住关键环节、核心要素总结具体做法经验（例：主要做法包括，一是整合资源扩大农机服务能力；二是灵活机制形成合作共赢局面；三是“一条龙”全程农机作业服务稳固服务市场；四是积极发展综合农事服务“一站式”解决农户生产难题；五是全产业链打造品牌提升综合效益……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、经验启示及下一步打算：面对新形势，下一步在开展“全程机械化+综合农事”服务方面的打算或愿景。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五、照片（《法人营业执照》、相关荣誉证书或牌匾、机库棚、维修间、培训教室、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加工场地、展示（销）地、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机械化作业现场、自有产品品牌等照片原图5—6张）</w:t>
      </w:r>
    </w:p>
    <w:p>
      <w:pPr>
        <w:pStyle w:val="5"/>
        <w:widowControl w:val="0"/>
        <w:adjustRightInd w:val="0"/>
        <w:snapToGrid w:val="0"/>
        <w:spacing w:beforeLines="0" w:afterLines="0" w:line="590" w:lineRule="exact"/>
        <w:ind w:right="0" w:rightChars="0"/>
        <w:jc w:val="both"/>
        <w:rPr>
          <w:rFonts w:hint="eastAsia"/>
          <w:snapToGrid w:val="0"/>
          <w:kern w:val="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负责人××，联系电话：××。本案例材料主要编写人员联系方式：××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市农业农村局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联系电话：××。）</w:t>
      </w:r>
    </w:p>
    <w:p>
      <w:pPr>
        <w:adjustRightInd w:val="0"/>
        <w:snapToGrid w:val="0"/>
        <w:spacing w:beforeLines="0" w:afterLines="0" w:line="590" w:lineRule="exact"/>
        <w:contextualSpacing/>
        <w:rPr>
          <w:rFonts w:hint="eastAsia" w:ascii="仿宋_GB2312"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oaYJL0wAAAAUBAAAPAAAAAAAAAAEAIAAAACIAAABkcnMvZG93bnJldi54bWxQSwECFAAU&#10;AAAACACHTuJACKF0pr0BAABjAwAADgAAAAAAAAABACAAAAAiAQAAZHJzL2Uyb0RvYy54bWxQSwUG&#10;AAAAAAYABgBZAQAAUQ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2032"/>
    <w:multiLevelType w:val="singleLevel"/>
    <w:tmpl w:val="5D52203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81F44"/>
    <w:rsid w:val="5028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2022-03-01T02:11:00Z</dcterms:created>
  <dc:creator>李怡欢</dc:creator>
  <cp:lastModifiedBy>李怡欢</cp:lastModifiedBy>
  <dcterms:modified xsi:type="dcterms:W3CDTF">2022-03-01T02:12:49Z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