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tabs>
          <w:tab w:val="right" w:pos="884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rPr>
          <w:b w:val="0"/>
          <w:color w:val="auto"/>
        </w:rPr>
      </w:pPr>
      <w:bookmarkStart w:id="0" w:name="_GoBack"/>
      <w:bookmarkEnd w:id="0"/>
    </w:p>
    <w:tbl>
      <w:tblPr>
        <w:tblStyle w:val="9"/>
        <w:tblW w:w="14792" w:type="dxa"/>
        <w:jc w:val="center"/>
        <w:tblInd w:w="-2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"/>
        <w:gridCol w:w="939"/>
        <w:gridCol w:w="1310"/>
        <w:gridCol w:w="970"/>
        <w:gridCol w:w="1288"/>
        <w:gridCol w:w="1115"/>
        <w:gridCol w:w="930"/>
        <w:gridCol w:w="900"/>
        <w:gridCol w:w="836"/>
        <w:gridCol w:w="1233"/>
        <w:gridCol w:w="1110"/>
        <w:gridCol w:w="1434"/>
        <w:gridCol w:w="954"/>
        <w:gridCol w:w="1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生产者名称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生产者注册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生产厂名称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生产厂注册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涵盖型号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所属品目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证书有效期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鉴定报告编号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鉴定机构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鉴定大纲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韶关市常丰拖拉机制造有限公司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韶关市武江区沐溪工业园西联路旁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韶关市常丰拖拉机制造有限公司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韶关市武江区沐溪工业园西联路旁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旋耕机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1GS8L-70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旋耕机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T202144440026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2026-9-9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GNJQR20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158-2019《手扶拖拉机配套旋耕机》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广东弘科农业机械研究开发有限公司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广东省广州市黄埔区九龙镇凤凰四路1号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广东弘科农业机械研究开发有限公司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广东省广州市黄埔区九龙镇凤凰四路1号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稻谷热泵干燥机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5HRD-30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谷物烘干机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T202144440027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2026-9-9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GNJQR20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017-2021《谷物烘干机》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eastAsia="zh-CN"/>
              </w:rPr>
              <w:t>广州市绿翔机电安装工程有限公司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广州市番禺区市桥街平康路102/104号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eastAsia="zh-CN"/>
              </w:rPr>
              <w:t>广州市绿翔机电安装工程有限公司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广州市番禺区市桥街平康路102/104号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匀水增氧机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LYY-1.1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增氧机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T202144440028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2026-9-9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GNJQR20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063-2021《增氧机械》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广东弘科农业机械研究开发有限公司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广东省广州市黄埔区九龙镇凤凰四路1号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广东弘科农业机械研究开发有限公司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广东省广州市黄埔区九龙镇凤凰四路1号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高温保鲜库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ZK400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简易保鲜储藏设备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T202144440029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2026-9-9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GNJQR20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137-2019《简易保鲜储藏设备  组合冷库》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广东弘科农业机械研究开发有限公司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广东省广州市黄埔区九龙镇凤凰四路1号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广东弘科农业机械研究开发有限公司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广东省广州市黄埔区九龙镇凤凰四路1号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高温保鲜库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ZK200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简易保鲜储藏设备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T202144440030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2026-9-9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GNJQR20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137-2019《简易保鲜储藏设备  组合冷库》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广东弘科农业机械研究开发有限公司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广东省广州市黄埔区九龙镇凤凰四路1号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广东弘科农业机械研究开发有限公司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广东省广州市黄埔区九龙镇凤凰四路1号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高温保鲜库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ZK90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简易保鲜储藏设备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T202144440031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2026-9-9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GNJQR20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137-2019《简易保鲜储藏设备  组合冷库》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佛山市顺德区金合诚农机有限公司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佛山市顺德区大良凤翔工业区成丰路15号之三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佛山市顺德区金合诚农机有限公司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佛山市顺德区大良凤翔工业区成丰路15号之三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水车式增氧机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YC-1.5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T202144440032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2026-9-9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GNJQR2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063-2021《增氧机械》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广宁县木格农业机械有限公司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广宁县木格镇丰田村1号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广宁县木格农业机械有限公司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广宁县木格镇丰田村1号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微型耕耘机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1WG4.0X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T202144440033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2026-9-9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GNJQR2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012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2021T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006-2021《微耕机》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广宁县木格农业机械有限公司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广宁县木格镇丰田村1号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广宁县木格农业机械有限公司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广宁县木格镇丰田村1号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微型耕耘机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1WG4.0D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微耕机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T202144440034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2026-9-9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GNJQR2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013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2021T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006-2021《微耕机》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江门市新会区新农机械有限公司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江门市新会区会城工业大道10号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江门市新会区新农机械有限公司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江门市新会区会城工业大道10号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旋耕机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1GS8L-70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旋耕机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T202144440035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2026-9-9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GNJQR20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158-2019《手扶拖拉机配套旋耕机》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广州易科热泵烘干设备科技有限公司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广州市花都区新华街松庄路11号之二101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广州易科热泵烘干设备科技有限公司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广州市花都区新华街松庄路11号之二101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果蔬热泵烘干机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5HGX-26A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果蔬烘干机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T202144440036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2026-9-9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GNJQR2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2021T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194-2019《果蔬烘干机》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广州易科热泵烘干设备科技有限公司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广州市花都区新华街松庄路11号之二101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广州易科热泵烘干设备科技有限公司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广州市花都区新华街松庄路11号之二101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果蔬热泵烘干机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5HGX-10B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果蔬烘干机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T202144440037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2026-9-9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GNJQR2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2021T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194-2019《果蔬烘干机》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广州易科热泵烘干设备科技有限公司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广州市花都区新华街松庄路11号之二101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广州易科热泵烘干设备科技有限公司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广州市花都区新华街松庄路11号之二101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果蔬热泵烘干机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5HGX-50A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果蔬烘干机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T202144440038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2026-9-9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GNJQR2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021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194-2019《果蔬烘干机》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40" w:h="11907" w:orient="landscape"/>
      <w:pgMar w:top="1417" w:right="1134" w:bottom="1417" w:left="1134" w:header="1020" w:footer="1134" w:gutter="0"/>
      <w:paperSrc/>
      <w:pgNumType w:fmt="numberInDash" w:start="2"/>
      <w:cols w:space="720" w:num="1"/>
      <w:titlePg/>
      <w:rtlGutter w:val="0"/>
      <w:docGrid w:type="linesAndChars" w:linePitch="592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/>
        <w:sz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4531360</wp:posOffset>
              </wp:positionH>
              <wp:positionV relativeFrom="paragraph">
                <wp:posOffset>0</wp:posOffset>
              </wp:positionV>
              <wp:extent cx="446405" cy="255270"/>
              <wp:effectExtent l="0" t="0" r="0" b="0"/>
              <wp:wrapNone/>
              <wp:docPr id="3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25527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left:356.8pt;margin-top:0pt;height:20.1pt;width:35.15pt;mso-position-horizontal-relative:margin;z-index:251660288;mso-width-relative:page;mso-height-relative:page;" filled="f" stroked="f" coordsize="21600,21600" o:gfxdata="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lXt361wAAAAcBAAAPAAAAAAAAAAEAIAAAACIAAABkcnMvZG93bnJldi54bWxQ&#10;SwECFAAUAAAACACHTuJAO/nslr8BAABTAwAADgAAAAAAAAABACAAAAAmAQAAZHJzL2Uyb0RvYy54&#10;bWxQSwUGAAAAAAYABgBZAQAAVw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0700" cy="258445"/>
              <wp:effectExtent l="0" t="0" r="0" b="0"/>
              <wp:wrapNone/>
              <wp:docPr id="1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0" cy="25844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top:0pt;height:20.35pt;width:41pt;mso-position-horizontal:center;mso-position-horizontal-relative:margin;z-index:251658240;mso-width-relative:page;mso-height-relative:page;" filled="f" stroked="f" coordsize="21600,21600" o:gfxdata="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tCW/s0wAA&#10;AAMBAAAPAAAAAAAAAAEAIAAAACIAAABkcnMvZG93bnJldi54bWxQSwECFAAUAAAACACHTuJAbYwx&#10;6rEBAAA8AwAADgAAAAAAAAABACAAAAAiAQAAZHJzL2Uyb0RvYy54bWxQSwUGAAAAAAYABgBZAQAA&#10;RQ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- 4 -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-19050</wp:posOffset>
              </wp:positionV>
              <wp:extent cx="465455" cy="226060"/>
              <wp:effectExtent l="0" t="0" r="0" b="0"/>
              <wp:wrapNone/>
              <wp:docPr id="2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455" cy="22606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49" o:spid="_x0000_s1026" o:spt="202" type="#_x0000_t202" style="position:absolute;left:0pt;margin-top:-1.5pt;height:17.8pt;width:36.65pt;mso-position-horizontal:center;mso-position-horizontal-relative:margin;z-index:251659264;mso-width-relative:page;mso-height-relative:page;" filled="f" stroked="f" coordsize="21600,21600" o:gfxdata="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dWxmw&#10;1QAAAAUBAAAPAAAAAAAAAAEAIAAAACIAAABkcnMvZG93bnJldi54bWxQSwECFAAUAAAACACHTuJA&#10;zfn/0bIBAAA8AwAADgAAAAAAAAABACAAAAAkAQAAZHJzL2Uyb0RvYy54bWxQSwUGAAAAAAYABgBZ&#10;AQAASA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left="0" w:leftChars="0" w:right="0" w:rightChars="0" w:firstLine="0" w:firstLineChars="0"/>
      <w:jc w:val="left"/>
      <w:textAlignment w:val="auto"/>
      <w:outlineLvl w:val="9"/>
      <w:rPr>
        <w:rFonts w:hint="eastAsia" w:ascii="仿宋_GB2312"/>
        <w:color w:val="auto"/>
        <w:lang w:val="en-US" w:eastAsia="zh-CN"/>
      </w:rPr>
    </w:pPr>
    <w:r>
      <w:rPr>
        <w:rFonts w:hint="eastAsia" w:ascii="仿宋_GB2312"/>
        <w:color w:val="auto"/>
        <w:lang w:val="en-US" w:eastAsia="zh-CN"/>
      </w:rPr>
      <w:t>附件：</w:t>
    </w:r>
  </w:p>
  <w:p>
    <w:pPr>
      <w:jc w:val="center"/>
      <w:rPr>
        <w:rFonts w:hint="eastAsia" w:ascii="仿宋" w:hAnsi="仿宋" w:eastAsia="仿宋" w:cs="仿宋"/>
        <w:b/>
        <w:i w:val="0"/>
        <w:color w:val="000000"/>
        <w:kern w:val="0"/>
        <w:sz w:val="32"/>
        <w:szCs w:val="32"/>
        <w:u w:val="none"/>
        <w:lang w:val="en-US" w:eastAsia="zh-CN" w:bidi="ar"/>
      </w:rPr>
    </w:pPr>
    <w:r>
      <w:rPr>
        <w:rFonts w:hint="eastAsia" w:ascii="仿宋" w:hAnsi="仿宋" w:eastAsia="仿宋" w:cs="仿宋"/>
        <w:b/>
        <w:i w:val="0"/>
        <w:color w:val="000000"/>
        <w:kern w:val="0"/>
        <w:sz w:val="32"/>
        <w:szCs w:val="32"/>
        <w:u w:val="none"/>
        <w:lang w:val="en-US" w:eastAsia="zh-CN" w:bidi="ar"/>
      </w:rPr>
      <w:t>农业机械试验鉴定获证产品及其生产企业目录（2021年第四批）</w:t>
    </w:r>
  </w:p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5"/>
  <w:hyphenationZone w:val="360"/>
  <w:evenAndOddHeaders w:val="1"/>
  <w:drawingGridHorizontalSpacing w:val="0"/>
  <w:drawingGridVerticalSpacing w:val="29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C5D1F"/>
    <w:rsid w:val="024858E6"/>
    <w:rsid w:val="036152C0"/>
    <w:rsid w:val="03B17C89"/>
    <w:rsid w:val="04A71D0A"/>
    <w:rsid w:val="061B49CE"/>
    <w:rsid w:val="08A3129F"/>
    <w:rsid w:val="09DC27F0"/>
    <w:rsid w:val="0A6C1A26"/>
    <w:rsid w:val="0AA25964"/>
    <w:rsid w:val="0BDF235D"/>
    <w:rsid w:val="0C735065"/>
    <w:rsid w:val="0D3748DC"/>
    <w:rsid w:val="0D700226"/>
    <w:rsid w:val="0E754A23"/>
    <w:rsid w:val="0F0045B5"/>
    <w:rsid w:val="0F6B0CA2"/>
    <w:rsid w:val="10D25EDD"/>
    <w:rsid w:val="11233D99"/>
    <w:rsid w:val="121E152F"/>
    <w:rsid w:val="12675CE7"/>
    <w:rsid w:val="13B650FA"/>
    <w:rsid w:val="142119E1"/>
    <w:rsid w:val="16BA6BA5"/>
    <w:rsid w:val="170656D9"/>
    <w:rsid w:val="170F7B23"/>
    <w:rsid w:val="17A100A9"/>
    <w:rsid w:val="18502E08"/>
    <w:rsid w:val="18A478B4"/>
    <w:rsid w:val="18BB4EFB"/>
    <w:rsid w:val="18F72F9C"/>
    <w:rsid w:val="1AFE1EBF"/>
    <w:rsid w:val="1B30763E"/>
    <w:rsid w:val="1BA44D64"/>
    <w:rsid w:val="1C3F6502"/>
    <w:rsid w:val="1C51474C"/>
    <w:rsid w:val="1D1F7540"/>
    <w:rsid w:val="1D46399A"/>
    <w:rsid w:val="1D89158C"/>
    <w:rsid w:val="1DC82352"/>
    <w:rsid w:val="1E852417"/>
    <w:rsid w:val="1E956222"/>
    <w:rsid w:val="1F1C4ABC"/>
    <w:rsid w:val="1F857268"/>
    <w:rsid w:val="202D503F"/>
    <w:rsid w:val="208C62F8"/>
    <w:rsid w:val="20E356F9"/>
    <w:rsid w:val="227978E0"/>
    <w:rsid w:val="22850588"/>
    <w:rsid w:val="22AD6780"/>
    <w:rsid w:val="23FF0689"/>
    <w:rsid w:val="24157E4B"/>
    <w:rsid w:val="24C85A1B"/>
    <w:rsid w:val="2523221D"/>
    <w:rsid w:val="255A6A91"/>
    <w:rsid w:val="25B924D2"/>
    <w:rsid w:val="26253721"/>
    <w:rsid w:val="280A104A"/>
    <w:rsid w:val="282A4CD1"/>
    <w:rsid w:val="28B43CB0"/>
    <w:rsid w:val="297A1B5D"/>
    <w:rsid w:val="29D4242F"/>
    <w:rsid w:val="2BFA0FFD"/>
    <w:rsid w:val="2C16156B"/>
    <w:rsid w:val="2CB06C25"/>
    <w:rsid w:val="2D047DC5"/>
    <w:rsid w:val="2D33088F"/>
    <w:rsid w:val="2EE353ED"/>
    <w:rsid w:val="2FEB2E4F"/>
    <w:rsid w:val="30CB5753"/>
    <w:rsid w:val="31711957"/>
    <w:rsid w:val="31CA734D"/>
    <w:rsid w:val="322F32E7"/>
    <w:rsid w:val="348D6B2E"/>
    <w:rsid w:val="34E729C1"/>
    <w:rsid w:val="356819E0"/>
    <w:rsid w:val="35A5501A"/>
    <w:rsid w:val="35A64686"/>
    <w:rsid w:val="363A4C65"/>
    <w:rsid w:val="381A3701"/>
    <w:rsid w:val="38C11AF5"/>
    <w:rsid w:val="39275CAC"/>
    <w:rsid w:val="3B604321"/>
    <w:rsid w:val="3C015564"/>
    <w:rsid w:val="3D203275"/>
    <w:rsid w:val="3DB22A2E"/>
    <w:rsid w:val="3DEC1134"/>
    <w:rsid w:val="3E3C5AB6"/>
    <w:rsid w:val="40565440"/>
    <w:rsid w:val="40641081"/>
    <w:rsid w:val="412451F7"/>
    <w:rsid w:val="41887E5B"/>
    <w:rsid w:val="41FF501B"/>
    <w:rsid w:val="45855FAE"/>
    <w:rsid w:val="45C229C0"/>
    <w:rsid w:val="46112BF6"/>
    <w:rsid w:val="47ED765B"/>
    <w:rsid w:val="4937731B"/>
    <w:rsid w:val="49606F9A"/>
    <w:rsid w:val="4A2B3BE8"/>
    <w:rsid w:val="4A8423B0"/>
    <w:rsid w:val="4AE252E7"/>
    <w:rsid w:val="4B3C66D9"/>
    <w:rsid w:val="4BA577E8"/>
    <w:rsid w:val="4C0818B4"/>
    <w:rsid w:val="4C6B0413"/>
    <w:rsid w:val="4D2B0D28"/>
    <w:rsid w:val="4D7E278A"/>
    <w:rsid w:val="50DF6A63"/>
    <w:rsid w:val="515156C3"/>
    <w:rsid w:val="51615536"/>
    <w:rsid w:val="51963330"/>
    <w:rsid w:val="526100C4"/>
    <w:rsid w:val="53270B7F"/>
    <w:rsid w:val="54A2701F"/>
    <w:rsid w:val="55FF74E6"/>
    <w:rsid w:val="566B19BA"/>
    <w:rsid w:val="573E542F"/>
    <w:rsid w:val="57AD6699"/>
    <w:rsid w:val="57C22858"/>
    <w:rsid w:val="58957FA2"/>
    <w:rsid w:val="590F17E7"/>
    <w:rsid w:val="59232872"/>
    <w:rsid w:val="59725CFC"/>
    <w:rsid w:val="59C0611C"/>
    <w:rsid w:val="5A4C2566"/>
    <w:rsid w:val="5A4F570A"/>
    <w:rsid w:val="5A7F63C8"/>
    <w:rsid w:val="5AAA3A21"/>
    <w:rsid w:val="5BC65411"/>
    <w:rsid w:val="5CC36EB8"/>
    <w:rsid w:val="5D4573FB"/>
    <w:rsid w:val="5D506614"/>
    <w:rsid w:val="5F75382E"/>
    <w:rsid w:val="5F75393E"/>
    <w:rsid w:val="5FE26941"/>
    <w:rsid w:val="60240259"/>
    <w:rsid w:val="60475B09"/>
    <w:rsid w:val="60A677CC"/>
    <w:rsid w:val="60AE5C03"/>
    <w:rsid w:val="61C54FAA"/>
    <w:rsid w:val="62077DC9"/>
    <w:rsid w:val="6250715D"/>
    <w:rsid w:val="62CD11EC"/>
    <w:rsid w:val="63417959"/>
    <w:rsid w:val="65287A79"/>
    <w:rsid w:val="662227CC"/>
    <w:rsid w:val="66DA76AD"/>
    <w:rsid w:val="67C83496"/>
    <w:rsid w:val="684E320B"/>
    <w:rsid w:val="68503554"/>
    <w:rsid w:val="68805D94"/>
    <w:rsid w:val="68DC0EFE"/>
    <w:rsid w:val="6BC60C50"/>
    <w:rsid w:val="6BD1548E"/>
    <w:rsid w:val="6C4344B4"/>
    <w:rsid w:val="6C7D593C"/>
    <w:rsid w:val="6DEE0AD1"/>
    <w:rsid w:val="6F1C4AFF"/>
    <w:rsid w:val="723D6B0C"/>
    <w:rsid w:val="72967305"/>
    <w:rsid w:val="72F632B4"/>
    <w:rsid w:val="731F5FB6"/>
    <w:rsid w:val="74666637"/>
    <w:rsid w:val="75261D9E"/>
    <w:rsid w:val="75476949"/>
    <w:rsid w:val="77074309"/>
    <w:rsid w:val="777002EB"/>
    <w:rsid w:val="77806404"/>
    <w:rsid w:val="77A348B3"/>
    <w:rsid w:val="78447623"/>
    <w:rsid w:val="78BA5B8A"/>
    <w:rsid w:val="790A13CE"/>
    <w:rsid w:val="7915503B"/>
    <w:rsid w:val="7BB96D34"/>
    <w:rsid w:val="7E243969"/>
    <w:rsid w:val="7F9E5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7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eastAsia="华文中宋"/>
      <w:sz w:val="44"/>
      <w:szCs w:val="24"/>
    </w:rPr>
  </w:style>
  <w:style w:type="paragraph" w:styleId="4">
    <w:name w:val="Body Text Indent"/>
    <w:basedOn w:val="1"/>
    <w:uiPriority w:val="0"/>
    <w:pPr>
      <w:ind w:firstLine="720" w:firstLineChars="225"/>
    </w:pPr>
    <w:rPr>
      <w:rFonts w:ascii="仿宋_GB2312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10">
    <w:name w:val="font0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1</Pages>
  <Words>169</Words>
  <Characters>965</Characters>
  <Lines>8</Lines>
  <Paragraphs>2</Paragraphs>
  <TotalTime>3</TotalTime>
  <ScaleCrop>false</ScaleCrop>
  <LinksUpToDate>false</LinksUpToDate>
  <CharactersWithSpaces>1132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2012-01-10T06:42:00Z</dcterms:created>
  <dc:creator>czh</dc:creator>
  <cp:lastModifiedBy>84965</cp:lastModifiedBy>
  <cp:lastPrinted>2021-03-23T06:19:17Z</cp:lastPrinted>
  <dcterms:modified xsi:type="dcterms:W3CDTF">2021-09-10T08:02:14Z</dcterms:modified>
  <dc:title>关于成立工会组织的通知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