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suppressLineNumbers w:val="0"/>
        <w:shd w:val="clear" w:color="05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-1" w:leftChars="-104" w:right="0" w:rightChars="0" w:hanging="217" w:hangingChars="68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</w:rPr>
        <w:t>附件1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eastAsia="zh-CN"/>
        </w:rPr>
        <w:t>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shd w:val="clear" w:color="05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shd w:val="clear" w:color="05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4"/>
          <w:szCs w:val="44"/>
          <w:lang w:val="en-US" w:eastAsia="zh-CN" w:bidi="ar-SA"/>
        </w:rPr>
        <w:t>广东省农机报废补贴额一览表</w:t>
      </w:r>
    </w:p>
    <w:p>
      <w:pPr>
        <w:pStyle w:val="8"/>
        <w:keepNext w:val="0"/>
        <w:keepLines w:val="0"/>
        <w:pageBreakBefore w:val="0"/>
        <w:widowControl w:val="0"/>
        <w:suppressLineNumbers w:val="0"/>
        <w:shd w:val="clear" w:color="05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4"/>
          <w:szCs w:val="44"/>
          <w:lang w:val="en-US" w:eastAsia="zh-CN" w:bidi="ar-SA"/>
        </w:rPr>
      </w:pPr>
    </w:p>
    <w:tbl>
      <w:tblPr>
        <w:tblStyle w:val="11"/>
        <w:tblW w:w="9306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07"/>
        <w:gridCol w:w="2223"/>
        <w:gridCol w:w="860"/>
        <w:gridCol w:w="3165"/>
        <w:gridCol w:w="2251"/>
      </w:tblGrid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3" w:hRule="atLeast"/>
          <w:tblHeader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机型</w:t>
            </w:r>
          </w:p>
        </w:tc>
        <w:tc>
          <w:tcPr>
            <w:tcW w:w="4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报废补贴额（元）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7" w:hRule="atLeast"/>
          <w:jc w:val="center"/>
        </w:trPr>
        <w:tc>
          <w:tcPr>
            <w:tcW w:w="8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2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拖拉机</w:t>
            </w:r>
          </w:p>
        </w:tc>
        <w:tc>
          <w:tcPr>
            <w:tcW w:w="4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20马力以下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2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20-50马力（含）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3500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7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50-80马力（含）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7000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7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80-100马力（含）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10000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100马力以上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12000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7" w:hRule="atLeast"/>
          <w:jc w:val="center"/>
        </w:trPr>
        <w:tc>
          <w:tcPr>
            <w:tcW w:w="80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自走式全喂入稻麦联合收割机</w:t>
            </w:r>
          </w:p>
        </w:tc>
        <w:tc>
          <w:tcPr>
            <w:tcW w:w="4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喂入量0.5-1kg/s（含）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7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喂入量1-3kg/s（含）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5500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7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喂入量3-4kg/s(含）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7300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喂入量4kg/s以上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11000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7" w:hRule="atLeast"/>
          <w:jc w:val="center"/>
        </w:trPr>
        <w:tc>
          <w:tcPr>
            <w:tcW w:w="80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自走式半喂入稻麦联合收割机</w:t>
            </w:r>
          </w:p>
        </w:tc>
        <w:tc>
          <w:tcPr>
            <w:tcW w:w="4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3行，35马力（含）以上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7200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4行（含）以上，35马力（含）以上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17500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8" w:hRule="atLeast"/>
          <w:jc w:val="center"/>
        </w:trPr>
        <w:tc>
          <w:tcPr>
            <w:tcW w:w="8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水稻插秧机</w:t>
            </w:r>
          </w:p>
        </w:tc>
        <w:tc>
          <w:tcPr>
            <w:tcW w:w="4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2行手扶步进式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650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8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-6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行手扶步进式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8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手扶步进式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1950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8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4行四轮乘坐式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5000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8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6-7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行四轮乘坐式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9000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8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四轮乘坐式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12000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  <w:jc w:val="center"/>
        </w:trPr>
        <w:tc>
          <w:tcPr>
            <w:tcW w:w="8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机动喷雾（粉）机</w:t>
            </w:r>
          </w:p>
        </w:tc>
        <w:tc>
          <w:tcPr>
            <w:tcW w:w="8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喷杆喷雾机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18m以下悬挂及牵引式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18m及以上悬挂及牵引式喷杆喷雾机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3000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18（含）-50马力自走式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4700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50(含）-100马力自走式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5300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100马力及以上自走式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15000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风送喷雾机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喷幅&lt;35m自走式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喷幅≥35m自走式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4500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机动脱粒机</w:t>
            </w:r>
          </w:p>
        </w:tc>
        <w:tc>
          <w:tcPr>
            <w:tcW w:w="4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稻麦脱粒机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  <w:jc w:val="center"/>
        </w:trPr>
        <w:tc>
          <w:tcPr>
            <w:tcW w:w="8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饲料（草）粉碎机</w:t>
            </w:r>
          </w:p>
        </w:tc>
        <w:tc>
          <w:tcPr>
            <w:tcW w:w="4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400mm以下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400mm以上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  <w:jc w:val="center"/>
        </w:trPr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铡草机</w:t>
            </w:r>
          </w:p>
        </w:tc>
        <w:tc>
          <w:tcPr>
            <w:tcW w:w="4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生产率＜6t/h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6t/h≤生产率＜9t/h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450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9t/h≤生产率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900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suppressLineNumbers w:val="0"/>
        <w:shd w:val="clear" w:color="05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center"/>
        <w:textAlignment w:val="auto"/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4"/>
          <w:szCs w:val="44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shd w:val="clear" w:color="05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center"/>
        <w:textAlignment w:val="auto"/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4"/>
          <w:szCs w:val="44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shd w:val="clear" w:color="05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center"/>
        <w:textAlignment w:val="auto"/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4"/>
          <w:szCs w:val="44"/>
          <w:lang w:val="en-US" w:eastAsia="zh-CN" w:bidi="ar-SA"/>
        </w:rPr>
        <w:br w:type="page"/>
      </w:r>
    </w:p>
    <w:p>
      <w:pPr>
        <w:pStyle w:val="8"/>
        <w:keepNext w:val="0"/>
        <w:keepLines w:val="0"/>
        <w:pageBreakBefore w:val="0"/>
        <w:widowControl w:val="0"/>
        <w:suppressLineNumbers w:val="0"/>
        <w:shd w:val="clear" w:color="05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8" w:beforeLines="50" w:beforeAutospacing="0" w:afterAutospacing="0" w:line="590" w:lineRule="exact"/>
        <w:ind w:left="0" w:leftChars="0" w:right="0" w:rightChars="0"/>
        <w:jc w:val="center"/>
        <w:textAlignment w:val="auto"/>
        <w:rPr>
          <w:rFonts w:ascii="Times New Roman" w:hAnsi="Times New Roman" w:eastAsia="方正小标宋简体"/>
          <w:color w:val="auto"/>
          <w:spacing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pacing w:val="0"/>
          <w:kern w:val="0"/>
          <w:sz w:val="44"/>
          <w:szCs w:val="44"/>
          <w:lang w:eastAsia="zh-CN"/>
        </w:rPr>
        <w:t>报废</w:t>
      </w:r>
      <w:r>
        <w:rPr>
          <w:rFonts w:hint="eastAsia" w:ascii="Times New Roman" w:hAnsi="Times New Roman" w:eastAsia="方正小标宋简体"/>
          <w:color w:val="auto"/>
          <w:spacing w:val="0"/>
          <w:kern w:val="0"/>
          <w:sz w:val="44"/>
          <w:szCs w:val="44"/>
        </w:rPr>
        <w:t>农机回收</w:t>
      </w:r>
      <w:r>
        <w:rPr>
          <w:rFonts w:hint="eastAsia" w:ascii="Times New Roman" w:hAnsi="Times New Roman" w:eastAsia="方正小标宋简体"/>
          <w:color w:val="auto"/>
          <w:spacing w:val="0"/>
          <w:kern w:val="0"/>
          <w:sz w:val="44"/>
          <w:szCs w:val="44"/>
          <w:lang w:eastAsia="zh-CN"/>
        </w:rPr>
        <w:t>企业</w:t>
      </w:r>
      <w:r>
        <w:rPr>
          <w:rFonts w:hint="eastAsia" w:ascii="Times New Roman" w:hAnsi="Times New Roman" w:eastAsia="方正小标宋简体"/>
          <w:color w:val="auto"/>
          <w:spacing w:val="0"/>
          <w:kern w:val="0"/>
          <w:sz w:val="44"/>
          <w:szCs w:val="44"/>
          <w:lang w:val="en-US" w:eastAsia="zh-CN"/>
        </w:rPr>
        <w:t>牌匾</w:t>
      </w:r>
      <w:r>
        <w:rPr>
          <w:rFonts w:hint="eastAsia" w:ascii="Times New Roman" w:hAnsi="Times New Roman" w:eastAsia="方正小标宋简体"/>
          <w:color w:val="auto"/>
          <w:spacing w:val="0"/>
          <w:kern w:val="0"/>
          <w:sz w:val="44"/>
          <w:szCs w:val="44"/>
        </w:rPr>
        <w:t>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ascii="黑体" w:hAnsi="黑体" w:eastAsia="黑体" w:cs="黑体"/>
          <w:color w:val="auto"/>
          <w:spacing w:val="0"/>
          <w:kern w:val="0"/>
          <w:sz w:val="30"/>
          <w:szCs w:val="30"/>
        </w:rPr>
      </w:pPr>
      <w:r>
        <w:rPr>
          <w:color w:val="auto"/>
          <w:spacing w:val="0"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365125</wp:posOffset>
                </wp:positionV>
                <wp:extent cx="5601335" cy="3261995"/>
                <wp:effectExtent l="4445" t="4445" r="13970" b="101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1335" cy="326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35pt;margin-top:28.75pt;height:256.85pt;width:441.05pt;z-index:251658240;mso-width-relative:page;mso-height-relative:page;" fillcolor="#FFFFFF" filled="t" stroked="t" coordsize="21600,21600" o:gfxdata="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6Bxe9YAAAAI&#10;AQAADwAAAAAAAAABACAAAAAiAAAAZHJzL2Rvd25yZXYueG1sUEsBAhQAFAAAAAgAh07iQEf9NLHl&#10;AQAA3AMAAA4AAAAAAAAAAQAgAAAAJQEAAGRycy9lMm9Eb2MueG1sUEsFBgAAAAAGAAYAWQEAAHw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pacing w:val="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942975</wp:posOffset>
                </wp:positionV>
                <wp:extent cx="4317365" cy="1914525"/>
                <wp:effectExtent l="0" t="0" r="6985" b="95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736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黑体" w:hAnsi="黑体" w:eastAsia="黑体" w:cs="黑体"/>
                              </w:rPr>
                            </w:pPr>
                            <w:r>
                              <w:rPr>
                                <w:rFonts w:cs="Calibri"/>
                                <w:kern w:val="0"/>
                                <w:sz w:val="20"/>
                              </w:rPr>
                              <w:pict>
                                <v:shape id="_x0000_i1025" o:spt="144" type="#_x0000_t144" style="height:116.25pt;width:306pt;" fillcolor="#000000" filled="t" stroked="t" coordsize="21600,21600" adj="11796480">
                                  <v:path/>
                                  <v:fill on="t" color2="#FFFFFF" focussize="0,0"/>
                                  <v:stroke/>
                                  <v:imagedata o:title=""/>
                                  <o:lock v:ext="edit" aspectratio="f"/>
                                  <v:textpath on="t" fitshape="t" fitpath="t" trim="t" xscale="f" string="**县（市、区）农机回收企业" style="font-family:宋体;font-size:36pt;v-text-align:center;"/>
                                  <w10:wrap type="none"/>
                                  <w10:anchorlock/>
                                </v:shape>
                              </w:pic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.15pt;margin-top:74.25pt;height:150.75pt;width:339.95pt;mso-wrap-style:none;z-index:251659264;mso-width-relative:page;mso-height-relative:page;" fillcolor="#FFFFFF" filled="t" stroked="f" coordsize="21600,21600" o:gfxdata="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IWE7WjYAAAACwEAAA8AAAAAAAAAAQAgAAAAIgAAAGRycy9kb3ducmV2LnhtbFBLAQIUABQA&#10;AAAIAIdO4kBeXCE+twEAAEwDAAAOAAAAAAAAAAEAIAAAACcBAABkcnMvZTJvRG9jLnhtbFBLBQYA&#10;AAAABgAGAFkBAABQ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黑体" w:hAnsi="黑体" w:eastAsia="黑体" w:cs="黑体"/>
                        </w:rPr>
                      </w:pPr>
                      <w:r>
                        <w:rPr>
                          <w:rFonts w:cs="Calibri"/>
                          <w:kern w:val="0"/>
                          <w:sz w:val="20"/>
                        </w:rPr>
                        <w:pict>
                          <v:shape id="_x0000_i1025" o:spt="144" type="#_x0000_t144" style="height:116.25pt;width:306pt;" fillcolor="#000000" filled="t" stroked="t" coordsize="21600,21600" adj="11796480">
                            <v:path/>
                            <v:fill on="t" color2="#FFFFFF" focussize="0,0"/>
                            <v:stroke/>
                            <v:imagedata o:title=""/>
                            <o:lock v:ext="edit" aspectratio="f"/>
                            <v:textpath on="t" fitshape="t" fitpath="t" trim="t" xscale="f" string="**县（市、区）农机回收企业" style="font-family:宋体;font-size:36pt;v-text-align:center;"/>
                            <w10:wrap type="none"/>
                            <w10:anchorlock/>
                          </v:shape>
                        </w:pic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ascii="黑体" w:hAnsi="黑体" w:eastAsia="黑体" w:cs="黑体"/>
          <w:color w:val="auto"/>
          <w:spacing w:val="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ascii="黑体" w:hAnsi="黑体" w:eastAsia="黑体" w:cs="黑体"/>
          <w:color w:val="auto"/>
          <w:spacing w:val="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ascii="黑体" w:hAnsi="黑体" w:eastAsia="黑体" w:cs="黑体"/>
          <w:color w:val="auto"/>
          <w:spacing w:val="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ascii="黑体" w:hAnsi="黑体" w:eastAsia="黑体" w:cs="黑体"/>
          <w:color w:val="auto"/>
          <w:spacing w:val="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ascii="Times New Roman" w:hAnsi="Times New Roman"/>
          <w:color w:val="auto"/>
          <w:spacing w:val="0"/>
          <w:kern w:val="0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ascii="仿宋_GB2312" w:hAnsi="宋体" w:eastAsia="仿宋_GB2312" w:cs="仿宋_GB2312"/>
          <w:color w:val="auto"/>
          <w:spacing w:val="0"/>
          <w:kern w:val="0"/>
          <w:sz w:val="32"/>
          <w:szCs w:val="32"/>
          <w:lang w:val="zh-CN"/>
        </w:rPr>
      </w:pPr>
      <w:r>
        <w:rPr>
          <w:color w:val="auto"/>
          <w:spacing w:val="0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29210</wp:posOffset>
                </wp:positionV>
                <wp:extent cx="4420870" cy="1226820"/>
                <wp:effectExtent l="0" t="0" r="17780" b="1143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087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黑体" w:hAnsi="黑体" w:eastAsia="黑体" w:cs="黑体"/>
                                <w:sz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监管单位：****农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lang w:eastAsia="zh-CN"/>
                              </w:rPr>
                              <w:t>业农村（农机）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lang w:val="en-US" w:eastAsia="zh-CN"/>
                              </w:rPr>
                              <w:t xml:space="preserve">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lang w:val="en-US" w:eastAsia="zh-CN"/>
                              </w:rPr>
                              <w:t xml:space="preserve">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lang w:val="en-US" w:eastAsia="zh-CN"/>
                              </w:rPr>
                              <w:t xml:space="preserve">                              年    月    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.05pt;margin-top:2.3pt;height:96.6pt;width:348.1pt;z-index:251660288;mso-width-relative:page;mso-height-relative:page;" fillcolor="#FFFFFF" filled="t" stroked="f" coordsize="21600,21600" o:gfxdata="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7mZpY1wAAAAgBAAAPAAAA&#10;AAAAAAEAIAAAACIAAABkcnMvZG93bnJldi54bWxQSwECFAAUAAAACACHTuJAgAMdoKQBAAAmAwAA&#10;DgAAAAAAAAABACAAAAAmAQAAZHJzL2Uyb0RvYy54bWxQSwUGAAAAAAYABgBZAQAAP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ascii="黑体" w:hAnsi="黑体" w:eastAsia="黑体" w:cs="黑体"/>
                          <w:sz w:val="24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监管单位：****农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lang w:eastAsia="zh-CN"/>
                        </w:rPr>
                        <w:t>业农村（农机）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lang w:val="en-US" w:eastAsia="zh-CN"/>
                        </w:rPr>
                        <w:t xml:space="preserve">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lang w:val="en-US" w:eastAsia="zh-CN"/>
                        </w:rPr>
                        <w:t xml:space="preserve">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lang w:val="en-US" w:eastAsia="zh-CN"/>
                        </w:rPr>
                        <w:t xml:space="preserve">                              年    月    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hint="eastAsia" w:ascii="仿宋_GB2312" w:hAnsi="华文仿宋" w:eastAsia="仿宋_GB2312" w:cs="宋体"/>
          <w:color w:val="000000"/>
          <w:spacing w:val="0"/>
          <w:kern w:val="0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shd w:val="clear" w:color="05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shd w:val="clear" w:color="05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</w:rPr>
        <w:br w:type="page"/>
      </w:r>
    </w:p>
    <w:p>
      <w:pPr>
        <w:pStyle w:val="8"/>
        <w:keepNext w:val="0"/>
        <w:keepLines w:val="0"/>
        <w:pageBreakBefore w:val="0"/>
        <w:widowControl w:val="0"/>
        <w:suppressLineNumbers w:val="0"/>
        <w:shd w:val="clear" w:color="05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eastAsia="zh-CN"/>
        </w:rPr>
        <w:t>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shd w:val="clear" w:color="05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shd w:val="clear" w:color="05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center"/>
        <w:textAlignment w:val="auto"/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4"/>
          <w:szCs w:val="44"/>
          <w:lang w:val="en-US" w:eastAsia="zh-CN" w:bidi="ar-SA"/>
        </w:rPr>
        <w:t>农机报废补贴申请承诺书</w:t>
      </w:r>
    </w:p>
    <w:p>
      <w:pPr>
        <w:pStyle w:val="8"/>
        <w:keepNext w:val="0"/>
        <w:keepLines w:val="0"/>
        <w:pageBreakBefore w:val="0"/>
        <w:widowControl w:val="0"/>
        <w:suppressLineNumbers w:val="0"/>
        <w:shd w:val="clear" w:color="05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center"/>
        <w:textAlignment w:val="auto"/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4"/>
          <w:szCs w:val="44"/>
          <w:lang w:val="en-US" w:eastAsia="zh-CN" w:bidi="ar-SA"/>
        </w:rPr>
      </w:pPr>
    </w:p>
    <w:tbl>
      <w:tblPr>
        <w:tblStyle w:val="12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2313"/>
        <w:gridCol w:w="1912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机主姓名/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机主身份证号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/组织机构代码</w:t>
            </w:r>
          </w:p>
        </w:tc>
        <w:tc>
          <w:tcPr>
            <w:tcW w:w="302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现所在住址</w:t>
            </w:r>
          </w:p>
        </w:tc>
        <w:tc>
          <w:tcPr>
            <w:tcW w:w="302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51" w:type="dxa"/>
            <w:vMerge w:val="restart"/>
            <w:textDirection w:val="tbLrV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113" w:right="113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报 废 原 因</w:t>
            </w:r>
          </w:p>
        </w:tc>
        <w:tc>
          <w:tcPr>
            <w:tcW w:w="7252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□超过使用年限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□由于各种原因造成严重损坏、无法修复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□预计维修费用超过同类新产品价格50%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□安全隐患大、故障发生率高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□国家明令淘汰产品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51" w:type="dxa"/>
            <w:vMerge w:val="continue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52" w:type="dxa"/>
            <w:gridSpan w:val="3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□其他须注明原因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</w:trPr>
        <w:tc>
          <w:tcPr>
            <w:tcW w:w="9003" w:type="dxa"/>
            <w:gridSpan w:val="4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 人 承 诺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right="0" w:righ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一、本人自愿将：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农机，依照有关农机报废更新补贴政策报废。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二、本人承诺以上申请报废的机具确系本人所有，证件齐全、来源合法，如有虚假，自愿承担以下责任：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 w:rightChars="0" w:firstLine="48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1、终止报废补贴申请行为，由此造成的损失由本人承担；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 w:rightChars="0" w:firstLine="48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2、已领取补贴资金的，自愿将补贴资金全额退回；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 w:rightChars="0" w:firstLine="48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3、自愿接受农机及相关部门的核实调查或监督检查；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 w:rightChars="0" w:firstLine="48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4、如果涉嫌犯罪，移交司法部门依法追究刑事责任。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 w:rightChars="0" w:firstLine="48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□本人已认真阅读，并熟知内容，愿意遵守上述承诺。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03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申请人：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报废农业机械回收确认表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240" w:firstLineChars="100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240" w:firstLineChars="100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回收确认表编号：</w:t>
      </w:r>
    </w:p>
    <w:tbl>
      <w:tblPr>
        <w:tblStyle w:val="11"/>
        <w:tblW w:w="85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587"/>
        <w:gridCol w:w="1787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机主姓名/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258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机主身份证号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/组织机构代码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机主地址</w:t>
            </w:r>
          </w:p>
        </w:tc>
        <w:tc>
          <w:tcPr>
            <w:tcW w:w="68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机主联系电话</w:t>
            </w:r>
          </w:p>
        </w:tc>
        <w:tc>
          <w:tcPr>
            <w:tcW w:w="25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机具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型号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机具类别</w:t>
            </w:r>
          </w:p>
        </w:tc>
        <w:tc>
          <w:tcPr>
            <w:tcW w:w="25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出厂编号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发动机号</w:t>
            </w:r>
          </w:p>
        </w:tc>
        <w:tc>
          <w:tcPr>
            <w:tcW w:w="25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底盘（车架）号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牌照号码</w:t>
            </w:r>
          </w:p>
        </w:tc>
        <w:tc>
          <w:tcPr>
            <w:tcW w:w="25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出厂日期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初次注册登记日期</w:t>
            </w:r>
          </w:p>
        </w:tc>
        <w:tc>
          <w:tcPr>
            <w:tcW w:w="25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回收日期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7" w:hRule="atLeast"/>
          <w:jc w:val="center"/>
        </w:trPr>
        <w:tc>
          <w:tcPr>
            <w:tcW w:w="43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600" w:firstLineChars="2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农机回收企业（章）</w:t>
            </w:r>
          </w:p>
          <w:p>
            <w:pPr>
              <w:ind w:firstLine="600" w:firstLineChars="2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经办人：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年   月   日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已办理注销登记。</w:t>
            </w:r>
          </w:p>
          <w:p>
            <w:pPr>
              <w:ind w:firstLine="720" w:firstLineChars="3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农机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牌证管理部门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（章）</w:t>
            </w:r>
          </w:p>
          <w:p>
            <w:pPr>
              <w:ind w:firstLine="720" w:firstLineChars="3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经办人：</w:t>
            </w:r>
          </w:p>
          <w:p>
            <w:pPr>
              <w:ind w:firstLine="1800" w:firstLineChars="7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（此栏仅适用于已上牌证的拖拉机和联合收割机）</w:t>
            </w:r>
          </w:p>
        </w:tc>
      </w:tr>
    </w:tbl>
    <w:p>
      <w:pPr>
        <w:widowControl/>
        <w:ind w:firstLine="240" w:firstLineChars="100"/>
        <w:jc w:val="left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说明：本表一式三联：一联农机回收企业存查；二联机主存查；三联签注农机</w:t>
      </w:r>
    </w:p>
    <w:p>
      <w:pPr>
        <w:widowControl/>
        <w:ind w:firstLine="960" w:firstLineChars="40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eastAsia="zh-CN"/>
        </w:rPr>
        <w:t>牌证管理部门</w:t>
      </w:r>
      <w:r>
        <w:rPr>
          <w:rFonts w:hint="eastAsia" w:ascii="仿宋_GB2312" w:hAnsi="仿宋_GB2312" w:eastAsia="仿宋_GB2312" w:cs="仿宋_GB2312"/>
          <w:sz w:val="24"/>
        </w:rPr>
        <w:t>印章后，到主管部门办理申请补贴手续。</w:t>
      </w:r>
    </w:p>
    <w:p>
      <w:pPr>
        <w:widowControl/>
        <w:ind w:firstLine="960" w:firstLineChars="40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/>
        </w:rPr>
        <w:t>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44"/>
          <w:szCs w:val="44"/>
        </w:rPr>
        <w:t>报废农机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44"/>
          <w:szCs w:val="44"/>
          <w:lang w:eastAsia="zh-CN"/>
        </w:rPr>
        <w:t>拆解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44"/>
          <w:szCs w:val="44"/>
          <w:lang w:val="en-US" w:eastAsia="zh-CN"/>
        </w:rPr>
        <w:t>/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44"/>
          <w:szCs w:val="44"/>
        </w:rPr>
        <w:t>销毁记录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  <w:t xml:space="preserve">一、农业机械类别：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  <w:t>二、农业机械型号：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  <w:t>三、机具号牌号码：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  <w:t>四、农业机械机主：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  <w:t>五、解体日期：</w:t>
      </w:r>
    </w:p>
    <w:tbl>
      <w:tblPr>
        <w:tblStyle w:val="11"/>
        <w:tblW w:w="4233" w:type="dxa"/>
        <w:jc w:val="center"/>
        <w:tblCellSpacing w:w="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</w:tblPrEx>
        <w:trPr>
          <w:trHeight w:val="794" w:hRule="atLeast"/>
          <w:tblCellSpacing w:w="0" w:type="dxa"/>
          <w:jc w:val="center"/>
        </w:trPr>
        <w:tc>
          <w:tcPr>
            <w:tcW w:w="4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农机发动机号号码粘贴处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</w:pPr>
    </w:p>
    <w:tbl>
      <w:tblPr>
        <w:tblStyle w:val="11"/>
        <w:tblW w:w="4200" w:type="dxa"/>
        <w:jc w:val="center"/>
        <w:tblCellSpacing w:w="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4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出厂编号（机身或底盘）号码粘贴处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</w:pPr>
    </w:p>
    <w:tbl>
      <w:tblPr>
        <w:tblStyle w:val="11"/>
        <w:tblW w:w="4204" w:type="dxa"/>
        <w:jc w:val="center"/>
        <w:tblCellSpacing w:w="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4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  <w:bookmarkStart w:id="0" w:name="OLE_LINK4"/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农机整机拆解前照片粘贴处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</w:pPr>
    </w:p>
    <w:tbl>
      <w:tblPr>
        <w:tblStyle w:val="11"/>
        <w:tblW w:w="4178" w:type="dxa"/>
        <w:jc w:val="center"/>
        <w:tblCellSpacing w:w="0" w:type="dxa"/>
        <w:tblInd w:w="-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4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</w:rPr>
              <w:t>农机整机拆解后照片粘贴处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  <w:t>监销人员（签名）：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  <w:u w:val="non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  <w:lang w:eastAsia="zh-CN"/>
        </w:rPr>
        <w:t>回收企业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  <w:t>：（章）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  <w:u w:val="single" w:color="auto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  <w:t>日期：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0"/>
          <w:kern w:val="0"/>
          <w:sz w:val="24"/>
        </w:rPr>
        <w:t>说明：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  <w:t>本记录一式二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  <w:lang w:val="en-US" w:eastAsia="zh-CN"/>
        </w:rPr>
        <w:t>份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  <w:t>：一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  <w:lang w:val="en-US" w:eastAsia="zh-CN"/>
        </w:rPr>
        <w:t>份县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  <w:lang w:eastAsia="zh-CN"/>
        </w:rPr>
        <w:t>农业农村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  <w:lang w:val="en-US" w:eastAsia="zh-CN"/>
        </w:rPr>
        <w:t>（农机）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  <w:lang w:eastAsia="zh-CN"/>
        </w:rPr>
        <w:t>部门存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  <w:t>查；一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  <w:lang w:val="en-US" w:eastAsia="zh-CN"/>
        </w:rPr>
        <w:t>份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  <w:t>农机回收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  <w:t>存查。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-1" w:leftChars="-171" w:right="0" w:rightChars="0" w:hanging="358" w:hangingChars="112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</w:rPr>
      </w:pPr>
      <w:r>
        <w:rPr>
          <w:rFonts w:ascii="华文仿宋" w:hAnsi="华文仿宋" w:eastAsia="华文仿宋" w:cs="宋体"/>
          <w:color w:val="000000"/>
          <w:spacing w:val="0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/>
        </w:rPr>
        <w:t>6：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center"/>
        <w:textAlignment w:val="auto"/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4"/>
          <w:szCs w:val="44"/>
        </w:rPr>
        <w:t>农机报废补贴申请表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  <w:t>编号：　　　　　　</w:t>
      </w:r>
    </w:p>
    <w:tbl>
      <w:tblPr>
        <w:tblStyle w:val="12"/>
        <w:tblW w:w="9433" w:type="dxa"/>
        <w:jc w:val="center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377"/>
        <w:gridCol w:w="1798"/>
        <w:gridCol w:w="1191"/>
        <w:gridCol w:w="228"/>
        <w:gridCol w:w="1267"/>
        <w:gridCol w:w="152"/>
        <w:gridCol w:w="1342"/>
        <w:gridCol w:w="77"/>
        <w:gridCol w:w="1418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tcW w:w="15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机主姓名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4180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身份证号或组织机构代码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 xml:space="preserve">电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话</w:t>
            </w:r>
          </w:p>
        </w:tc>
        <w:tc>
          <w:tcPr>
            <w:tcW w:w="2990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7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报废农机回收确认表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5676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7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一卡通（合作组织）账号</w:t>
            </w:r>
          </w:p>
        </w:tc>
        <w:tc>
          <w:tcPr>
            <w:tcW w:w="5676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产品名称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型号规格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别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补贴额（元）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核实结果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机型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类别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补贴额核实情况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（本栏由当地农机主管部门填写）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拖拉机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自走式全喂入稻麦联合收割机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自走式半喂入稻麦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联合收割机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水稻插秧机、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机动喷雾（粉）机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机动脱粒机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饲料（草）粉碎机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eastAsia="zh-CN"/>
              </w:rPr>
              <w:t>铡草机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县农业农村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（农机）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（盖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章）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47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1．此证明作为申请报废更新补贴的凭证，不得涂改、伪造；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2．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县农业农村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（农机）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部门负责填写报废机具信息并核实，如核无误，签注“报废机具信息核实无误”字样。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rightChars="0"/>
              <w:jc w:val="both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3．本表一式两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一份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留存县农业农村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（农机）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部门；一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  <w:t>留存县财政部门。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 w:cs="宋体"/>
          <w:color w:val="000000"/>
          <w:spacing w:val="0"/>
          <w:kern w:val="0"/>
          <w:sz w:val="24"/>
        </w:rPr>
        <w:sectPr>
          <w:footerReference r:id="rId4" w:type="first"/>
          <w:footerReference r:id="rId3" w:type="default"/>
          <w:pgSz w:w="11849" w:h="16781"/>
          <w:pgMar w:top="1871" w:right="1531" w:bottom="1871" w:left="1531" w:header="85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type="lines" w:linePitch="59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/>
        </w:rPr>
        <w:t>7：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center"/>
        <w:textAlignment w:val="auto"/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4"/>
          <w:szCs w:val="44"/>
          <w:u w:val="single" w:color="auto"/>
          <w:lang w:val="en-US" w:eastAsia="zh-CN"/>
        </w:rPr>
        <w:t xml:space="preserve">      </w:t>
      </w:r>
      <w:r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4"/>
          <w:szCs w:val="44"/>
        </w:rPr>
        <w:t>县（市、区）</w:t>
      </w:r>
      <w:r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4"/>
          <w:szCs w:val="44"/>
          <w:u w:val="single"/>
        </w:rPr>
        <w:t xml:space="preserve">   </w:t>
      </w:r>
      <w:r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4"/>
          <w:szCs w:val="44"/>
          <w:u w:val="single"/>
        </w:rPr>
        <w:t xml:space="preserve"> </w:t>
      </w:r>
      <w:r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4"/>
          <w:szCs w:val="44"/>
          <w:lang w:val="en-US" w:eastAsia="zh-CN"/>
        </w:rPr>
        <w:t>( 年度、季度、每月)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center"/>
        <w:textAlignment w:val="auto"/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4"/>
          <w:szCs w:val="44"/>
        </w:rPr>
        <w:t>农业机械报废更新补贴机具清单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hint="eastAsia" w:ascii="宋体" w:hAnsi="宋体" w:cs="宋体"/>
          <w:color w:val="000000"/>
          <w:spacing w:val="0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  <w:t>填报单位：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  <w:lang w:val="en-US" w:eastAsia="zh-CN"/>
        </w:rPr>
        <w:t xml:space="preserve">  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  <w:t xml:space="preserve">填报时间：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</w:rPr>
        <w:t xml:space="preserve"> 年   月  日</w:t>
      </w:r>
    </w:p>
    <w:tbl>
      <w:tblPr>
        <w:tblStyle w:val="11"/>
        <w:tblW w:w="130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867"/>
        <w:gridCol w:w="1540"/>
        <w:gridCol w:w="1765"/>
        <w:gridCol w:w="1632"/>
        <w:gridCol w:w="1740"/>
        <w:gridCol w:w="3116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</w:rPr>
              <w:t>序号</w:t>
            </w: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</w:rPr>
              <w:t>姓 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</w:rPr>
              <w:t>号牌号码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</w:rPr>
              <w:t>报废机型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</w:rPr>
              <w:t>更新机型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</w:rPr>
              <w:t>补贴资金（元）</w:t>
            </w:r>
          </w:p>
        </w:tc>
        <w:tc>
          <w:tcPr>
            <w:tcW w:w="3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</w:rPr>
              <w:t>联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</w:rPr>
              <w:t>系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</w:rPr>
              <w:t>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</w:rPr>
              <w:t>址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7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7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7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7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7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7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7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7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7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7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ascii="宋体" w:hAnsi="宋体" w:cs="宋体"/>
          <w:color w:val="000000"/>
          <w:spacing w:val="0"/>
          <w:kern w:val="0"/>
          <w:sz w:val="24"/>
        </w:rPr>
        <w:sectPr>
          <w:pgSz w:w="16781" w:h="11849" w:orient="landscape"/>
          <w:pgMar w:top="1531" w:right="1871" w:bottom="1531" w:left="1871" w:header="85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type="lines" w:linePitch="627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/>
        </w:rPr>
        <w:t>8：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9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spacing w:val="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 w:val="0"/>
          <w:snapToGrid w:val="0"/>
          <w:spacing w:val="0"/>
          <w:kern w:val="0"/>
          <w:sz w:val="44"/>
          <w:szCs w:val="44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spacing w:val="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44"/>
          <w:szCs w:val="44"/>
        </w:rPr>
        <w:t>农机报废更新补贴实施情况统计表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hint="eastAsia" w:ascii="仿宋_GB2312" w:hAnsi="华文中宋" w:eastAsia="仿宋_GB2312"/>
          <w:spacing w:val="0"/>
          <w:kern w:val="0"/>
          <w:sz w:val="28"/>
          <w:szCs w:val="28"/>
        </w:rPr>
      </w:pPr>
      <w:r>
        <w:rPr>
          <w:rFonts w:hint="eastAsia" w:ascii="仿宋_GB2312" w:hAnsi="华文中宋" w:eastAsia="仿宋_GB2312"/>
          <w:spacing w:val="0"/>
          <w:kern w:val="0"/>
          <w:sz w:val="28"/>
          <w:szCs w:val="28"/>
        </w:rPr>
        <w:t>单位（盖章）：                  填报时间：    年   月  日</w:t>
      </w:r>
    </w:p>
    <w:tbl>
      <w:tblPr>
        <w:tblStyle w:val="12"/>
        <w:tblW w:w="88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9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  <w:t>一、报废机具台数（台）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  <w:t>其中：拖拉机（台）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  <w:t xml:space="preserve">      联合收割机（台）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  <w:t>水稻插秧机</w:t>
            </w:r>
            <w:r>
              <w:rPr>
                <w:rFonts w:hint="eastAsia" w:ascii="仿宋_GB2312" w:hAnsi="仿宋_GB2312" w:cs="仿宋_GB2312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  <w:t>（台）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  <w:t>机动喷雾（粉）机</w:t>
            </w:r>
            <w:r>
              <w:rPr>
                <w:rFonts w:hint="eastAsia" w:ascii="仿宋_GB2312" w:hAnsi="仿宋_GB2312" w:cs="仿宋_GB2312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  <w:t>（台）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  <w:t>机动脱粒机</w:t>
            </w:r>
            <w:r>
              <w:rPr>
                <w:rFonts w:hint="eastAsia" w:ascii="仿宋_GB2312" w:hAnsi="仿宋_GB2312" w:cs="仿宋_GB2312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  <w:t>（台）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  <w:t>饲料（草）粉碎机</w:t>
            </w:r>
            <w:r>
              <w:rPr>
                <w:rFonts w:hint="eastAsia" w:ascii="仿宋_GB2312" w:hAnsi="仿宋_GB2312" w:cs="仿宋_GB2312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  <w:t>（台）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  <w:t>铡草机（台）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  <w:t>二、更新机具台数（台）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  <w:t>其中：拖拉机（台）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  <w:t>联合收割机（台）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val="en-US" w:eastAsia="zh-CN"/>
              </w:rPr>
              <w:t>水稻插秧机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  <w:t>（台）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val="en-US" w:eastAsia="zh-CN"/>
              </w:rPr>
              <w:t>机动喷雾（粉）机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  <w:t>（台）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val="en-US" w:eastAsia="zh-CN"/>
              </w:rPr>
              <w:t>机动脱粒机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  <w:t>（台）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val="en-US" w:eastAsia="zh-CN"/>
              </w:rPr>
              <w:t>饲料（草）粉碎机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  <w:t>（台）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val="en-US" w:eastAsia="zh-CN"/>
              </w:rPr>
              <w:t>铡草机（台）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  <w:t>三、报废旧机补贴资金（万元）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  <w:t>四、更新购机补贴资金（万元）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  <w:t>五、报废更新补贴资金合计（万元）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  <w:t>六、受益农户数（户）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left="0" w:leftChars="0" w:right="0" w:rightChars="0" w:firstLine="24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FF0000"/>
          <w:spacing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4"/>
          <w:szCs w:val="24"/>
        </w:rPr>
        <w:t xml:space="preserve">备注：季度数据于每季度结束后10日内报送，全年数据于12月10日前报送。  </w:t>
      </w:r>
      <w:r>
        <w:rPr>
          <w:rFonts w:hint="eastAsia" w:ascii="仿宋_GB2312" w:hAnsi="仿宋_GB2312" w:eastAsia="仿宋_GB2312" w:cs="仿宋_GB2312"/>
          <w:color w:val="FF0000"/>
          <w:spacing w:val="0"/>
          <w:kern w:val="0"/>
          <w:sz w:val="24"/>
          <w:szCs w:val="24"/>
        </w:rPr>
        <w:t xml:space="preserve">                </w:t>
      </w:r>
    </w:p>
    <w:p>
      <w:pPr>
        <w:ind w:firstLine="480" w:firstLineChars="200"/>
        <w:jc w:val="left"/>
        <w:rPr>
          <w:rFonts w:hint="eastAsia" w:ascii="仿宋_GB2312" w:hAnsi="华文中宋" w:eastAsia="仿宋_GB2312"/>
          <w:spacing w:val="0"/>
          <w:kern w:val="0"/>
          <w:sz w:val="24"/>
          <w:szCs w:val="24"/>
        </w:rPr>
      </w:pPr>
      <w:r>
        <w:rPr>
          <w:rFonts w:hint="eastAsia" w:ascii="仿宋_GB2312" w:hAnsi="华文中宋" w:eastAsia="仿宋_GB2312"/>
          <w:spacing w:val="0"/>
          <w:kern w:val="0"/>
          <w:sz w:val="24"/>
          <w:szCs w:val="24"/>
        </w:rPr>
        <w:t xml:space="preserve">联系人：         </w:t>
      </w:r>
      <w:r>
        <w:rPr>
          <w:rFonts w:hint="eastAsia" w:ascii="仿宋_GB2312" w:hAnsi="华文中宋" w:eastAsia="仿宋_GB2312"/>
          <w:spacing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华文中宋" w:eastAsia="仿宋_GB2312"/>
          <w:spacing w:val="0"/>
          <w:kern w:val="0"/>
          <w:sz w:val="24"/>
          <w:szCs w:val="24"/>
        </w:rPr>
        <w:t xml:space="preserve">联系电话：  </w:t>
      </w:r>
    </w:p>
    <w:p>
      <w:pPr>
        <w:ind w:firstLine="480" w:firstLineChars="200"/>
        <w:jc w:val="left"/>
        <w:rPr>
          <w:rFonts w:hint="eastAsia" w:ascii="仿宋_GB2312" w:hAnsi="华文中宋" w:eastAsia="仿宋_GB2312"/>
          <w:spacing w:val="0"/>
          <w:kern w:val="0"/>
          <w:sz w:val="24"/>
          <w:szCs w:val="24"/>
        </w:rPr>
      </w:pPr>
      <w:r>
        <w:rPr>
          <w:rFonts w:hint="eastAsia" w:ascii="仿宋_GB2312" w:hAnsi="华文中宋" w:eastAsia="仿宋_GB2312"/>
          <w:spacing w:val="0"/>
          <w:kern w:val="0"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spacing w:val="0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/>
        </w:rPr>
        <w:t>9：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spacing w:val="0"/>
          <w:kern w:val="0"/>
          <w:sz w:val="44"/>
          <w:szCs w:val="44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 w:firstLine="44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spacing w:val="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44"/>
          <w:szCs w:val="44"/>
        </w:rPr>
        <w:t>农机报废更新补贴实施情况统计表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44"/>
          <w:szCs w:val="44"/>
          <w:lang w:eastAsia="zh-CN"/>
        </w:rPr>
        <w:t>（每月）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hint="eastAsia" w:ascii="仿宋_GB2312" w:hAnsi="华文中宋" w:eastAsia="仿宋_GB2312"/>
          <w:spacing w:val="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hint="eastAsia" w:ascii="仿宋_GB2312" w:hAnsi="华文中宋" w:eastAsia="仿宋_GB2312"/>
          <w:spacing w:val="0"/>
          <w:kern w:val="0"/>
          <w:sz w:val="28"/>
          <w:szCs w:val="28"/>
        </w:rPr>
      </w:pPr>
      <w:r>
        <w:rPr>
          <w:rFonts w:hint="eastAsia" w:ascii="仿宋_GB2312" w:hAnsi="华文中宋" w:eastAsia="仿宋_GB2312"/>
          <w:spacing w:val="0"/>
          <w:kern w:val="0"/>
          <w:sz w:val="28"/>
          <w:szCs w:val="28"/>
        </w:rPr>
        <w:t>单位（盖章）：                  填报时间：    年   月  日</w:t>
      </w:r>
    </w:p>
    <w:tbl>
      <w:tblPr>
        <w:tblStyle w:val="12"/>
        <w:tblW w:w="88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9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  <w:t>一、报废机具台数（台）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  <w:t>其中：水稻插秧机</w:t>
            </w:r>
            <w:r>
              <w:rPr>
                <w:rFonts w:hint="eastAsia" w:ascii="仿宋_GB2312" w:hAnsi="仿宋_GB2312" w:cs="仿宋_GB2312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  <w:t>（台）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  <w:t>机动喷雾（粉）机</w:t>
            </w:r>
            <w:r>
              <w:rPr>
                <w:rFonts w:hint="eastAsia" w:ascii="仿宋_GB2312" w:hAnsi="仿宋_GB2312" w:cs="仿宋_GB2312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  <w:t>（台）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  <w:t>机动脱粒机</w:t>
            </w:r>
            <w:r>
              <w:rPr>
                <w:rFonts w:hint="eastAsia" w:ascii="仿宋_GB2312" w:hAnsi="仿宋_GB2312" w:cs="仿宋_GB2312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  <w:t>（台）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  <w:t>饲料（草）粉碎机</w:t>
            </w:r>
            <w:r>
              <w:rPr>
                <w:rFonts w:hint="eastAsia" w:ascii="仿宋_GB2312" w:hAnsi="仿宋_GB2312" w:cs="仿宋_GB2312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  <w:t>（台）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  <w:t>铡草机（台）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  <w:t>二、更新机具台数（台）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val="en-US" w:eastAsia="zh-CN"/>
              </w:rPr>
              <w:t>水稻插秧机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  <w:t>（台）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val="en-US" w:eastAsia="zh-CN"/>
              </w:rPr>
              <w:t>机动喷雾（粉）机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  <w:t>（台）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val="en-US" w:eastAsia="zh-CN"/>
              </w:rPr>
              <w:t>机动脱粒机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  <w:t>（台）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val="en-US" w:eastAsia="zh-CN"/>
              </w:rPr>
              <w:t>饲料（草）粉碎机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eastAsia="zh-CN"/>
              </w:rPr>
              <w:t>（台）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0"/>
                <w:kern w:val="0"/>
                <w:sz w:val="28"/>
                <w:szCs w:val="28"/>
                <w:lang w:val="en-US" w:eastAsia="zh-CN"/>
              </w:rPr>
              <w:t>铡草机（台）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  <w:t>三、报废旧机补贴资金（万元）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  <w:t>四、更新购机补贴资金（万元）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  <w:t>五、报废更新补贴资金合计（万元）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  <w:t>六、受益农户数（户）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FF0000"/>
          <w:spacing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4"/>
          <w:szCs w:val="24"/>
        </w:rPr>
        <w:t>备注：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4"/>
          <w:szCs w:val="24"/>
          <w:lang w:eastAsia="zh-CN"/>
        </w:rPr>
        <w:t>每月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4"/>
          <w:szCs w:val="24"/>
        </w:rPr>
        <w:t>数据于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4"/>
          <w:szCs w:val="24"/>
          <w:lang w:eastAsia="zh-CN"/>
        </w:rPr>
        <w:t>当月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4"/>
          <w:szCs w:val="24"/>
        </w:rPr>
        <w:t>结束后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4"/>
          <w:szCs w:val="24"/>
        </w:rPr>
        <w:t xml:space="preserve">日内报送。  </w:t>
      </w:r>
      <w:r>
        <w:rPr>
          <w:rFonts w:hint="eastAsia" w:ascii="仿宋_GB2312" w:hAnsi="仿宋_GB2312" w:eastAsia="仿宋_GB2312" w:cs="仿宋_GB2312"/>
          <w:color w:val="FF0000"/>
          <w:spacing w:val="0"/>
          <w:kern w:val="0"/>
          <w:sz w:val="24"/>
          <w:szCs w:val="24"/>
        </w:rPr>
        <w:t xml:space="preserve">                </w:t>
      </w:r>
    </w:p>
    <w:p>
      <w:pPr>
        <w:ind w:firstLine="480" w:firstLineChars="200"/>
        <w:jc w:val="left"/>
        <w:rPr>
          <w:rFonts w:hint="eastAsia" w:ascii="仿宋_GB2312" w:hAnsi="华文中宋" w:eastAsia="仿宋_GB2312"/>
          <w:spacing w:val="0"/>
          <w:kern w:val="0"/>
          <w:sz w:val="24"/>
          <w:szCs w:val="24"/>
        </w:rPr>
      </w:pPr>
    </w:p>
    <w:p>
      <w:pPr>
        <w:ind w:firstLine="48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hAnsi="华文中宋" w:eastAsia="仿宋_GB2312"/>
          <w:spacing w:val="0"/>
          <w:kern w:val="0"/>
          <w:sz w:val="24"/>
          <w:szCs w:val="24"/>
        </w:rPr>
        <w:t xml:space="preserve">联系人：         </w:t>
      </w:r>
      <w:r>
        <w:rPr>
          <w:rFonts w:hint="eastAsia" w:ascii="仿宋_GB2312" w:hAnsi="华文中宋" w:eastAsia="仿宋_GB2312"/>
          <w:spacing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华文中宋" w:eastAsia="仿宋_GB2312"/>
          <w:spacing w:val="0"/>
          <w:kern w:val="0"/>
          <w:sz w:val="24"/>
          <w:szCs w:val="24"/>
        </w:rPr>
        <w:t xml:space="preserve">联系电话：     </w:t>
      </w:r>
      <w:bookmarkStart w:id="1" w:name="_GoBack"/>
      <w:bookmarkEnd w:id="1"/>
    </w:p>
    <w:sectPr>
      <w:footerReference r:id="rId5" w:type="default"/>
      <w:pgSz w:w="11906" w:h="16838"/>
      <w:pgMar w:top="1871" w:right="1531" w:bottom="1871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9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D7F7F"/>
    <w:rsid w:val="00323D34"/>
    <w:rsid w:val="02883851"/>
    <w:rsid w:val="03FA1D77"/>
    <w:rsid w:val="066946AE"/>
    <w:rsid w:val="07411D94"/>
    <w:rsid w:val="099E12FF"/>
    <w:rsid w:val="0A976BDE"/>
    <w:rsid w:val="0D7545A5"/>
    <w:rsid w:val="0F52071A"/>
    <w:rsid w:val="10966401"/>
    <w:rsid w:val="1155304E"/>
    <w:rsid w:val="11A34469"/>
    <w:rsid w:val="11CF4865"/>
    <w:rsid w:val="146F3424"/>
    <w:rsid w:val="15EB5273"/>
    <w:rsid w:val="16555211"/>
    <w:rsid w:val="1ADE36FD"/>
    <w:rsid w:val="1BEA04AF"/>
    <w:rsid w:val="1C8F0D86"/>
    <w:rsid w:val="1CE172A6"/>
    <w:rsid w:val="21485DC0"/>
    <w:rsid w:val="2584619D"/>
    <w:rsid w:val="25941563"/>
    <w:rsid w:val="261D7F7F"/>
    <w:rsid w:val="26986B36"/>
    <w:rsid w:val="27054E9E"/>
    <w:rsid w:val="280F7DBE"/>
    <w:rsid w:val="28DA317B"/>
    <w:rsid w:val="29A15ACF"/>
    <w:rsid w:val="2B143731"/>
    <w:rsid w:val="2C12674C"/>
    <w:rsid w:val="2C680615"/>
    <w:rsid w:val="2D722E51"/>
    <w:rsid w:val="2DAD7521"/>
    <w:rsid w:val="351A7093"/>
    <w:rsid w:val="39392BC2"/>
    <w:rsid w:val="395D74D8"/>
    <w:rsid w:val="3AA95F8C"/>
    <w:rsid w:val="3AC41CE8"/>
    <w:rsid w:val="3AF854AF"/>
    <w:rsid w:val="3C696F15"/>
    <w:rsid w:val="3D8261DE"/>
    <w:rsid w:val="3E320539"/>
    <w:rsid w:val="40EA176F"/>
    <w:rsid w:val="40F75763"/>
    <w:rsid w:val="41875E9E"/>
    <w:rsid w:val="425A283E"/>
    <w:rsid w:val="429458DD"/>
    <w:rsid w:val="42AD48D5"/>
    <w:rsid w:val="42E837B3"/>
    <w:rsid w:val="45DA7749"/>
    <w:rsid w:val="45F9167B"/>
    <w:rsid w:val="48347345"/>
    <w:rsid w:val="4C8563AB"/>
    <w:rsid w:val="4D66650E"/>
    <w:rsid w:val="4E0B5F24"/>
    <w:rsid w:val="4F6A4630"/>
    <w:rsid w:val="5099032C"/>
    <w:rsid w:val="52DD0231"/>
    <w:rsid w:val="538C7458"/>
    <w:rsid w:val="53EB775E"/>
    <w:rsid w:val="545B5237"/>
    <w:rsid w:val="55062C72"/>
    <w:rsid w:val="56F23DDC"/>
    <w:rsid w:val="58DE729F"/>
    <w:rsid w:val="5AA126CC"/>
    <w:rsid w:val="5C491260"/>
    <w:rsid w:val="5E134845"/>
    <w:rsid w:val="607B615D"/>
    <w:rsid w:val="6089524E"/>
    <w:rsid w:val="63376922"/>
    <w:rsid w:val="65630641"/>
    <w:rsid w:val="676F5EED"/>
    <w:rsid w:val="6BAC3AA6"/>
    <w:rsid w:val="6BAC3E32"/>
    <w:rsid w:val="6C3C7B9D"/>
    <w:rsid w:val="6CB0591A"/>
    <w:rsid w:val="6DC10FC6"/>
    <w:rsid w:val="6F501194"/>
    <w:rsid w:val="70043BFC"/>
    <w:rsid w:val="722E2D36"/>
    <w:rsid w:val="74C80E58"/>
    <w:rsid w:val="750B0C15"/>
    <w:rsid w:val="75212922"/>
    <w:rsid w:val="76664845"/>
    <w:rsid w:val="777D3D09"/>
    <w:rsid w:val="7A215F3F"/>
    <w:rsid w:val="7ACB01ED"/>
    <w:rsid w:val="7BFF6C9C"/>
    <w:rsid w:val="7DA6481C"/>
    <w:rsid w:val="7E5F2D54"/>
    <w:rsid w:val="7ECA7782"/>
    <w:rsid w:val="7FBA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/>
      <w:outlineLvl w:val="2"/>
    </w:pPr>
    <w:rPr>
      <w:rFonts w:eastAsia="楷体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  <w:pPr>
      <w:spacing w:line="660" w:lineRule="exact"/>
      <w:ind w:firstLine="705"/>
    </w:pPr>
    <w:rPr>
      <w:rFonts w:ascii="仿宋_GB2312" w:hAnsi="Calibri" w:eastAsia="仿宋_GB2312" w:cs="Times New Roman"/>
      <w:color w:val="000000"/>
      <w:sz w:val="36"/>
      <w:szCs w:val="36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18</Pages>
  <Words>4984</Words>
  <Characters>5239</Characters>
  <Lines>0</Lines>
  <Paragraphs>0</Paragraphs>
  <TotalTime>6</TotalTime>
  <ScaleCrop>false</ScaleCrop>
  <LinksUpToDate>false</LinksUpToDate>
  <CharactersWithSpaces>5858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2020-03-24T06:10:00Z</dcterms:created>
  <dc:creator>TQ</dc:creator>
  <cp:lastModifiedBy>小许</cp:lastModifiedBy>
  <cp:lastPrinted>2020-04-10T08:08:00Z</cp:lastPrinted>
  <dcterms:modified xsi:type="dcterms:W3CDTF">2020-06-05T08:56:01Z</dcterms:modified>
  <dc:title>广东省农业农村厅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