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6979"/>
        </w:tabs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25" w:name="_GoBack"/>
      <w:r>
        <w:rPr>
          <w:rFonts w:hint="eastAsia" w:ascii="黑体" w:hAnsi="黑体" w:eastAsia="黑体" w:cs="方正小标宋简体"/>
          <w:sz w:val="44"/>
          <w:szCs w:val="44"/>
        </w:rPr>
        <w:t>第二部分</w:t>
      </w:r>
      <w:bookmarkStart w:id="0" w:name="PO_part2Year1"/>
      <w:r>
        <w:rPr>
          <w:rFonts w:ascii="黑体" w:hAnsi="黑体" w:eastAsia="黑体" w:cs="方正小标宋简体"/>
          <w:sz w:val="44"/>
          <w:szCs w:val="44"/>
        </w:rPr>
        <w:t>2019</w:t>
      </w:r>
      <w:bookmarkEnd w:id="0"/>
      <w:r>
        <w:rPr>
          <w:rFonts w:hint="eastAsia" w:ascii="黑体" w:hAnsi="黑体" w:eastAsia="黑体" w:cs="方正小标宋简体"/>
          <w:sz w:val="44"/>
          <w:szCs w:val="44"/>
        </w:rPr>
        <w:t>年部门预算表</w:t>
      </w:r>
      <w:bookmarkEnd w:id="25"/>
    </w:p>
    <w:p>
      <w:pPr>
        <w:jc w:val="left"/>
      </w:pPr>
      <w:bookmarkStart w:id="1" w:name="PO_part2Table1"/>
    </w:p>
    <w:tbl>
      <w:tblPr>
        <w:tblStyle w:val="5"/>
        <w:tblW w:w="1417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44"/>
        <w:gridCol w:w="3541"/>
        <w:gridCol w:w="3546"/>
        <w:gridCol w:w="35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141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表1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141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6"/>
                <w:szCs w:val="26"/>
              </w:rPr>
              <w:t>收支总体情况表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10631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单位名称：</w:t>
            </w:r>
            <w:bookmarkStart w:id="2" w:name="PO_part2Table1DivName1"/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广东省农</w:t>
            </w:r>
            <w:bookmarkEnd w:id="2"/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民体育协会</w:t>
            </w:r>
          </w:p>
        </w:tc>
        <w:tc>
          <w:tcPr>
            <w:tcW w:w="3542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7085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收        入</w:t>
            </w:r>
          </w:p>
        </w:tc>
        <w:tc>
          <w:tcPr>
            <w:tcW w:w="7088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支        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    目</w:t>
            </w: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预算</w:t>
            </w: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    目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一、财政拨款</w:t>
            </w: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70.19</w:t>
            </w: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一、一般公共服务支出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二、财政专户拨款</w:t>
            </w: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二、外交支出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三、其他资金</w:t>
            </w: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三、国防支出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四、公共安全支出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五、教育支出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六、科学技术支出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七、文化旅游体育与传媒支出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八、社会保障和就业支出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九、卫生健康支出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十、节能环保支出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十一、城乡社区支出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十二、农林水支出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70.19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十三、交通运输支出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十四、资源勘探信息等支出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十五、商业服务业等支出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十六、金融支出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十七、援助其他地区支出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十八、自然资源海洋气象等支出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十九、住房保障支出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二十、粮油物资储备支出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二十一、灾害防治及应急管理支出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二十二、其他支出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本年收入合计</w:t>
            </w: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70.19</w:t>
            </w: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本年支出合计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70.19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四、上级补助收入</w:t>
            </w: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二十三、对附属单位补助支出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五、附属单位上缴收入</w:t>
            </w: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二十四、上缴上级支出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六、用事业基金弥补收支差额</w:t>
            </w: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二十五、结转下年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收入总计</w:t>
            </w: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70.19</w:t>
            </w: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支出总计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70.19</w:t>
            </w:r>
          </w:p>
        </w:tc>
      </w:tr>
      <w:bookmarkEnd w:id="1"/>
    </w:tbl>
    <w:p>
      <w:pPr>
        <w:widowControl/>
        <w:textAlignment w:val="center"/>
        <w:rPr>
          <w:rFonts w:ascii="宋体" w:hAnsi="宋体" w:cs="宋体"/>
          <w:color w:val="000000"/>
          <w:sz w:val="18"/>
          <w:szCs w:val="18"/>
        </w:rPr>
      </w:pPr>
      <w:r>
        <w:rPr>
          <w:rFonts w:hint="eastAsia" w:ascii="宋体" w:hAnsi="宋体" w:cs="宋体"/>
          <w:color w:val="000000"/>
          <w:kern w:val="0"/>
          <w:sz w:val="18"/>
          <w:szCs w:val="18"/>
        </w:rPr>
        <w:t>注：</w:t>
      </w:r>
      <w:bookmarkStart w:id="3" w:name="PO_part2Table1Remark1"/>
      <w:r>
        <w:rPr>
          <w:rFonts w:hint="eastAsia" w:ascii="宋体" w:hAnsi="宋体" w:cs="宋体"/>
          <w:color w:val="000000"/>
          <w:kern w:val="0"/>
          <w:sz w:val="18"/>
          <w:szCs w:val="18"/>
        </w:rPr>
        <w:t>财政拨款收支情况包括一般公共预算、政府性基金预算、国有资本经营预算拨款收支情况。</w:t>
      </w:r>
      <w:bookmarkEnd w:id="3"/>
    </w:p>
    <w:p>
      <w:p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p>
      <w:bookmarkStart w:id="4" w:name="PO_part2Table2"/>
    </w:p>
    <w:tbl>
      <w:tblPr>
        <w:tblStyle w:val="5"/>
        <w:tblW w:w="1417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58"/>
        <w:gridCol w:w="2382"/>
        <w:gridCol w:w="1040"/>
        <w:gridCol w:w="1040"/>
        <w:gridCol w:w="823"/>
        <w:gridCol w:w="1041"/>
        <w:gridCol w:w="822"/>
        <w:gridCol w:w="825"/>
        <w:gridCol w:w="823"/>
        <w:gridCol w:w="823"/>
        <w:gridCol w:w="823"/>
        <w:gridCol w:w="58"/>
        <w:gridCol w:w="765"/>
        <w:gridCol w:w="823"/>
        <w:gridCol w:w="9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14173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表2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1417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收入总体情况表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11658" w:type="dxa"/>
            <w:gridSpan w:val="12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单位名称：</w:t>
            </w:r>
            <w:bookmarkStart w:id="5" w:name="PO_part2Table2DivName1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广东省</w:t>
            </w:r>
            <w:bookmarkEnd w:id="5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农民体育协会</w:t>
            </w:r>
          </w:p>
        </w:tc>
        <w:tc>
          <w:tcPr>
            <w:tcW w:w="2515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3540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功能分类科目</w:t>
            </w:r>
          </w:p>
        </w:tc>
        <w:tc>
          <w:tcPr>
            <w:tcW w:w="1040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904" w:type="dxa"/>
            <w:gridSpan w:val="3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财政拨款收入</w:t>
            </w:r>
          </w:p>
        </w:tc>
        <w:tc>
          <w:tcPr>
            <w:tcW w:w="1647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财政专户拨款收入</w:t>
            </w:r>
          </w:p>
        </w:tc>
        <w:tc>
          <w:tcPr>
            <w:tcW w:w="2469" w:type="dxa"/>
            <w:gridSpan w:val="3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其他资金收入</w:t>
            </w:r>
          </w:p>
        </w:tc>
        <w:tc>
          <w:tcPr>
            <w:tcW w:w="823" w:type="dxa"/>
            <w:gridSpan w:val="2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上级补助收入</w:t>
            </w:r>
          </w:p>
        </w:tc>
        <w:tc>
          <w:tcPr>
            <w:tcW w:w="823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附属单位上缴收入</w:t>
            </w:r>
          </w:p>
        </w:tc>
        <w:tc>
          <w:tcPr>
            <w:tcW w:w="927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用事业基金弥补收支差额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60" w:hRule="atLeast"/>
          <w:tblHeader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科目编码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科目名称</w:t>
            </w:r>
          </w:p>
        </w:tc>
        <w:tc>
          <w:tcPr>
            <w:tcW w:w="1040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教育收费</w:t>
            </w: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其他专户收入拨款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事业收入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经营收入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其他收入</w:t>
            </w:r>
          </w:p>
        </w:tc>
        <w:tc>
          <w:tcPr>
            <w:tcW w:w="823" w:type="dxa"/>
            <w:gridSpan w:val="2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23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70.19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70.19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gridSpan w:val="2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213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农林水支出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70.19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70.19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gridSpan w:val="2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21301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农业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70.19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70.19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gridSpan w:val="2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2130199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其他农业支出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70.19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70.19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gridSpan w:val="2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bookmarkEnd w:id="4"/>
    </w:tbl>
    <w:p>
      <w:pPr>
        <w:rPr>
          <w:rFonts w:ascii="宋体" w:hAnsi="宋体" w:cs="宋体"/>
          <w:color w:val="000000"/>
          <w:kern w:val="0"/>
          <w:sz w:val="18"/>
          <w:szCs w:val="18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color w:val="000000"/>
          <w:kern w:val="0"/>
          <w:sz w:val="18"/>
          <w:szCs w:val="18"/>
        </w:rPr>
        <w:t>注：</w:t>
      </w:r>
      <w:bookmarkStart w:id="6" w:name="PO_part1remark2"/>
      <w:r>
        <w:rPr>
          <w:rFonts w:hint="eastAsia" w:ascii="宋体" w:hAnsi="宋体" w:cs="宋体"/>
          <w:color w:val="000000"/>
          <w:kern w:val="0"/>
          <w:sz w:val="18"/>
          <w:szCs w:val="18"/>
        </w:rPr>
        <w:t>**</w:t>
      </w:r>
      <w:bookmarkEnd w:id="6"/>
    </w:p>
    <w:p>
      <w:bookmarkStart w:id="7" w:name="PO_part2Table3"/>
    </w:p>
    <w:tbl>
      <w:tblPr>
        <w:tblStyle w:val="5"/>
        <w:tblW w:w="1417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90"/>
        <w:gridCol w:w="3101"/>
        <w:gridCol w:w="1349"/>
        <w:gridCol w:w="1349"/>
        <w:gridCol w:w="1349"/>
        <w:gridCol w:w="1349"/>
        <w:gridCol w:w="1349"/>
        <w:gridCol w:w="1488"/>
        <w:gridCol w:w="13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1417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表3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1417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6"/>
                <w:szCs w:val="26"/>
              </w:rPr>
              <w:t>支出总体情况表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12824" w:type="dxa"/>
            <w:gridSpan w:val="8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单位名称：</w:t>
            </w:r>
            <w:bookmarkStart w:id="8" w:name="PO_part2Table3DivName1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广东省</w:t>
            </w:r>
            <w:bookmarkEnd w:id="8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农民体育协会</w:t>
            </w:r>
          </w:p>
        </w:tc>
        <w:tc>
          <w:tcPr>
            <w:tcW w:w="1349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4591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功能分类科目</w:t>
            </w:r>
          </w:p>
        </w:tc>
        <w:tc>
          <w:tcPr>
            <w:tcW w:w="1349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349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基本支出</w:t>
            </w:r>
          </w:p>
        </w:tc>
        <w:tc>
          <w:tcPr>
            <w:tcW w:w="1349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项目支出</w:t>
            </w:r>
          </w:p>
        </w:tc>
        <w:tc>
          <w:tcPr>
            <w:tcW w:w="1349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事业单位经营支出</w:t>
            </w:r>
          </w:p>
        </w:tc>
        <w:tc>
          <w:tcPr>
            <w:tcW w:w="1349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对附属单位补助支出</w:t>
            </w:r>
          </w:p>
        </w:tc>
        <w:tc>
          <w:tcPr>
            <w:tcW w:w="1488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上缴上级支出</w:t>
            </w:r>
          </w:p>
        </w:tc>
        <w:tc>
          <w:tcPr>
            <w:tcW w:w="1349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结转下年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科目编码</w:t>
            </w: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科目名称</w:t>
            </w:r>
          </w:p>
        </w:tc>
        <w:tc>
          <w:tcPr>
            <w:tcW w:w="1349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88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70.19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70.19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213</w:t>
            </w: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农林水支出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70.19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70.19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21301</w:t>
            </w: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农业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70.19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70.19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2130199</w:t>
            </w: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其他农业支出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70.19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70.19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bookmarkEnd w:id="7"/>
    </w:tbl>
    <w:p>
      <w:p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color w:val="000000"/>
          <w:kern w:val="0"/>
          <w:sz w:val="18"/>
          <w:szCs w:val="18"/>
        </w:rPr>
        <w:t>注：</w:t>
      </w:r>
      <w:bookmarkStart w:id="9" w:name="PO_part2Table1Remark3"/>
      <w:r>
        <w:rPr>
          <w:rFonts w:hint="eastAsia" w:ascii="宋体" w:hAnsi="宋体" w:cs="宋体"/>
          <w:color w:val="000000"/>
          <w:kern w:val="0"/>
          <w:sz w:val="18"/>
          <w:szCs w:val="18"/>
        </w:rPr>
        <w:t>**</w:t>
      </w:r>
      <w:bookmarkEnd w:id="9"/>
    </w:p>
    <w:p>
      <w:bookmarkStart w:id="10" w:name="PO_part2Table4"/>
    </w:p>
    <w:tbl>
      <w:tblPr>
        <w:tblStyle w:val="5"/>
        <w:tblW w:w="141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44"/>
        <w:gridCol w:w="3543"/>
        <w:gridCol w:w="3545"/>
        <w:gridCol w:w="35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14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表4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14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财政拨款收支总体情况表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10632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单位名称：</w:t>
            </w:r>
            <w:bookmarkStart w:id="11" w:name="PO_part2Table4DivName1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广东省农</w:t>
            </w:r>
            <w:bookmarkEnd w:id="11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民体育协会</w:t>
            </w:r>
          </w:p>
        </w:tc>
        <w:tc>
          <w:tcPr>
            <w:tcW w:w="3542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7087" w:type="dxa"/>
            <w:gridSpan w:val="2"/>
            <w:shd w:val="clear" w:color="auto" w:fill="FFFFFF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收        入</w:t>
            </w:r>
          </w:p>
        </w:tc>
        <w:tc>
          <w:tcPr>
            <w:tcW w:w="7087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支        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    目</w:t>
            </w: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预算</w:t>
            </w: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    目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一、一般公共预算</w:t>
            </w: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70.19</w:t>
            </w: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一、一般公共服务支出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二、政府性基金预算</w:t>
            </w: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二、外交支出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三、国有资本经营预算</w:t>
            </w: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三、国防支出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四、公共安全支出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五、教育支出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六、科学技术支出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七、文化旅游体育与传媒支出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八、社会保障和就业支出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九、卫生健康支出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十、节能环保支出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十一、城乡社区支出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十二、农林水支出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70.19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十三、交通运输支出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十四、资源勘探信息等支出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十五、商业服务业等支出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十六、金融支出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十七、援助其他地区支出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十八、自然资源海洋气象等支出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十九、住房保障支出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二十、粮油物资储备支出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二十一、灾害防治及应急管理支出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二十二、其他支出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本年收入合计</w:t>
            </w: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70.19</w:t>
            </w: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本年支出合计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70.19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二十三、结转下年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收入总计</w:t>
            </w: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70.19</w:t>
            </w: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支出总计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70.19</w:t>
            </w:r>
          </w:p>
        </w:tc>
      </w:tr>
      <w:bookmarkEnd w:id="10"/>
    </w:tbl>
    <w:p>
      <w:p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color w:val="000000"/>
          <w:kern w:val="0"/>
          <w:sz w:val="18"/>
          <w:szCs w:val="18"/>
        </w:rPr>
        <w:t>注：</w:t>
      </w:r>
      <w:bookmarkStart w:id="12" w:name="PO_part1remark4"/>
      <w:r>
        <w:rPr>
          <w:rFonts w:hint="eastAsia" w:ascii="宋体" w:hAnsi="宋体" w:cs="宋体"/>
          <w:color w:val="000000"/>
          <w:kern w:val="0"/>
          <w:sz w:val="18"/>
          <w:szCs w:val="18"/>
        </w:rPr>
        <w:t>表中功能分类科目，根据各部门实际预算编制情况编列。</w:t>
      </w:r>
      <w:bookmarkEnd w:id="12"/>
    </w:p>
    <w:p>
      <w:bookmarkStart w:id="13" w:name="PO_part2Table5"/>
    </w:p>
    <w:tbl>
      <w:tblPr>
        <w:tblStyle w:val="5"/>
        <w:tblW w:w="141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870"/>
        <w:gridCol w:w="3218"/>
        <w:gridCol w:w="2310"/>
        <w:gridCol w:w="37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1417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表5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14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一般公共预算支出情况表（按功能分类科目）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8088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单位名称：</w:t>
            </w:r>
            <w:bookmarkStart w:id="14" w:name="PO_part2Table5DivName1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广东省农</w:t>
            </w:r>
            <w:bookmarkEnd w:id="14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民体育协会</w:t>
            </w:r>
          </w:p>
        </w:tc>
        <w:tc>
          <w:tcPr>
            <w:tcW w:w="6086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4870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功能科目名称</w:t>
            </w:r>
          </w:p>
        </w:tc>
        <w:tc>
          <w:tcPr>
            <w:tcW w:w="9304" w:type="dxa"/>
            <w:gridSpan w:val="3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一般公共预算支出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4870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小计</w:t>
            </w: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其中：基本支出</w:t>
            </w: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项目支出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    计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70.19</w:t>
            </w: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70.19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[213]农林水支出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70.19</w:t>
            </w: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70.19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[21301]农业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70.19</w:t>
            </w: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70.19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[2130199]其他农业支出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70.19</w:t>
            </w: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70.19</w:t>
            </w:r>
          </w:p>
        </w:tc>
      </w:tr>
      <w:bookmarkEnd w:id="13"/>
    </w:tbl>
    <w:p>
      <w:p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color w:val="000000"/>
          <w:kern w:val="0"/>
          <w:sz w:val="18"/>
          <w:szCs w:val="18"/>
        </w:rPr>
        <w:t>注：</w:t>
      </w:r>
      <w:bookmarkStart w:id="15" w:name="PO_part1remark5"/>
      <w:r>
        <w:rPr>
          <w:rFonts w:hint="eastAsia" w:ascii="宋体" w:hAnsi="宋体" w:cs="宋体"/>
          <w:color w:val="000000"/>
          <w:kern w:val="0"/>
          <w:sz w:val="18"/>
          <w:szCs w:val="18"/>
        </w:rPr>
        <w:t>**</w:t>
      </w:r>
      <w:bookmarkEnd w:id="15"/>
    </w:p>
    <w:p>
      <w:bookmarkStart w:id="16" w:name="PO_part2Table6and7"/>
    </w:p>
    <w:tbl>
      <w:tblPr>
        <w:tblStyle w:val="5"/>
        <w:tblW w:w="1417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27"/>
        <w:gridCol w:w="5036"/>
        <w:gridCol w:w="45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14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表6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141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一般公共预算基本支出情况表（按经济分类款级科目）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9663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单位名称：</w:t>
            </w:r>
            <w:bookmarkStart w:id="17" w:name="PO_part2Table6DivName1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广东省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农民体育协会</w:t>
            </w:r>
          </w:p>
        </w:tc>
        <w:tc>
          <w:tcPr>
            <w:tcW w:w="4510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部门预算支出经济科目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政府预算支出经济科目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    计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bookmarkEnd w:id="16"/>
    </w:tbl>
    <w:p>
      <w:pPr>
        <w:rPr>
          <w:rFonts w:ascii="宋体" w:hAnsi="宋体" w:cs="宋体"/>
          <w:color w:val="000000"/>
          <w:kern w:val="0"/>
          <w:sz w:val="18"/>
          <w:szCs w:val="18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color w:val="000000"/>
          <w:kern w:val="0"/>
          <w:sz w:val="18"/>
          <w:szCs w:val="18"/>
        </w:rPr>
        <w:t>注：</w:t>
      </w:r>
      <w:bookmarkStart w:id="18" w:name="PO_part1remark6"/>
      <w:r>
        <w:rPr>
          <w:rFonts w:hint="eastAsia" w:ascii="宋体" w:hAnsi="宋体" w:cs="宋体"/>
          <w:color w:val="000000"/>
          <w:kern w:val="0"/>
          <w:sz w:val="18"/>
          <w:szCs w:val="18"/>
        </w:rPr>
        <w:t>**</w:t>
      </w:r>
      <w:bookmarkEnd w:id="18"/>
    </w:p>
    <w:tbl>
      <w:tblPr>
        <w:tblStyle w:val="5"/>
        <w:tblW w:w="1522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760"/>
        <w:gridCol w:w="5712"/>
        <w:gridCol w:w="4728"/>
        <w:gridCol w:w="759"/>
        <w:gridCol w:w="261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1" w:hRule="atLeast"/>
        </w:trPr>
        <w:tc>
          <w:tcPr>
            <w:tcW w:w="14959" w:type="dxa"/>
            <w:gridSpan w:val="4"/>
            <w:shd w:val="clear" w:color="auto" w:fill="auto"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表7</w:t>
            </w:r>
          </w:p>
        </w:tc>
        <w:tc>
          <w:tcPr>
            <w:tcW w:w="261" w:type="dxa"/>
            <w:shd w:val="clear" w:color="auto" w:fill="FFFFFF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1" w:hRule="atLeast"/>
        </w:trPr>
        <w:tc>
          <w:tcPr>
            <w:tcW w:w="14959" w:type="dxa"/>
            <w:gridSpan w:val="4"/>
            <w:shd w:val="clear" w:color="auto" w:fill="auto"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19" w:name="PO_part2Table8"/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一般公共预算项目支出情况表（按经济分类款级科目）</w:t>
            </w:r>
          </w:p>
        </w:tc>
        <w:tc>
          <w:tcPr>
            <w:tcW w:w="261" w:type="dxa"/>
            <w:shd w:val="clear" w:color="auto" w:fill="FFFFFF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1020" w:type="dxa"/>
          <w:trHeight w:val="441" w:hRule="atLeast"/>
        </w:trPr>
        <w:tc>
          <w:tcPr>
            <w:tcW w:w="9472" w:type="dxa"/>
            <w:gridSpan w:val="2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单位名称：广东省农民体育协会</w:t>
            </w:r>
          </w:p>
        </w:tc>
        <w:tc>
          <w:tcPr>
            <w:tcW w:w="4728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1020" w:type="dxa"/>
          <w:trHeight w:val="463" w:hRule="atLeast"/>
        </w:trPr>
        <w:tc>
          <w:tcPr>
            <w:tcW w:w="376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部门预算支出经济科目</w:t>
            </w:r>
          </w:p>
        </w:tc>
        <w:tc>
          <w:tcPr>
            <w:tcW w:w="571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政府预算支出经济科目</w:t>
            </w:r>
          </w:p>
        </w:tc>
        <w:tc>
          <w:tcPr>
            <w:tcW w:w="472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预算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1020" w:type="dxa"/>
          <w:trHeight w:val="463" w:hRule="atLeast"/>
        </w:trPr>
        <w:tc>
          <w:tcPr>
            <w:tcW w:w="3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  合    计</w:t>
            </w:r>
          </w:p>
        </w:tc>
        <w:tc>
          <w:tcPr>
            <w:tcW w:w="4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70.19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1020" w:type="dxa"/>
          <w:trHeight w:val="463" w:hRule="atLeast"/>
        </w:trPr>
        <w:tc>
          <w:tcPr>
            <w:tcW w:w="3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[302]商品和服务支出</w:t>
            </w:r>
          </w:p>
        </w:tc>
        <w:tc>
          <w:tcPr>
            <w:tcW w:w="5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[505]对事业单位经常性补助</w:t>
            </w:r>
          </w:p>
        </w:tc>
        <w:tc>
          <w:tcPr>
            <w:tcW w:w="4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70.19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1020" w:type="dxa"/>
          <w:trHeight w:val="463" w:hRule="atLeast"/>
        </w:trPr>
        <w:tc>
          <w:tcPr>
            <w:tcW w:w="3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[30201]办公费</w:t>
            </w:r>
          </w:p>
        </w:tc>
        <w:tc>
          <w:tcPr>
            <w:tcW w:w="5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[50502]商品和服务支出</w:t>
            </w:r>
          </w:p>
        </w:tc>
        <w:tc>
          <w:tcPr>
            <w:tcW w:w="4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1.20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1020" w:type="dxa"/>
          <w:trHeight w:val="463" w:hRule="atLeast"/>
        </w:trPr>
        <w:tc>
          <w:tcPr>
            <w:tcW w:w="3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[30206]电费</w:t>
            </w:r>
          </w:p>
        </w:tc>
        <w:tc>
          <w:tcPr>
            <w:tcW w:w="5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[50502]商品和服务支出</w:t>
            </w:r>
          </w:p>
        </w:tc>
        <w:tc>
          <w:tcPr>
            <w:tcW w:w="4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0.50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1020" w:type="dxa"/>
          <w:trHeight w:val="463" w:hRule="atLeast"/>
        </w:trPr>
        <w:tc>
          <w:tcPr>
            <w:tcW w:w="3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[30207]邮电费</w:t>
            </w:r>
          </w:p>
        </w:tc>
        <w:tc>
          <w:tcPr>
            <w:tcW w:w="5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[50502]商品和服务支出</w:t>
            </w:r>
          </w:p>
        </w:tc>
        <w:tc>
          <w:tcPr>
            <w:tcW w:w="4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0.50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1020" w:type="dxa"/>
          <w:trHeight w:val="463" w:hRule="atLeast"/>
        </w:trPr>
        <w:tc>
          <w:tcPr>
            <w:tcW w:w="3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[30209]物业管理费</w:t>
            </w:r>
          </w:p>
        </w:tc>
        <w:tc>
          <w:tcPr>
            <w:tcW w:w="5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[50502]商品和服务支出</w:t>
            </w:r>
          </w:p>
        </w:tc>
        <w:tc>
          <w:tcPr>
            <w:tcW w:w="4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2.88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1020" w:type="dxa"/>
          <w:trHeight w:val="463" w:hRule="atLeast"/>
        </w:trPr>
        <w:tc>
          <w:tcPr>
            <w:tcW w:w="3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[30211]差旅费</w:t>
            </w:r>
          </w:p>
        </w:tc>
        <w:tc>
          <w:tcPr>
            <w:tcW w:w="5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[50502]商品和服务支出</w:t>
            </w:r>
          </w:p>
        </w:tc>
        <w:tc>
          <w:tcPr>
            <w:tcW w:w="4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2.72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1020" w:type="dxa"/>
          <w:trHeight w:val="463" w:hRule="atLeast"/>
        </w:trPr>
        <w:tc>
          <w:tcPr>
            <w:tcW w:w="3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[30213]维修（护）费</w:t>
            </w:r>
          </w:p>
        </w:tc>
        <w:tc>
          <w:tcPr>
            <w:tcW w:w="5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[50502]商品和服务支出</w:t>
            </w:r>
          </w:p>
        </w:tc>
        <w:tc>
          <w:tcPr>
            <w:tcW w:w="4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0.73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1020" w:type="dxa"/>
          <w:trHeight w:val="463" w:hRule="atLeast"/>
        </w:trPr>
        <w:tc>
          <w:tcPr>
            <w:tcW w:w="3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[30216]培训费</w:t>
            </w:r>
          </w:p>
        </w:tc>
        <w:tc>
          <w:tcPr>
            <w:tcW w:w="5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[50502]商品和服务支出</w:t>
            </w:r>
          </w:p>
        </w:tc>
        <w:tc>
          <w:tcPr>
            <w:tcW w:w="4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1.46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1020" w:type="dxa"/>
          <w:trHeight w:val="463" w:hRule="atLeast"/>
        </w:trPr>
        <w:tc>
          <w:tcPr>
            <w:tcW w:w="3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[30226]劳务费</w:t>
            </w:r>
          </w:p>
        </w:tc>
        <w:tc>
          <w:tcPr>
            <w:tcW w:w="5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[50502]商品和服务支出</w:t>
            </w:r>
          </w:p>
        </w:tc>
        <w:tc>
          <w:tcPr>
            <w:tcW w:w="4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8.90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1020" w:type="dxa"/>
          <w:trHeight w:val="463" w:hRule="atLeast"/>
        </w:trPr>
        <w:tc>
          <w:tcPr>
            <w:tcW w:w="3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[30227]委托业务费</w:t>
            </w:r>
          </w:p>
        </w:tc>
        <w:tc>
          <w:tcPr>
            <w:tcW w:w="5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[50502]商品和服务支出</w:t>
            </w:r>
          </w:p>
        </w:tc>
        <w:tc>
          <w:tcPr>
            <w:tcW w:w="4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30.00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1020" w:type="dxa"/>
          <w:trHeight w:val="487" w:hRule="atLeast"/>
        </w:trPr>
        <w:tc>
          <w:tcPr>
            <w:tcW w:w="3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[30299]其他商品和服务支出</w:t>
            </w:r>
          </w:p>
        </w:tc>
        <w:tc>
          <w:tcPr>
            <w:tcW w:w="5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[50502]商品和服务支出</w:t>
            </w:r>
          </w:p>
        </w:tc>
        <w:tc>
          <w:tcPr>
            <w:tcW w:w="4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21.30</w:t>
            </w:r>
          </w:p>
        </w:tc>
      </w:tr>
    </w:tbl>
    <w:p/>
    <w:p>
      <w:pPr>
        <w:ind w:firstLine="13200" w:firstLineChars="6600"/>
      </w:pPr>
      <w:r>
        <w:rPr>
          <w:rFonts w:hint="eastAsia" w:ascii="Arial" w:hAnsi="Arial" w:cs="Arial"/>
          <w:color w:val="000000"/>
          <w:sz w:val="20"/>
          <w:szCs w:val="20"/>
        </w:rPr>
        <w:t xml:space="preserve"> 表8</w:t>
      </w:r>
    </w:p>
    <w:p/>
    <w:p/>
    <w:tbl>
      <w:tblPr>
        <w:tblStyle w:val="5"/>
        <w:tblW w:w="1417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855"/>
        <w:gridCol w:w="1490"/>
        <w:gridCol w:w="1489"/>
        <w:gridCol w:w="1490"/>
        <w:gridCol w:w="48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41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财政拨款安排的行政经费及“三公”经费预算表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345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单位名称：</w:t>
            </w:r>
            <w:bookmarkStart w:id="20" w:name="PO_part2Table8DivName1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广东省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农民体育协会</w:t>
            </w:r>
          </w:p>
        </w:tc>
        <w:tc>
          <w:tcPr>
            <w:tcW w:w="7828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  <w:jc w:val="center"/>
        </w:trPr>
        <w:tc>
          <w:tcPr>
            <w:tcW w:w="4855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489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4849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85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行政经费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4849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85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48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4849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85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其中：（一）因公出国（境）支出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48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4849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85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      （二）公务用车购置及运行维护支出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48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4849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85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            1.公务用车购置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48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4849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85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48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4849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85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      （三）公务接待费支出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489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4849" w:type="dxa"/>
            <w:shd w:val="clear" w:color="auto" w:fill="FFFFFF"/>
            <w:vAlign w:val="center"/>
          </w:tcPr>
          <w:p>
            <w:pPr>
              <w:jc w:val="right"/>
            </w:pPr>
          </w:p>
        </w:tc>
      </w:tr>
      <w:bookmarkEnd w:id="19"/>
    </w:tbl>
    <w:p>
      <w:p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color w:val="000000"/>
          <w:kern w:val="0"/>
          <w:sz w:val="18"/>
          <w:szCs w:val="18"/>
        </w:rPr>
        <w:t>注：</w:t>
      </w:r>
      <w:bookmarkStart w:id="21" w:name="PO_part1remark7"/>
      <w:r>
        <w:rPr>
          <w:rFonts w:hint="eastAsia" w:ascii="宋体" w:hAnsi="宋体" w:cs="宋体"/>
          <w:color w:val="000000"/>
          <w:kern w:val="0"/>
          <w:sz w:val="18"/>
          <w:szCs w:val="18"/>
        </w:rPr>
        <w:t>**</w:t>
      </w:r>
      <w:bookmarkEnd w:id="21"/>
    </w:p>
    <w:p>
      <w:bookmarkStart w:id="22" w:name="PO_part2Table9and10and11"/>
    </w:p>
    <w:tbl>
      <w:tblPr>
        <w:tblStyle w:val="5"/>
        <w:tblW w:w="1417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02"/>
        <w:gridCol w:w="3306"/>
        <w:gridCol w:w="2230"/>
        <w:gridCol w:w="3096"/>
        <w:gridCol w:w="24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1417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表9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141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6"/>
                <w:szCs w:val="26"/>
              </w:rPr>
              <w:t>政府性基金预算支出情况表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11734" w:type="dxa"/>
            <w:gridSpan w:val="4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单位名称：</w:t>
            </w:r>
            <w:bookmarkStart w:id="23" w:name="PO_part2Table9DivName1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广东省</w:t>
            </w:r>
            <w:bookmarkEnd w:id="23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农民体育协会</w:t>
            </w:r>
          </w:p>
        </w:tc>
        <w:tc>
          <w:tcPr>
            <w:tcW w:w="2439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6408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功能分类科目</w:t>
            </w:r>
          </w:p>
        </w:tc>
        <w:tc>
          <w:tcPr>
            <w:tcW w:w="7765" w:type="dxa"/>
            <w:gridSpan w:val="3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政府性基金预算支出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3102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科目编码</w:t>
            </w:r>
          </w:p>
        </w:tc>
        <w:tc>
          <w:tcPr>
            <w:tcW w:w="3306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科目名称</w:t>
            </w:r>
          </w:p>
        </w:tc>
        <w:tc>
          <w:tcPr>
            <w:tcW w:w="223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小计</w:t>
            </w:r>
          </w:p>
        </w:tc>
        <w:tc>
          <w:tcPr>
            <w:tcW w:w="3096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其中：基本支出</w:t>
            </w:r>
          </w:p>
        </w:tc>
        <w:tc>
          <w:tcPr>
            <w:tcW w:w="2439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项目支出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3102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306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    计</w:t>
            </w:r>
          </w:p>
        </w:tc>
        <w:tc>
          <w:tcPr>
            <w:tcW w:w="223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096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439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bookmarkEnd w:id="22"/>
    </w:tbl>
    <w:p>
      <w:pPr>
        <w:rPr>
          <w:rFonts w:ascii="宋体" w:hAnsi="宋体" w:cs="宋体"/>
          <w:color w:val="000000"/>
          <w:kern w:val="0"/>
          <w:sz w:val="18"/>
          <w:szCs w:val="18"/>
        </w:rPr>
      </w:pPr>
      <w:r>
        <w:rPr>
          <w:rFonts w:hint="eastAsia" w:ascii="宋体" w:hAnsi="宋体" w:cs="宋体"/>
          <w:color w:val="000000"/>
          <w:kern w:val="0"/>
          <w:sz w:val="18"/>
          <w:szCs w:val="18"/>
        </w:rPr>
        <w:t>注：</w:t>
      </w:r>
      <w:bookmarkStart w:id="24" w:name="PO_part1remark8"/>
      <w:r>
        <w:rPr>
          <w:rFonts w:hint="eastAsia" w:ascii="宋体" w:hAnsi="宋体" w:cs="宋体"/>
          <w:color w:val="000000"/>
          <w:kern w:val="0"/>
          <w:sz w:val="18"/>
          <w:szCs w:val="18"/>
        </w:rPr>
        <w:t>**</w:t>
      </w:r>
      <w:bookmarkEnd w:id="24"/>
    </w:p>
    <w:p>
      <w:pPr>
        <w:rPr>
          <w:rFonts w:ascii="宋体" w:hAnsi="宋体" w:cs="宋体"/>
          <w:color w:val="000000"/>
          <w:kern w:val="0"/>
          <w:sz w:val="18"/>
          <w:szCs w:val="18"/>
        </w:rPr>
      </w:pPr>
    </w:p>
    <w:p>
      <w:pPr>
        <w:rPr>
          <w:rFonts w:ascii="宋体" w:hAnsi="宋体" w:cs="宋体"/>
          <w:color w:val="000000"/>
          <w:kern w:val="0"/>
          <w:sz w:val="18"/>
          <w:szCs w:val="18"/>
        </w:rPr>
      </w:pPr>
    </w:p>
    <w:p>
      <w:pPr>
        <w:rPr>
          <w:rFonts w:ascii="宋体" w:hAnsi="宋体" w:cs="宋体"/>
          <w:color w:val="000000"/>
          <w:kern w:val="0"/>
          <w:sz w:val="18"/>
          <w:szCs w:val="18"/>
        </w:rPr>
      </w:pPr>
    </w:p>
    <w:p>
      <w:pPr>
        <w:rPr>
          <w:rFonts w:ascii="宋体" w:hAnsi="宋体" w:cs="宋体"/>
          <w:color w:val="000000"/>
          <w:kern w:val="0"/>
          <w:sz w:val="18"/>
          <w:szCs w:val="18"/>
        </w:rPr>
      </w:pPr>
    </w:p>
    <w:p>
      <w:pPr>
        <w:rPr>
          <w:rFonts w:ascii="宋体" w:hAnsi="宋体" w:cs="宋体"/>
          <w:color w:val="000000"/>
          <w:kern w:val="0"/>
          <w:sz w:val="18"/>
          <w:szCs w:val="18"/>
        </w:rPr>
      </w:pPr>
    </w:p>
    <w:p>
      <w:pPr>
        <w:rPr>
          <w:rFonts w:ascii="宋体" w:hAnsi="宋体" w:cs="宋体"/>
          <w:color w:val="000000"/>
          <w:kern w:val="0"/>
          <w:sz w:val="18"/>
          <w:szCs w:val="18"/>
        </w:rPr>
      </w:pPr>
    </w:p>
    <w:p>
      <w:pPr>
        <w:rPr>
          <w:rFonts w:ascii="宋体" w:hAnsi="宋体" w:cs="宋体"/>
          <w:color w:val="000000"/>
          <w:kern w:val="0"/>
          <w:sz w:val="18"/>
          <w:szCs w:val="18"/>
        </w:rPr>
      </w:pPr>
    </w:p>
    <w:p>
      <w:pPr>
        <w:rPr>
          <w:rFonts w:ascii="宋体" w:hAnsi="宋体" w:cs="宋体"/>
          <w:color w:val="000000"/>
          <w:kern w:val="0"/>
          <w:sz w:val="18"/>
          <w:szCs w:val="18"/>
        </w:rPr>
      </w:pPr>
    </w:p>
    <w:p>
      <w:pPr>
        <w:rPr>
          <w:rFonts w:ascii="宋体" w:hAnsi="宋体" w:cs="宋体"/>
          <w:color w:val="000000"/>
          <w:kern w:val="0"/>
          <w:sz w:val="18"/>
          <w:szCs w:val="18"/>
        </w:rPr>
      </w:pPr>
    </w:p>
    <w:p>
      <w:pPr>
        <w:rPr>
          <w:rFonts w:ascii="宋体" w:hAnsi="宋体" w:cs="宋体"/>
          <w:color w:val="000000"/>
          <w:kern w:val="0"/>
          <w:sz w:val="18"/>
          <w:szCs w:val="18"/>
        </w:rPr>
      </w:pPr>
    </w:p>
    <w:p>
      <w:pPr>
        <w:rPr>
          <w:rFonts w:ascii="宋体" w:hAnsi="宋体" w:cs="宋体"/>
          <w:color w:val="000000"/>
          <w:kern w:val="0"/>
          <w:sz w:val="18"/>
          <w:szCs w:val="18"/>
        </w:rPr>
      </w:pPr>
    </w:p>
    <w:p>
      <w:pPr>
        <w:rPr>
          <w:rFonts w:ascii="宋体" w:hAnsi="宋体" w:cs="宋体"/>
          <w:color w:val="000000"/>
          <w:kern w:val="0"/>
          <w:sz w:val="18"/>
          <w:szCs w:val="18"/>
        </w:rPr>
      </w:pPr>
    </w:p>
    <w:p>
      <w:pPr>
        <w:rPr>
          <w:rFonts w:ascii="宋体" w:hAnsi="宋体" w:cs="宋体"/>
          <w:color w:val="000000"/>
          <w:kern w:val="0"/>
          <w:sz w:val="18"/>
          <w:szCs w:val="18"/>
        </w:rPr>
      </w:pPr>
    </w:p>
    <w:p>
      <w:pPr>
        <w:rPr>
          <w:rFonts w:ascii="宋体" w:hAnsi="宋体" w:cs="宋体"/>
          <w:color w:val="000000"/>
          <w:kern w:val="0"/>
          <w:sz w:val="18"/>
          <w:szCs w:val="18"/>
        </w:rPr>
      </w:pPr>
    </w:p>
    <w:p>
      <w:pPr>
        <w:rPr>
          <w:rFonts w:ascii="宋体" w:hAnsi="宋体" w:cs="宋体"/>
          <w:color w:val="000000"/>
          <w:kern w:val="0"/>
          <w:sz w:val="18"/>
          <w:szCs w:val="18"/>
        </w:rPr>
      </w:pPr>
    </w:p>
    <w:p>
      <w:pPr>
        <w:rPr>
          <w:rFonts w:ascii="宋体" w:hAnsi="宋体" w:cs="宋体"/>
          <w:color w:val="000000"/>
          <w:kern w:val="0"/>
          <w:sz w:val="18"/>
          <w:szCs w:val="18"/>
        </w:rPr>
      </w:pPr>
    </w:p>
    <w:tbl>
      <w:tblPr>
        <w:tblStyle w:val="5"/>
        <w:tblW w:w="1404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49"/>
        <w:gridCol w:w="1114"/>
        <w:gridCol w:w="1070"/>
        <w:gridCol w:w="1071"/>
        <w:gridCol w:w="1070"/>
        <w:gridCol w:w="1073"/>
        <w:gridCol w:w="1069"/>
        <w:gridCol w:w="4824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2749" w:type="dxa"/>
            <w:shd w:val="clear" w:color="auto" w:fill="FFFFFF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shd w:val="clear" w:color="auto" w:fill="FFFFFF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FFFFFF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FFFFFF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FFFFFF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shd w:val="clear" w:color="auto" w:fill="FFFFFF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69" w:type="dxa"/>
            <w:shd w:val="clear" w:color="auto" w:fill="FFFFFF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824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表10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</w:trPr>
        <w:tc>
          <w:tcPr>
            <w:tcW w:w="14040" w:type="dxa"/>
            <w:gridSpan w:val="8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6"/>
                <w:szCs w:val="26"/>
              </w:rPr>
              <w:t>部门预算基本支出预算表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</w:trPr>
        <w:tc>
          <w:tcPr>
            <w:tcW w:w="2749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单位名称：广东省农民体育协会</w:t>
            </w:r>
          </w:p>
        </w:tc>
        <w:tc>
          <w:tcPr>
            <w:tcW w:w="111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69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824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金额：万元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6" w:hRule="atLeast"/>
        </w:trPr>
        <w:tc>
          <w:tcPr>
            <w:tcW w:w="27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支出项目类别（资金使用单位）</w:t>
            </w:r>
          </w:p>
        </w:tc>
        <w:tc>
          <w:tcPr>
            <w:tcW w:w="11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总计</w:t>
            </w:r>
          </w:p>
        </w:tc>
        <w:tc>
          <w:tcPr>
            <w:tcW w:w="42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预算拨款</w:t>
            </w:r>
          </w:p>
        </w:tc>
        <w:tc>
          <w:tcPr>
            <w:tcW w:w="10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财政专户拨款</w:t>
            </w:r>
          </w:p>
        </w:tc>
        <w:tc>
          <w:tcPr>
            <w:tcW w:w="48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其他资金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9" w:hRule="atLeast"/>
        </w:trPr>
        <w:tc>
          <w:tcPr>
            <w:tcW w:w="2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  <w:tc>
          <w:tcPr>
            <w:tcW w:w="10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8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1" w:hRule="atLeast"/>
        </w:trPr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1" w:hRule="atLeast"/>
        </w:trPr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1" w:hRule="atLeast"/>
        </w:trPr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1" w:hRule="atLeast"/>
        </w:trPr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1" w:hRule="atLeast"/>
        </w:trPr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1" w:hRule="atLeast"/>
        </w:trPr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1" w:hRule="atLeast"/>
        </w:trPr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</w:tbl>
    <w:p>
      <w:pPr>
        <w:jc w:val="left"/>
        <w:rPr>
          <w:rFonts w:ascii="宋体" w:hAnsi="宋体" w:cs="宋体"/>
          <w:color w:val="000000"/>
          <w:sz w:val="20"/>
          <w:szCs w:val="20"/>
        </w:rPr>
      </w:pPr>
    </w:p>
    <w:tbl>
      <w:tblPr>
        <w:tblStyle w:val="5"/>
        <w:tblW w:w="1406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48"/>
        <w:gridCol w:w="1190"/>
        <w:gridCol w:w="1119"/>
        <w:gridCol w:w="1119"/>
        <w:gridCol w:w="1074"/>
        <w:gridCol w:w="1075"/>
        <w:gridCol w:w="2617"/>
        <w:gridCol w:w="1074"/>
        <w:gridCol w:w="2144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6" w:hRule="atLeast"/>
        </w:trPr>
        <w:tc>
          <w:tcPr>
            <w:tcW w:w="2648" w:type="dxa"/>
            <w:shd w:val="clear" w:color="auto" w:fill="FFFFFF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FFFFFF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shd w:val="clear" w:color="auto" w:fill="FFFFFF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shd w:val="clear" w:color="auto" w:fill="FFFFFF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FFFFFF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FFFFFF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617" w:type="dxa"/>
            <w:shd w:val="clear" w:color="auto" w:fill="FFFFFF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FFFFFF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144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表11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9" w:hRule="atLeast"/>
        </w:trPr>
        <w:tc>
          <w:tcPr>
            <w:tcW w:w="14060" w:type="dxa"/>
            <w:gridSpan w:val="9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部门预算项目支出及其他支出预算表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6" w:hRule="atLeast"/>
        </w:trPr>
        <w:tc>
          <w:tcPr>
            <w:tcW w:w="10842" w:type="dxa"/>
            <w:gridSpan w:val="7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单位名称：广东省农民体育协会</w:t>
            </w:r>
          </w:p>
        </w:tc>
        <w:tc>
          <w:tcPr>
            <w:tcW w:w="107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144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金额：万元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8" w:hRule="atLeast"/>
        </w:trPr>
        <w:tc>
          <w:tcPr>
            <w:tcW w:w="2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支出项目类别（资金使用单位）</w:t>
            </w:r>
          </w:p>
        </w:tc>
        <w:tc>
          <w:tcPr>
            <w:tcW w:w="11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总计</w:t>
            </w:r>
          </w:p>
        </w:tc>
        <w:tc>
          <w:tcPr>
            <w:tcW w:w="43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财政拨款</w:t>
            </w:r>
          </w:p>
        </w:tc>
        <w:tc>
          <w:tcPr>
            <w:tcW w:w="26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财政专户拨款</w:t>
            </w:r>
          </w:p>
        </w:tc>
        <w:tc>
          <w:tcPr>
            <w:tcW w:w="10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其他资金</w:t>
            </w:r>
          </w:p>
        </w:tc>
        <w:tc>
          <w:tcPr>
            <w:tcW w:w="21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绩效目标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0" w:hRule="atLeast"/>
        </w:trPr>
        <w:tc>
          <w:tcPr>
            <w:tcW w:w="2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  <w:tc>
          <w:tcPr>
            <w:tcW w:w="26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1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4" w:hRule="atLeast"/>
        </w:trPr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70.19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70.19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70.19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4" w:hRule="atLeast"/>
        </w:trPr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广东省农民体育协会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70.19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70.19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70.19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0" w:hRule="atLeast"/>
        </w:trPr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广东省农民体育比赛与培训经费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29.17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29.17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29.17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2" w:hRule="atLeast"/>
        </w:trPr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广东省农民体育运动省级工作经费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41.02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41.02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41.02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</w:tbl>
    <w:p>
      <w:pPr>
        <w:jc w:val="left"/>
        <w:rPr>
          <w:rFonts w:ascii="宋体" w:hAnsi="宋体" w:cs="宋体"/>
          <w:color w:val="000000"/>
          <w:sz w:val="20"/>
          <w:szCs w:val="20"/>
        </w:rPr>
      </w:pPr>
    </w:p>
    <w:p>
      <w:pPr>
        <w:rPr>
          <w:rFonts w:ascii="宋体" w:hAnsi="宋体" w:cs="宋体"/>
          <w:color w:val="000000"/>
          <w:kern w:val="0"/>
          <w:sz w:val="18"/>
          <w:szCs w:val="18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650917"/>
    <w:rsid w:val="001F56BC"/>
    <w:rsid w:val="00210042"/>
    <w:rsid w:val="0062520A"/>
    <w:rsid w:val="007A7040"/>
    <w:rsid w:val="00836211"/>
    <w:rsid w:val="00A95F1C"/>
    <w:rsid w:val="00FF53FC"/>
    <w:rsid w:val="02B507BA"/>
    <w:rsid w:val="1C650917"/>
    <w:rsid w:val="325A3E10"/>
    <w:rsid w:val="3600341A"/>
    <w:rsid w:val="595101CD"/>
    <w:rsid w:val="66CA4CDA"/>
    <w:rsid w:val="6B0B33F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7">
    <w:name w:val="页脚 Char"/>
    <w:basedOn w:val="4"/>
    <w:link w:val="2"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省农业厅</Company>
  <Pages>21</Pages>
  <Words>898</Words>
  <Characters>5125</Characters>
  <Lines>42</Lines>
  <Paragraphs>12</Paragraphs>
  <TotalTime>15</TotalTime>
  <ScaleCrop>false</ScaleCrop>
  <LinksUpToDate>false</LinksUpToDate>
  <CharactersWithSpaces>6011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2019-03-05T10:03:00Z</dcterms:created>
  <dc:creator>LLH</dc:creator>
  <cp:lastModifiedBy>小许</cp:lastModifiedBy>
  <dcterms:modified xsi:type="dcterms:W3CDTF">2019-03-19T02:18:35Z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